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46" w:rsidRDefault="00210246" w:rsidP="00210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val="ru-RU" w:eastAsia="ru-RU"/>
        </w:rPr>
        <w:drawing>
          <wp:inline distT="0" distB="0" distL="0" distR="0" wp14:anchorId="0FBE5F42" wp14:editId="1559156F">
            <wp:extent cx="485775" cy="609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246" w:rsidRDefault="00210246" w:rsidP="00210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10246" w:rsidRDefault="00210246" w:rsidP="00210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246" w:rsidRDefault="00210246" w:rsidP="00210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СТЕПАНКІВСЬКА СІЛЬСЬКА РАДА</w:t>
      </w:r>
    </w:p>
    <w:p w:rsidR="00210246" w:rsidRDefault="00210246" w:rsidP="00210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Черкаського району Черкаської області</w:t>
      </w:r>
    </w:p>
    <w:p w:rsidR="00210246" w:rsidRDefault="00210246" w:rsidP="00210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 сесія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скликання</w:t>
      </w:r>
      <w:proofErr w:type="spellEnd"/>
      <w:r w:rsidRPr="002102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друге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пленарне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засідання</w:t>
      </w:r>
      <w:proofErr w:type="spellEnd"/>
    </w:p>
    <w:p w:rsidR="00210246" w:rsidRDefault="00210246" w:rsidP="00210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0246" w:rsidRDefault="00210246" w:rsidP="00210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</w:t>
      </w:r>
    </w:p>
    <w:p w:rsidR="00210246" w:rsidRDefault="00210246" w:rsidP="00210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10246" w:rsidRDefault="00210246" w:rsidP="00210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23 листопада 2017 року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№ 3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10246" w:rsidRDefault="00210246" w:rsidP="00210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246" w:rsidRDefault="00210246" w:rsidP="002102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виплату Осадчій Т.В. </w:t>
      </w:r>
    </w:p>
    <w:p w:rsidR="00210246" w:rsidRDefault="00210246" w:rsidP="0021024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середньомісячної заробітної плати</w:t>
      </w:r>
    </w:p>
    <w:p w:rsidR="00210246" w:rsidRDefault="00210246" w:rsidP="0021024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період працевлаштування</w:t>
      </w:r>
    </w:p>
    <w:p w:rsidR="00210246" w:rsidRDefault="00210246" w:rsidP="0021024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0246" w:rsidRDefault="00210246" w:rsidP="0021024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Відповідно до статті 25 Закону України «Про місцеве самоврядування в Україні», статті 33 Закону України «Про статус депутатів місцевих рад», рішення сесії від 14.11.2017 № 2 «Про припинення повноважень виборних посад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Хацьківської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сільських рад», розглянувши заяву Осадчої Т.В. від  сесія сільської ради,</w:t>
      </w:r>
    </w:p>
    <w:p w:rsidR="00210246" w:rsidRDefault="00210246" w:rsidP="00210246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ВИРІШИЛА:</w:t>
      </w:r>
    </w:p>
    <w:p w:rsidR="00210246" w:rsidRDefault="00210246" w:rsidP="0021024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Розпочати виплату Осадчій Т.В. середньомісячної заробітної плати, яку вона одержувала на виборній посаді (секретаря) 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Степанківській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сільській раді на період працевлаштування.</w:t>
      </w:r>
    </w:p>
    <w:p w:rsidR="00210246" w:rsidRDefault="00210246" w:rsidP="0021024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Зобов’язати Осадчу Т.В. щомісячно до 10 числа подавати до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сільської ради трудову книжку та в разі працевлаштування, невідкладно, повідомити про це сільську раду.</w:t>
      </w:r>
    </w:p>
    <w:p w:rsidR="00210246" w:rsidRDefault="00210246" w:rsidP="0021024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Контроль за виконанням даного рішення покласти на головного бухгалтера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сільської ради.</w:t>
      </w:r>
    </w:p>
    <w:p w:rsidR="00210246" w:rsidRDefault="00210246" w:rsidP="0021024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0246" w:rsidRDefault="00210246" w:rsidP="0021024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0246" w:rsidRDefault="00210246" w:rsidP="0021024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0246" w:rsidRDefault="00210246" w:rsidP="0021024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0246" w:rsidRDefault="00210246" w:rsidP="0021024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І.М.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Чекаленко</w:t>
      </w:r>
      <w:proofErr w:type="spellEnd"/>
    </w:p>
    <w:p w:rsidR="00210246" w:rsidRDefault="00210246" w:rsidP="00210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0246" w:rsidRDefault="00210246" w:rsidP="00210246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</w:p>
    <w:p w:rsidR="00210246" w:rsidRDefault="00210246" w:rsidP="00210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val="ru-RU" w:eastAsia="ru-RU"/>
        </w:rPr>
        <w:drawing>
          <wp:inline distT="0" distB="0" distL="0" distR="0" wp14:anchorId="4387ADA8" wp14:editId="471DE544">
            <wp:extent cx="485775" cy="609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246" w:rsidRDefault="00210246" w:rsidP="00210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10246" w:rsidRDefault="00210246" w:rsidP="00210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246" w:rsidRDefault="00210246" w:rsidP="00210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СТЕПАНКІВСЬКА СІЛЬСЬКА РАДА</w:t>
      </w:r>
    </w:p>
    <w:p w:rsidR="00210246" w:rsidRDefault="00210246" w:rsidP="00210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Черкаського району Черкаської області</w:t>
      </w:r>
    </w:p>
    <w:p w:rsidR="00210246" w:rsidRDefault="00210246" w:rsidP="00210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 сесія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скликання</w:t>
      </w:r>
      <w:proofErr w:type="spellEnd"/>
      <w:r w:rsidRPr="002102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друге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пленарне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засідання</w:t>
      </w:r>
      <w:proofErr w:type="spellEnd"/>
    </w:p>
    <w:p w:rsidR="00210246" w:rsidRDefault="00210246" w:rsidP="00210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0246" w:rsidRDefault="00210246" w:rsidP="00210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</w:t>
      </w:r>
    </w:p>
    <w:p w:rsidR="00210246" w:rsidRDefault="00210246" w:rsidP="00210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10246" w:rsidRDefault="00210246" w:rsidP="00210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23 листопада 2017 року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№4</w:t>
      </w:r>
    </w:p>
    <w:p w:rsidR="00210246" w:rsidRDefault="00210246" w:rsidP="00210246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10246" w:rsidRPr="00210246" w:rsidRDefault="00210246" w:rsidP="00210246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1024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Про утворення </w:t>
      </w:r>
      <w:proofErr w:type="spellStart"/>
      <w:r w:rsidRPr="0021024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старостинського</w:t>
      </w:r>
      <w:proofErr w:type="spellEnd"/>
      <w:r w:rsidRPr="0021024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10246" w:rsidRPr="00210246" w:rsidRDefault="00210246" w:rsidP="00210246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1024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округу та  затвердження «Положення</w:t>
      </w:r>
    </w:p>
    <w:p w:rsidR="00210246" w:rsidRDefault="00210246" w:rsidP="00210246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1024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про старосту с. </w:t>
      </w:r>
      <w:proofErr w:type="spellStart"/>
      <w:r w:rsidRPr="0021024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Хацьки</w:t>
      </w:r>
      <w:proofErr w:type="spellEnd"/>
      <w:r w:rsidRPr="0021024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210246" w:rsidRDefault="00210246" w:rsidP="00210246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10246" w:rsidRDefault="00210246" w:rsidP="00210246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Відповідно до Закону України «Про місцеве самоврядування в Україні», Закону України «Про службу в органах місцевого самоврядування», у зв’язку з набранням чинності 12.03.2017 р. Закону України «Про внесення змін до деяких законів України щодо статусу старости села, селища» № 1848-VIII від 09.02.2013 р., необхідністю приведення до норм діючого законодавства та з метою забезпечення представництва інтересів жителів населених пунктів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Степанківської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сільської ради, що увійшли до об’єднаної територіальної громади з адміністративним центром в с. Степанки сільська рада, </w:t>
      </w:r>
    </w:p>
    <w:p w:rsidR="00210246" w:rsidRDefault="00210246" w:rsidP="00210246">
      <w:pPr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</w:p>
    <w:p w:rsidR="00210246" w:rsidRDefault="00210246" w:rsidP="00210246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ВИРІШИЛА:</w:t>
      </w:r>
    </w:p>
    <w:p w:rsidR="00210246" w:rsidRDefault="00210246" w:rsidP="00210246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10246" w:rsidRDefault="00210246" w:rsidP="00210246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1. Утворити на території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Степанківської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сільської ради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Хацьківський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старостинський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округ з центром в с.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Хацьки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210246" w:rsidRDefault="00210246" w:rsidP="00210246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2. Затвердити «Положення про старосту села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Хацьки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 (додаток 1).</w:t>
      </w:r>
    </w:p>
    <w:p w:rsidR="00210246" w:rsidRDefault="00210246" w:rsidP="00210246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3. Контроль за виконанням даного покласти на сільського голову.</w:t>
      </w:r>
    </w:p>
    <w:p w:rsidR="00210246" w:rsidRDefault="00210246" w:rsidP="00210246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10246" w:rsidRDefault="00210246" w:rsidP="00210246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10246" w:rsidRDefault="00210246" w:rsidP="00210246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10246" w:rsidRDefault="00210246" w:rsidP="00210246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10246" w:rsidRDefault="00210246" w:rsidP="00210246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10246" w:rsidRDefault="00210246" w:rsidP="00210246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Сільський голова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І.М.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Чекаленко</w:t>
      </w:r>
      <w:proofErr w:type="spellEnd"/>
    </w:p>
    <w:p w:rsidR="00210246" w:rsidRDefault="00210246" w:rsidP="00210246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10246" w:rsidRDefault="00210246" w:rsidP="00210246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10246" w:rsidRDefault="00210246" w:rsidP="00210246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10246" w:rsidRDefault="00210246" w:rsidP="00210246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10246" w:rsidRDefault="00210246" w:rsidP="002102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Додаток 1 </w:t>
      </w:r>
    </w:p>
    <w:p w:rsidR="00210246" w:rsidRDefault="00210246" w:rsidP="00210246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 рішення сільської ради</w:t>
      </w:r>
    </w:p>
    <w:p w:rsidR="00210246" w:rsidRDefault="00210246" w:rsidP="00210246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23.11.2017 № 4</w:t>
      </w:r>
    </w:p>
    <w:p w:rsidR="00210246" w:rsidRDefault="00210246" w:rsidP="002102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246" w:rsidRPr="00210246" w:rsidRDefault="00210246" w:rsidP="00210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246">
        <w:rPr>
          <w:rFonts w:ascii="Times New Roman" w:hAnsi="Times New Roman" w:cs="Times New Roman"/>
          <w:b/>
          <w:sz w:val="28"/>
          <w:szCs w:val="28"/>
        </w:rPr>
        <w:t xml:space="preserve">Положення про старосту села </w:t>
      </w:r>
      <w:proofErr w:type="spellStart"/>
      <w:r w:rsidRPr="00210246">
        <w:rPr>
          <w:rFonts w:ascii="Times New Roman" w:hAnsi="Times New Roman" w:cs="Times New Roman"/>
          <w:b/>
          <w:sz w:val="28"/>
          <w:szCs w:val="28"/>
        </w:rPr>
        <w:t>Хацьки</w:t>
      </w:r>
      <w:proofErr w:type="spellEnd"/>
    </w:p>
    <w:p w:rsidR="00210246" w:rsidRPr="00210246" w:rsidRDefault="00210246" w:rsidP="00210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0246">
        <w:rPr>
          <w:rFonts w:ascii="Times New Roman" w:hAnsi="Times New Roman" w:cs="Times New Roman"/>
          <w:b/>
          <w:sz w:val="28"/>
          <w:szCs w:val="28"/>
        </w:rPr>
        <w:t>Степанківської</w:t>
      </w:r>
      <w:proofErr w:type="spellEnd"/>
      <w:r w:rsidRPr="00210246">
        <w:rPr>
          <w:rFonts w:ascii="Times New Roman" w:hAnsi="Times New Roman" w:cs="Times New Roman"/>
          <w:b/>
          <w:sz w:val="28"/>
          <w:szCs w:val="28"/>
        </w:rPr>
        <w:t xml:space="preserve"> об’єднаної територіальної громади</w:t>
      </w:r>
    </w:p>
    <w:p w:rsidR="00210246" w:rsidRDefault="00210246" w:rsidP="00210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210246" w:rsidRDefault="00210246" w:rsidP="002102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 положення відповідно до Конституції України, законів України «Про місцеве самоврядування в Україні», «Про добровільне об’єднання територіальних громад», «Про місцеві вибори», інших актів законодавства України, Статуту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 визначає статус сільського старости, його повноваження та відповідальність.</w:t>
      </w:r>
    </w:p>
    <w:p w:rsidR="00210246" w:rsidRDefault="00210246" w:rsidP="002102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Розділ І. Статус старости, порядок його обрання та строк повноважень.</w:t>
      </w:r>
    </w:p>
    <w:p w:rsidR="00210246" w:rsidRDefault="00210246" w:rsidP="002102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Глава 1.1. Загальні положення</w:t>
      </w:r>
    </w:p>
    <w:p w:rsidR="00210246" w:rsidRDefault="00210246" w:rsidP="00210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Староста села (далі - староста) є посадовою особою місцевого самоврядування відповідного села,  яке перебуває у складі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громади.</w:t>
      </w:r>
    </w:p>
    <w:p w:rsidR="00210246" w:rsidRDefault="00210246" w:rsidP="00210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Правовою основою діяльності старости є Конституція України, закони України «Про місцеве самоврядування в Україні», «Про добровільне об’єднання територіальних громад», «Про місцеві вибори», інші акти законодавства України, Статут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 та це Положення.</w:t>
      </w:r>
    </w:p>
    <w:p w:rsidR="00210246" w:rsidRDefault="00210246" w:rsidP="00210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Положення про старосту села,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 затверджується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радою. Це Положення не потребує перезатвердження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радою нової каденції .</w:t>
      </w:r>
    </w:p>
    <w:p w:rsidR="00210246" w:rsidRDefault="00210246" w:rsidP="00210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Перелік населених пунктів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громади, в яких запроваджується посада старости, затверджується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радою. У населеному пункті, який є адміністративним центром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громади, посада старости не запроваджується.</w:t>
      </w:r>
    </w:p>
    <w:p w:rsidR="00210246" w:rsidRDefault="00210246" w:rsidP="00210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 Староста набуває статусу виборної посадової особи місцевого самоврядування відповідно до Закону України «Про службу в органах місцевого самоврядування».</w:t>
      </w:r>
    </w:p>
    <w:p w:rsidR="00210246" w:rsidRDefault="00210246" w:rsidP="00210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1.1.6. Староста за посадою входить до складу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він виконує свої обов’язки на постійній основі.</w:t>
      </w:r>
    </w:p>
    <w:p w:rsidR="00210246" w:rsidRDefault="00210246" w:rsidP="002102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Глава 1.2. Обрання старости та строк його повноважень</w:t>
      </w:r>
    </w:p>
    <w:p w:rsidR="00210246" w:rsidRDefault="00210246" w:rsidP="00210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Староста обирається за мажоритарною системою відносної більшості в єдиному одномандатному виборчому окрузі, до якого входить територія відповідної внутрішньої громади у складі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 в порядку, визначеному Законом України «Про місцеві вибори» на строк повноважень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210246" w:rsidRDefault="00210246" w:rsidP="00210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Право голосу на виборах старости мають громадяни України, які мають це право відповідно до статті 70 Конституції України, належать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 та зареєстрували у встановленому законом порядку своє місце проживання на території населеного пункту (села), де за рішенням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проводяться такі вибори.</w:t>
      </w:r>
    </w:p>
    <w:p w:rsidR="00210246" w:rsidRDefault="00210246" w:rsidP="00210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Старостою може бути обраним будь-який громадянин України, який має право голосу відповідно до статті 70 Конституції України, незалежно від того, де він зареєстрував місце свого проживання.</w:t>
      </w:r>
    </w:p>
    <w:p w:rsidR="00210246" w:rsidRDefault="00210246" w:rsidP="00210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Повноваження старости починаються після принесенням ним на засіданні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ради присяги такого змісту «Усвідомлюючи свою    високу    відповідальність,    урочисто  присягаю,  що буду вірно  служити  громаді  та  народові  України, неухильно  дотримуватися  Конституції  України та законів України,  сприяти втіленню їх у  життя,  охороняти  права, свободи  і  законні  інтереси  громадян,  сумлінно виконувати свої посадові обов'язки»</w:t>
      </w:r>
    </w:p>
    <w:p w:rsidR="00210246" w:rsidRDefault="00210246" w:rsidP="00210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Повноваження старости припиняються одночасно з припиненням повноважень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210246" w:rsidRDefault="00210246" w:rsidP="00210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1.2.6. Повноваження старости вважаються достроково припиненими у разі:</w:t>
      </w:r>
    </w:p>
    <w:p w:rsidR="00210246" w:rsidRDefault="00210246" w:rsidP="00210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його звернення з особистою заявою до відповідної ради про складення ним повноважень старости (відставка);</w:t>
      </w:r>
    </w:p>
    <w:p w:rsidR="00210246" w:rsidRDefault="00210246" w:rsidP="00210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припинення громадянства України або виїзду на постійне проживання за межі України;</w:t>
      </w:r>
    </w:p>
    <w:p w:rsidR="00210246" w:rsidRDefault="00210246" w:rsidP="00210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набуття громадянства іншої держави;</w:t>
      </w:r>
    </w:p>
    <w:p w:rsidR="00210246" w:rsidRDefault="00210246" w:rsidP="00210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набрання законної сили обвинувальним вироком щодо нього;</w:t>
      </w:r>
    </w:p>
    <w:p w:rsidR="00210246" w:rsidRDefault="00210246" w:rsidP="00210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набрання законної сили рішенням суду про притягнення його до відповідальності за правопорушення, пов’язане з корупцією, яким накладено </w:t>
      </w:r>
    </w:p>
    <w:p w:rsidR="00210246" w:rsidRDefault="00210246" w:rsidP="00210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стягнення у виді позбавлення права займати посади або займатися діяльністю, що пов’язані з виконанням функцій держави або місцевого самоврядування;</w:t>
      </w:r>
    </w:p>
    <w:p w:rsidR="00210246" w:rsidRDefault="00210246" w:rsidP="00210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відкликання з посади за народною ініціативою;</w:t>
      </w:r>
    </w:p>
    <w:p w:rsidR="00210246" w:rsidRDefault="00210246" w:rsidP="00210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визнання його судом недієздатним, безвісно відсутнім або оголошення таким, що помер;</w:t>
      </w:r>
    </w:p>
    <w:p w:rsidR="00210246" w:rsidRDefault="00210246" w:rsidP="00210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його смерті.</w:t>
      </w:r>
    </w:p>
    <w:p w:rsidR="00210246" w:rsidRDefault="00210246" w:rsidP="00210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1.2.7. Повноваження старости можуть бути припинені достроково за рішенням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якщо він порушує Конституцію або закони України, Статут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 та це Положення, інші акти органів місцевого самоврядування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громади, права і свободи громадян, не забезпечує здійснення наданих йому повноважень. Таке рішення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 приймає відкритим голосуванням більшістю голосів від її загального складу.</w:t>
      </w:r>
    </w:p>
    <w:p w:rsidR="00210246" w:rsidRDefault="00210246" w:rsidP="00210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1.2.8. Пропозиції щодо дострокового припинення повноважень старости вносять на розгляд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ради:</w:t>
      </w:r>
    </w:p>
    <w:p w:rsidR="00210246" w:rsidRDefault="00210246" w:rsidP="00210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сільський голова;</w:t>
      </w:r>
    </w:p>
    <w:p w:rsidR="00210246" w:rsidRDefault="00210246" w:rsidP="00210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постійні комісії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210246" w:rsidRDefault="00210246" w:rsidP="00210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210246" w:rsidRDefault="00210246" w:rsidP="00210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збори членів відповідної внутрішньої громади.</w:t>
      </w:r>
    </w:p>
    <w:p w:rsidR="00210246" w:rsidRDefault="00210246" w:rsidP="00210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 Староста може бути відкликаний з посади за народною ініціативою в порядку, визначеному Законом України «Про статус депутатів місцевих рад». При цьому рішення про внесення пропозицій щодо відкликання старости за народною ініціативою приймається на зборах виборців відповідної внутрішньої громади у кількості не менше  10 осіб для відкликання сільського старости;</w:t>
      </w:r>
    </w:p>
    <w:p w:rsidR="00210246" w:rsidRDefault="00210246" w:rsidP="00210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1.2.10. На підтримку пропозиції про відкликання старости повинно бути зібрано підписи в кількості, що перевищує кількість голосів, поданих за нього на місцевих виборах, за результатами яких він був обраний старостою. Збір підписів проводиться не довше десяти днів.</w:t>
      </w:r>
    </w:p>
    <w:p w:rsidR="00210246" w:rsidRDefault="00210246" w:rsidP="00210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1.2.11. У разі дострокового припинення повноважень старости ці повноваження здійснює тимчасовий виконувач обов’язків старости, якого призначає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голова. Тимчасовий виконувач обов’язків старости здійснює зазначені повноваження з моменту призначення на цю посаду і до моменту початку повноважень старости, обраного на позачергових (чергових) виборах відповідно до Закону «Про місцеві вибори».</w:t>
      </w:r>
    </w:p>
    <w:p w:rsidR="00210246" w:rsidRDefault="00210246" w:rsidP="002102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Розділ ІІ. Повноваження старости та організація його роботи</w:t>
      </w:r>
    </w:p>
    <w:p w:rsidR="00210246" w:rsidRDefault="00210246" w:rsidP="002102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Глава 2.1. Завдання та повноваження старости</w:t>
      </w:r>
    </w:p>
    <w:p w:rsidR="00210246" w:rsidRDefault="00210246" w:rsidP="00210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Відповідно до статті 14-1 Закону України «Про місцеве самоврядування в Україні» на старосту покладаються такі завдання:</w:t>
      </w:r>
    </w:p>
    <w:p w:rsidR="00210246" w:rsidRDefault="00210246" w:rsidP="00210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представництво інтересів жителів відповідного населеного пункту села, територіальної громади у виконавчих органах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210246" w:rsidRDefault="00210246" w:rsidP="002102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сприяння жителям відповідного населеного пункту села територіальної громади у підготовці документів, що подаються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та її виконавчих органів;</w:t>
      </w:r>
    </w:p>
    <w:p w:rsidR="00210246" w:rsidRDefault="00210246" w:rsidP="00210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участь у підготовці проекту бюджету територіальної громади в частині фінансування програм, що реалізуються на території відповідного населеного пункту села;</w:t>
      </w:r>
    </w:p>
    <w:p w:rsidR="00210246" w:rsidRDefault="00210246" w:rsidP="00210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внесення пропозиції до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з питань діяльності на території відповідного населеного пункту села виконавчих органів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підприємств, установ, організацій комунальної форми власності та їхніх посадових осіб.</w:t>
      </w:r>
    </w:p>
    <w:p w:rsidR="00210246" w:rsidRDefault="00210246" w:rsidP="00210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Староста також:</w:t>
      </w:r>
    </w:p>
    <w:p w:rsidR="00210246" w:rsidRDefault="00210246" w:rsidP="00210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забезпечує виконання рішень органів місцевого самоврядування територіальної громади на території внутрішньої громади;</w:t>
      </w:r>
    </w:p>
    <w:p w:rsidR="00210246" w:rsidRDefault="00210246" w:rsidP="00210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бере участь у пленарних засіданнях сільської ради та засіданнях постійних комісій;</w:t>
      </w:r>
    </w:p>
    <w:p w:rsidR="00210246" w:rsidRDefault="00210246" w:rsidP="00210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здійснює інші обов’язки, визначені Статутом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 та цим Положенням.</w:t>
      </w:r>
    </w:p>
    <w:p w:rsidR="00210246" w:rsidRDefault="00210246" w:rsidP="002102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Обов’язки старости:</w:t>
      </w:r>
    </w:p>
    <w:p w:rsidR="00210246" w:rsidRDefault="00210246" w:rsidP="00210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додержуватися Конституції та законів України, актів Президента України, Кабінету Міністрів України, Статуту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громади, регламенту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цього Положення та інших нормативно-правових актів, що визначають порядок його діяльності та взаємовідносини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об’єднаною територіальною громадою, органами місцевого самоврядування та їхніми посадовими особами, внутрішньою громадою та її членами. </w:t>
      </w:r>
    </w:p>
    <w:p w:rsidR="00210246" w:rsidRDefault="00210246" w:rsidP="00210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брати участь у засіданнях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ради. Виконувати доручення ради, її виконавчого комітету,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голови, інформувати їх про виконання доручень; </w:t>
      </w:r>
    </w:p>
    <w:p w:rsidR="00210246" w:rsidRDefault="00210246" w:rsidP="00210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брати участь в організації та проведенні зборів членів відповідної внутрішньої громади та у оформленні документів цих зборів, вносити пропозиції до порядку денного зборів. Організовувати виконання рішень зборів членів відповідної внутрішньої громади та здійснювати моніторинг їх виконання;</w:t>
      </w:r>
    </w:p>
    <w:p w:rsidR="00210246" w:rsidRDefault="00210246" w:rsidP="00210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сприяти виконанню на території відповідного населеного пункту (села)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громади, програм соціально-економічного та культурного розвитку, затверджених рішенням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інших актів ради та її виконавчого комітету. Вносити до виконавчого комітету, інших виконавчих органів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пропозиції з цих питань.</w:t>
      </w:r>
    </w:p>
    <w:p w:rsidR="00210246" w:rsidRDefault="00210246" w:rsidP="00210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вести прийом членів внутрішньої громади згідно з визначеним у Статуті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 графіком. Здійснювати моніторинг стану дотримання їхніх прав і законних інтересів у сфері соціального захисту, культури, освіти, фізичної культури та спорту, житлово-комунального господарства, реалізації ними права на працю та медичну допомогу;</w:t>
      </w:r>
    </w:p>
    <w:p w:rsidR="00210246" w:rsidRDefault="00210246" w:rsidP="00210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вести облік та узагальнювати пропозиції членів внутрішньої громади з питань соціально-економічного та культурного розвитку відповідного населеного пункту (села)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громади, соціального, побутового та транспортного обслуговування його жителів;</w:t>
      </w:r>
    </w:p>
    <w:p w:rsidR="00210246" w:rsidRDefault="00210246" w:rsidP="00210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приймати від членів внутрішньої громади заяви, адресовані органам місцевого самоврядування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 та їхнім посадовим особам, передавати їх за призначенням;</w:t>
      </w:r>
    </w:p>
    <w:p w:rsidR="00210246" w:rsidRDefault="00210246" w:rsidP="00210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здійснювати моніторинг благоустрою відповідного населеного пункту (села)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громади, вживати заходів до його підтримання в належному стані;</w:t>
      </w:r>
    </w:p>
    <w:p w:rsidR="00210246" w:rsidRDefault="00210246" w:rsidP="00210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сприяти проведенню передбачених Статутом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 контрольних заходів на території відповідного населеного пункту (села)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 (землекористування, довкілля, об’єкти житлово-комунальної інфраструктури тощо);</w:t>
      </w:r>
    </w:p>
    <w:p w:rsidR="00210246" w:rsidRDefault="00210246" w:rsidP="00210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здійснювати моніторинг за дотриманням на території відповідного населеного пункту (села)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 громадського порядку, станом виконанням встановлених рішеннями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правил з питань благоустрою території населених пунктів територіальної громади, забезпечення в них чистоти і порядку, торгівлі на ринках та зберігання тиші в громадських місцях тощо;</w:t>
      </w:r>
    </w:p>
    <w:p w:rsidR="00210246" w:rsidRDefault="00210246" w:rsidP="00210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контролювати дотримання правил використання об’єктів комунальної власності територіальної громади, що розташовані на території відповідного населеного пункту (села)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громади;</w:t>
      </w:r>
    </w:p>
    <w:p w:rsidR="00210246" w:rsidRDefault="00210246" w:rsidP="00210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сприяти органу (органам) самоорганізації населення відповідного населеного пункту (села)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громади;</w:t>
      </w:r>
    </w:p>
    <w:p w:rsidR="00210246" w:rsidRDefault="00210246" w:rsidP="00210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надавати практичну допомогу органам самоорганізації населення у виконанні ними своїх завдань та повноважень;</w:t>
      </w:r>
    </w:p>
    <w:p w:rsidR="00210246" w:rsidRDefault="00210246" w:rsidP="00210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не допускати на території відповідного населеного пункту (села)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 дій чи бездіяльності, які можуть зашкодити інтересам територіальної громади та держави;</w:t>
      </w:r>
    </w:p>
    <w:p w:rsidR="00210246" w:rsidRDefault="00210246" w:rsidP="00210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своєчасно надавати інформацію до Реєстру об’єктів власності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 щодо об’єктів, які розташовані на території відповідного населеного пункту (села) громади. </w:t>
      </w:r>
    </w:p>
    <w:p w:rsidR="00210246" w:rsidRDefault="00210246" w:rsidP="00210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16) періодично звітувати (не менш як двічі на рік) перед виконавчим комітетом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зборами членів відповідної внутрішньої громади чи у інший спосіб, передбачений Статутом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громади, про свою роботу;</w:t>
      </w:r>
    </w:p>
    <w:p w:rsidR="00210246" w:rsidRDefault="00210246" w:rsidP="00210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дотримуватися правил службової етики встановлених законодавчими актами України, Статутом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громади, іншими актами її органів;</w:t>
      </w:r>
    </w:p>
    <w:p w:rsidR="00210246" w:rsidRDefault="00210246" w:rsidP="002102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виконувати поточні доручення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та її виконавчого комітету,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голови, звітувати про їх виконання.</w:t>
      </w:r>
    </w:p>
    <w:p w:rsidR="00210246" w:rsidRDefault="00210246" w:rsidP="00210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Староста має право:</w:t>
      </w:r>
    </w:p>
    <w:p w:rsidR="00210246" w:rsidRDefault="00210246" w:rsidP="00210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офіційно представляти внутрішню громаду, її членів в органах місцевого самоврядування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громади, брати участь з правом дорадчого голосу у пленарних засіданнях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засіданнях її постійних та тимчасових комісій, на яких розглядаються питання, що зачіпають інтереси членів відповідної внутрішньої громади;</w:t>
      </w:r>
    </w:p>
    <w:p w:rsidR="00210246" w:rsidRDefault="00210246" w:rsidP="00210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одержувати від органів місцевого самоврядування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об’єднаної територіальної громади та їхніх посадових осіб, а також від підприємств, установ, організацій комунальної форми власності, інститутів громадянського суспільства, що розташовані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громади інформацію, документи та матеріали, які стосуються соціально-економічного та культурного розвитку відповідного населеного пункту (села)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громади;</w:t>
      </w:r>
    </w:p>
    <w:p w:rsidR="00210246" w:rsidRDefault="00210246" w:rsidP="00210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погоджувати проекти рішень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та її виконавчого комітету щодо майна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громади, розташованого на території відповідного населеного пункту (села)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громади;</w:t>
      </w:r>
    </w:p>
    <w:p w:rsidR="00210246" w:rsidRDefault="00210246" w:rsidP="00210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вносити пропозиції до порядку денного засідань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з питань, які стосуються інтересів відповідної внутрішньої громади. Оголошувати на засіданнях виконавчого комітету тексти заяв та звернень відповідної внутрішньої громади, її членів з питань, що стосуються інтересів внутрішньої громади чи інтересів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територіальної громади загалом;</w:t>
      </w:r>
    </w:p>
    <w:p w:rsidR="00210246" w:rsidRDefault="00210246" w:rsidP="00210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порушувати у виконавчому комітеті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питання про необхідність проведення перевірок з питань, віднесених до компетенції ради та її органів, діяльності підприємств, установ і організацій розташованих на території відповідного населеного пункту (села)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 незалежно від форми власності;</w:t>
      </w:r>
    </w:p>
    <w:p w:rsidR="00210246" w:rsidRDefault="00210246" w:rsidP="00210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вносити пропозиції щодо усунення недоліків і порушень керівникам підприємств, установ і організацій незалежно від форми власності, і органів, діяльність яких перевірялася відповідно до п. 5 цієї статті, а також органам, яким вони підпорядковані, порушувати питання про притягнення до відповідальності осіб, з вини яких сталося порушення;</w:t>
      </w:r>
    </w:p>
    <w:p w:rsidR="00210246" w:rsidRDefault="00210246" w:rsidP="00210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пропонувати питання для розгляду органом (органами) самоорганізації населення відповідного населеного пункту (села)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громади;</w:t>
      </w:r>
    </w:p>
    <w:p w:rsidR="00210246" w:rsidRDefault="00210246" w:rsidP="00210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вносити пропозиції щодо персонального складу громадських контрольних інспекцій, що створюються за рішенням загальних зборів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громади, сприяти залученню членів внутрішньої громади до участі у здійсненні ними контрольних заходів на території відповідного населеного пункту (села)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громади;</w:t>
      </w:r>
    </w:p>
    <w:p w:rsidR="00210246" w:rsidRDefault="00210246" w:rsidP="002102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звертатися до державних та муніципальних правоохоронних органів у разі виявлення порушень громадського порядку на території відповідного населеного пункту (села)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громади.</w:t>
      </w:r>
    </w:p>
    <w:p w:rsidR="00210246" w:rsidRDefault="00210246" w:rsidP="00210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З метою запобігання негативним наслідкам реального, потенційного конфлікту інтересів староста бере участь у розгляді, підготовці та прийнятті виконавчим комітетом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рішень, де може виникнути конфлікт його інтересів, за умови самостійного публічного оголошення про такий конфлікт під час засідання виконавчого комітету, на якому розглядається відповідне питання.</w:t>
      </w:r>
    </w:p>
    <w:p w:rsidR="00210246" w:rsidRDefault="00210246" w:rsidP="00210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2.1.6. Здійснення контролю за дотриманням вимог п.2.1.4. цієї статті, надання старості консультацій та роз’яснень щодо запобігання та врегулювання конфлікту інтересів, поводження з майном, що може бути неправомірною вигодою та подарунками, покладається на постійну комісію, визначену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радою.</w:t>
      </w:r>
    </w:p>
    <w:p w:rsidR="00210246" w:rsidRDefault="00210246" w:rsidP="002102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Глава 2.2. Організація роботи старости та забезпечення його діяльності</w:t>
      </w:r>
    </w:p>
    <w:p w:rsidR="00210246" w:rsidRDefault="00210246" w:rsidP="00210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Місце та режим роботи, правила внутрішнього розпорядку, діловодства та інші питання організації діяльності старости визначаються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радою та її виконавчим комітетом. </w:t>
      </w:r>
    </w:p>
    <w:p w:rsidR="00210246" w:rsidRDefault="00210246" w:rsidP="00210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Інформаційне, матеріально-технічне та фінансове забезпечення діяльності старости здійснюється виконавчим комітетом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210246" w:rsidRDefault="00210246" w:rsidP="002102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Розділ ІІІ. Підзвітність, підконтрольність та відповідальність старости</w:t>
      </w:r>
    </w:p>
    <w:p w:rsidR="00210246" w:rsidRDefault="00210246" w:rsidP="002102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Глава 3.1. Підзвітність та підконтрольність старости</w:t>
      </w:r>
    </w:p>
    <w:p w:rsidR="00210246" w:rsidRDefault="00210246" w:rsidP="00210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3.1.1. При здійсненні наданих повноважень староста є підзвітним і підконтрольним перед відповідною внутрішньою громадою.</w:t>
      </w:r>
    </w:p>
    <w:p w:rsidR="00210246" w:rsidRDefault="00210246" w:rsidP="00210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Староста не рідше двох разів на рік звітує про свою роботу перед зборами членів відповідної внутрішньої громади або в інший спосіб, визначений Статутом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громади.</w:t>
      </w:r>
    </w:p>
    <w:p w:rsidR="00210246" w:rsidRDefault="00210246" w:rsidP="00210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На вимогу не менш, як третини депутатів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староста зобов’язаний прозвітувати перед радою про свою роботу у будь-який визначений ними термін.</w:t>
      </w:r>
    </w:p>
    <w:p w:rsidR="00210246" w:rsidRDefault="00210246" w:rsidP="002102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Глава 3.2. Відповідальність старости</w:t>
      </w:r>
    </w:p>
    <w:p w:rsidR="00210246" w:rsidRDefault="00210246" w:rsidP="00210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При здійсненні наданих повноважень староста є відповідальним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радою та внутрішньою громадою.</w:t>
      </w:r>
    </w:p>
    <w:p w:rsidR="00210246" w:rsidRDefault="00210246" w:rsidP="00210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За наявності підстав, передбачених статтею 1.2.7. цього Положення, повноваження старости можуть бути припинені достроково за рішенням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210246" w:rsidRDefault="00210246" w:rsidP="00210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За наявності підстав, передбачених статтею 1.2.7. цього Положення староста може бути відкликаний з посади за народною ініціативою в порядку, визначеному Законом України «Про статус депутатів місцевих рад» з урахуванням положень статті 1.2.9. цього Положення.</w:t>
      </w:r>
    </w:p>
    <w:p w:rsidR="00210246" w:rsidRDefault="00210246" w:rsidP="00210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 Староста може бути притягнений до дисциплінарної, матеріальної, цивільної, адміністративної та кримінальної відповідальності, визначеної законом. </w:t>
      </w:r>
    </w:p>
    <w:p w:rsidR="00210246" w:rsidRDefault="00210246" w:rsidP="00210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Шкода, заподіяна юридичним і фізичним особам в результаті неправомірних рішень, дій або бездіяльності старости, відшкодовується за рахунок його власних коштів у порядку, встановленому законом. Спори про поновлення порушених прав юридичних і фізичних осіб, що виникають в результаті рішень, дій чи бездіяльності старости, вирішуються в судовому порядку.</w:t>
      </w:r>
    </w:p>
    <w:p w:rsidR="00210246" w:rsidRDefault="00210246" w:rsidP="00210246"/>
    <w:p w:rsidR="00210246" w:rsidRDefault="00210246" w:rsidP="00210246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10246" w:rsidRDefault="00210246" w:rsidP="00210246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Секретар сільської ради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І.М.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Невгод</w:t>
      </w:r>
      <w:proofErr w:type="spellEnd"/>
    </w:p>
    <w:p w:rsidR="00210246" w:rsidRDefault="00210246" w:rsidP="00210246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0246" w:rsidRDefault="00210246" w:rsidP="00210246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0246" w:rsidRDefault="00210246" w:rsidP="00210246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0246" w:rsidRDefault="00210246" w:rsidP="00210246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0246" w:rsidRDefault="00210246" w:rsidP="00210246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0246" w:rsidRDefault="00210246" w:rsidP="00210246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0246" w:rsidRDefault="00210246" w:rsidP="00210246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0"/>
          <w:szCs w:val="24"/>
          <w:lang w:val="ru-RU" w:eastAsia="ru-RU"/>
        </w:rPr>
        <w:drawing>
          <wp:inline distT="0" distB="0" distL="0" distR="0" wp14:anchorId="72FD5761" wp14:editId="7C0E1826">
            <wp:extent cx="485775" cy="609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УКРАЇНА</w:t>
      </w: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СТЕПАНКІВСЬКА СІЛЬСЬКА РАДА</w:t>
      </w: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Черкаського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району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Черкаської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області</w:t>
      </w:r>
      <w:proofErr w:type="spellEnd"/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І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сесії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ІІ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скликання</w:t>
      </w:r>
      <w:proofErr w:type="spellEnd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друге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пленарне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засідання</w:t>
      </w:r>
      <w:proofErr w:type="spellEnd"/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Р І Ш Е Н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Н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Я </w:t>
      </w:r>
    </w:p>
    <w:p w:rsidR="002008ED" w:rsidRDefault="002008ED" w:rsidP="002008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2008ED" w:rsidRDefault="002008ED" w:rsidP="002008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23 листопада 2017 року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  <w:t xml:space="preserve">№5 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</w:r>
    </w:p>
    <w:p w:rsidR="002008ED" w:rsidRDefault="002008ED" w:rsidP="002008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2008ED" w:rsidRPr="002008ED" w:rsidRDefault="002008ED" w:rsidP="002008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надання</w:t>
      </w:r>
      <w:proofErr w:type="spellEnd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дозволу</w:t>
      </w:r>
      <w:proofErr w:type="spellEnd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на </w:t>
      </w:r>
      <w:proofErr w:type="spellStart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розробку</w:t>
      </w:r>
      <w:proofErr w:type="spellEnd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              </w:t>
      </w:r>
      <w:proofErr w:type="spellStart"/>
      <w:proofErr w:type="gramStart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техн</w:t>
      </w:r>
      <w:proofErr w:type="gramEnd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ічної</w:t>
      </w:r>
      <w:proofErr w:type="spellEnd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</w:t>
      </w:r>
      <w:proofErr w:type="spellStart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документації</w:t>
      </w:r>
      <w:proofErr w:type="spellEnd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r w:rsidRPr="002008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</w:t>
      </w:r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                          </w:t>
      </w:r>
      <w:proofErr w:type="spellStart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встановленн</w:t>
      </w:r>
      <w:proofErr w:type="spellEnd"/>
      <w:r w:rsidRPr="002008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ю</w:t>
      </w:r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  меж </w:t>
      </w:r>
      <w:proofErr w:type="spellStart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земельної</w:t>
      </w:r>
      <w:proofErr w:type="spellEnd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2008ED" w:rsidRPr="002008ED" w:rsidRDefault="002008ED" w:rsidP="002008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ділянки</w:t>
      </w:r>
      <w:proofErr w:type="spellEnd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в </w:t>
      </w:r>
      <w:proofErr w:type="spellStart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натурі</w:t>
      </w:r>
      <w:proofErr w:type="spellEnd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/на </w:t>
      </w:r>
      <w:proofErr w:type="spellStart"/>
      <w:proofErr w:type="gramStart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ісцевості</w:t>
      </w:r>
      <w:proofErr w:type="spellEnd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/ </w:t>
      </w:r>
    </w:p>
    <w:p w:rsidR="002008ED" w:rsidRDefault="002008ED" w:rsidP="002008E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08ED" w:rsidRDefault="002008ED" w:rsidP="002008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б.в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частини 1 статті 81,частини 1 статті 118, пунктів б,г частини 1 статті 121,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статті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125 (повністю), статті 126 (повністю)Земельного Кодексу України, пункту 75 Порядку ведення Державного земельного кадастру  затвердженого  Постановою Кабінету Міністрів  України від 17.10.2012 року №1051 розглянувши заяви громадян 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 сільська рада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и р і ш и л а:</w:t>
      </w:r>
    </w:p>
    <w:p w:rsidR="002008ED" w:rsidRDefault="002008ED" w:rsidP="002008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008ED" w:rsidRDefault="002008ED" w:rsidP="002008ED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1.Надати дозволи на розробку технічної документації  по встановленню меж земельних ділянок в натурі /на місцевості/ громадянам:</w:t>
      </w:r>
    </w:p>
    <w:p w:rsidR="002008ED" w:rsidRDefault="002008ED" w:rsidP="002008ED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1.1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Хоменко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Валентині Андріївні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0,25 га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 будівництва та  обслуговування житлового будинку господарських      будівель і споруд (присадибна ділянка) с. Степанки, вул.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Козацька,69 та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0,0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ведення особистого селянського господарства с.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Степанки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вул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озацька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;</w:t>
      </w:r>
    </w:p>
    <w:p w:rsidR="002008ED" w:rsidRDefault="002008ED" w:rsidP="002008ED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1.2Лисенко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Сергійю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Миколайовичу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0,25 га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 будівництва та  обслуговування житлового будинку господарських      будівель і споруд (присадибна ділянка) с. Степанки,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вул.Героїв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України,98 та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0,10 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с. Степанки,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вул.Лесі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Українки ;</w:t>
      </w:r>
    </w:p>
    <w:p w:rsidR="002008ED" w:rsidRDefault="002008ED" w:rsidP="002008ED">
      <w:pPr>
        <w:spacing w:after="0" w:line="240" w:lineRule="auto"/>
        <w:ind w:left="-1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 Величко  Ніні Михайлівні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0,17 га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 будівництва та  обслуговування   житлового будинку господарських      будівель і споруд (присадибна ділянка)  с. Степанки,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вул.Українська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,16;</w:t>
      </w:r>
    </w:p>
    <w:p w:rsidR="002008ED" w:rsidRDefault="002008ED" w:rsidP="002008ED">
      <w:pPr>
        <w:spacing w:after="0" w:line="240" w:lineRule="auto"/>
        <w:ind w:left="-1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 xml:space="preserve">1.4 Сахно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Ларисі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Леонідівні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0,1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с. Степанки,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вул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есі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Українки ;</w:t>
      </w:r>
    </w:p>
    <w:p w:rsidR="002008ED" w:rsidRDefault="002008ED" w:rsidP="002008ED">
      <w:pPr>
        <w:spacing w:after="0" w:line="240" w:lineRule="auto"/>
        <w:ind w:left="-1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1.5 Ключці  Олександру  Юрійовичу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0,13 га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 будівництва та  обслуговування житлового будинку господарських      будівель і споруд (присадибна ділянка)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Хацьки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вул.Вишнева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,54;</w:t>
      </w:r>
    </w:p>
    <w:p w:rsidR="002008ED" w:rsidRDefault="002008ED" w:rsidP="002008ED">
      <w:pPr>
        <w:spacing w:after="0" w:line="240" w:lineRule="auto"/>
        <w:ind w:left="-1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1.6 Ключці   Юрію Петровичу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0,07 га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 будівництва та  обслуговування житлового будинку господарських      будівель і споруд (присадибна ділянка)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Хацьки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вул.Ювілейна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,13 та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0,15 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ведення особистого селянського господарства 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Хацьки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вул.Вишнева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0,04 га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ведення особистого селянського господарства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Хацьки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вул.Ювілейна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008ED" w:rsidRDefault="002008ED" w:rsidP="002008ED">
      <w:pPr>
        <w:spacing w:after="0" w:line="240" w:lineRule="auto"/>
        <w:ind w:left="18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08ED" w:rsidRDefault="002008ED" w:rsidP="002008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08ED" w:rsidRDefault="002008ED" w:rsidP="002008ED">
      <w:pPr>
        <w:spacing w:line="240" w:lineRule="auto"/>
        <w:ind w:left="-180" w:firstLine="54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2.Контроль за виконанням даного рішення покласти на постійну комісію з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2008ED" w:rsidRDefault="002008ED" w:rsidP="002008E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08ED" w:rsidRDefault="002008ED" w:rsidP="002008E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Сіль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голова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І.М.Чекаленко</w:t>
      </w:r>
      <w:proofErr w:type="spellEnd"/>
    </w:p>
    <w:p w:rsidR="002008ED" w:rsidRDefault="002008ED" w:rsidP="002008E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2008ED" w:rsidRDefault="002008ED" w:rsidP="002008ED">
      <w:pPr>
        <w:rPr>
          <w:rFonts w:ascii="Calibri" w:eastAsia="Calibri" w:hAnsi="Calibri" w:cs="Times New Roman"/>
          <w:lang w:val="en-US" w:eastAsia="ru-RU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0"/>
          <w:szCs w:val="24"/>
          <w:lang w:val="ru-RU" w:eastAsia="ru-RU"/>
        </w:rPr>
        <w:lastRenderedPageBreak/>
        <w:drawing>
          <wp:inline distT="0" distB="0" distL="0" distR="0" wp14:anchorId="06ED9DD3" wp14:editId="64CC63F8">
            <wp:extent cx="485775" cy="609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УКРАЇНА</w:t>
      </w: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СТЕПАНКІВСЬКА СІЛЬСЬКА РАДА</w:t>
      </w: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Черкаського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району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Черкаської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області</w:t>
      </w:r>
      <w:proofErr w:type="spellEnd"/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І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сесія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ІІ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скликання</w:t>
      </w:r>
      <w:proofErr w:type="spellEnd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пленарне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засідання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Р І Ш Е Н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Н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Я </w:t>
      </w: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2008ED" w:rsidRDefault="002008ED" w:rsidP="002008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23 листопада 2017 року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  <w:t xml:space="preserve">№6 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</w:r>
    </w:p>
    <w:p w:rsidR="002008ED" w:rsidRDefault="002008ED" w:rsidP="002008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2008ED" w:rsidRPr="002008ED" w:rsidRDefault="002008ED" w:rsidP="002008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надання</w:t>
      </w:r>
      <w:proofErr w:type="spellEnd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дозволу</w:t>
      </w:r>
      <w:proofErr w:type="spellEnd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на </w:t>
      </w:r>
      <w:proofErr w:type="spellStart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розробку</w:t>
      </w:r>
      <w:proofErr w:type="spellEnd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      проекту </w:t>
      </w:r>
      <w:proofErr w:type="spellStart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землеустрою</w:t>
      </w:r>
      <w:proofErr w:type="spellEnd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щодо</w:t>
      </w:r>
      <w:proofErr w:type="spellEnd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відведення</w:t>
      </w:r>
      <w:proofErr w:type="spellEnd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               </w:t>
      </w:r>
      <w:proofErr w:type="spellStart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земельних</w:t>
      </w:r>
      <w:proofErr w:type="spellEnd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 </w:t>
      </w:r>
      <w:proofErr w:type="spellStart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ділянок</w:t>
      </w:r>
      <w:proofErr w:type="spellEnd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у </w:t>
      </w:r>
      <w:proofErr w:type="spellStart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власність</w:t>
      </w:r>
      <w:proofErr w:type="spellEnd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2008ED" w:rsidRDefault="002008ED" w:rsidP="002008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2008ED" w:rsidRDefault="002008ED" w:rsidP="002008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2008ED" w:rsidRDefault="002008ED" w:rsidP="002008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до пункту 34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частини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1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статті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26 Закону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місцеве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Україні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», пункту б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частини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1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статті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12,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пунктів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.в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частини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1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статті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81,частини 1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статті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118,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пунктів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б,г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частини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1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статті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121,статті 125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повністю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статті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126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повністю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),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статті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141 пункту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а,Земельного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пункту 75 Порядку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ведення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Державного земельного кадастру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Міні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стр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17.10.2012 року №1051 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розглянувши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заяви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погодженням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постійної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комісії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сільська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рада    </w:t>
      </w:r>
    </w:p>
    <w:p w:rsidR="002008ED" w:rsidRDefault="002008ED" w:rsidP="002008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в 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і ш и л а:</w:t>
      </w:r>
    </w:p>
    <w:p w:rsidR="002008ED" w:rsidRDefault="002008ED" w:rsidP="002008E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2008ED" w:rsidRDefault="002008ED" w:rsidP="002008E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1.Надати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дозвіл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розробку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проекту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громадянам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учасникам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АТО 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</w:t>
      </w:r>
    </w:p>
    <w:p w:rsidR="002008ED" w:rsidRDefault="002008ED" w:rsidP="002008ED">
      <w:pPr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1.1 Курило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Андрію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Михайловичу  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0,12  га 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для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індивідуального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садівництва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адресою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: с. Степанки,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вул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озацька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(урочище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Чернеча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);</w:t>
      </w:r>
    </w:p>
    <w:p w:rsidR="002008ED" w:rsidRDefault="002008ED" w:rsidP="002008ED">
      <w:pPr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1.2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Мохуренко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Григорію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Григоровичу  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0,12  га 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для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індивідуального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садівництва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адресою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: с. Степанки,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вул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озацька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(урочище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Чернеча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);</w:t>
      </w:r>
    </w:p>
    <w:p w:rsidR="002008ED" w:rsidRDefault="002008ED" w:rsidP="002008ED">
      <w:pPr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1.3 Литвиненко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Олександру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Олександровичу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0,12  га 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для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індивідуального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садівництва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адресою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: с. Степанки,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вул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озацька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(урочище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Чернеча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);</w:t>
      </w:r>
    </w:p>
    <w:p w:rsidR="002008ED" w:rsidRDefault="002008ED" w:rsidP="002008ED">
      <w:pPr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1.4 Морозенко  Олегу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Олександровичу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0,12  га 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для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індивідуального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садівництва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адресою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: с. Степанки,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вул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озацька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(урочище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Чернеча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);</w:t>
      </w:r>
    </w:p>
    <w:p w:rsidR="002008ED" w:rsidRDefault="002008ED" w:rsidP="002008ED">
      <w:pPr>
        <w:jc w:val="both"/>
        <w:rPr>
          <w:rFonts w:ascii="Calibri" w:eastAsia="Calibri" w:hAnsi="Calibri" w:cs="Times New Roman"/>
          <w:sz w:val="28"/>
          <w:szCs w:val="28"/>
          <w:lang w:val="ru-RU" w:eastAsia="ru-RU"/>
        </w:rPr>
      </w:pPr>
    </w:p>
    <w:p w:rsidR="002008ED" w:rsidRDefault="002008ED" w:rsidP="002008E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2008ED" w:rsidRDefault="002008ED" w:rsidP="002008ED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2008ED" w:rsidRDefault="002008ED" w:rsidP="002008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2.Підготовлен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щодо відведення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земельн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ділян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власність подати на затвердження сесії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Степанківської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2008ED" w:rsidRDefault="002008ED" w:rsidP="002008ED">
      <w:pPr>
        <w:rPr>
          <w:rFonts w:ascii="Calibri" w:eastAsia="Calibri" w:hAnsi="Calibri" w:cs="Times New Roman"/>
          <w:lang w:val="ru-RU" w:eastAsia="ru-RU"/>
        </w:rPr>
      </w:pPr>
    </w:p>
    <w:p w:rsidR="002008ED" w:rsidRDefault="002008ED" w:rsidP="002008E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.Контроль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виконанням даного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ішення покласти на постійну комісію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2008ED" w:rsidRDefault="002008ED" w:rsidP="002008E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08ED" w:rsidRDefault="002008ED" w:rsidP="002008E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Сіль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голова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І.М.Чекаленко</w:t>
      </w:r>
      <w:proofErr w:type="spellEnd"/>
    </w:p>
    <w:p w:rsidR="002008ED" w:rsidRDefault="002008ED" w:rsidP="002008ED">
      <w:pPr>
        <w:rPr>
          <w:rFonts w:ascii="Calibri" w:eastAsia="Calibri" w:hAnsi="Calibri" w:cs="Times New Roman"/>
          <w:lang w:val="en-US" w:eastAsia="ru-RU"/>
        </w:rPr>
      </w:pPr>
    </w:p>
    <w:p w:rsidR="002008ED" w:rsidRDefault="002008ED" w:rsidP="002008ED">
      <w:pPr>
        <w:rPr>
          <w:rFonts w:ascii="Calibri" w:eastAsia="Calibri" w:hAnsi="Calibri" w:cs="Times New Roman"/>
          <w:lang w:val="en-US" w:eastAsia="ru-RU"/>
        </w:rPr>
      </w:pPr>
    </w:p>
    <w:p w:rsidR="002008ED" w:rsidRDefault="002008ED" w:rsidP="002008ED">
      <w:pPr>
        <w:rPr>
          <w:rFonts w:ascii="Calibri" w:eastAsia="Calibri" w:hAnsi="Calibri" w:cs="Times New Roman"/>
          <w:lang w:val="en-US" w:eastAsia="ru-RU"/>
        </w:rPr>
      </w:pPr>
    </w:p>
    <w:p w:rsidR="002008ED" w:rsidRDefault="002008ED" w:rsidP="002008ED">
      <w:pPr>
        <w:rPr>
          <w:rFonts w:ascii="Calibri" w:eastAsia="Calibri" w:hAnsi="Calibri" w:cs="Times New Roman"/>
          <w:lang w:eastAsia="ru-RU"/>
        </w:rPr>
      </w:pPr>
    </w:p>
    <w:p w:rsidR="002008ED" w:rsidRDefault="002008ED" w:rsidP="002008ED">
      <w:pPr>
        <w:rPr>
          <w:rFonts w:ascii="Calibri" w:eastAsia="Calibri" w:hAnsi="Calibri" w:cs="Times New Roman"/>
          <w:lang w:eastAsia="ru-RU"/>
        </w:rPr>
      </w:pPr>
    </w:p>
    <w:p w:rsidR="002008ED" w:rsidRDefault="002008ED" w:rsidP="002008ED">
      <w:pPr>
        <w:rPr>
          <w:rFonts w:ascii="Calibri" w:eastAsia="Calibri" w:hAnsi="Calibri" w:cs="Times New Roman"/>
          <w:lang w:eastAsia="ru-RU"/>
        </w:rPr>
      </w:pPr>
    </w:p>
    <w:p w:rsidR="002008ED" w:rsidRDefault="002008ED" w:rsidP="002008ED">
      <w:pPr>
        <w:rPr>
          <w:rFonts w:ascii="Calibri" w:eastAsia="Calibri" w:hAnsi="Calibri" w:cs="Times New Roman"/>
          <w:lang w:eastAsia="ru-RU"/>
        </w:rPr>
      </w:pPr>
    </w:p>
    <w:p w:rsidR="002008ED" w:rsidRDefault="002008ED" w:rsidP="002008ED">
      <w:pPr>
        <w:rPr>
          <w:rFonts w:ascii="Calibri" w:eastAsia="Calibri" w:hAnsi="Calibri" w:cs="Times New Roman"/>
          <w:lang w:eastAsia="ru-RU"/>
        </w:rPr>
      </w:pPr>
    </w:p>
    <w:p w:rsidR="002008ED" w:rsidRDefault="002008ED" w:rsidP="002008ED">
      <w:pPr>
        <w:jc w:val="center"/>
        <w:rPr>
          <w:rFonts w:ascii="Calibri" w:eastAsia="Calibri" w:hAnsi="Calibri" w:cs="Times New Roman"/>
          <w:lang w:eastAsia="ru-RU"/>
        </w:rPr>
      </w:pPr>
    </w:p>
    <w:p w:rsidR="002008ED" w:rsidRDefault="002008ED" w:rsidP="002008ED">
      <w:pPr>
        <w:jc w:val="center"/>
        <w:rPr>
          <w:rFonts w:ascii="Calibri" w:eastAsia="Calibri" w:hAnsi="Calibri" w:cs="Times New Roman"/>
          <w:lang w:eastAsia="ru-RU"/>
        </w:rPr>
      </w:pPr>
    </w:p>
    <w:p w:rsidR="002008ED" w:rsidRDefault="002008ED" w:rsidP="002008ED">
      <w:pPr>
        <w:rPr>
          <w:rFonts w:ascii="Calibri" w:eastAsia="Calibri" w:hAnsi="Calibri" w:cs="Times New Roman"/>
          <w:lang w:eastAsia="ru-RU"/>
        </w:rPr>
      </w:pPr>
    </w:p>
    <w:p w:rsidR="002008ED" w:rsidRDefault="002008ED" w:rsidP="002008ED">
      <w:pPr>
        <w:jc w:val="center"/>
        <w:rPr>
          <w:rFonts w:ascii="Calibri" w:eastAsia="Calibri" w:hAnsi="Calibri" w:cs="Times New Roman"/>
          <w:b/>
          <w:lang w:eastAsia="ru-RU"/>
        </w:rPr>
      </w:pPr>
    </w:p>
    <w:p w:rsidR="002008ED" w:rsidRDefault="002008ED" w:rsidP="002008ED">
      <w:pPr>
        <w:jc w:val="center"/>
        <w:rPr>
          <w:rFonts w:ascii="Calibri" w:eastAsia="Calibri" w:hAnsi="Calibri" w:cs="Times New Roman"/>
          <w:b/>
          <w:lang w:eastAsia="ru-RU"/>
        </w:rPr>
      </w:pPr>
    </w:p>
    <w:p w:rsidR="002008ED" w:rsidRDefault="002008ED" w:rsidP="002008ED">
      <w:pPr>
        <w:jc w:val="center"/>
        <w:rPr>
          <w:rFonts w:ascii="Calibri" w:eastAsia="Calibri" w:hAnsi="Calibri" w:cs="Times New Roman"/>
          <w:b/>
          <w:lang w:eastAsia="ru-RU"/>
        </w:rPr>
      </w:pPr>
    </w:p>
    <w:p w:rsidR="002008ED" w:rsidRDefault="002008ED" w:rsidP="002008ED">
      <w:pPr>
        <w:jc w:val="center"/>
        <w:rPr>
          <w:rFonts w:ascii="Calibri" w:eastAsia="Calibri" w:hAnsi="Calibri" w:cs="Times New Roman"/>
          <w:b/>
          <w:lang w:eastAsia="ru-RU"/>
        </w:rPr>
      </w:pPr>
    </w:p>
    <w:p w:rsidR="002008ED" w:rsidRPr="002008ED" w:rsidRDefault="002008ED" w:rsidP="002008ED">
      <w:pPr>
        <w:jc w:val="center"/>
        <w:rPr>
          <w:rFonts w:ascii="Calibri" w:eastAsia="Calibri" w:hAnsi="Calibri" w:cs="Times New Roman"/>
          <w:b/>
          <w:lang w:eastAsia="ru-RU"/>
        </w:rPr>
      </w:pPr>
    </w:p>
    <w:p w:rsidR="002008ED" w:rsidRDefault="002008ED" w:rsidP="002008ED">
      <w:pPr>
        <w:spacing w:after="0" w:line="240" w:lineRule="auto"/>
        <w:jc w:val="center"/>
        <w:rPr>
          <w:rFonts w:ascii="Calibri" w:eastAsia="Calibri" w:hAnsi="Calibri" w:cs="Times New Roman"/>
          <w:b/>
          <w:lang w:eastAsia="ru-RU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4"/>
          <w:lang w:val="ru-RU" w:eastAsia="ru-RU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4"/>
          <w:lang w:val="ru-RU" w:eastAsia="ru-RU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4"/>
          <w:lang w:val="ru-RU" w:eastAsia="ru-RU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4"/>
          <w:lang w:val="ru-RU" w:eastAsia="ru-RU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4"/>
          <w:lang w:val="ru-RU" w:eastAsia="ru-RU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4"/>
          <w:lang w:val="ru-RU" w:eastAsia="ru-RU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4"/>
          <w:lang w:val="ru-RU" w:eastAsia="ru-RU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4"/>
          <w:lang w:val="ru-RU" w:eastAsia="ru-RU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4"/>
          <w:lang w:val="ru-RU" w:eastAsia="ru-RU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4"/>
          <w:lang w:val="ru-RU" w:eastAsia="ru-RU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0"/>
          <w:szCs w:val="24"/>
          <w:lang w:val="ru-RU" w:eastAsia="ru-RU"/>
        </w:rPr>
        <w:lastRenderedPageBreak/>
        <w:drawing>
          <wp:inline distT="0" distB="0" distL="0" distR="0" wp14:anchorId="1764B665" wp14:editId="0DB5F1EC">
            <wp:extent cx="48577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УКРАЇНА</w:t>
      </w: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СТЕПАНКІВСЬКА СІЛЬСЬКА РАДА</w:t>
      </w: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Черкаського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району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Черкаської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області</w:t>
      </w:r>
      <w:proofErr w:type="spellEnd"/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І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сесія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ІІ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скликання</w:t>
      </w:r>
      <w:proofErr w:type="spellEnd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пленарне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засідання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Р І Ш Е Н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Н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Я </w:t>
      </w: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2008ED" w:rsidRDefault="002008ED" w:rsidP="002008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23 листопада 2017 року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  <w:t xml:space="preserve">№7 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</w:r>
    </w:p>
    <w:p w:rsidR="002008ED" w:rsidRDefault="002008ED" w:rsidP="002008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2008ED" w:rsidRPr="002008ED" w:rsidRDefault="002008ED" w:rsidP="002008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надання</w:t>
      </w:r>
      <w:proofErr w:type="spellEnd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дозволу</w:t>
      </w:r>
      <w:proofErr w:type="spellEnd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на </w:t>
      </w:r>
      <w:proofErr w:type="spellStart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розробку</w:t>
      </w:r>
      <w:proofErr w:type="spellEnd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      проекту </w:t>
      </w:r>
      <w:proofErr w:type="spellStart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землеустрою</w:t>
      </w:r>
      <w:proofErr w:type="spellEnd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щодо</w:t>
      </w:r>
      <w:proofErr w:type="spellEnd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відведення</w:t>
      </w:r>
      <w:proofErr w:type="spellEnd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               </w:t>
      </w:r>
      <w:proofErr w:type="spellStart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земельної</w:t>
      </w:r>
      <w:proofErr w:type="spellEnd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 </w:t>
      </w:r>
      <w:proofErr w:type="spellStart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ділянки</w:t>
      </w:r>
      <w:proofErr w:type="spellEnd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на </w:t>
      </w:r>
      <w:proofErr w:type="spellStart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умовах</w:t>
      </w:r>
      <w:proofErr w:type="spellEnd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оренди</w:t>
      </w:r>
      <w:proofErr w:type="spellEnd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2008ED" w:rsidRDefault="002008ED" w:rsidP="002008ED">
      <w:pPr>
        <w:rPr>
          <w:rFonts w:ascii="Calibri" w:eastAsia="Calibri" w:hAnsi="Calibri" w:cs="Times New Roman"/>
          <w:lang w:val="ru-RU" w:eastAsia="ru-RU"/>
        </w:rPr>
      </w:pPr>
    </w:p>
    <w:p w:rsidR="002008ED" w:rsidRDefault="002008ED" w:rsidP="002008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до пункту 34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частини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1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статті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26 Закону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місцеве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Україні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», пункту б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частини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1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статті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12,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пунктів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.в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частини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1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статті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81,частини 1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статті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118,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пунктів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б,г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частини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1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статті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121,статті 125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повністю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статті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126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повністю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),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статті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141 пункту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а,Земельного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пункту 75 Порядку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ведення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Державного земельного кадастру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Міні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стр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17.10.2012 року №1051 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розглянувши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заяву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громадянина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погодженням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постійної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комісії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сільська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рада    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в и р і ш 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л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а:</w:t>
      </w:r>
    </w:p>
    <w:p w:rsidR="002008ED" w:rsidRDefault="002008ED" w:rsidP="002008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</w:t>
      </w:r>
    </w:p>
    <w:p w:rsidR="002008ED" w:rsidRDefault="002008ED" w:rsidP="002008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1.Надати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дозвіл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розробку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проекту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умовах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оренди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</w:t>
      </w:r>
    </w:p>
    <w:p w:rsidR="002008ED" w:rsidRDefault="002008ED" w:rsidP="002008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2008ED" w:rsidRDefault="002008ED" w:rsidP="002008ED">
      <w:pPr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1.1.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Стрижаку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Євгенію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Анатолійовичу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1,20 га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ведення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особистого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селянського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оренду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Хацьки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санітарна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зона реал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бази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2008ED" w:rsidRDefault="002008ED" w:rsidP="002008E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2.Контроль за виконанням даного рішення покласти на постійну комісію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</w:t>
      </w:r>
      <w:r w:rsidR="00A50325">
        <w:rPr>
          <w:rFonts w:ascii="Times New Roman" w:eastAsia="Calibri" w:hAnsi="Times New Roman" w:cs="Times New Roman"/>
          <w:sz w:val="28"/>
          <w:szCs w:val="28"/>
          <w:lang w:eastAsia="ru-RU"/>
        </w:rPr>
        <w:t>тлово-комунального господарства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2008ED" w:rsidRDefault="002008ED" w:rsidP="002008E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08ED" w:rsidRDefault="002008ED" w:rsidP="002008E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Сіль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голова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І.М.Чекаленко</w:t>
      </w:r>
      <w:proofErr w:type="spellEnd"/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4"/>
          <w:lang w:val="ru-RU" w:eastAsia="ru-RU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4"/>
          <w:lang w:val="ru-RU" w:eastAsia="ru-RU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0"/>
          <w:szCs w:val="24"/>
          <w:lang w:val="ru-RU" w:eastAsia="ru-RU"/>
        </w:rPr>
        <w:lastRenderedPageBreak/>
        <w:drawing>
          <wp:inline distT="0" distB="0" distL="0" distR="0" wp14:anchorId="105BC324" wp14:editId="2B59ED75">
            <wp:extent cx="4857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УКРАЇНА</w:t>
      </w: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СТЕПАНКІВСЬКА СІЛЬСЬКА РАДА</w:t>
      </w: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Черкаського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району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Черкаської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області</w:t>
      </w:r>
      <w:proofErr w:type="spellEnd"/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пленарне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засідання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І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сесії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ІІ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скликання</w:t>
      </w:r>
      <w:proofErr w:type="spellEnd"/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Р І Ш Е Н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Н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Я </w:t>
      </w: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2008ED" w:rsidRDefault="002008ED" w:rsidP="002008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23 листопада 2017 року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  <w:t xml:space="preserve">№8 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</w:r>
    </w:p>
    <w:p w:rsidR="002008ED" w:rsidRDefault="002008ED" w:rsidP="002008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2008ED" w:rsidRPr="002008ED" w:rsidRDefault="002008ED" w:rsidP="002008ED">
      <w:pPr>
        <w:spacing w:after="0" w:line="240" w:lineRule="auto"/>
        <w:ind w:left="-540" w:right="425" w:firstLine="5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08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 затвердження технічної</w:t>
      </w:r>
    </w:p>
    <w:p w:rsidR="002008ED" w:rsidRPr="002008ED" w:rsidRDefault="002008ED" w:rsidP="002008ED">
      <w:pPr>
        <w:spacing w:after="0" w:line="240" w:lineRule="auto"/>
        <w:ind w:left="-540" w:right="425" w:firstLine="5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д</w:t>
      </w:r>
      <w:proofErr w:type="spellStart"/>
      <w:r w:rsidRPr="002008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окументації</w:t>
      </w:r>
      <w:proofErr w:type="spellEnd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із</w:t>
      </w:r>
      <w:proofErr w:type="spellEnd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землеустрою</w:t>
      </w:r>
      <w:proofErr w:type="spellEnd"/>
      <w:r w:rsidRPr="002008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щодо встановлення</w:t>
      </w:r>
    </w:p>
    <w:p w:rsidR="002008ED" w:rsidRPr="002008ED" w:rsidRDefault="002008ED" w:rsidP="002008ED">
      <w:pPr>
        <w:spacing w:after="0" w:line="240" w:lineRule="auto"/>
        <w:ind w:left="-540" w:right="425" w:firstLine="5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08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(відновлення) меж земельної ділянки </w:t>
      </w:r>
    </w:p>
    <w:p w:rsidR="002008ED" w:rsidRPr="002008ED" w:rsidRDefault="002008ED" w:rsidP="002008ED">
      <w:pPr>
        <w:spacing w:after="0" w:line="240" w:lineRule="auto"/>
        <w:ind w:left="-540" w:right="425" w:firstLine="5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08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натурі (на місцевості)</w:t>
      </w:r>
    </w:p>
    <w:p w:rsidR="002008ED" w:rsidRDefault="002008ED" w:rsidP="002008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08ED" w:rsidRDefault="002008ED" w:rsidP="002008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б.в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частини 1 статті 81,частини 1 статті 118, пунктів б,г частини 1 статті 121,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статті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125 (повністю), статті 126 (повністю), Земельного Кодексу України,  пункту 75 Порядку ведення Державного земельного кадастру  затвердженого  Постановою Кабінету Міністрів  України від 17.10.2012 року №1051 , розглянувши технічну документацію із землеустрою щодо встановлення (відновлення) меж  земельної ділянки в натурі( на місцевості ),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  сільська рада   </w:t>
      </w:r>
    </w:p>
    <w:p w:rsidR="002008ED" w:rsidRDefault="002008ED" w:rsidP="002008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и р і ш и л а:</w:t>
      </w:r>
    </w:p>
    <w:p w:rsidR="002008ED" w:rsidRDefault="002008ED" w:rsidP="002008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08ED" w:rsidRDefault="002008ED" w:rsidP="002008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технічну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документацію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із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(відновлення)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ділянок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/на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/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0,2221  га 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(присадибна ділянка)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адресою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с.Хацьки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вул.Шевченка,142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розроблену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ФОП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Куперман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В.Г.</w:t>
      </w:r>
    </w:p>
    <w:p w:rsidR="002008ED" w:rsidRDefault="002008ED" w:rsidP="002008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1.Надати гр.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Чех Ігорю Івановичу у власність земельну ділянку для будівництва і обслуговування житлового будинку господарських будівель і споруд (присадибна ділянка) площею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0,2221 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кадастровий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номер 7124988000:02:004:0306) в тому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числі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ріллі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- 0,0837 га,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прибудинкова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територія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- 0,1204 га,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під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будівлями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– 0,0180га по фактичному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користуванню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адресою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с.Хацьки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 вул.Шевченка,142.</w:t>
      </w:r>
    </w:p>
    <w:p w:rsidR="002008ED" w:rsidRDefault="002008ED" w:rsidP="002008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2.Земельну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ділянку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0.2221 га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віднести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до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категорії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земель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житлової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громадської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забудови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.</w:t>
      </w:r>
    </w:p>
    <w:p w:rsidR="002008ED" w:rsidRDefault="002008ED" w:rsidP="002008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3.Зобов’язати гр. Чех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Ігоря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Івановича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зареєструвати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право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ділянку.</w:t>
      </w:r>
    </w:p>
    <w:p w:rsidR="002008ED" w:rsidRDefault="002008ED" w:rsidP="002008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4.Землевпоряднику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ради внести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зміни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в земельно-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облікові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2008ED" w:rsidRDefault="002008ED" w:rsidP="002008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5.Передати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технічну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документацію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із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(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відновлення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) меж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/на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/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(присадибна ділянка) гр.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Чех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Ігоря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Івановича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площею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0.2221 га 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постійне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зберігання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в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арх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іві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Держгеокадастру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Черкаському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Черкаської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області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2008ED" w:rsidRDefault="002008ED" w:rsidP="002008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2008ED" w:rsidRDefault="002008ED" w:rsidP="002008E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2.Контроль за виконанням даного рішення покласти на постійну комісію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2008ED" w:rsidRDefault="002008ED" w:rsidP="002008E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08ED" w:rsidRDefault="002008ED" w:rsidP="002008E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Сіль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голова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І.М.Чекаленко</w:t>
      </w:r>
      <w:proofErr w:type="spellEnd"/>
    </w:p>
    <w:p w:rsidR="002008ED" w:rsidRDefault="002008ED" w:rsidP="002008ED">
      <w:pPr>
        <w:rPr>
          <w:rFonts w:ascii="Calibri" w:eastAsia="Calibri" w:hAnsi="Calibri" w:cs="Times New Roman"/>
          <w:lang w:val="en-US" w:eastAsia="ru-RU"/>
        </w:rPr>
      </w:pPr>
    </w:p>
    <w:p w:rsidR="002008ED" w:rsidRDefault="002008ED" w:rsidP="002008ED">
      <w:pPr>
        <w:rPr>
          <w:rFonts w:ascii="Calibri" w:eastAsia="Calibri" w:hAnsi="Calibri" w:cs="Times New Roman"/>
          <w:lang w:val="en-US" w:eastAsia="ru-RU"/>
        </w:rPr>
      </w:pPr>
    </w:p>
    <w:p w:rsidR="002008ED" w:rsidRDefault="002008ED" w:rsidP="002008ED">
      <w:pPr>
        <w:rPr>
          <w:rFonts w:ascii="Calibri" w:eastAsia="Calibri" w:hAnsi="Calibri" w:cs="Times New Roman"/>
          <w:lang w:val="en-US" w:eastAsia="ru-RU"/>
        </w:rPr>
      </w:pPr>
    </w:p>
    <w:p w:rsidR="002008ED" w:rsidRDefault="002008ED" w:rsidP="002008ED">
      <w:pPr>
        <w:rPr>
          <w:rFonts w:ascii="Calibri" w:eastAsia="Calibri" w:hAnsi="Calibri" w:cs="Times New Roman"/>
          <w:lang w:val="en-US" w:eastAsia="ru-RU"/>
        </w:rPr>
      </w:pPr>
    </w:p>
    <w:p w:rsidR="002008ED" w:rsidRDefault="002008ED" w:rsidP="002008ED">
      <w:pPr>
        <w:rPr>
          <w:rFonts w:ascii="Calibri" w:eastAsia="Calibri" w:hAnsi="Calibri" w:cs="Times New Roman"/>
          <w:lang w:val="en-US" w:eastAsia="ru-RU"/>
        </w:rPr>
      </w:pPr>
    </w:p>
    <w:p w:rsidR="002008ED" w:rsidRDefault="002008ED" w:rsidP="002008ED">
      <w:pPr>
        <w:rPr>
          <w:rFonts w:ascii="Calibri" w:eastAsia="Calibri" w:hAnsi="Calibri" w:cs="Times New Roman"/>
          <w:lang w:val="en-US" w:eastAsia="ru-RU"/>
        </w:rPr>
      </w:pPr>
    </w:p>
    <w:p w:rsidR="002008ED" w:rsidRDefault="002008ED" w:rsidP="002008ED">
      <w:pPr>
        <w:rPr>
          <w:rFonts w:ascii="Calibri" w:eastAsia="Calibri" w:hAnsi="Calibri" w:cs="Times New Roman"/>
          <w:lang w:val="en-US" w:eastAsia="ru-RU"/>
        </w:rPr>
      </w:pPr>
    </w:p>
    <w:p w:rsidR="002008ED" w:rsidRDefault="002008ED" w:rsidP="002008ED">
      <w:pPr>
        <w:rPr>
          <w:rFonts w:ascii="Calibri" w:eastAsia="Calibri" w:hAnsi="Calibri" w:cs="Times New Roman"/>
          <w:lang w:val="en-US" w:eastAsia="ru-RU"/>
        </w:rPr>
      </w:pPr>
    </w:p>
    <w:p w:rsidR="002008ED" w:rsidRDefault="002008ED" w:rsidP="002008ED">
      <w:pPr>
        <w:rPr>
          <w:rFonts w:ascii="Calibri" w:eastAsia="Calibri" w:hAnsi="Calibri" w:cs="Times New Roman"/>
          <w:lang w:val="en-US" w:eastAsia="ru-RU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7718B1" w:rsidRDefault="007718B1" w:rsidP="0020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7718B1" w:rsidRDefault="007718B1" w:rsidP="0020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0"/>
          <w:szCs w:val="24"/>
          <w:lang w:val="ru-RU" w:eastAsia="ru-RU"/>
        </w:rPr>
        <w:lastRenderedPageBreak/>
        <w:drawing>
          <wp:inline distT="0" distB="0" distL="0" distR="0" wp14:anchorId="33F76FE1" wp14:editId="368BE46E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УКРАЇНА</w:t>
      </w: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СТЕПАНКІВСЬКА СІЛЬСЬКА РАДА</w:t>
      </w: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Черкаського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району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Черкаської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області</w:t>
      </w:r>
      <w:proofErr w:type="spellEnd"/>
    </w:p>
    <w:p w:rsidR="002008ED" w:rsidRDefault="007718B1" w:rsidP="002008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І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сесія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ІІ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скликання</w:t>
      </w:r>
      <w:proofErr w:type="spellEnd"/>
      <w:r w:rsidRPr="007718B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r w:rsidR="002008ED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пленарне</w:t>
      </w:r>
      <w:proofErr w:type="spellEnd"/>
      <w:r w:rsid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засідання</w:t>
      </w:r>
      <w:proofErr w:type="spellEnd"/>
      <w:r w:rsidR="002008E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2008ED" w:rsidRDefault="007718B1" w:rsidP="002008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Р І Ш Е Н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Н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Я </w:t>
      </w:r>
    </w:p>
    <w:p w:rsidR="002008ED" w:rsidRDefault="002008ED" w:rsidP="002008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2008ED" w:rsidRDefault="002008ED" w:rsidP="002008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23 листопада 2017 року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  <w:t>№</w:t>
      </w:r>
      <w:r w:rsidR="007718B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</w:r>
    </w:p>
    <w:p w:rsidR="002008ED" w:rsidRDefault="002008ED" w:rsidP="002008ED">
      <w:pPr>
        <w:rPr>
          <w:rFonts w:ascii="Calibri" w:eastAsia="Calibri" w:hAnsi="Calibri" w:cs="Times New Roman"/>
          <w:lang w:val="ru-RU" w:eastAsia="ru-RU"/>
        </w:rPr>
      </w:pPr>
    </w:p>
    <w:p w:rsidR="002008ED" w:rsidRPr="007718B1" w:rsidRDefault="002008ED" w:rsidP="002008ED">
      <w:pPr>
        <w:spacing w:after="0" w:line="240" w:lineRule="auto"/>
        <w:ind w:left="-540" w:right="425" w:firstLine="540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7718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 </w:t>
      </w:r>
      <w:r w:rsidRPr="007718B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718B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розгляд</w:t>
      </w:r>
      <w:proofErr w:type="spellEnd"/>
      <w:r w:rsidRPr="007718B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718B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письмових</w:t>
      </w:r>
      <w:proofErr w:type="spellEnd"/>
    </w:p>
    <w:p w:rsidR="002008ED" w:rsidRPr="007718B1" w:rsidRDefault="002008ED" w:rsidP="002008ED">
      <w:pPr>
        <w:rPr>
          <w:rFonts w:ascii="Calibri" w:eastAsia="Calibri" w:hAnsi="Calibri" w:cs="Times New Roman"/>
          <w:b/>
          <w:sz w:val="28"/>
          <w:szCs w:val="28"/>
          <w:lang w:val="ru-RU" w:eastAsia="ru-RU"/>
        </w:rPr>
      </w:pPr>
      <w:proofErr w:type="spellStart"/>
      <w:r w:rsidRPr="007718B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заяв</w:t>
      </w:r>
      <w:proofErr w:type="spellEnd"/>
      <w:r w:rsidRPr="007718B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718B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громадян</w:t>
      </w:r>
      <w:proofErr w:type="spellEnd"/>
    </w:p>
    <w:p w:rsidR="002008ED" w:rsidRDefault="002008ED" w:rsidP="002008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б.в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частини 1 статті 81,частини 1 статті 118, пунктів б,г частини 1 статті 121,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статті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125 (повністю), статті 126 (повністю),</w:t>
      </w:r>
      <w:r w:rsidRPr="006F1199">
        <w:rPr>
          <w:rFonts w:ascii="Times New Roman" w:eastAsia="Calibri" w:hAnsi="Times New Roman" w:cs="Times New Roman"/>
          <w:sz w:val="28"/>
          <w:szCs w:val="28"/>
          <w:lang w:eastAsia="ru-RU"/>
        </w:rPr>
        <w:t>пункту а статті 141 Земельного Кодексу України,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пункту 75 Порядку ведення Державного земельного кадастру  затвердженого  Постановою Кабінету Міністрів  України від 17.10.2012 року №1051, пункту а статті 141 Земельного Кодексу  України, розглянувши  заяви громадян, за погодженням постійної комісії з питань регулювання земельних відносин і екології сільська рада   </w:t>
      </w:r>
    </w:p>
    <w:p w:rsidR="002008ED" w:rsidRPr="003F1766" w:rsidRDefault="002008ED" w:rsidP="002008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и р і ш и л а:</w:t>
      </w:r>
    </w:p>
    <w:p w:rsidR="002008ED" w:rsidRPr="003F1766" w:rsidRDefault="002008ED" w:rsidP="002008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2008ED" w:rsidRPr="003F1766" w:rsidRDefault="002008ED" w:rsidP="002008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2008ED" w:rsidRDefault="002008ED" w:rsidP="002008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Calibri" w:eastAsia="Calibri" w:hAnsi="Calibri" w:cs="Times New Roman"/>
          <w:sz w:val="28"/>
          <w:szCs w:val="28"/>
          <w:lang w:val="ru-RU"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Припинити право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користування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земельними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ділянками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за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добровільною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дмовою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саме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</w:t>
      </w:r>
    </w:p>
    <w:p w:rsidR="002008ED" w:rsidRDefault="002008ED" w:rsidP="002008ED">
      <w:pPr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1.1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Рацівіловій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Галині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Іванівні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0,10 га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адресою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Бузуків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ул.М.Негоди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;</w:t>
      </w:r>
    </w:p>
    <w:p w:rsidR="002008ED" w:rsidRDefault="002008ED" w:rsidP="002008ED">
      <w:pPr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1.2 Сахно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адії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Федорівні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0,15 га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адресою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с. Степанки,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. Ситника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користь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користь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гр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ахно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Лариси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Леонідівни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;</w:t>
      </w:r>
    </w:p>
    <w:p w:rsidR="002008ED" w:rsidRDefault="002008ED" w:rsidP="002008ED">
      <w:pPr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1.3 Величко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Ніні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Михайлівні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0,10га 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адресою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Степанки,вул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озацька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;</w:t>
      </w:r>
    </w:p>
    <w:p w:rsidR="002008ED" w:rsidRDefault="002008ED" w:rsidP="002008ED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1.4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Ключка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Олександр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Юрійович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0,08 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адресою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ацьки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район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комбікормового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заводу;</w:t>
      </w:r>
    </w:p>
    <w:p w:rsidR="002008ED" w:rsidRDefault="002008ED" w:rsidP="002008E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2.Контроль за виконанням даного рішення покласти на постійну комісію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2008ED" w:rsidRDefault="002008ED" w:rsidP="002008E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Сіль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голова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І.М.Чекаленко</w:t>
      </w:r>
      <w:proofErr w:type="spellEnd"/>
    </w:p>
    <w:p w:rsidR="002008ED" w:rsidRDefault="002008ED" w:rsidP="002008ED"/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val="ru-RU" w:eastAsia="ru-RU"/>
        </w:rPr>
        <w:lastRenderedPageBreak/>
        <w:drawing>
          <wp:inline distT="0" distB="0" distL="0" distR="0" wp14:anchorId="3E3BFB9F" wp14:editId="1E30DA94">
            <wp:extent cx="485775" cy="609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УКРАЇНА</w:t>
      </w: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СТЕПАНКІВСЬКА СІЛЬСЬКА РАДА</w:t>
      </w: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Черкаського району Черкаської області</w:t>
      </w: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 сесія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скликання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друге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пленарне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засідання</w:t>
      </w:r>
      <w:proofErr w:type="spellEnd"/>
    </w:p>
    <w:p w:rsidR="002008ED" w:rsidRDefault="002008ED" w:rsidP="002008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</w:t>
      </w:r>
    </w:p>
    <w:p w:rsidR="002008ED" w:rsidRDefault="002008ED" w:rsidP="002008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08ED" w:rsidRDefault="002008ED" w:rsidP="002008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 листопада 2017 року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№10</w:t>
      </w:r>
    </w:p>
    <w:p w:rsidR="002008ED" w:rsidRDefault="002008ED" w:rsidP="002008E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08ED" w:rsidRDefault="002008ED" w:rsidP="002008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внесення змін до рішення</w:t>
      </w:r>
    </w:p>
    <w:p w:rsidR="002008ED" w:rsidRDefault="002008ED" w:rsidP="002008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сільської ради</w:t>
      </w:r>
    </w:p>
    <w:p w:rsidR="002008ED" w:rsidRDefault="002008ED" w:rsidP="002008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 11-3/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ІІ від 17.08.2016 р. </w:t>
      </w:r>
    </w:p>
    <w:p w:rsidR="002008ED" w:rsidRDefault="002008ED" w:rsidP="00200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8ED" w:rsidRDefault="002008ED" w:rsidP="002008ED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Відповідно до статті 25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Закону України «Про місцеве самоврядування в Україні»,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статтей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10, 40 Закону України «Про регулювання містобудівної діяльності»,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Степанківська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сільська рада</w:t>
      </w:r>
    </w:p>
    <w:p w:rsidR="002008ED" w:rsidRDefault="002008ED" w:rsidP="002008E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08ED" w:rsidRDefault="002008ED" w:rsidP="002008E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ВИРІШИЛА:</w:t>
      </w:r>
    </w:p>
    <w:p w:rsidR="002008ED" w:rsidRDefault="002008ED" w:rsidP="002008ED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8ED" w:rsidRDefault="002008ED" w:rsidP="00200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зміни до рішення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 №11-3/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ІІ                     від 17.08.2016 р.  «Про затвердження Положення про порядок залучення та встановлення розміру пайової участі (внеску) фізичних та юридичних осіб у створенні розвитку інженерно-транспортної та соціальної інфраструктури сіл Степанки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Бузуків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ради», доповнивши                             пункт 1.1. Положення про порядок залучення та встановлення розміру пайової участі (внеску) фізичних та юридичних осіб у створенні розвитку                            інженерно-транспортної та соціальної інфраструктури сіл Степанки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Бузуків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ради» другим абзацом, а саме:</w:t>
      </w:r>
    </w:p>
    <w:p w:rsidR="002008ED" w:rsidRDefault="002008ED" w:rsidP="00200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цьому Положенні терміни та визначення вживаються у такому значенні: </w:t>
      </w:r>
    </w:p>
    <w:p w:rsidR="002008ED" w:rsidRDefault="002008ED" w:rsidP="00200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замовник – фізична або юридична особа, яка має намір щодо забудови території (однієї чи декількох земельних ділянок) і подала в установленому законодавством порядку відповідну заяву.</w:t>
      </w:r>
    </w:p>
    <w:p w:rsidR="002008ED" w:rsidRDefault="002008ED" w:rsidP="00200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будівництво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спорудження нового об’єкта будівництва, а також реконструкція, розширення, добудова, реставрація і капітальний ремонт об’єктів будівництва;</w:t>
      </w:r>
    </w:p>
    <w:p w:rsidR="002008ED" w:rsidRDefault="002008ED" w:rsidP="002008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об’єктами будівництва – будинки, будівлі, споруди будь-якого призначення, їх комплекси, лінійні об’єкти інженерно-транспортної інфраструктури. </w:t>
      </w:r>
    </w:p>
    <w:p w:rsidR="002008ED" w:rsidRDefault="002008ED" w:rsidP="002008ED">
      <w:pPr>
        <w:spacing w:after="0" w:line="240" w:lineRule="auto"/>
        <w:ind w:right="-185" w:firstLine="36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Контроль за виконанням цього рішення покласти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Степанківського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сільського голову.</w:t>
      </w:r>
    </w:p>
    <w:p w:rsidR="002008ED" w:rsidRPr="003F1766" w:rsidRDefault="002008ED" w:rsidP="002008ED">
      <w:pPr>
        <w:spacing w:after="0" w:line="240" w:lineRule="auto"/>
        <w:ind w:right="-185" w:firstLine="36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І.М.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Чекаленко</w:t>
      </w:r>
      <w:proofErr w:type="spellEnd"/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val="ru-RU" w:eastAsia="ru-RU"/>
        </w:rPr>
        <w:lastRenderedPageBreak/>
        <w:drawing>
          <wp:inline distT="0" distB="0" distL="0" distR="0" wp14:anchorId="0A8A875F" wp14:editId="7F77F66A">
            <wp:extent cx="485775" cy="609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УКРАЇНА</w:t>
      </w: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СТЕПАНКІВСЬКА СІЛЬСЬКА РАДА</w:t>
      </w: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Черкаського району Черкаської області</w:t>
      </w: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 сесія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скликання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друге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пленарне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засідання</w:t>
      </w:r>
      <w:proofErr w:type="spellEnd"/>
    </w:p>
    <w:p w:rsidR="002008ED" w:rsidRDefault="002008ED" w:rsidP="002008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08ED" w:rsidRDefault="002008ED" w:rsidP="002008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</w:t>
      </w:r>
    </w:p>
    <w:p w:rsidR="002008ED" w:rsidRDefault="002008ED" w:rsidP="002008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08ED" w:rsidRDefault="002008ED" w:rsidP="002008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 листопада 2017 року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№11</w:t>
      </w:r>
    </w:p>
    <w:p w:rsidR="002008ED" w:rsidRDefault="002008ED" w:rsidP="002008E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08ED" w:rsidRDefault="002008ED" w:rsidP="002008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затвердження структури </w:t>
      </w:r>
    </w:p>
    <w:p w:rsidR="002008ED" w:rsidRDefault="002008ED" w:rsidP="002008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виконавчих органів ради,</w:t>
      </w:r>
    </w:p>
    <w:p w:rsidR="002008ED" w:rsidRDefault="002008ED" w:rsidP="002008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загальної чисельності апарату </w:t>
      </w:r>
    </w:p>
    <w:p w:rsidR="002008ED" w:rsidRDefault="002008ED" w:rsidP="002008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ради та її виконавчих органів</w:t>
      </w: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8ED" w:rsidRDefault="002008ED" w:rsidP="0020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8ED" w:rsidRDefault="002008ED" w:rsidP="002008E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Відповідно до підпункту 5 пункту 1 статті 26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Закону України «Про місцеве самоврядування в Україні»,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Степанківська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сільська рада</w:t>
      </w:r>
    </w:p>
    <w:p w:rsidR="002008ED" w:rsidRDefault="002008ED" w:rsidP="002008ED">
      <w:pPr>
        <w:spacing w:after="0" w:line="240" w:lineRule="auto"/>
        <w:ind w:left="142" w:firstLine="56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08ED" w:rsidRDefault="002008ED" w:rsidP="002008ED">
      <w:pPr>
        <w:spacing w:after="0" w:line="240" w:lineRule="auto"/>
        <w:ind w:left="142" w:firstLine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:rsidR="002008ED" w:rsidRDefault="002008ED" w:rsidP="002008ED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08ED" w:rsidRDefault="002008ED" w:rsidP="002008E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Затвердити структури виконавчих органів Ради згідно з додатком.</w:t>
      </w:r>
    </w:p>
    <w:p w:rsidR="002008ED" w:rsidRDefault="002008ED" w:rsidP="002008E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Затвердити загальну чисельність апарату ради та її ви</w:t>
      </w:r>
      <w:r w:rsidR="008569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конавчих органів в розмірі 44 (сорока чотирьох)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осіб.</w:t>
      </w:r>
    </w:p>
    <w:p w:rsidR="002008ED" w:rsidRDefault="002008ED" w:rsidP="002008E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Степанківського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сільського голову.</w:t>
      </w:r>
    </w:p>
    <w:p w:rsidR="002008ED" w:rsidRDefault="002008ED" w:rsidP="002008E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ED" w:rsidRDefault="002008ED" w:rsidP="002008E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ED" w:rsidRDefault="002008ED" w:rsidP="002008E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ED" w:rsidRDefault="002008ED" w:rsidP="002008E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І.М.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Чекаленко</w:t>
      </w:r>
      <w:proofErr w:type="spellEnd"/>
    </w:p>
    <w:p w:rsidR="002008ED" w:rsidRDefault="002008ED" w:rsidP="002008ED">
      <w:pPr>
        <w:rPr>
          <w:rFonts w:ascii="Calibri" w:eastAsia="Times New Roman" w:hAnsi="Calibri" w:cs="Times New Roman"/>
        </w:rPr>
      </w:pPr>
    </w:p>
    <w:p w:rsidR="002008ED" w:rsidRDefault="002008ED" w:rsidP="002008ED">
      <w:pPr>
        <w:rPr>
          <w:rFonts w:ascii="Times New Roman" w:hAnsi="Times New Roman" w:cs="Times New Roman"/>
          <w:sz w:val="28"/>
          <w:szCs w:val="28"/>
        </w:rPr>
      </w:pPr>
    </w:p>
    <w:p w:rsidR="002008ED" w:rsidRDefault="002008ED" w:rsidP="002008ED">
      <w:pPr>
        <w:rPr>
          <w:rFonts w:ascii="Times New Roman" w:hAnsi="Times New Roman" w:cs="Times New Roman"/>
          <w:sz w:val="28"/>
          <w:szCs w:val="28"/>
        </w:rPr>
      </w:pPr>
    </w:p>
    <w:p w:rsidR="002008ED" w:rsidRDefault="002008ED" w:rsidP="002008ED">
      <w:pPr>
        <w:rPr>
          <w:rFonts w:ascii="Times New Roman" w:hAnsi="Times New Roman" w:cs="Times New Roman"/>
          <w:sz w:val="28"/>
          <w:szCs w:val="28"/>
        </w:rPr>
      </w:pPr>
    </w:p>
    <w:p w:rsidR="002008ED" w:rsidRDefault="002008ED" w:rsidP="002008ED">
      <w:pPr>
        <w:rPr>
          <w:rFonts w:ascii="Times New Roman" w:hAnsi="Times New Roman" w:cs="Times New Roman"/>
          <w:sz w:val="28"/>
          <w:szCs w:val="28"/>
        </w:rPr>
      </w:pPr>
    </w:p>
    <w:p w:rsidR="002008ED" w:rsidRDefault="002008ED" w:rsidP="002008ED">
      <w:pPr>
        <w:rPr>
          <w:rFonts w:ascii="Times New Roman" w:hAnsi="Times New Roman" w:cs="Times New Roman"/>
          <w:sz w:val="28"/>
          <w:szCs w:val="28"/>
        </w:rPr>
      </w:pPr>
    </w:p>
    <w:p w:rsidR="002008ED" w:rsidRDefault="002008ED" w:rsidP="002008ED">
      <w:pPr>
        <w:rPr>
          <w:rFonts w:ascii="Times New Roman" w:hAnsi="Times New Roman" w:cs="Times New Roman"/>
          <w:sz w:val="28"/>
          <w:szCs w:val="28"/>
        </w:rPr>
      </w:pPr>
    </w:p>
    <w:p w:rsidR="003F1766" w:rsidRDefault="003F1766" w:rsidP="003F1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val="ru-RU" w:eastAsia="ru-RU"/>
        </w:rPr>
        <w:lastRenderedPageBreak/>
        <w:drawing>
          <wp:inline distT="0" distB="0" distL="0" distR="0">
            <wp:extent cx="48577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66" w:rsidRDefault="003F1766" w:rsidP="003F1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УКРАЇНА</w:t>
      </w:r>
    </w:p>
    <w:p w:rsidR="003F1766" w:rsidRDefault="003F1766" w:rsidP="003F1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766" w:rsidRDefault="003F1766" w:rsidP="003F1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СТЕПАНКІВСЬКА СІЛЬСЬКА РАДА</w:t>
      </w:r>
    </w:p>
    <w:p w:rsidR="003F1766" w:rsidRDefault="003F1766" w:rsidP="003F1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Черкаського району Черкаської області</w:t>
      </w:r>
    </w:p>
    <w:p w:rsidR="003F1766" w:rsidRDefault="003F1766" w:rsidP="003F1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 сесія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скликання</w:t>
      </w:r>
      <w:proofErr w:type="spellEnd"/>
      <w:r w:rsidR="00267A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друге </w:t>
      </w:r>
      <w:proofErr w:type="spellStart"/>
      <w:r w:rsidR="00267A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пленарне</w:t>
      </w:r>
      <w:proofErr w:type="spellEnd"/>
      <w:r w:rsidR="00267A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67A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засідання</w:t>
      </w:r>
      <w:proofErr w:type="spellEnd"/>
    </w:p>
    <w:p w:rsidR="003F1766" w:rsidRDefault="003F1766" w:rsidP="003F176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1766" w:rsidRDefault="003F1766" w:rsidP="003F1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</w:t>
      </w:r>
    </w:p>
    <w:p w:rsidR="003F1766" w:rsidRDefault="003F1766" w:rsidP="003F17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F1766" w:rsidRDefault="003F1766" w:rsidP="003F1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 листопада 2017 року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</w:t>
      </w:r>
      <w:r w:rsidR="006F119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="00267A7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№ 12</w:t>
      </w:r>
    </w:p>
    <w:p w:rsidR="003F1766" w:rsidRDefault="003F1766" w:rsidP="003F176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766" w:rsidRDefault="003F1766" w:rsidP="003F1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утворення виконавчого комітету ради,</w:t>
      </w:r>
    </w:p>
    <w:p w:rsidR="003F1766" w:rsidRDefault="003F1766" w:rsidP="003F1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визначення його чисельності,</w:t>
      </w:r>
    </w:p>
    <w:p w:rsidR="003F1766" w:rsidRDefault="003F1766" w:rsidP="003F1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затвердження персонального складу та</w:t>
      </w:r>
    </w:p>
    <w:p w:rsidR="003F1766" w:rsidRDefault="003F1766" w:rsidP="003F1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Положення про виконавчий комітет</w:t>
      </w:r>
    </w:p>
    <w:p w:rsidR="003F1766" w:rsidRDefault="003F1766" w:rsidP="003F1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1766" w:rsidRDefault="003F1766" w:rsidP="003F1766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Відповідно до статті 11, підпункту 3 пункту 1 статті 26, стаття 51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Закону України «Про місцеве самоврядування в Україні»,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Степанківська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сільська рада</w:t>
      </w:r>
    </w:p>
    <w:p w:rsidR="003F1766" w:rsidRDefault="003F1766" w:rsidP="003F1766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1766" w:rsidRDefault="003F1766" w:rsidP="003F176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ВИРІШИЛА:</w:t>
      </w:r>
    </w:p>
    <w:p w:rsidR="003F1766" w:rsidRDefault="003F1766" w:rsidP="003F1766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766" w:rsidRDefault="003F1766" w:rsidP="003F1766">
      <w:pPr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Утворити виконавчий комітет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Степанківської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3F1766" w:rsidRDefault="003F1766" w:rsidP="003F1766">
      <w:pPr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Встановити чисельність виконав</w:t>
      </w:r>
      <w:r w:rsidR="006F1199">
        <w:rPr>
          <w:rFonts w:ascii="Times New Roman" w:eastAsia="Calibri" w:hAnsi="Times New Roman" w:cs="Times New Roman"/>
          <w:sz w:val="28"/>
          <w:szCs w:val="28"/>
          <w:lang w:eastAsia="ru-RU"/>
        </w:rPr>
        <w:t>чого</w:t>
      </w:r>
      <w:r w:rsidR="00380C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комітету ради в складі </w:t>
      </w:r>
      <w:r w:rsidR="00380CEE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="00380CEE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="00380CEE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="00380CEE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16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осіб.</w:t>
      </w:r>
    </w:p>
    <w:p w:rsidR="003F1766" w:rsidRDefault="003F1766" w:rsidP="003F1766">
      <w:pPr>
        <w:spacing w:after="0" w:line="240" w:lineRule="auto"/>
        <w:ind w:left="360" w:right="-185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Затвердити персональний склад</w:t>
      </w:r>
      <w:r w:rsidR="00267A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виконавчого комітету (додаток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3F1766" w:rsidRDefault="003F1766" w:rsidP="003F1766">
      <w:pPr>
        <w:spacing w:after="0" w:line="240" w:lineRule="auto"/>
        <w:ind w:left="360" w:right="-185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Затвердити Положення про виконавчий комітет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Степанківської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</w:t>
      </w:r>
      <w:r w:rsidR="00267A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(додаток 2)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3F1766" w:rsidRDefault="003F1766" w:rsidP="003F1766">
      <w:pPr>
        <w:spacing w:after="0" w:line="240" w:lineRule="auto"/>
        <w:ind w:left="360" w:right="-185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Контроль за виконанням цього рішення покласти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Степанківського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сільського голову.</w:t>
      </w:r>
    </w:p>
    <w:p w:rsidR="003F1766" w:rsidRDefault="003F1766" w:rsidP="003F1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766" w:rsidRDefault="003F1766" w:rsidP="003F1766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1766" w:rsidRDefault="003F1766" w:rsidP="003F1766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766" w:rsidRDefault="003F1766" w:rsidP="003F1766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766" w:rsidRDefault="003F1766" w:rsidP="003F1766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766" w:rsidRDefault="003F1766" w:rsidP="003F1766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І.М.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Чекаленко</w:t>
      </w:r>
      <w:proofErr w:type="spellEnd"/>
    </w:p>
    <w:p w:rsidR="003F1766" w:rsidRDefault="003F1766" w:rsidP="003F1766">
      <w:pPr>
        <w:rPr>
          <w:rFonts w:ascii="Calibri" w:eastAsia="Times New Roman" w:hAnsi="Calibri" w:cs="Times New Roman"/>
        </w:rPr>
      </w:pPr>
    </w:p>
    <w:p w:rsidR="003F1766" w:rsidRDefault="003F1766" w:rsidP="003F1766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3F1766" w:rsidRDefault="003F1766" w:rsidP="003F1766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3F1766" w:rsidRDefault="003F1766" w:rsidP="003F1766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3F1766" w:rsidRDefault="003F1766" w:rsidP="003F1766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3F1766" w:rsidRDefault="003F1766" w:rsidP="003F1766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6F1199" w:rsidRDefault="006F1199" w:rsidP="003F1766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6F1199" w:rsidRDefault="006F1199" w:rsidP="003F1766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3F1766" w:rsidRDefault="003F1766" w:rsidP="003F1766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380CEE" w:rsidRDefault="00EC01FC" w:rsidP="003F1766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CEE" w:rsidRDefault="00380CEE" w:rsidP="003F1766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D83395" w:rsidRDefault="00D83395" w:rsidP="003F1766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83395" w:rsidRPr="00D83395" w:rsidRDefault="00D83395" w:rsidP="00D83395">
      <w:pPr>
        <w:spacing w:line="240" w:lineRule="auto"/>
        <w:ind w:left="3686" w:firstLine="1984"/>
        <w:jc w:val="right"/>
        <w:rPr>
          <w:rFonts w:ascii="Times New Roman" w:hAnsi="Times New Roman"/>
          <w:bCs/>
          <w:sz w:val="26"/>
          <w:szCs w:val="26"/>
          <w:lang w:eastAsia="uk-UA"/>
        </w:rPr>
      </w:pPr>
      <w:r>
        <w:rPr>
          <w:rFonts w:ascii="Times New Roman" w:hAnsi="Times New Roman"/>
          <w:bCs/>
          <w:sz w:val="26"/>
          <w:szCs w:val="26"/>
          <w:lang w:eastAsia="uk-UA"/>
        </w:rPr>
        <w:t xml:space="preserve">рішення сесії </w:t>
      </w:r>
      <w:proofErr w:type="spellStart"/>
      <w:r>
        <w:rPr>
          <w:rFonts w:ascii="Times New Roman" w:hAnsi="Times New Roman"/>
          <w:bCs/>
          <w:sz w:val="26"/>
          <w:szCs w:val="26"/>
          <w:lang w:eastAsia="uk-UA"/>
        </w:rPr>
        <w:t>Степанківської</w:t>
      </w:r>
      <w:proofErr w:type="spellEnd"/>
      <w:r>
        <w:rPr>
          <w:rFonts w:ascii="Times New Roman" w:hAnsi="Times New Roman"/>
          <w:bCs/>
          <w:sz w:val="26"/>
          <w:szCs w:val="26"/>
          <w:lang w:eastAsia="uk-UA"/>
        </w:rPr>
        <w:t xml:space="preserve"> </w:t>
      </w:r>
      <w:r w:rsidRPr="00DC25EE">
        <w:rPr>
          <w:rFonts w:ascii="Times New Roman" w:hAnsi="Times New Roman"/>
          <w:bCs/>
          <w:sz w:val="24"/>
          <w:szCs w:val="24"/>
          <w:lang w:eastAsia="uk-UA"/>
        </w:rPr>
        <w:t xml:space="preserve">сільської ради </w:t>
      </w:r>
      <w:r>
        <w:rPr>
          <w:rFonts w:ascii="Times New Roman" w:hAnsi="Times New Roman"/>
          <w:bCs/>
          <w:sz w:val="26"/>
          <w:szCs w:val="26"/>
          <w:lang w:eastAsia="uk-UA"/>
        </w:rPr>
        <w:t xml:space="preserve">друге пленарне засідання </w:t>
      </w:r>
      <w:r>
        <w:rPr>
          <w:rFonts w:ascii="Times New Roman" w:hAnsi="Times New Roman"/>
          <w:bCs/>
          <w:sz w:val="26"/>
          <w:szCs w:val="26"/>
          <w:lang w:eastAsia="uk-UA"/>
        </w:rPr>
        <w:t xml:space="preserve">                             </w:t>
      </w:r>
      <w:r w:rsidRPr="00DC25EE">
        <w:rPr>
          <w:rFonts w:ascii="Times New Roman" w:hAnsi="Times New Roman"/>
          <w:bCs/>
          <w:sz w:val="24"/>
          <w:szCs w:val="24"/>
          <w:lang w:eastAsia="uk-UA"/>
        </w:rPr>
        <w:t xml:space="preserve">від </w:t>
      </w:r>
      <w:r w:rsidRPr="00DC25EE">
        <w:rPr>
          <w:rFonts w:ascii="Times New Roman" w:hAnsi="Times New Roman"/>
          <w:sz w:val="24"/>
          <w:szCs w:val="24"/>
        </w:rPr>
        <w:t>23 листопада 2017 року №12</w:t>
      </w:r>
    </w:p>
    <w:p w:rsidR="00D83395" w:rsidRPr="00DC25EE" w:rsidRDefault="00D83395" w:rsidP="00D833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25EE">
        <w:rPr>
          <w:rFonts w:ascii="Times New Roman" w:hAnsi="Times New Roman"/>
          <w:sz w:val="24"/>
          <w:szCs w:val="24"/>
        </w:rPr>
        <w:t>«Про утворення виконавчого комітету ради,</w:t>
      </w:r>
    </w:p>
    <w:p w:rsidR="00D83395" w:rsidRPr="00DC25EE" w:rsidRDefault="00D83395" w:rsidP="00D833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25EE">
        <w:rPr>
          <w:rFonts w:ascii="Times New Roman" w:hAnsi="Times New Roman"/>
          <w:sz w:val="24"/>
          <w:szCs w:val="24"/>
        </w:rPr>
        <w:t>визначення його чисельності,</w:t>
      </w:r>
    </w:p>
    <w:p w:rsidR="00D83395" w:rsidRPr="00DC25EE" w:rsidRDefault="00D83395" w:rsidP="00D833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25EE">
        <w:rPr>
          <w:rFonts w:ascii="Times New Roman" w:hAnsi="Times New Roman"/>
          <w:sz w:val="24"/>
          <w:szCs w:val="24"/>
        </w:rPr>
        <w:t>затвердження персонального складу та</w:t>
      </w:r>
    </w:p>
    <w:p w:rsidR="00D83395" w:rsidRPr="00DC25EE" w:rsidRDefault="00D83395" w:rsidP="00D83395">
      <w:pPr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 w:rsidRPr="00DC25EE">
        <w:rPr>
          <w:rFonts w:ascii="Times New Roman" w:hAnsi="Times New Roman"/>
          <w:sz w:val="24"/>
          <w:szCs w:val="24"/>
        </w:rPr>
        <w:t>Положення про виконавчий комітет</w:t>
      </w:r>
      <w:r>
        <w:rPr>
          <w:rFonts w:ascii="Times New Roman" w:hAnsi="Times New Roman"/>
          <w:sz w:val="24"/>
          <w:szCs w:val="24"/>
        </w:rPr>
        <w:t>»</w:t>
      </w:r>
    </w:p>
    <w:p w:rsidR="0005643F" w:rsidRDefault="0005643F" w:rsidP="003F1766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643F" w:rsidRPr="00EC01FC" w:rsidRDefault="0005643F" w:rsidP="003F1766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267A77" w:rsidRPr="00267A77" w:rsidRDefault="00267A77" w:rsidP="00EC0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A77">
        <w:rPr>
          <w:rFonts w:ascii="Times New Roman" w:hAnsi="Times New Roman" w:cs="Times New Roman"/>
          <w:b/>
          <w:sz w:val="28"/>
          <w:szCs w:val="28"/>
        </w:rPr>
        <w:t>Персональний с</w:t>
      </w:r>
      <w:r w:rsidR="00EC01FC" w:rsidRPr="00267A77">
        <w:rPr>
          <w:rFonts w:ascii="Times New Roman" w:hAnsi="Times New Roman" w:cs="Times New Roman"/>
          <w:b/>
          <w:sz w:val="28"/>
          <w:szCs w:val="28"/>
        </w:rPr>
        <w:t xml:space="preserve">клад виконавчого комітету </w:t>
      </w:r>
    </w:p>
    <w:p w:rsidR="00EC01FC" w:rsidRPr="00267A77" w:rsidRDefault="00EC01FC" w:rsidP="00EC0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7A77">
        <w:rPr>
          <w:rFonts w:ascii="Times New Roman" w:hAnsi="Times New Roman" w:cs="Times New Roman"/>
          <w:b/>
          <w:sz w:val="28"/>
          <w:szCs w:val="28"/>
        </w:rPr>
        <w:t>Степанківської</w:t>
      </w:r>
      <w:proofErr w:type="spellEnd"/>
      <w:r w:rsidRPr="00267A77">
        <w:rPr>
          <w:rFonts w:ascii="Times New Roman" w:hAnsi="Times New Roman" w:cs="Times New Roman"/>
          <w:b/>
          <w:sz w:val="28"/>
          <w:szCs w:val="28"/>
        </w:rPr>
        <w:t xml:space="preserve"> сільської ради:</w:t>
      </w:r>
    </w:p>
    <w:p w:rsidR="00EC01FC" w:rsidRPr="00EC01FC" w:rsidRDefault="00EC01FC" w:rsidP="00EC01FC">
      <w:pPr>
        <w:rPr>
          <w:rFonts w:ascii="Times New Roman" w:hAnsi="Times New Roman" w:cs="Times New Roman"/>
          <w:sz w:val="28"/>
          <w:szCs w:val="28"/>
        </w:rPr>
      </w:pPr>
      <w:r w:rsidRPr="00EC01F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C01FC" w:rsidRPr="00EC01FC" w:rsidRDefault="00267A77" w:rsidP="00EC0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</w:t>
      </w:r>
      <w:r w:rsidR="00210246">
        <w:rPr>
          <w:rFonts w:ascii="Times New Roman" w:hAnsi="Times New Roman" w:cs="Times New Roman"/>
          <w:sz w:val="28"/>
          <w:szCs w:val="28"/>
        </w:rPr>
        <w:t xml:space="preserve"> Миколайович, </w:t>
      </w:r>
      <w:r w:rsidR="00EC01FC">
        <w:rPr>
          <w:rFonts w:ascii="Times New Roman" w:hAnsi="Times New Roman" w:cs="Times New Roman"/>
          <w:sz w:val="28"/>
          <w:szCs w:val="28"/>
        </w:rPr>
        <w:t>сільський голова</w:t>
      </w:r>
      <w:r w:rsidR="00EC01FC" w:rsidRPr="00EC01FC">
        <w:rPr>
          <w:rFonts w:ascii="Times New Roman" w:hAnsi="Times New Roman" w:cs="Times New Roman"/>
          <w:sz w:val="28"/>
          <w:szCs w:val="28"/>
        </w:rPr>
        <w:t>;</w:t>
      </w:r>
    </w:p>
    <w:p w:rsidR="00EC01FC" w:rsidRPr="00EC01FC" w:rsidRDefault="00EC01FC" w:rsidP="00EC01FC">
      <w:pPr>
        <w:rPr>
          <w:rFonts w:ascii="Times New Roman" w:hAnsi="Times New Roman" w:cs="Times New Roman"/>
          <w:sz w:val="28"/>
          <w:szCs w:val="28"/>
        </w:rPr>
      </w:pPr>
      <w:r w:rsidRPr="00EC01F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Інна Миколаївна, секретар</w:t>
      </w:r>
      <w:r w:rsidRPr="00EC01FC">
        <w:rPr>
          <w:rFonts w:ascii="Times New Roman" w:hAnsi="Times New Roman" w:cs="Times New Roman"/>
          <w:sz w:val="28"/>
          <w:szCs w:val="28"/>
        </w:rPr>
        <w:t xml:space="preserve"> сільської ради;</w:t>
      </w:r>
    </w:p>
    <w:p w:rsidR="00EC01FC" w:rsidRDefault="00EC01FC" w:rsidP="00EC01FC">
      <w:pPr>
        <w:rPr>
          <w:rFonts w:ascii="Times New Roman" w:hAnsi="Times New Roman" w:cs="Times New Roman"/>
          <w:sz w:val="28"/>
          <w:szCs w:val="28"/>
        </w:rPr>
      </w:pPr>
      <w:r w:rsidRPr="00EC01F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Рожелюк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 Іванович,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Хацьківської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І-ІІІ ст.;</w:t>
      </w:r>
    </w:p>
    <w:p w:rsidR="00EC01FC" w:rsidRDefault="00EC01FC" w:rsidP="00EC0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C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Яценко Катерина Миколаївна,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І-ІІІ ст.;</w:t>
      </w:r>
    </w:p>
    <w:p w:rsidR="00EC01FC" w:rsidRDefault="00EC01FC" w:rsidP="00EC0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5.Снесар Олексій Іванович, директор БК с. Степанки;</w:t>
      </w:r>
    </w:p>
    <w:p w:rsidR="00EC01FC" w:rsidRPr="00B31C49" w:rsidRDefault="00EC01FC" w:rsidP="00EC0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6.Бурлай </w:t>
      </w:r>
      <w:r w:rsidR="00B31C49">
        <w:rPr>
          <w:rFonts w:ascii="Times New Roman" w:hAnsi="Times New Roman" w:cs="Times New Roman"/>
          <w:sz w:val="28"/>
          <w:szCs w:val="28"/>
        </w:rPr>
        <w:t>В</w:t>
      </w:r>
      <w:r w:rsidR="00B31C49" w:rsidRPr="00B31C4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B31C49">
        <w:rPr>
          <w:rFonts w:ascii="Times New Roman" w:hAnsi="Times New Roman" w:cs="Times New Roman"/>
          <w:sz w:val="28"/>
          <w:szCs w:val="28"/>
        </w:rPr>
        <w:t>ячеслав</w:t>
      </w:r>
      <w:proofErr w:type="spellEnd"/>
      <w:r w:rsidR="00B31C49">
        <w:rPr>
          <w:rFonts w:ascii="Times New Roman" w:hAnsi="Times New Roman" w:cs="Times New Roman"/>
          <w:sz w:val="28"/>
          <w:szCs w:val="28"/>
        </w:rPr>
        <w:t xml:space="preserve"> Іванович,</w:t>
      </w:r>
      <w:r w:rsidR="00B31C49" w:rsidRPr="00B31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1C4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267A77">
        <w:rPr>
          <w:rFonts w:ascii="Times New Roman" w:hAnsi="Times New Roman" w:cs="Times New Roman"/>
          <w:sz w:val="28"/>
          <w:szCs w:val="28"/>
        </w:rPr>
        <w:t>.Бузуків</w:t>
      </w:r>
      <w:proofErr w:type="spellEnd"/>
      <w:r w:rsidR="00267A77">
        <w:rPr>
          <w:rFonts w:ascii="Times New Roman" w:hAnsi="Times New Roman" w:cs="Times New Roman"/>
          <w:sz w:val="28"/>
          <w:szCs w:val="28"/>
        </w:rPr>
        <w:t>, майстер</w:t>
      </w:r>
      <w:r w:rsidR="00B31C49">
        <w:rPr>
          <w:rFonts w:ascii="Times New Roman" w:hAnsi="Times New Roman" w:cs="Times New Roman"/>
          <w:sz w:val="28"/>
          <w:szCs w:val="28"/>
        </w:rPr>
        <w:t xml:space="preserve"> ПАТ «Азот»;</w:t>
      </w:r>
    </w:p>
    <w:p w:rsidR="00EC01FC" w:rsidRDefault="00EC01FC" w:rsidP="00EC0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C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Ключка Алла</w:t>
      </w:r>
      <w:r w:rsidRPr="00EC01FC">
        <w:rPr>
          <w:rFonts w:ascii="Times New Roman" w:hAnsi="Times New Roman" w:cs="Times New Roman"/>
          <w:sz w:val="28"/>
          <w:szCs w:val="28"/>
        </w:rPr>
        <w:t xml:space="preserve"> Володимирів</w:t>
      </w:r>
      <w:r>
        <w:rPr>
          <w:rFonts w:ascii="Times New Roman" w:hAnsi="Times New Roman" w:cs="Times New Roman"/>
          <w:sz w:val="28"/>
          <w:szCs w:val="28"/>
        </w:rPr>
        <w:t>на, приватний</w:t>
      </w:r>
      <w:r w:rsidRPr="00EC01FC">
        <w:rPr>
          <w:rFonts w:ascii="Times New Roman" w:hAnsi="Times New Roman" w:cs="Times New Roman"/>
          <w:sz w:val="28"/>
          <w:szCs w:val="28"/>
        </w:rPr>
        <w:t xml:space="preserve"> підприєм</w:t>
      </w:r>
      <w:r>
        <w:rPr>
          <w:rFonts w:ascii="Times New Roman" w:hAnsi="Times New Roman" w:cs="Times New Roman"/>
          <w:sz w:val="28"/>
          <w:szCs w:val="28"/>
        </w:rPr>
        <w:t xml:space="preserve">ець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с.Хацьки</w:t>
      </w:r>
      <w:proofErr w:type="spellEnd"/>
      <w:r w:rsidRPr="00EC01FC">
        <w:rPr>
          <w:rFonts w:ascii="Times New Roman" w:hAnsi="Times New Roman" w:cs="Times New Roman"/>
          <w:sz w:val="28"/>
          <w:szCs w:val="28"/>
        </w:rPr>
        <w:t>;</w:t>
      </w:r>
    </w:p>
    <w:p w:rsidR="00EC01FC" w:rsidRDefault="00EC01FC" w:rsidP="00EC0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EC0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Хребтович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Миколаївна</w:t>
      </w:r>
      <w:r w:rsidRPr="00EC01FC">
        <w:rPr>
          <w:rFonts w:ascii="Times New Roman" w:hAnsi="Times New Roman" w:cs="Times New Roman"/>
          <w:sz w:val="28"/>
          <w:szCs w:val="28"/>
        </w:rPr>
        <w:t xml:space="preserve">, фельдшер </w:t>
      </w:r>
      <w:proofErr w:type="spellStart"/>
      <w:r w:rsidRPr="00EC01FC">
        <w:rPr>
          <w:rFonts w:ascii="Times New Roman" w:hAnsi="Times New Roman" w:cs="Times New Roman"/>
          <w:sz w:val="28"/>
          <w:szCs w:val="28"/>
        </w:rPr>
        <w:t>Хацьківської</w:t>
      </w:r>
      <w:proofErr w:type="spellEnd"/>
      <w:r w:rsidRPr="00EC01FC">
        <w:rPr>
          <w:rFonts w:ascii="Times New Roman" w:hAnsi="Times New Roman" w:cs="Times New Roman"/>
          <w:sz w:val="28"/>
          <w:szCs w:val="28"/>
        </w:rPr>
        <w:t xml:space="preserve"> АЗПСМ;</w:t>
      </w:r>
    </w:p>
    <w:p w:rsidR="00EC01FC" w:rsidRDefault="00EC01FC" w:rsidP="00EC0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C0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Володимирович, </w:t>
      </w:r>
      <w:r w:rsidRPr="00EC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головний інженер 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Гросдорф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EC01FC" w:rsidRDefault="00EC01FC" w:rsidP="00EC0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EC01FC">
        <w:rPr>
          <w:rFonts w:ascii="Times New Roman" w:hAnsi="Times New Roman" w:cs="Times New Roman"/>
          <w:sz w:val="28"/>
          <w:szCs w:val="28"/>
        </w:rPr>
        <w:t xml:space="preserve"> </w:t>
      </w:r>
      <w:r w:rsidR="00267A77">
        <w:rPr>
          <w:rFonts w:ascii="Times New Roman" w:hAnsi="Times New Roman" w:cs="Times New Roman"/>
          <w:sz w:val="28"/>
          <w:szCs w:val="28"/>
        </w:rPr>
        <w:t>Задорожна</w:t>
      </w:r>
      <w:r w:rsidR="00210246">
        <w:rPr>
          <w:rFonts w:ascii="Times New Roman" w:hAnsi="Times New Roman" w:cs="Times New Roman"/>
          <w:sz w:val="28"/>
          <w:szCs w:val="28"/>
        </w:rPr>
        <w:t xml:space="preserve"> Марія Іванівна, завідувач</w:t>
      </w:r>
      <w:r>
        <w:rPr>
          <w:rFonts w:ascii="Times New Roman" w:hAnsi="Times New Roman" w:cs="Times New Roman"/>
          <w:sz w:val="28"/>
          <w:szCs w:val="28"/>
        </w:rPr>
        <w:t xml:space="preserve"> господарством ДНЗ «Берізка»</w:t>
      </w:r>
      <w:r w:rsidR="00210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01FC" w:rsidRDefault="00EC01FC" w:rsidP="00EC0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11.Мохуренко Наталія Іванівна, </w:t>
      </w:r>
      <w:proofErr w:type="spellStart"/>
      <w:r w:rsidR="00B31C49">
        <w:rPr>
          <w:rFonts w:ascii="Times New Roman" w:hAnsi="Times New Roman" w:cs="Times New Roman"/>
          <w:sz w:val="28"/>
          <w:szCs w:val="28"/>
        </w:rPr>
        <w:t>с.Бузуків</w:t>
      </w:r>
      <w:proofErr w:type="spellEnd"/>
      <w:r w:rsidR="00B31C49">
        <w:rPr>
          <w:rFonts w:ascii="Times New Roman" w:hAnsi="Times New Roman" w:cs="Times New Roman"/>
          <w:sz w:val="28"/>
          <w:szCs w:val="28"/>
        </w:rPr>
        <w:t xml:space="preserve">, голова спілки інвалідів </w:t>
      </w:r>
      <w:proofErr w:type="spellStart"/>
      <w:r w:rsidR="00B31C49">
        <w:rPr>
          <w:rFonts w:ascii="Times New Roman" w:hAnsi="Times New Roman" w:cs="Times New Roman"/>
          <w:sz w:val="28"/>
          <w:szCs w:val="28"/>
        </w:rPr>
        <w:t>с.Степанки</w:t>
      </w:r>
      <w:proofErr w:type="spellEnd"/>
    </w:p>
    <w:p w:rsidR="00EC01FC" w:rsidRDefault="00EC01FC" w:rsidP="00EC0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12.Клименко Ірина Іванівна, спеціаліст-економіст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с/р;</w:t>
      </w:r>
    </w:p>
    <w:p w:rsidR="00EC01FC" w:rsidRDefault="00EC01FC" w:rsidP="00EC0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13.Кондрамашин Олексій Анатолійович, майстер газової служби</w:t>
      </w:r>
      <w:r w:rsidR="0026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A77">
        <w:rPr>
          <w:rFonts w:ascii="Times New Roman" w:hAnsi="Times New Roman" w:cs="Times New Roman"/>
          <w:sz w:val="28"/>
          <w:szCs w:val="28"/>
        </w:rPr>
        <w:t>с.</w:t>
      </w:r>
      <w:r w:rsidR="00B31C49">
        <w:rPr>
          <w:rFonts w:ascii="Times New Roman" w:hAnsi="Times New Roman" w:cs="Times New Roman"/>
          <w:sz w:val="28"/>
          <w:szCs w:val="28"/>
        </w:rPr>
        <w:t>Степанки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C01FC" w:rsidRDefault="00EC01FC" w:rsidP="00EC0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14.Тарасенко </w:t>
      </w:r>
      <w:r w:rsidR="00B31C49">
        <w:rPr>
          <w:rFonts w:ascii="Times New Roman" w:hAnsi="Times New Roman" w:cs="Times New Roman"/>
          <w:sz w:val="28"/>
          <w:szCs w:val="28"/>
        </w:rPr>
        <w:t>Олександр Федорович, директор СТОВ «Степанки»;</w:t>
      </w:r>
    </w:p>
    <w:p w:rsidR="00B31C49" w:rsidRPr="00EC01FC" w:rsidRDefault="00B31C49" w:rsidP="00EC0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15.Пащенко Любов Володимирівна, головний бухгалтер 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Хацьки-Агро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5643F" w:rsidRDefault="0005643F" w:rsidP="003F1766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05643F" w:rsidRDefault="0005643F" w:rsidP="003F1766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05643F" w:rsidRDefault="00EC01FC" w:rsidP="00EC01FC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І.М.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Чекаленко</w:t>
      </w:r>
      <w:proofErr w:type="spellEnd"/>
    </w:p>
    <w:p w:rsidR="00D83395" w:rsidRPr="00DC25EE" w:rsidRDefault="00D83395" w:rsidP="00D83395">
      <w:pPr>
        <w:ind w:left="3686" w:firstLine="1984"/>
        <w:jc w:val="right"/>
        <w:rPr>
          <w:rFonts w:ascii="Times New Roman" w:hAnsi="Times New Roman"/>
          <w:bCs/>
          <w:sz w:val="26"/>
          <w:szCs w:val="26"/>
          <w:lang w:eastAsia="uk-UA"/>
        </w:rPr>
      </w:pPr>
      <w:r>
        <w:rPr>
          <w:rFonts w:ascii="Times New Roman" w:hAnsi="Times New Roman"/>
          <w:bCs/>
          <w:sz w:val="26"/>
          <w:szCs w:val="26"/>
          <w:lang w:eastAsia="uk-UA"/>
        </w:rPr>
        <w:lastRenderedPageBreak/>
        <w:t>ДОДАТОК 2</w:t>
      </w:r>
      <w:r w:rsidRPr="00DC25EE">
        <w:rPr>
          <w:rFonts w:ascii="Times New Roman" w:hAnsi="Times New Roman"/>
          <w:bCs/>
          <w:sz w:val="26"/>
          <w:szCs w:val="26"/>
          <w:lang w:eastAsia="uk-UA"/>
        </w:rPr>
        <w:t xml:space="preserve"> </w:t>
      </w:r>
    </w:p>
    <w:p w:rsidR="00D83395" w:rsidRPr="00DC25EE" w:rsidRDefault="00D83395" w:rsidP="00D83395">
      <w:pPr>
        <w:spacing w:line="240" w:lineRule="auto"/>
        <w:ind w:left="3686" w:firstLine="19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  <w:lang w:eastAsia="uk-UA"/>
        </w:rPr>
        <w:t xml:space="preserve">рішення сесії </w:t>
      </w:r>
      <w:proofErr w:type="spellStart"/>
      <w:r>
        <w:rPr>
          <w:rFonts w:ascii="Times New Roman" w:hAnsi="Times New Roman"/>
          <w:bCs/>
          <w:sz w:val="26"/>
          <w:szCs w:val="26"/>
          <w:lang w:eastAsia="uk-UA"/>
        </w:rPr>
        <w:t>Степанківської</w:t>
      </w:r>
      <w:proofErr w:type="spellEnd"/>
      <w:r>
        <w:rPr>
          <w:rFonts w:ascii="Times New Roman" w:hAnsi="Times New Roman"/>
          <w:bCs/>
          <w:sz w:val="26"/>
          <w:szCs w:val="26"/>
          <w:lang w:eastAsia="uk-UA"/>
        </w:rPr>
        <w:t xml:space="preserve"> </w:t>
      </w:r>
      <w:r w:rsidRPr="00DC25EE">
        <w:rPr>
          <w:rFonts w:ascii="Times New Roman" w:hAnsi="Times New Roman"/>
          <w:bCs/>
          <w:sz w:val="24"/>
          <w:szCs w:val="24"/>
          <w:lang w:eastAsia="uk-UA"/>
        </w:rPr>
        <w:t xml:space="preserve">сільської ради </w:t>
      </w:r>
      <w:r>
        <w:rPr>
          <w:rFonts w:ascii="Times New Roman" w:hAnsi="Times New Roman"/>
          <w:bCs/>
          <w:sz w:val="24"/>
          <w:szCs w:val="24"/>
          <w:lang w:eastAsia="uk-UA"/>
        </w:rPr>
        <w:t xml:space="preserve">друге пленарне засідання                               </w:t>
      </w:r>
      <w:bookmarkStart w:id="0" w:name="_GoBack"/>
      <w:bookmarkEnd w:id="0"/>
      <w:r w:rsidRPr="00DC25EE">
        <w:rPr>
          <w:rFonts w:ascii="Times New Roman" w:hAnsi="Times New Roman"/>
          <w:bCs/>
          <w:sz w:val="24"/>
          <w:szCs w:val="24"/>
          <w:lang w:eastAsia="uk-UA"/>
        </w:rPr>
        <w:t xml:space="preserve">від </w:t>
      </w:r>
      <w:r w:rsidRPr="00DC25EE">
        <w:rPr>
          <w:rFonts w:ascii="Times New Roman" w:hAnsi="Times New Roman"/>
          <w:sz w:val="24"/>
          <w:szCs w:val="24"/>
        </w:rPr>
        <w:t>23 листопада 2017 року №12</w:t>
      </w:r>
    </w:p>
    <w:p w:rsidR="00D83395" w:rsidRPr="00DC25EE" w:rsidRDefault="00D83395" w:rsidP="00D833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25EE">
        <w:rPr>
          <w:rFonts w:ascii="Times New Roman" w:hAnsi="Times New Roman"/>
          <w:sz w:val="24"/>
          <w:szCs w:val="24"/>
        </w:rPr>
        <w:t>«Про утворення виконавчого комітету ради,</w:t>
      </w:r>
    </w:p>
    <w:p w:rsidR="00D83395" w:rsidRPr="00DC25EE" w:rsidRDefault="00D83395" w:rsidP="00D833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25EE">
        <w:rPr>
          <w:rFonts w:ascii="Times New Roman" w:hAnsi="Times New Roman"/>
          <w:sz w:val="24"/>
          <w:szCs w:val="24"/>
        </w:rPr>
        <w:t>визначення його чисельності,</w:t>
      </w:r>
    </w:p>
    <w:p w:rsidR="00D83395" w:rsidRPr="00DC25EE" w:rsidRDefault="00D83395" w:rsidP="00D833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25EE">
        <w:rPr>
          <w:rFonts w:ascii="Times New Roman" w:hAnsi="Times New Roman"/>
          <w:sz w:val="24"/>
          <w:szCs w:val="24"/>
        </w:rPr>
        <w:t>затвердження персонального складу та</w:t>
      </w:r>
    </w:p>
    <w:p w:rsidR="00D83395" w:rsidRPr="00DC25EE" w:rsidRDefault="00D83395" w:rsidP="00D83395">
      <w:pPr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 w:rsidRPr="00DC25EE">
        <w:rPr>
          <w:rFonts w:ascii="Times New Roman" w:hAnsi="Times New Roman"/>
          <w:sz w:val="24"/>
          <w:szCs w:val="24"/>
        </w:rPr>
        <w:t>Положення про виконавчий комітет</w:t>
      </w:r>
      <w:r>
        <w:rPr>
          <w:rFonts w:ascii="Times New Roman" w:hAnsi="Times New Roman"/>
          <w:sz w:val="24"/>
          <w:szCs w:val="24"/>
        </w:rPr>
        <w:t>»</w:t>
      </w:r>
    </w:p>
    <w:p w:rsidR="00D83395" w:rsidRDefault="00D83395" w:rsidP="00D83395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uk-UA"/>
        </w:rPr>
      </w:pPr>
    </w:p>
    <w:p w:rsidR="00D83395" w:rsidRDefault="00D83395" w:rsidP="00D8339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ПОЛОЖЕННЯ </w:t>
      </w:r>
    </w:p>
    <w:p w:rsidR="00D83395" w:rsidRDefault="00D83395" w:rsidP="00D8339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 виконавчий комітет </w:t>
      </w:r>
    </w:p>
    <w:p w:rsidR="00D83395" w:rsidRDefault="00D83395" w:rsidP="00D83395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Степанківської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сільської ради VІІ скликання</w:t>
      </w:r>
    </w:p>
    <w:p w:rsidR="00D83395" w:rsidRDefault="00D83395" w:rsidP="00D83395">
      <w:pPr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Розділ І </w:t>
      </w:r>
    </w:p>
    <w:p w:rsidR="00D83395" w:rsidRDefault="00D83395" w:rsidP="00D83395">
      <w:pPr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Загальні положення </w:t>
      </w:r>
    </w:p>
    <w:p w:rsidR="00D83395" w:rsidRDefault="00D83395" w:rsidP="00D83395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Положення про виконавчий комітет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сільської ради (далі Положення) розроблено на виконання законів України «Про місцеве самоврядування», «Про службу в органах місцевого самоврядування», Регламенту діяльності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сільської ради та визначає загальний порядок організації роботи 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сільської ради. </w:t>
      </w:r>
    </w:p>
    <w:p w:rsidR="00D83395" w:rsidRDefault="00D83395" w:rsidP="00D83395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Виконавчий комітет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сільської ради (далі – виконавчий комітет) є виконавчим органом сільської ради, який утворюється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сільською радою на її строк повноважень для здійснення організаційно – правового, інформаційного, аналітичного, матеріально – технічного забезпечення діяльності ради, її органів, депутатів, сприяння взаємодії і зв’язків сільської ради з територіальною громадою, місцевими органами виконавчої влади, органами та посадовими особами місцевого самоврядування. </w:t>
      </w:r>
    </w:p>
    <w:p w:rsidR="00D83395" w:rsidRDefault="00D83395" w:rsidP="00D83395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Сільська рада за пропозицією сільського голови визначає чисельність та затверджує персональний склад виконавчого комітету сільської ради. </w:t>
      </w:r>
    </w:p>
    <w:p w:rsidR="00D83395" w:rsidRDefault="00D83395" w:rsidP="00D83395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Виконавчий комітет ради утворюється у складі відповідно сільського голови, секретаря виконавчого комітету, а також керівників відділів, управлінь та інших виконавчих органів ради, старости та інших осіб. </w:t>
      </w:r>
    </w:p>
    <w:p w:rsidR="00D83395" w:rsidRDefault="00D83395" w:rsidP="00D83395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До складу виконавчого комітету сільської ради не можуть входити депутати відповідної ради, крім секретаря ради. </w:t>
      </w:r>
    </w:p>
    <w:p w:rsidR="00D83395" w:rsidRDefault="00D83395" w:rsidP="00D83395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Очолює виконавчий комітет сільської ради сільський голова. Організацію роботи виконавчого комітету ради забезпечує секретар виконавчого комітету ради. У виконавчому комітеті ради функції секретаря виконавчого комітету за рішенням ради може здійснювати секретар відповідної ради. </w:t>
      </w:r>
    </w:p>
    <w:p w:rsidR="00D83395" w:rsidRDefault="00D83395" w:rsidP="00D83395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 xml:space="preserve">У разі відсутності сільського голови або неможливості виконання ним своїх обов’язків роботу виконавчого комітету організовує секретар  виконавчого комітету. Виконавчий комітет ради є підзвітним і підконтрольний раді, що його утворила, а з питань здійснення ним повноважень органів виконавчої влади – також підконтрольним відповідними органам виконавчої влади. </w:t>
      </w:r>
    </w:p>
    <w:p w:rsidR="00D83395" w:rsidRDefault="00D83395" w:rsidP="00D83395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Після закінчення повноважень сільського голови ради її виконавчий комітет здійснює повноваження до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формовання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нового складу виконавчого комітету. </w:t>
      </w:r>
    </w:p>
    <w:p w:rsidR="00D83395" w:rsidRDefault="00D83395" w:rsidP="00D83395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Організація діяльності виконавчого комітету ради визначається статутом територіальної громади села, Регламентом діяльності сільської ради та Положенням, затвердженим рішенням сесії ради. </w:t>
      </w:r>
    </w:p>
    <w:p w:rsidR="00D83395" w:rsidRDefault="00D83395" w:rsidP="00D83395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Виконавчий комітет правомочний вирішувати питання, що належать до компетенції виконавчих органів ради, здійснює функції управління відповідно до чинного законодавства, є незалежним у виборі форм і методів своєї діяльності, організації виконання власних рішень,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рішень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ради, органів законодавчої та виконавчої влади. </w:t>
      </w:r>
    </w:p>
    <w:p w:rsidR="00D83395" w:rsidRPr="00DC25EE" w:rsidRDefault="00D83395" w:rsidP="00D83395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Робота виконавчого комітету будується планово на основі колегіальності, гласності і відкритості, з урахуванням громадської думки та персональної відповідальності у вирішенні питань. </w:t>
      </w:r>
    </w:p>
    <w:p w:rsidR="00D83395" w:rsidRDefault="00D83395" w:rsidP="00D83395">
      <w:pPr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Розділ ІІ </w:t>
      </w:r>
    </w:p>
    <w:p w:rsidR="00D83395" w:rsidRDefault="00D83395" w:rsidP="00D83395">
      <w:pPr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Формування виконавчого комітету </w:t>
      </w:r>
    </w:p>
    <w:p w:rsidR="00D83395" w:rsidRDefault="00D83395" w:rsidP="00D83395">
      <w:pPr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Кандидатури членів виконавчого комітету та секретаря виконавчого комітету виносяться на розгляд сесії ради.</w:t>
      </w:r>
    </w:p>
    <w:p w:rsidR="00D83395" w:rsidRDefault="00D83395" w:rsidP="00D83395">
      <w:pPr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Внесені на розгляд ради кандидатури секретаря та членів виконавчого комітету обговорюються на засіданні ради, рада приймає рішення про голосування щодо кожної кандидатури окремо чи списком.</w:t>
      </w:r>
    </w:p>
    <w:p w:rsidR="00D83395" w:rsidRPr="00DC25EE" w:rsidRDefault="00D83395" w:rsidP="00D83395">
      <w:pPr>
        <w:numPr>
          <w:ilvl w:val="0"/>
          <w:numId w:val="3"/>
        </w:numPr>
        <w:tabs>
          <w:tab w:val="clear" w:pos="720"/>
          <w:tab w:val="num" w:pos="0"/>
          <w:tab w:val="left" w:pos="709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Якщо запропонована сільським головою кандидатура не отримала підтримки необхідної більшості депутатів, сільський голова у десятиденний термін представляє раді кандидатуру, щодо якої проводиться нове обговорення і голосування. </w:t>
      </w:r>
    </w:p>
    <w:p w:rsidR="00D83395" w:rsidRDefault="00D83395" w:rsidP="00D83395">
      <w:pPr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Розділ ІІІ </w:t>
      </w:r>
    </w:p>
    <w:p w:rsidR="00D83395" w:rsidRDefault="00D83395" w:rsidP="00D83395">
      <w:pPr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Повноваження виконавчого комітету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Степанківської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сільської ради </w:t>
      </w:r>
    </w:p>
    <w:p w:rsidR="00D83395" w:rsidRDefault="00D83395" w:rsidP="00D83395">
      <w:pPr>
        <w:numPr>
          <w:ilvl w:val="0"/>
          <w:numId w:val="4"/>
        </w:numPr>
        <w:tabs>
          <w:tab w:val="clear" w:pos="720"/>
          <w:tab w:val="num" w:pos="0"/>
          <w:tab w:val="left" w:pos="851"/>
          <w:tab w:val="left" w:pos="1134"/>
          <w:tab w:val="left" w:pos="1276"/>
          <w:tab w:val="left" w:pos="15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Повноваження виконавчого комітету, порядок їх діяльності визначаються конституцією України, законами України «Про місцеве самоврядування», «Про службу в органах місцевого самоврядування» та іншими нормативними актами, рішеннями сільської ради, Регламентом роботи сільської ради та цим Положенням. </w:t>
      </w:r>
    </w:p>
    <w:p w:rsidR="00D83395" w:rsidRDefault="00D83395" w:rsidP="00D83395">
      <w:pPr>
        <w:numPr>
          <w:ilvl w:val="0"/>
          <w:numId w:val="4"/>
        </w:numPr>
        <w:tabs>
          <w:tab w:val="clear" w:pos="720"/>
          <w:tab w:val="num" w:pos="0"/>
          <w:tab w:val="left" w:pos="851"/>
          <w:tab w:val="left" w:pos="1134"/>
          <w:tab w:val="left" w:pos="1276"/>
          <w:tab w:val="left" w:pos="15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Виконавчий комітет сільської ради може розглядати і вирішувати питання, віднесені Законом України «Про місцеве самоврядування» до відання виконавчих органів ради. </w:t>
      </w:r>
    </w:p>
    <w:p w:rsidR="00D83395" w:rsidRDefault="00D83395" w:rsidP="00D83395">
      <w:pPr>
        <w:numPr>
          <w:ilvl w:val="0"/>
          <w:numId w:val="4"/>
        </w:numPr>
        <w:tabs>
          <w:tab w:val="clear" w:pos="720"/>
          <w:tab w:val="num" w:pos="0"/>
          <w:tab w:val="left" w:pos="851"/>
          <w:tab w:val="left" w:pos="1134"/>
          <w:tab w:val="left" w:pos="1276"/>
          <w:tab w:val="left" w:pos="15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 xml:space="preserve">Виконавчий комітет ради: </w:t>
      </w:r>
    </w:p>
    <w:p w:rsidR="00D83395" w:rsidRDefault="00D83395" w:rsidP="00D83395">
      <w:pPr>
        <w:numPr>
          <w:ilvl w:val="0"/>
          <w:numId w:val="5"/>
        </w:numPr>
        <w:spacing w:before="100" w:beforeAutospacing="1" w:after="100" w:afterAutospacing="1" w:line="240" w:lineRule="auto"/>
        <w:ind w:left="284" w:firstLine="992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попередньо розглядає проекти місцевих програм соціально – економічного і культурного розвитку, цільових програм з інших питань, місцевого бюджету, проекти рішень з інших питань, що вносяться на розгляд відповідної ради;</w:t>
      </w:r>
    </w:p>
    <w:p w:rsidR="00D83395" w:rsidRDefault="00D83395" w:rsidP="00D83395">
      <w:pPr>
        <w:numPr>
          <w:ilvl w:val="0"/>
          <w:numId w:val="5"/>
        </w:numPr>
        <w:spacing w:before="100" w:beforeAutospacing="1" w:after="100" w:afterAutospacing="1" w:line="240" w:lineRule="auto"/>
        <w:ind w:left="284" w:firstLine="992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координує діяльність відділів, управлінь та інших виконавчих органів ради, підприємств, установ та організацій, що належать до комунальної власності відповідної територіальної громади, заслуховує звіти про роботу їх керівників; </w:t>
      </w:r>
    </w:p>
    <w:p w:rsidR="00D83395" w:rsidRDefault="00D83395" w:rsidP="00D83395">
      <w:pPr>
        <w:numPr>
          <w:ilvl w:val="0"/>
          <w:numId w:val="5"/>
        </w:numPr>
        <w:spacing w:before="100" w:beforeAutospacing="1" w:after="100" w:afterAutospacing="1" w:line="240" w:lineRule="auto"/>
        <w:ind w:left="284" w:firstLine="992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має право змінювати або скасовувати акти підпорядкованих йому відділів, управлінь, інших виконавчих органів влади ради, а також їх посадових осіб. </w:t>
      </w:r>
    </w:p>
    <w:p w:rsidR="00D83395" w:rsidRDefault="00D83395" w:rsidP="00D83395">
      <w:pPr>
        <w:ind w:left="142" w:firstLine="566"/>
        <w:jc w:val="both"/>
        <w:rPr>
          <w:rFonts w:ascii="Times New Roman" w:hAnsi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/>
          <w:b/>
          <w:i/>
          <w:sz w:val="28"/>
          <w:szCs w:val="28"/>
          <w:lang w:eastAsia="uk-UA"/>
        </w:rPr>
        <w:t>4. Відповідно до Закону України «Про охорону дитинства», наказу Державного комітету України  у справах сім'ї та молоді від 26.05.1999</w:t>
      </w:r>
      <w:r>
        <w:rPr>
          <w:b/>
          <w:i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uk-UA"/>
        </w:rPr>
        <w:t>№ 34/166/131/88 «Про затвердження Правил опіки та піклування» виконавчий комітет</w:t>
      </w:r>
      <w:r>
        <w:rPr>
          <w:rFonts w:ascii="Times New Roman" w:hAnsi="Times New Roman"/>
          <w:b/>
          <w:i/>
          <w:sz w:val="28"/>
          <w:szCs w:val="28"/>
        </w:rPr>
        <w:t xml:space="preserve"> є о</w:t>
      </w:r>
      <w:r>
        <w:rPr>
          <w:rFonts w:ascii="Times New Roman" w:hAnsi="Times New Roman"/>
          <w:b/>
          <w:i/>
          <w:sz w:val="28"/>
          <w:szCs w:val="28"/>
          <w:lang w:eastAsia="uk-UA"/>
        </w:rPr>
        <w:t xml:space="preserve">рганом, який приймає рішення, веде справи щодо опіки і піклування на території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uk-UA"/>
        </w:rPr>
        <w:t>Степанківської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uk-UA"/>
        </w:rPr>
        <w:t xml:space="preserve"> сільської ради. </w:t>
      </w:r>
    </w:p>
    <w:p w:rsidR="00D83395" w:rsidRDefault="00D83395" w:rsidP="00D83395">
      <w:pPr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Розділ ІV </w:t>
      </w:r>
    </w:p>
    <w:p w:rsidR="00D83395" w:rsidRDefault="00D83395" w:rsidP="00D83395">
      <w:pPr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Нормативно-правові акти виконавчого комітету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D83395" w:rsidRDefault="00D83395" w:rsidP="00D83395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Виконавчий комітет сільської ради в межах своїх повноважень на своїх засіданнях, які є правомочними за умови присутності більше половини загального складу виконавчого комітету, приймає рішення. </w:t>
      </w:r>
    </w:p>
    <w:p w:rsidR="00D83395" w:rsidRDefault="00D83395" w:rsidP="00D83395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Рішення виконавчого комітету приймаються більшістю голосів від загального складу виконавчого комітету і підписуються сільським головою. У разі незгоди сільського голови з рішенням виконкому, він може зупинити дію цього рішення своїм розпорядженням та винести це питання на розгляд відповідної ради. Рішення виконкому з питань, віднесених до власної компетенції виконавчих органів ради, можуть бути скасовані відповідною радою. </w:t>
      </w:r>
    </w:p>
    <w:p w:rsidR="00D83395" w:rsidRDefault="00D83395" w:rsidP="00D83395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Рішення виконавчого комітету, прийняті в межах його компетенції, обов’язкові до виконання всіма розташованими на території села підприємствами й установами незалежно від їх організаційно – правових форм, а також органами місцевого самоврядування і громадянами. </w:t>
      </w:r>
    </w:p>
    <w:p w:rsidR="00D83395" w:rsidRPr="00DC25EE" w:rsidRDefault="00D83395" w:rsidP="00D83395">
      <w:pPr>
        <w:numPr>
          <w:ilvl w:val="0"/>
          <w:numId w:val="6"/>
        </w:numPr>
        <w:tabs>
          <w:tab w:val="clear" w:pos="720"/>
          <w:tab w:val="num" w:pos="0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Акти органів та посадових осіб місцевого самоврядування з мотивів їх невідповідності Конституції або законом України визнаються незаконними в судовому порядку. </w:t>
      </w:r>
    </w:p>
    <w:p w:rsidR="00D83395" w:rsidRDefault="00D83395" w:rsidP="00D83395">
      <w:pPr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Розділ V </w:t>
      </w:r>
    </w:p>
    <w:p w:rsidR="00D83395" w:rsidRDefault="00D83395" w:rsidP="00D83395">
      <w:pPr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Організація роботи виконавчого комітету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D83395" w:rsidRDefault="00D83395" w:rsidP="00D83395">
      <w:pPr>
        <w:numPr>
          <w:ilvl w:val="0"/>
          <w:numId w:val="7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 xml:space="preserve">Для забезпечення організації роботи сільський голова своїм розпорядженням здійснює розподіл функціональних обов’язків виконавчого комітету. </w:t>
      </w:r>
    </w:p>
    <w:p w:rsidR="00D83395" w:rsidRDefault="00D83395" w:rsidP="00D83395">
      <w:pPr>
        <w:numPr>
          <w:ilvl w:val="0"/>
          <w:numId w:val="7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Організацію роботи виконавчого комітету забезпечує секретар виконавчого комітету відповідно до розпорядження сільського голови щодо розподілу обов’язків.</w:t>
      </w:r>
    </w:p>
    <w:p w:rsidR="00D83395" w:rsidRDefault="00D83395" w:rsidP="00D83395">
      <w:pPr>
        <w:numPr>
          <w:ilvl w:val="0"/>
          <w:numId w:val="7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Планування роботи виконавчого комітету є одним із засобів роботи виконавчого комітету сільської ради встановлює сільський голова. </w:t>
      </w:r>
    </w:p>
    <w:p w:rsidR="00D83395" w:rsidRDefault="00D83395" w:rsidP="00D83395">
      <w:pPr>
        <w:numPr>
          <w:ilvl w:val="0"/>
          <w:numId w:val="7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Основною формою роботи виконавчого комітету сільської ради є засідання. </w:t>
      </w:r>
    </w:p>
    <w:p w:rsidR="00D83395" w:rsidRPr="00DC25EE" w:rsidRDefault="00D83395" w:rsidP="00D83395">
      <w:pPr>
        <w:numPr>
          <w:ilvl w:val="0"/>
          <w:numId w:val="7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Організацію контролю та роботи з документами у виконкомі здійснюється відповідно до Інструкції з діловодства та цього Положення. </w:t>
      </w:r>
    </w:p>
    <w:p w:rsidR="00D83395" w:rsidRDefault="00D83395" w:rsidP="00D83395">
      <w:pPr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Розділ VІ </w:t>
      </w:r>
    </w:p>
    <w:p w:rsidR="00D83395" w:rsidRDefault="00D83395" w:rsidP="00D83395">
      <w:pPr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Порядок планування роботи виконавчого комітету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D83395" w:rsidRDefault="00D83395" w:rsidP="00D83395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Робота виконавчого комітету проводиться за річним та квартальним планами роботи, які затверджуються рішенням виконкому. </w:t>
      </w:r>
    </w:p>
    <w:p w:rsidR="00D83395" w:rsidRDefault="00D83395" w:rsidP="00D83395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Планування здійснюється виходячи з основних показників програми соціально – економічного розвитку села, розроблених і затверджених рішенням сесій сільської ради заходів, цільових програм, плану роботи сільської ради. </w:t>
      </w:r>
    </w:p>
    <w:p w:rsidR="00D83395" w:rsidRDefault="00D83395" w:rsidP="00D83395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Плани роботи виконавчого комітету включають проведення засідань виконавчого комітету, нарад, комісій, організаційно – масових заходів, питань роботи з кадрами, заходи щодо виконання Конституції України, актів Президента України, Кабінету Міністрів України, програм соціально – економічного розвитку та спрямовані на реалізацію регіональної політики здійснення власних та делегованих повноважень органів виконавчої влади. </w:t>
      </w:r>
    </w:p>
    <w:p w:rsidR="00D83395" w:rsidRDefault="00D83395" w:rsidP="00D83395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Плани роботи готуються секретарем сільської ради з урахуванням пропозицій членів виконкому, керівників підприємств, організацій, установ, розташованих на території ради не пізніше як за 10 днів до початку наступного року або кварталу, і вносяться на розгляд виконкому. </w:t>
      </w:r>
    </w:p>
    <w:p w:rsidR="00D83395" w:rsidRDefault="00D83395" w:rsidP="00D83395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У річному плані визначаються: </w:t>
      </w:r>
    </w:p>
    <w:p w:rsidR="00D83395" w:rsidRDefault="00D83395" w:rsidP="00D83395">
      <w:pPr>
        <w:numPr>
          <w:ilvl w:val="0"/>
          <w:numId w:val="5"/>
        </w:numPr>
        <w:spacing w:after="0" w:line="240" w:lineRule="auto"/>
        <w:ind w:left="1134" w:firstLine="28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Перелік завдань та заходів на наступний рік; </w:t>
      </w:r>
    </w:p>
    <w:p w:rsidR="00D83395" w:rsidRDefault="00D83395" w:rsidP="00D83395">
      <w:pPr>
        <w:numPr>
          <w:ilvl w:val="0"/>
          <w:numId w:val="5"/>
        </w:numPr>
        <w:spacing w:after="0" w:line="240" w:lineRule="auto"/>
        <w:ind w:left="1134" w:firstLine="28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Відповідальні за виконання робіт; </w:t>
      </w:r>
    </w:p>
    <w:p w:rsidR="00D83395" w:rsidRDefault="00D83395" w:rsidP="00D83395">
      <w:pPr>
        <w:numPr>
          <w:ilvl w:val="0"/>
          <w:numId w:val="5"/>
        </w:numPr>
        <w:spacing w:after="0" w:line="240" w:lineRule="auto"/>
        <w:ind w:left="1134" w:firstLine="28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Терміни виконання робіт, проведення оцінки та звітності; </w:t>
      </w:r>
    </w:p>
    <w:p w:rsidR="00D83395" w:rsidRDefault="00D83395" w:rsidP="00D83395">
      <w:pPr>
        <w:numPr>
          <w:ilvl w:val="0"/>
          <w:numId w:val="5"/>
        </w:numPr>
        <w:spacing w:after="0" w:line="240" w:lineRule="auto"/>
        <w:ind w:left="1134" w:firstLine="28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Результативні показники виконання плану; </w:t>
      </w:r>
    </w:p>
    <w:p w:rsidR="00D83395" w:rsidRDefault="00D83395" w:rsidP="00D83395">
      <w:pPr>
        <w:numPr>
          <w:ilvl w:val="0"/>
          <w:numId w:val="5"/>
        </w:numPr>
        <w:spacing w:after="0" w:line="240" w:lineRule="auto"/>
        <w:ind w:left="1134" w:firstLine="28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Необхідне фінансування. </w:t>
      </w:r>
    </w:p>
    <w:p w:rsidR="00D83395" w:rsidRDefault="00D83395" w:rsidP="00D83395">
      <w:pPr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D83395" w:rsidRDefault="00D83395" w:rsidP="00D83395">
      <w:pPr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Розділ VІІ </w:t>
      </w:r>
    </w:p>
    <w:p w:rsidR="00D83395" w:rsidRDefault="00D83395" w:rsidP="00D83395">
      <w:pPr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Засідання виконавчого комітету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D83395" w:rsidRDefault="00D83395" w:rsidP="00D83395">
      <w:pPr>
        <w:numPr>
          <w:ilvl w:val="0"/>
          <w:numId w:val="9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Проведення засідань виконавчого комітету здійснюється в міру необхідності, але не менше одного разу на місяць і є правомірним, якщо в </w:t>
      </w:r>
      <w:r>
        <w:rPr>
          <w:rFonts w:ascii="Times New Roman" w:hAnsi="Times New Roman"/>
          <w:sz w:val="28"/>
          <w:szCs w:val="28"/>
          <w:lang w:eastAsia="uk-UA"/>
        </w:rPr>
        <w:lastRenderedPageBreak/>
        <w:t xml:space="preserve">них бере участь більше половини від загального складу виконавчого комітету. </w:t>
      </w:r>
    </w:p>
    <w:p w:rsidR="00D83395" w:rsidRDefault="00D83395" w:rsidP="00D83395">
      <w:pPr>
        <w:numPr>
          <w:ilvl w:val="0"/>
          <w:numId w:val="9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Засідання виконавчого комітету скликається сільським головою. У разі відсутності сільського голови чи неможливості здійснення ним цієї функції засідання виконавчого комітету скликається секретарем.</w:t>
      </w:r>
    </w:p>
    <w:p w:rsidR="00D83395" w:rsidRDefault="00D83395" w:rsidP="00D83395">
      <w:pPr>
        <w:numPr>
          <w:ilvl w:val="0"/>
          <w:numId w:val="9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Планові засідання проводяться один раз на місяць, як правило в другій половині місяця.</w:t>
      </w:r>
    </w:p>
    <w:p w:rsidR="00D83395" w:rsidRDefault="00D83395" w:rsidP="00D83395">
      <w:pPr>
        <w:numPr>
          <w:ilvl w:val="0"/>
          <w:numId w:val="9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На розгляд виконавчого комітету виносяться питання: соціально – економічного розвитку села; бюджету та фінансів, управління майном, приватизації та підприємництва, розвитку гуманітарної сфери, обслуговування населення, охорони довкілля, забезпечення законності та правопорядку.</w:t>
      </w:r>
    </w:p>
    <w:p w:rsidR="00D83395" w:rsidRDefault="00D83395" w:rsidP="00D83395">
      <w:pPr>
        <w:numPr>
          <w:ilvl w:val="0"/>
          <w:numId w:val="9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Документи з питань, що виносяться на розгляд виконкому, надаються секретарем виконавчого комітету сільському голові за три дні до засідання. </w:t>
      </w:r>
    </w:p>
    <w:p w:rsidR="00D83395" w:rsidRDefault="00D83395" w:rsidP="00D83395">
      <w:pPr>
        <w:numPr>
          <w:ilvl w:val="0"/>
          <w:numId w:val="9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Ці документи включають: </w:t>
      </w:r>
    </w:p>
    <w:p w:rsidR="00D83395" w:rsidRDefault="00D83395" w:rsidP="00D83395">
      <w:pPr>
        <w:numPr>
          <w:ilvl w:val="0"/>
          <w:numId w:val="5"/>
        </w:numPr>
        <w:spacing w:before="100" w:beforeAutospacing="1" w:after="100" w:afterAutospacing="1" w:line="240" w:lineRule="auto"/>
        <w:ind w:left="1134" w:firstLine="28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Проект порядку денного засідання із зазначенням доповідачів; </w:t>
      </w:r>
    </w:p>
    <w:p w:rsidR="00D83395" w:rsidRDefault="00D83395" w:rsidP="00D83395">
      <w:pPr>
        <w:numPr>
          <w:ilvl w:val="0"/>
          <w:numId w:val="5"/>
        </w:numPr>
        <w:spacing w:before="100" w:beforeAutospacing="1" w:after="100" w:afterAutospacing="1" w:line="240" w:lineRule="auto"/>
        <w:ind w:left="1134" w:firstLine="28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Список осіб, які запрошуються на засідання виконкому; </w:t>
      </w:r>
    </w:p>
    <w:p w:rsidR="00D83395" w:rsidRDefault="00D83395" w:rsidP="00D83395">
      <w:pPr>
        <w:numPr>
          <w:ilvl w:val="0"/>
          <w:numId w:val="5"/>
        </w:numPr>
        <w:spacing w:before="100" w:beforeAutospacing="1" w:after="100" w:afterAutospacing="1" w:line="240" w:lineRule="auto"/>
        <w:ind w:left="1134" w:firstLine="28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Проект рішення виконкому. </w:t>
      </w:r>
    </w:p>
    <w:p w:rsidR="00D83395" w:rsidRDefault="00D83395" w:rsidP="00D83395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Підготовка проекту порядку денного засідання виконкому здійснюється із урахуванням пропозицій членів виконавчого комітету. </w:t>
      </w:r>
    </w:p>
    <w:p w:rsidR="00D83395" w:rsidRDefault="00D83395" w:rsidP="00D83395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Підготовку порядку денного засідання виконавчого комітету, список осіб, які запрошені на засідання, забезпечує секретар виконавчого комітету. </w:t>
      </w:r>
    </w:p>
    <w:p w:rsidR="00D83395" w:rsidRDefault="00D83395" w:rsidP="00D83395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У проектах рішеннях стисло викладається суть питання, визначаються конкретні питання, виконавці та строк виконання, особи, які здійснюють контроль. </w:t>
      </w:r>
    </w:p>
    <w:p w:rsidR="00D83395" w:rsidRDefault="00D83395" w:rsidP="00D83395">
      <w:pPr>
        <w:numPr>
          <w:ilvl w:val="0"/>
          <w:numId w:val="9"/>
        </w:numPr>
        <w:tabs>
          <w:tab w:val="clear" w:pos="720"/>
          <w:tab w:val="num" w:pos="0"/>
          <w:tab w:val="left" w:pos="993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Підготовлені на розгляд виконкому матеріали секретар виконавчого комітету надає сільському голові і запрошеним на засідання. </w:t>
      </w:r>
    </w:p>
    <w:p w:rsidR="00D83395" w:rsidRDefault="00D83395" w:rsidP="00D83395">
      <w:pPr>
        <w:numPr>
          <w:ilvl w:val="0"/>
          <w:numId w:val="9"/>
        </w:numPr>
        <w:tabs>
          <w:tab w:val="clear" w:pos="720"/>
          <w:tab w:val="num" w:pos="0"/>
          <w:tab w:val="left" w:pos="993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У засіданні можуть брати участь депутати районної ради, запрошені представники органів виконавчої влади, громадських об’єднань. </w:t>
      </w:r>
    </w:p>
    <w:p w:rsidR="00D83395" w:rsidRDefault="00D83395" w:rsidP="00D83395">
      <w:pPr>
        <w:numPr>
          <w:ilvl w:val="0"/>
          <w:numId w:val="9"/>
        </w:numPr>
        <w:tabs>
          <w:tab w:val="clear" w:pos="720"/>
          <w:tab w:val="num" w:pos="0"/>
          <w:tab w:val="left" w:pos="993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Під час засідання виконавчого комітету ведеться протокол, який є офіційним документом, що підтверджує процес обговорення і прийняття відповідних рішень, рекомендацій чи висновків засідання. </w:t>
      </w:r>
    </w:p>
    <w:p w:rsidR="00D83395" w:rsidRDefault="00D83395" w:rsidP="00D83395">
      <w:pPr>
        <w:numPr>
          <w:ilvl w:val="0"/>
          <w:numId w:val="9"/>
        </w:numPr>
        <w:tabs>
          <w:tab w:val="clear" w:pos="720"/>
          <w:tab w:val="num" w:pos="0"/>
          <w:tab w:val="left" w:pos="993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У протоколі зазначається: </w:t>
      </w:r>
    </w:p>
    <w:p w:rsidR="00D83395" w:rsidRDefault="00D83395" w:rsidP="00D83395">
      <w:pPr>
        <w:numPr>
          <w:ilvl w:val="0"/>
          <w:numId w:val="5"/>
        </w:numPr>
        <w:spacing w:before="100" w:beforeAutospacing="1" w:after="100" w:afterAutospacing="1" w:line="240" w:lineRule="auto"/>
        <w:ind w:left="1134" w:firstLine="28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Номер протоколу, дата і місце проведення засідання; </w:t>
      </w:r>
    </w:p>
    <w:p w:rsidR="00D83395" w:rsidRDefault="00D83395" w:rsidP="00D83395">
      <w:pPr>
        <w:numPr>
          <w:ilvl w:val="0"/>
          <w:numId w:val="5"/>
        </w:numPr>
        <w:spacing w:before="100" w:beforeAutospacing="1" w:after="100" w:afterAutospacing="1" w:line="240" w:lineRule="auto"/>
        <w:ind w:left="1134" w:firstLine="28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Прізвище головуючого на засіданні, список запрошених,  присутніх та відсутніх на засіданні; </w:t>
      </w:r>
    </w:p>
    <w:p w:rsidR="00D83395" w:rsidRDefault="00D83395" w:rsidP="00D83395">
      <w:pPr>
        <w:numPr>
          <w:ilvl w:val="0"/>
          <w:numId w:val="5"/>
        </w:numPr>
        <w:spacing w:before="100" w:beforeAutospacing="1" w:after="100" w:afterAutospacing="1" w:line="240" w:lineRule="auto"/>
        <w:ind w:left="1134" w:firstLine="28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Порядок денний засідання; </w:t>
      </w:r>
    </w:p>
    <w:p w:rsidR="00D83395" w:rsidRDefault="00D83395" w:rsidP="00D83395">
      <w:pPr>
        <w:numPr>
          <w:ilvl w:val="0"/>
          <w:numId w:val="5"/>
        </w:numPr>
        <w:spacing w:before="100" w:beforeAutospacing="1" w:after="100" w:afterAutospacing="1" w:line="240" w:lineRule="auto"/>
        <w:ind w:left="1134" w:firstLine="28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Розглянуті питання порядку денного, список виступаючих та короткий зміст їх виступів; </w:t>
      </w:r>
    </w:p>
    <w:p w:rsidR="00D83395" w:rsidRDefault="00D83395" w:rsidP="00D83395">
      <w:pPr>
        <w:numPr>
          <w:ilvl w:val="0"/>
          <w:numId w:val="5"/>
        </w:numPr>
        <w:spacing w:before="100" w:beforeAutospacing="1" w:after="100" w:afterAutospacing="1" w:line="240" w:lineRule="auto"/>
        <w:ind w:left="1134" w:firstLine="28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Результати голосування з питань порядку денного, в тому числі поіменного, якщо таке проводилося; </w:t>
      </w:r>
    </w:p>
    <w:p w:rsidR="00D83395" w:rsidRDefault="00D83395" w:rsidP="00D83395">
      <w:pPr>
        <w:numPr>
          <w:ilvl w:val="0"/>
          <w:numId w:val="5"/>
        </w:numPr>
        <w:spacing w:before="100" w:beforeAutospacing="1" w:after="100" w:afterAutospacing="1" w:line="240" w:lineRule="auto"/>
        <w:ind w:left="1134" w:firstLine="28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Прийняті рішення, рекомендації, висновки. </w:t>
      </w:r>
    </w:p>
    <w:p w:rsidR="00D83395" w:rsidRDefault="00D83395" w:rsidP="00D83395">
      <w:pPr>
        <w:numPr>
          <w:ilvl w:val="0"/>
          <w:numId w:val="9"/>
        </w:numPr>
        <w:tabs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 xml:space="preserve">Рішення виконавчого комітету приймаються на його засіданні більшістю голосів від загального складу виконавчого комітету шляхом поіменного відкритого голосування з урахуванням зауважень та пропозицій. У разі незгоди сільського голови з рішенням виконавчого комітету він може зупинити дію цього рішення своїм розпорядженням та внести це питання на розгляд сільської ради. </w:t>
      </w:r>
    </w:p>
    <w:p w:rsidR="00D83395" w:rsidRDefault="00D83395" w:rsidP="00D83395">
      <w:pPr>
        <w:numPr>
          <w:ilvl w:val="0"/>
          <w:numId w:val="9"/>
        </w:numPr>
        <w:tabs>
          <w:tab w:val="clear" w:pos="720"/>
          <w:tab w:val="num" w:pos="0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За результатами засідання виконавчого комітету доопрацьовується із урахуванням зауважень, доповнень, змін і поправок, висловлених на засіданні,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перевізовується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і подається на підпис сільському голові не пізніше як на третій день після засідання. </w:t>
      </w:r>
    </w:p>
    <w:p w:rsidR="00D83395" w:rsidRDefault="00D83395" w:rsidP="00D83395">
      <w:pPr>
        <w:numPr>
          <w:ilvl w:val="0"/>
          <w:numId w:val="9"/>
        </w:numPr>
        <w:tabs>
          <w:tab w:val="clear" w:pos="720"/>
          <w:tab w:val="num" w:pos="0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Протокол засідання виконавчого комітету оформляється секретарем виконавчого комітету протягом 14 днів і підписується сільським головою. </w:t>
      </w:r>
    </w:p>
    <w:p w:rsidR="00D83395" w:rsidRDefault="00D83395" w:rsidP="00D83395">
      <w:pPr>
        <w:numPr>
          <w:ilvl w:val="0"/>
          <w:numId w:val="9"/>
        </w:numPr>
        <w:tabs>
          <w:tab w:val="clear" w:pos="720"/>
          <w:tab w:val="num" w:pos="0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Прийняті і підписані рішення ставляться до відома організаціям та виконавцям (за списком особи, що подає проект рішення) не пізніше як у десятиденний термін. </w:t>
      </w:r>
    </w:p>
    <w:p w:rsidR="00D83395" w:rsidRDefault="00D83395" w:rsidP="00D83395">
      <w:pPr>
        <w:numPr>
          <w:ilvl w:val="0"/>
          <w:numId w:val="9"/>
        </w:numPr>
        <w:tabs>
          <w:tab w:val="clear" w:pos="720"/>
          <w:tab w:val="num" w:pos="0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Контроль за виконанням рішень засідань виконавчого комітету забезпечує секретар виконавчого комітету. </w:t>
      </w:r>
    </w:p>
    <w:p w:rsidR="00D83395" w:rsidRDefault="00D83395" w:rsidP="00D83395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D83395" w:rsidRDefault="00D83395" w:rsidP="00D83395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Секретар сільської ради, виконкому</w:t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І.М.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Невгод</w:t>
      </w:r>
      <w:proofErr w:type="spellEnd"/>
    </w:p>
    <w:p w:rsidR="00D83395" w:rsidRDefault="00D83395" w:rsidP="00D83395">
      <w:pPr>
        <w:rPr>
          <w:rFonts w:ascii="Times New Roman" w:hAnsi="Times New Roman"/>
          <w:sz w:val="28"/>
          <w:szCs w:val="28"/>
        </w:rPr>
      </w:pPr>
    </w:p>
    <w:p w:rsidR="00D83395" w:rsidRDefault="00D83395" w:rsidP="00D833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395" w:rsidRDefault="00D83395" w:rsidP="00D83395">
      <w:pPr>
        <w:jc w:val="center"/>
        <w:rPr>
          <w:rFonts w:ascii="Times New Roman" w:hAnsi="Times New Roman"/>
          <w:b/>
          <w:bCs/>
          <w:sz w:val="26"/>
          <w:szCs w:val="26"/>
          <w:lang w:eastAsia="uk-UA"/>
        </w:rPr>
      </w:pPr>
    </w:p>
    <w:p w:rsidR="00D83395" w:rsidRPr="00DC25EE" w:rsidRDefault="00D83395" w:rsidP="00D83395"/>
    <w:p w:rsidR="00D83395" w:rsidRDefault="00D83395" w:rsidP="003F1766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sectPr w:rsidR="00D83395" w:rsidSect="003F17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2BF"/>
    <w:multiLevelType w:val="multilevel"/>
    <w:tmpl w:val="8056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9407C"/>
    <w:multiLevelType w:val="multilevel"/>
    <w:tmpl w:val="76D2E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44953"/>
    <w:multiLevelType w:val="multilevel"/>
    <w:tmpl w:val="69B6D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830D0"/>
    <w:multiLevelType w:val="multilevel"/>
    <w:tmpl w:val="A0E27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A81E77"/>
    <w:multiLevelType w:val="multilevel"/>
    <w:tmpl w:val="BF12C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F534A"/>
    <w:multiLevelType w:val="multilevel"/>
    <w:tmpl w:val="252A0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6A694A"/>
    <w:multiLevelType w:val="hybridMultilevel"/>
    <w:tmpl w:val="1D0832F8"/>
    <w:lvl w:ilvl="0" w:tplc="9E361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3735F9"/>
    <w:multiLevelType w:val="hybridMultilevel"/>
    <w:tmpl w:val="A28C8776"/>
    <w:lvl w:ilvl="0" w:tplc="C882ABF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9D64750"/>
    <w:multiLevelType w:val="multilevel"/>
    <w:tmpl w:val="2A64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BD"/>
    <w:rsid w:val="0005643F"/>
    <w:rsid w:val="002008ED"/>
    <w:rsid w:val="00210246"/>
    <w:rsid w:val="00267A77"/>
    <w:rsid w:val="00363DF2"/>
    <w:rsid w:val="00380CEE"/>
    <w:rsid w:val="003F1766"/>
    <w:rsid w:val="006F1199"/>
    <w:rsid w:val="00705A19"/>
    <w:rsid w:val="007718B1"/>
    <w:rsid w:val="008569A7"/>
    <w:rsid w:val="008C7108"/>
    <w:rsid w:val="00A50325"/>
    <w:rsid w:val="00B24C39"/>
    <w:rsid w:val="00B31C49"/>
    <w:rsid w:val="00D83395"/>
    <w:rsid w:val="00E567BD"/>
    <w:rsid w:val="00EC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66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19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66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19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28</Pages>
  <Words>7281</Words>
  <Characters>41502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SEKRETAR</cp:lastModifiedBy>
  <cp:revision>9</cp:revision>
  <cp:lastPrinted>2017-12-02T14:24:00Z</cp:lastPrinted>
  <dcterms:created xsi:type="dcterms:W3CDTF">2017-11-23T10:04:00Z</dcterms:created>
  <dcterms:modified xsi:type="dcterms:W3CDTF">2017-12-10T09:13:00Z</dcterms:modified>
</cp:coreProperties>
</file>