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A9" w:rsidRPr="000378BA" w:rsidRDefault="005429A9" w:rsidP="005429A9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  <w:r w:rsidRPr="000378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29A9" w:rsidRPr="000378BA" w:rsidRDefault="005429A9" w:rsidP="005429A9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378B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сесії Степанківської сільської ради </w:t>
      </w:r>
    </w:p>
    <w:p w:rsidR="005429A9" w:rsidRPr="000378BA" w:rsidRDefault="005429A9" w:rsidP="005429A9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№4-7</w:t>
      </w:r>
      <w:r w:rsidRPr="000378B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0378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78BA">
        <w:rPr>
          <w:rFonts w:ascii="Times New Roman" w:hAnsi="Times New Roman" w:cs="Times New Roman"/>
          <w:sz w:val="24"/>
          <w:szCs w:val="24"/>
          <w:lang w:val="uk-UA"/>
        </w:rPr>
        <w:t>ІІ від 02.01.2018</w:t>
      </w:r>
    </w:p>
    <w:p w:rsidR="005429A9" w:rsidRPr="000378BA" w:rsidRDefault="005429A9" w:rsidP="005429A9">
      <w:pPr>
        <w:pStyle w:val="a3"/>
        <w:spacing w:line="276" w:lineRule="auto"/>
        <w:ind w:left="6237"/>
        <w:contextualSpacing/>
        <w:rPr>
          <w:rStyle w:val="panel-body1"/>
          <w:sz w:val="28"/>
          <w:szCs w:val="28"/>
        </w:rPr>
      </w:pPr>
      <w:r w:rsidRPr="000378BA">
        <w:rPr>
          <w:rStyle w:val="panel-body1"/>
          <w:sz w:val="28"/>
          <w:szCs w:val="28"/>
        </w:rPr>
        <w:t>ПРОЕКТ</w:t>
      </w:r>
    </w:p>
    <w:p w:rsidR="005429A9" w:rsidRPr="000378BA" w:rsidRDefault="005429A9" w:rsidP="005429A9">
      <w:pPr>
        <w:pStyle w:val="a3"/>
        <w:spacing w:line="276" w:lineRule="auto"/>
        <w:ind w:left="6237"/>
        <w:contextualSpacing/>
        <w:rPr>
          <w:sz w:val="28"/>
          <w:szCs w:val="28"/>
        </w:rPr>
      </w:pPr>
      <w:r w:rsidRPr="000378BA">
        <w:rPr>
          <w:rStyle w:val="panel-body1"/>
          <w:sz w:val="28"/>
          <w:szCs w:val="28"/>
        </w:rPr>
        <w:t>Додаток 2</w:t>
      </w:r>
      <w:r w:rsidRPr="000378BA">
        <w:rPr>
          <w:sz w:val="28"/>
          <w:szCs w:val="28"/>
        </w:rPr>
        <w:br/>
      </w:r>
      <w:r w:rsidRPr="000378BA">
        <w:rPr>
          <w:rStyle w:val="panel-body1"/>
          <w:sz w:val="28"/>
          <w:szCs w:val="28"/>
        </w:rPr>
        <w:t>до рішення Степанківської сільської  ради                                         від 0</w:t>
      </w:r>
      <w:r>
        <w:rPr>
          <w:rStyle w:val="panel-body1"/>
          <w:sz w:val="28"/>
          <w:szCs w:val="28"/>
        </w:rPr>
        <w:t>0</w:t>
      </w:r>
      <w:r w:rsidRPr="000378BA">
        <w:rPr>
          <w:rStyle w:val="panel-body1"/>
          <w:sz w:val="28"/>
          <w:szCs w:val="28"/>
        </w:rPr>
        <w:t>.02.2018 №__</w:t>
      </w:r>
      <w:r w:rsidRPr="000378BA">
        <w:rPr>
          <w:sz w:val="28"/>
          <w:szCs w:val="28"/>
        </w:rPr>
        <w:t>/</w:t>
      </w:r>
      <w:r w:rsidRPr="000378BA">
        <w:rPr>
          <w:sz w:val="28"/>
          <w:szCs w:val="28"/>
          <w:lang w:val="en-US"/>
        </w:rPr>
        <w:t>V</w:t>
      </w:r>
      <w:r w:rsidRPr="000378BA">
        <w:rPr>
          <w:sz w:val="28"/>
          <w:szCs w:val="28"/>
        </w:rPr>
        <w:t>ІІ</w:t>
      </w:r>
    </w:p>
    <w:p w:rsidR="005429A9" w:rsidRPr="000378BA" w:rsidRDefault="005429A9" w:rsidP="005429A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9A9" w:rsidRPr="000378BA" w:rsidRDefault="005429A9" w:rsidP="005429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BA">
        <w:rPr>
          <w:rFonts w:ascii="Times New Roman" w:hAnsi="Times New Roman" w:cs="Times New Roman"/>
          <w:b/>
          <w:sz w:val="28"/>
          <w:szCs w:val="28"/>
        </w:rPr>
        <w:t xml:space="preserve">Договір про пайову участь у створенні інфраструктури </w:t>
      </w:r>
    </w:p>
    <w:p w:rsidR="005429A9" w:rsidRPr="000378BA" w:rsidRDefault="005429A9" w:rsidP="005429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BA">
        <w:rPr>
          <w:rFonts w:ascii="Times New Roman" w:hAnsi="Times New Roman" w:cs="Times New Roman"/>
          <w:b/>
          <w:bCs/>
          <w:sz w:val="28"/>
          <w:szCs w:val="28"/>
        </w:rPr>
        <w:t>населених пунктів Степанківської сільської ради</w:t>
      </w:r>
    </w:p>
    <w:p w:rsidR="005429A9" w:rsidRDefault="005429A9" w:rsidP="005429A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429A9" w:rsidRPr="000378BA" w:rsidRDefault="005429A9" w:rsidP="005429A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с.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Степанки</w:t>
      </w:r>
      <w:r w:rsidRPr="000378BA">
        <w:rPr>
          <w:rFonts w:ascii="Times New Roman" w:hAnsi="Times New Roman" w:cs="Times New Roman"/>
          <w:sz w:val="28"/>
          <w:szCs w:val="28"/>
        </w:rPr>
        <w:t xml:space="preserve">    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378BA">
        <w:rPr>
          <w:rFonts w:ascii="Times New Roman" w:hAnsi="Times New Roman" w:cs="Times New Roman"/>
          <w:sz w:val="28"/>
          <w:szCs w:val="28"/>
        </w:rPr>
        <w:tab/>
      </w:r>
      <w:r w:rsidRPr="000378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378BA">
        <w:rPr>
          <w:rFonts w:ascii="Times New Roman" w:hAnsi="Times New Roman" w:cs="Times New Roman"/>
          <w:sz w:val="28"/>
          <w:szCs w:val="28"/>
        </w:rPr>
        <w:t xml:space="preserve">   «____»____________201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378BA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5429A9" w:rsidRPr="000378BA" w:rsidRDefault="005429A9" w:rsidP="005429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29A9" w:rsidRPr="000378BA" w:rsidRDefault="005429A9" w:rsidP="005429A9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Степанківська сільська рада в особі Степанківського сільського голови Ігоря Миколайовича Чекаленка, що діє на підставі Закону України «Про місцеве самоврядування в Україні», з однієї сторони та </w:t>
      </w:r>
    </w:p>
    <w:p w:rsidR="005429A9" w:rsidRPr="000378BA" w:rsidRDefault="005429A9" w:rsidP="005429A9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____________________________________________________________,</w:t>
      </w:r>
    </w:p>
    <w:p w:rsidR="005429A9" w:rsidRPr="000378BA" w:rsidRDefault="005429A9" w:rsidP="005429A9">
      <w:pPr>
        <w:widowControl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(прізвище, ім’я, по батькові  фіз.особи або найменування юр. особи )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що діє на підставі___________________________________________________________ (далі – Замовник), з другої сторони  уклали цей Договір про наступне:</w:t>
      </w:r>
    </w:p>
    <w:p w:rsidR="005429A9" w:rsidRPr="000378BA" w:rsidRDefault="005429A9" w:rsidP="005429A9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BA">
        <w:rPr>
          <w:rFonts w:ascii="Times New Roman" w:hAnsi="Times New Roman" w:cs="Times New Roman"/>
          <w:b/>
          <w:sz w:val="28"/>
          <w:szCs w:val="28"/>
        </w:rPr>
        <w:t>І. Предмет Договору</w:t>
      </w:r>
    </w:p>
    <w:p w:rsidR="005429A9" w:rsidRPr="000378BA" w:rsidRDefault="005429A9" w:rsidP="005429A9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1. Відповідно до цього Договору Замовник зобов’язується взяти пайову участь у створенні і розвитку інженерно-транспортної та соціальної інфраструктури </w:t>
      </w:r>
      <w:r w:rsidRPr="000378BA">
        <w:rPr>
          <w:rFonts w:ascii="Times New Roman" w:hAnsi="Times New Roman" w:cs="Times New Roman"/>
          <w:bCs/>
          <w:sz w:val="28"/>
          <w:szCs w:val="28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</w:rPr>
        <w:t xml:space="preserve">та перерахувати до ____________________________________ (рахунок № ____________________, код ___________, МФО _________, ККД ____________, банк одержувача ___________________) (далі – Спеціальний рахунок), грошові кошти на пайову участь у створенні і розвитку інженерно-транспортної та соціальної інфраструктури </w:t>
      </w:r>
      <w:r w:rsidRPr="000378BA">
        <w:rPr>
          <w:rFonts w:ascii="Times New Roman" w:hAnsi="Times New Roman" w:cs="Times New Roman"/>
          <w:bCs/>
          <w:sz w:val="28"/>
          <w:szCs w:val="28"/>
        </w:rPr>
        <w:t>населених пунктів Степанківської сільської ради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37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8BA">
        <w:rPr>
          <w:rFonts w:ascii="Times New Roman" w:hAnsi="Times New Roman" w:cs="Times New Roman"/>
          <w:sz w:val="28"/>
          <w:szCs w:val="28"/>
        </w:rPr>
        <w:t xml:space="preserve">у розмірі, що дорівнює ____ % відсотків від загальної кошторисної вартості будівництва (реконструкції) об’єкта містобудування, яка визначена проектною документацією, та затверджена в установленому законодавством порядку. У разі коли загальна кошторисна вартість будівництва об’єкта містобудування не визначена згідно з державними будівельними нормами, стандартами і правилами, вона визначається  виходячи з опосередкованої вартості спорудження житла, установленої </w:t>
      </w:r>
      <w:r w:rsidRPr="000378BA">
        <w:rPr>
          <w:rFonts w:ascii="Times New Roman" w:hAnsi="Times New Roman" w:cs="Times New Roman"/>
          <w:sz w:val="28"/>
          <w:szCs w:val="28"/>
        </w:rPr>
        <w:lastRenderedPageBreak/>
        <w:t>центральним органом виконавчої влади з питань будівництва, містобудування та архітектури для Київської області станом на день оплати. Обсяг внеску визначено в Додатку 1 до договору, який є його невід’ємною частиною.</w:t>
      </w:r>
    </w:p>
    <w:p w:rsidR="005429A9" w:rsidRPr="000378BA" w:rsidRDefault="005429A9" w:rsidP="005429A9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9A9" w:rsidRPr="000378BA" w:rsidRDefault="005429A9" w:rsidP="005429A9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b/>
          <w:sz w:val="28"/>
          <w:szCs w:val="28"/>
          <w:lang w:val="uk-UA"/>
        </w:rPr>
        <w:t>ІІ. Зобов’язання Сторін.</w:t>
      </w:r>
    </w:p>
    <w:p w:rsidR="005429A9" w:rsidRPr="000378BA" w:rsidRDefault="005429A9" w:rsidP="005429A9">
      <w:pPr>
        <w:widowControl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2.1. Замовник зобов’язується перерахувати (однією сумою або частинами за календарним планом) кошти, зазначені у розділі І цього Договору протягом одного місяця після прийняття об’єкту в експлуатацію, на Спеціальний рахунок з призначенням платежу: «пайова участь у розвитку інфраструктури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населених пунктів Степанківської сільської ради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9A9" w:rsidRPr="000378BA" w:rsidRDefault="005429A9" w:rsidP="005429A9">
      <w:pPr>
        <w:spacing w:before="120"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2.2. За цим Договором з моменту зарахування на Спеціальний рахунок, передбачених цим Договором грошових коштів на пайову участь у створенні і розвитку інженерно-транспортної та соціальної інфраструктури </w:t>
      </w:r>
      <w:r w:rsidRPr="000378BA">
        <w:rPr>
          <w:rFonts w:ascii="Times New Roman" w:hAnsi="Times New Roman" w:cs="Times New Roman"/>
          <w:bCs/>
          <w:sz w:val="28"/>
          <w:szCs w:val="28"/>
        </w:rPr>
        <w:t xml:space="preserve"> населених пунктів Степанківської сільської ради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78BA">
        <w:rPr>
          <w:rFonts w:ascii="Times New Roman" w:hAnsi="Times New Roman" w:cs="Times New Roman"/>
          <w:sz w:val="28"/>
          <w:szCs w:val="28"/>
        </w:rPr>
        <w:t xml:space="preserve">Замовник передає право володіння, користування та розпорядження вказаними коштами сільській раді відповідно до їх цільового призначення та в порядку, передбаченому чинним законодавством України. З вказаного моменту вищезазначені кошти стають комунальною власністю територіальної громади </w:t>
      </w:r>
      <w:r w:rsidRPr="000378BA">
        <w:rPr>
          <w:rFonts w:ascii="Times New Roman" w:hAnsi="Times New Roman" w:cs="Times New Roman"/>
          <w:bCs/>
          <w:sz w:val="28"/>
          <w:szCs w:val="28"/>
        </w:rPr>
        <w:t>населених пунктів Степанківської сільської ради</w:t>
      </w:r>
      <w:r w:rsidRPr="000378BA">
        <w:rPr>
          <w:rFonts w:ascii="Times New Roman" w:hAnsi="Times New Roman" w:cs="Times New Roman"/>
          <w:sz w:val="28"/>
          <w:szCs w:val="28"/>
        </w:rPr>
        <w:t>.</w:t>
      </w:r>
    </w:p>
    <w:p w:rsidR="005429A9" w:rsidRPr="000378BA" w:rsidRDefault="005429A9" w:rsidP="005429A9">
      <w:pPr>
        <w:pStyle w:val="Just"/>
        <w:spacing w:before="120" w:after="120" w:line="276" w:lineRule="auto"/>
        <w:contextualSpacing/>
        <w:rPr>
          <w:noProof/>
          <w:sz w:val="28"/>
          <w:szCs w:val="28"/>
          <w:lang w:val="uk-UA"/>
        </w:rPr>
      </w:pPr>
      <w:r w:rsidRPr="000378BA">
        <w:rPr>
          <w:sz w:val="28"/>
          <w:szCs w:val="28"/>
          <w:lang w:val="uk-UA"/>
        </w:rPr>
        <w:tab/>
        <w:t xml:space="preserve">2.3. </w:t>
      </w:r>
      <w:r w:rsidRPr="000378BA">
        <w:rPr>
          <w:noProof/>
          <w:sz w:val="28"/>
          <w:szCs w:val="28"/>
          <w:lang w:val="uk-UA"/>
        </w:rPr>
        <w:t xml:space="preserve">Кошти, отримані як пайова участь замовників об’єктів містобудування, можуть використовуватися виключно на створення і розвиток інженерно-транспортної та соціальної інфраструктури </w:t>
      </w:r>
      <w:r w:rsidRPr="000378BA">
        <w:rPr>
          <w:bCs/>
          <w:sz w:val="28"/>
          <w:szCs w:val="28"/>
          <w:lang w:val="uk-UA"/>
        </w:rPr>
        <w:t>населених пунктів Степанківської сільської ради</w:t>
      </w:r>
      <w:r w:rsidRPr="000378BA">
        <w:rPr>
          <w:noProof/>
          <w:sz w:val="28"/>
          <w:szCs w:val="28"/>
          <w:lang w:val="uk-UA"/>
        </w:rPr>
        <w:t>.</w:t>
      </w:r>
    </w:p>
    <w:p w:rsidR="005429A9" w:rsidRPr="000378BA" w:rsidRDefault="005429A9" w:rsidP="005429A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b/>
          <w:sz w:val="28"/>
          <w:szCs w:val="28"/>
          <w:lang w:val="uk-UA"/>
        </w:rPr>
        <w:t>ІІІ. Особливі умови.</w:t>
      </w:r>
    </w:p>
    <w:p w:rsidR="005429A9" w:rsidRPr="000378BA" w:rsidRDefault="005429A9" w:rsidP="005429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3.1. Об’єкти, майно та інші активи, придбані та/або створені за рахунок коштів Фонду, є комунальною власністю територіальної громади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>населених пунктів Степанківської сільської ради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9A9" w:rsidRPr="000378BA" w:rsidRDefault="005429A9" w:rsidP="005429A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b/>
          <w:sz w:val="28"/>
          <w:szCs w:val="28"/>
        </w:rPr>
        <w:t>IV</w:t>
      </w:r>
      <w:r w:rsidRPr="000378BA">
        <w:rPr>
          <w:rFonts w:ascii="Times New Roman" w:hAnsi="Times New Roman" w:cs="Times New Roman"/>
          <w:b/>
          <w:sz w:val="28"/>
          <w:szCs w:val="28"/>
          <w:lang w:val="uk-UA"/>
        </w:rPr>
        <w:t>. Відповідальність Сторін.</w:t>
      </w:r>
    </w:p>
    <w:p w:rsidR="005429A9" w:rsidRPr="000378BA" w:rsidRDefault="005429A9" w:rsidP="005429A9">
      <w:pPr>
        <w:spacing w:before="120"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BA">
        <w:rPr>
          <w:rFonts w:ascii="Times New Roman" w:hAnsi="Times New Roman" w:cs="Times New Roman"/>
          <w:sz w:val="28"/>
          <w:szCs w:val="28"/>
          <w:lang w:val="uk-UA"/>
        </w:rPr>
        <w:t xml:space="preserve">4.1. У разі не виконання замовником будівництва умов Договору про пайову участь у розвитку інфраструктури </w:t>
      </w:r>
      <w:r w:rsidRPr="000378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Степанківської сільської ради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щодо перерахування в повному обсязі коштів, Степанківська сільська рада здійснює необхідні заходи щодо примусового стягнення вказаних коштів у судовому порядку.</w:t>
      </w:r>
    </w:p>
    <w:p w:rsidR="005429A9" w:rsidRPr="000378BA" w:rsidRDefault="005429A9" w:rsidP="005429A9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>4.2. Замовник у випадку несвоєчасної сплати внеску, передбаченого розділом 1 цього Договору  сплачує пеню в розмірі 0,3 % за кожний день прострочення від суми договору.</w:t>
      </w:r>
    </w:p>
    <w:p w:rsidR="005429A9" w:rsidRPr="000378BA" w:rsidRDefault="005429A9" w:rsidP="005429A9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before="120"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4.3. Сторони звільняються від відповідальності за часткове чи повне невиконання зобов'язань по цьому Договору, якщо це невиконання викликане </w:t>
      </w:r>
      <w:r w:rsidRPr="000378BA">
        <w:rPr>
          <w:rFonts w:ascii="Times New Roman" w:hAnsi="Times New Roman" w:cs="Times New Roman"/>
          <w:sz w:val="28"/>
          <w:szCs w:val="28"/>
        </w:rPr>
        <w:lastRenderedPageBreak/>
        <w:t>обставинами форс-мажору.</w:t>
      </w:r>
    </w:p>
    <w:p w:rsidR="005429A9" w:rsidRPr="000378BA" w:rsidRDefault="005429A9" w:rsidP="005429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BA">
        <w:rPr>
          <w:rFonts w:ascii="Times New Roman" w:hAnsi="Times New Roman" w:cs="Times New Roman"/>
          <w:b/>
          <w:sz w:val="28"/>
          <w:szCs w:val="28"/>
        </w:rPr>
        <w:t>V. Строк дії договору</w:t>
      </w:r>
    </w:p>
    <w:p w:rsidR="005429A9" w:rsidRPr="000378BA" w:rsidRDefault="005429A9" w:rsidP="005429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>5.1. Цей Договір набуває чинності з моменту його підписання Сторонами та діє до повного ними виконання своїх зобов’язань за цим Договором.</w:t>
      </w:r>
    </w:p>
    <w:p w:rsidR="005429A9" w:rsidRPr="000378BA" w:rsidRDefault="005429A9" w:rsidP="005429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BA">
        <w:rPr>
          <w:rFonts w:ascii="Times New Roman" w:hAnsi="Times New Roman" w:cs="Times New Roman"/>
          <w:b/>
          <w:sz w:val="28"/>
          <w:szCs w:val="28"/>
        </w:rPr>
        <w:t>VІ. Інші умови.</w:t>
      </w:r>
    </w:p>
    <w:p w:rsidR="005429A9" w:rsidRPr="000378BA" w:rsidRDefault="005429A9" w:rsidP="005429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>6.1. Зміни до цього договору вносяться в установленому законодавством порядку за взаємною згодою Сторін, шляхом укладання відповідних угод, які є невід’ємною частиною цього Договору або у судовому порядку.</w:t>
      </w:r>
    </w:p>
    <w:p w:rsidR="005429A9" w:rsidRPr="000378BA" w:rsidRDefault="005429A9" w:rsidP="005429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6.2. Одностороння зміна умов або одностороння відмова від цього Договору неприпустима. </w:t>
      </w:r>
    </w:p>
    <w:p w:rsidR="005429A9" w:rsidRPr="000378BA" w:rsidRDefault="005429A9" w:rsidP="005429A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           6.3. У випадках, не передбачених даним договором, сторони керуються чинним законодавством України.</w:t>
      </w:r>
    </w:p>
    <w:p w:rsidR="005429A9" w:rsidRPr="000378BA" w:rsidRDefault="005429A9" w:rsidP="005429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6.4. У випадку виникнення спору між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378BA">
        <w:rPr>
          <w:rFonts w:ascii="Times New Roman" w:hAnsi="Times New Roman" w:cs="Times New Roman"/>
          <w:sz w:val="28"/>
          <w:szCs w:val="28"/>
        </w:rPr>
        <w:t>івською сільською радою і Замовником, що стосується виконання зобов'язань згідно з умовами цього договору, сторони вживають заходи до їх врегулювання шляхом переговорів або у судовому порядку.</w:t>
      </w:r>
    </w:p>
    <w:p w:rsidR="005429A9" w:rsidRPr="000378BA" w:rsidRDefault="005429A9" w:rsidP="005429A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8BA">
        <w:rPr>
          <w:rFonts w:ascii="Times New Roman" w:hAnsi="Times New Roman" w:cs="Times New Roman"/>
          <w:sz w:val="28"/>
          <w:szCs w:val="28"/>
        </w:rPr>
        <w:t xml:space="preserve">5. Цей Договір складено у двох примірниках, які мають однакову юридичну силу, один з яких зберігається у Замовника, другий – у </w:t>
      </w:r>
      <w:r w:rsidRPr="000378BA">
        <w:rPr>
          <w:rFonts w:ascii="Times New Roman" w:hAnsi="Times New Roman" w:cs="Times New Roman"/>
          <w:sz w:val="28"/>
          <w:szCs w:val="28"/>
          <w:lang w:val="uk-UA"/>
        </w:rPr>
        <w:t>Степанк</w:t>
      </w:r>
      <w:r w:rsidRPr="000378BA">
        <w:rPr>
          <w:rFonts w:ascii="Times New Roman" w:hAnsi="Times New Roman" w:cs="Times New Roman"/>
          <w:sz w:val="28"/>
          <w:szCs w:val="28"/>
        </w:rPr>
        <w:t>івській сільській раді.</w:t>
      </w:r>
    </w:p>
    <w:p w:rsidR="005429A9" w:rsidRPr="000378BA" w:rsidRDefault="005429A9" w:rsidP="005429A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9A9" w:rsidRPr="000378BA" w:rsidRDefault="005429A9" w:rsidP="005429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BA">
        <w:rPr>
          <w:rFonts w:ascii="Times New Roman" w:hAnsi="Times New Roman" w:cs="Times New Roman"/>
          <w:b/>
          <w:sz w:val="28"/>
          <w:szCs w:val="28"/>
        </w:rPr>
        <w:t>VI. Адреси та реквізити Сторін.</w:t>
      </w:r>
    </w:p>
    <w:p w:rsidR="005429A9" w:rsidRPr="000378BA" w:rsidRDefault="005429A9" w:rsidP="005429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68"/>
        <w:gridCol w:w="5220"/>
      </w:tblGrid>
      <w:tr w:rsidR="005429A9" w:rsidRPr="000378BA" w:rsidTr="00C933A6">
        <w:tc>
          <w:tcPr>
            <w:tcW w:w="4968" w:type="dxa"/>
          </w:tcPr>
          <w:p w:rsidR="005429A9" w:rsidRPr="000378BA" w:rsidRDefault="005429A9" w:rsidP="00C933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Степанк</w:t>
            </w:r>
            <w:r w:rsidRPr="000378BA">
              <w:rPr>
                <w:rFonts w:ascii="Times New Roman" w:hAnsi="Times New Roman" w:cs="Times New Roman"/>
                <w:b/>
                <w:sz w:val="28"/>
                <w:szCs w:val="28"/>
              </w:rPr>
              <w:t>івська сільська рада</w:t>
            </w: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8B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8B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78BA">
              <w:rPr>
                <w:rFonts w:ascii="Times New Roman" w:hAnsi="Times New Roman" w:cs="Times New Roman"/>
                <w:sz w:val="28"/>
                <w:szCs w:val="28"/>
              </w:rPr>
              <w:t>Посада, ПІБ, підпис:</w:t>
            </w: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78BA">
              <w:rPr>
                <w:rFonts w:ascii="Times New Roman" w:hAnsi="Times New Roman" w:cs="Times New Roman"/>
                <w:sz w:val="28"/>
                <w:szCs w:val="28"/>
              </w:rPr>
              <w:t>________________  /__________________</w:t>
            </w: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78BA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220" w:type="dxa"/>
          </w:tcPr>
          <w:p w:rsidR="005429A9" w:rsidRPr="000378BA" w:rsidRDefault="005429A9" w:rsidP="00C933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8BA">
              <w:rPr>
                <w:rFonts w:ascii="Times New Roman" w:hAnsi="Times New Roman" w:cs="Times New Roman"/>
                <w:b/>
                <w:sz w:val="28"/>
                <w:szCs w:val="28"/>
              </w:rPr>
              <w:t>Замовник</w:t>
            </w: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8B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8BA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8BA">
              <w:rPr>
                <w:rFonts w:ascii="Times New Roman" w:hAnsi="Times New Roman" w:cs="Times New Roman"/>
                <w:sz w:val="28"/>
                <w:szCs w:val="28"/>
              </w:rPr>
              <w:t>Посада, ПІБ, підпис:</w:t>
            </w: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78BA">
              <w:rPr>
                <w:rFonts w:ascii="Times New Roman" w:hAnsi="Times New Roman" w:cs="Times New Roman"/>
                <w:sz w:val="28"/>
                <w:szCs w:val="28"/>
              </w:rPr>
              <w:t>__________________  /__________________</w:t>
            </w: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8BA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9A9" w:rsidRPr="000378BA" w:rsidRDefault="005429A9" w:rsidP="00C933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429A9" w:rsidRPr="000378BA" w:rsidRDefault="005429A9" w:rsidP="005429A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15FA" w:rsidRDefault="005615FA">
      <w:bookmarkStart w:id="0" w:name="_GoBack"/>
      <w:bookmarkEnd w:id="0"/>
    </w:p>
    <w:sectPr w:rsidR="0056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A9"/>
    <w:rsid w:val="005429A9"/>
    <w:rsid w:val="005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E16A6-C9F5-4EE9-9ED1-61D667D0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4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5429A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anel-body1">
    <w:name w:val="panel-body1"/>
    <w:basedOn w:val="a0"/>
    <w:rsid w:val="005429A9"/>
    <w:rPr>
      <w:rFonts w:ascii="Arial" w:hAnsi="Arial" w:cs="Arial" w:hint="default"/>
      <w:sz w:val="16"/>
      <w:szCs w:val="16"/>
    </w:rPr>
  </w:style>
  <w:style w:type="paragraph" w:customStyle="1" w:styleId="Just">
    <w:name w:val="Just"/>
    <w:rsid w:val="005429A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4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3513</Words>
  <Characters>2003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</cp:revision>
  <dcterms:created xsi:type="dcterms:W3CDTF">2018-03-15T14:17:00Z</dcterms:created>
  <dcterms:modified xsi:type="dcterms:W3CDTF">2018-03-15T14:19:00Z</dcterms:modified>
</cp:coreProperties>
</file>