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F4" w:rsidRDefault="00E6022F" w:rsidP="000745F4">
      <w:pPr>
        <w:spacing w:after="0" w:line="240" w:lineRule="auto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="000745F4">
        <w:rPr>
          <w:rFonts w:ascii="Times New Roman" w:hAnsi="Times New Roman"/>
          <w:lang w:val="uk-UA"/>
        </w:rPr>
        <w:t xml:space="preserve">                                                                </w:t>
      </w:r>
      <w:r w:rsidR="000745F4">
        <w:rPr>
          <w:rFonts w:ascii="Times New Roman" w:hAnsi="Times New Roman"/>
          <w:noProof/>
          <w:lang w:val="uk-UA"/>
        </w:rPr>
        <w:tab/>
      </w:r>
      <w:r w:rsidR="000745F4">
        <w:rPr>
          <w:rFonts w:ascii="Times New Roman" w:hAnsi="Times New Roman"/>
          <w:noProof/>
          <w:lang w:val="uk-UA"/>
        </w:rPr>
        <w:tab/>
      </w:r>
      <w:r w:rsidR="000745F4">
        <w:rPr>
          <w:rFonts w:ascii="Times New Roman" w:hAnsi="Times New Roman"/>
          <w:noProof/>
          <w:lang w:val="uk-UA"/>
        </w:rPr>
        <w:tab/>
        <w:t xml:space="preserve">          Д</w:t>
      </w:r>
      <w:bookmarkStart w:id="0" w:name="_GoBack"/>
      <w:bookmarkEnd w:id="0"/>
      <w:r w:rsidR="000745F4">
        <w:rPr>
          <w:rFonts w:ascii="Times New Roman" w:hAnsi="Times New Roman"/>
          <w:noProof/>
          <w:lang w:val="uk-UA"/>
        </w:rPr>
        <w:t>одаток 1</w:t>
      </w:r>
    </w:p>
    <w:p w:rsidR="000745F4" w:rsidRDefault="000745F4" w:rsidP="000745F4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                                                                           до рішення сесії</w:t>
      </w:r>
    </w:p>
    <w:p w:rsidR="000745F4" w:rsidRDefault="000745F4" w:rsidP="000745F4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  <w:t xml:space="preserve">      </w:t>
      </w:r>
      <w:r w:rsidR="004B596D">
        <w:rPr>
          <w:rFonts w:ascii="Times New Roman" w:hAnsi="Times New Roman"/>
          <w:bCs/>
          <w:lang w:val="uk-UA"/>
        </w:rPr>
        <w:t xml:space="preserve">    </w:t>
      </w:r>
      <w:r>
        <w:rPr>
          <w:rFonts w:ascii="Times New Roman" w:hAnsi="Times New Roman"/>
          <w:bCs/>
          <w:lang w:val="uk-UA"/>
        </w:rPr>
        <w:t xml:space="preserve"> </w:t>
      </w:r>
      <w:r w:rsidR="004B596D">
        <w:rPr>
          <w:rFonts w:ascii="Times New Roman" w:hAnsi="Times New Roman"/>
          <w:bCs/>
          <w:lang w:val="uk-UA"/>
        </w:rPr>
        <w:t>від 22.05</w:t>
      </w:r>
      <w:r w:rsidR="004B596D">
        <w:rPr>
          <w:rFonts w:ascii="Times New Roman" w:hAnsi="Times New Roman"/>
          <w:lang w:val="uk-UA"/>
        </w:rPr>
        <w:t>.2018 року №11</w:t>
      </w:r>
      <w:r>
        <w:rPr>
          <w:rFonts w:ascii="Times New Roman" w:hAnsi="Times New Roman"/>
          <w:lang w:val="uk-UA"/>
        </w:rPr>
        <w:t>-</w:t>
      </w:r>
      <w:r w:rsidR="004B596D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>/VІІ</w:t>
      </w:r>
      <w:r>
        <w:rPr>
          <w:rFonts w:ascii="Times New Roman" w:hAnsi="Times New Roman"/>
          <w:bCs/>
          <w:lang w:val="uk-UA"/>
        </w:rPr>
        <w:t xml:space="preserve">  </w:t>
      </w:r>
    </w:p>
    <w:p w:rsidR="000745F4" w:rsidRDefault="000745F4" w:rsidP="000745F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uk-UA"/>
        </w:rPr>
      </w:pPr>
    </w:p>
    <w:p w:rsidR="000745F4" w:rsidRDefault="000745F4" w:rsidP="000745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Положення</w:t>
      </w:r>
      <w:r>
        <w:rPr>
          <w:b w:val="0"/>
          <w:bCs w:val="0"/>
          <w:sz w:val="28"/>
          <w:szCs w:val="28"/>
        </w:rPr>
        <w:br/>
      </w:r>
      <w:r>
        <w:rPr>
          <w:sz w:val="28"/>
          <w:szCs w:val="28"/>
        </w:rPr>
        <w:t xml:space="preserve">про старосту </w:t>
      </w:r>
      <w:r>
        <w:rPr>
          <w:sz w:val="28"/>
          <w:szCs w:val="28"/>
          <w:lang w:val="uk-UA"/>
        </w:rPr>
        <w:t>Степанківської сільської ради</w:t>
      </w:r>
    </w:p>
    <w:p w:rsidR="000745F4" w:rsidRDefault="000745F4" w:rsidP="000745F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  <w:r w:rsidRPr="000745F4">
        <w:rPr>
          <w:b w:val="0"/>
          <w:bCs w:val="0"/>
          <w:sz w:val="28"/>
          <w:szCs w:val="28"/>
          <w:lang w:val="uk-UA"/>
        </w:rPr>
        <w:br/>
        <w:t>Преамбула</w:t>
      </w:r>
    </w:p>
    <w:p w:rsidR="000745F4" w:rsidRDefault="000745F4" w:rsidP="000745F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положення відповідно до Конституції України, законів України «Про місцеве самоврядування в Україні», «Про добровільне об’єднання територіальних громад», «Про місцеві вибори», інших актів законодавства України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визначає статус старости, його повноваження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відповідальність.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Розділ І. Статус старости, порядок його обрання та строк повноважень.</w:t>
      </w:r>
    </w:p>
    <w:p w:rsidR="000745F4" w:rsidRDefault="000745F4" w:rsidP="000745F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0745F4" w:rsidRDefault="000745F4" w:rsidP="000745F4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>Глава 1.1. Загальні положення</w:t>
      </w:r>
    </w:p>
    <w:p w:rsidR="000745F4" w:rsidRDefault="000745F4" w:rsidP="000745F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Староста села (далі: староста) є посадовою особою місцевого самоврядування відповідного села (сіл),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яке перебуває у складі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Степанківської сільської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ради.</w:t>
      </w:r>
    </w:p>
    <w:p w:rsidR="000745F4" w:rsidRP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>1.1.2. Правовою основою діяльності старости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>є Конституція України, закони України «Про місцеве самоврядування в Україні», «Про добровільне об’єднання територіальних громад», «Про місцеві вибори», інші акти законодавства України та це Положення.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Положення про старосту села  затверджується  </w:t>
      </w:r>
      <w:r>
        <w:rPr>
          <w:sz w:val="28"/>
          <w:szCs w:val="28"/>
          <w:lang w:val="uk-UA"/>
        </w:rPr>
        <w:t>Степанківс</w:t>
      </w:r>
      <w:r>
        <w:rPr>
          <w:sz w:val="28"/>
          <w:szCs w:val="28"/>
        </w:rPr>
        <w:t>ькою с</w:t>
      </w:r>
      <w:r>
        <w:rPr>
          <w:sz w:val="28"/>
          <w:szCs w:val="28"/>
          <w:lang w:val="uk-UA"/>
        </w:rPr>
        <w:t>ільсько</w:t>
      </w:r>
      <w:r>
        <w:rPr>
          <w:sz w:val="28"/>
          <w:szCs w:val="28"/>
        </w:rPr>
        <w:t>ю радою. 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1.1.4. Перелік населених пунктів </w:t>
      </w:r>
      <w:r>
        <w:rPr>
          <w:sz w:val="28"/>
          <w:szCs w:val="28"/>
          <w:lang w:val="uk-UA"/>
        </w:rPr>
        <w:t xml:space="preserve">Степанківської </w:t>
      </w:r>
      <w:r>
        <w:rPr>
          <w:sz w:val="28"/>
          <w:szCs w:val="28"/>
        </w:rPr>
        <w:t>сільської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ради, в яких  запроваджується посада старости, затверджується с</w:t>
      </w:r>
      <w:r>
        <w:rPr>
          <w:sz w:val="28"/>
          <w:szCs w:val="28"/>
          <w:lang w:val="uk-UA"/>
        </w:rPr>
        <w:t>ільською</w:t>
      </w:r>
      <w:r>
        <w:rPr>
          <w:sz w:val="28"/>
          <w:szCs w:val="28"/>
        </w:rPr>
        <w:t xml:space="preserve"> радою. В населеному пункті, який є адміністративним центром 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 ради, посада старости не запроваджується.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1.1.5. Староста набуває статусу виборної посадової особи місцевого самоврядування відповідно до Закону України «Про службу в органах місцевого самоврядування».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Староста за посадою входить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виконавчого комітету 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1.1.7. Староста здійснює свої повноваження на постійній основі.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Дотримується режиму роботи, правил внутрішнього розпорядку, діловодства встановлених </w:t>
      </w:r>
      <w:r>
        <w:rPr>
          <w:sz w:val="28"/>
          <w:szCs w:val="28"/>
          <w:lang w:val="uk-UA"/>
        </w:rPr>
        <w:t xml:space="preserve">Степанківською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ою радою</w:t>
      </w:r>
      <w:r>
        <w:rPr>
          <w:sz w:val="28"/>
          <w:szCs w:val="28"/>
          <w:lang w:val="uk-UA"/>
        </w:rPr>
        <w:t xml:space="preserve"> та виконавчим комітетом Степанківської сільської ради</w:t>
      </w:r>
      <w:r>
        <w:rPr>
          <w:sz w:val="28"/>
          <w:szCs w:val="28"/>
        </w:rPr>
        <w:t>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1.1.9. Інформаційне, матеріально-технічне та фінансове забезпечення здійснюється </w:t>
      </w:r>
      <w:r>
        <w:rPr>
          <w:sz w:val="28"/>
          <w:szCs w:val="28"/>
          <w:lang w:val="uk-UA"/>
        </w:rPr>
        <w:t>Степанківсь</w:t>
      </w:r>
      <w:r>
        <w:rPr>
          <w:sz w:val="28"/>
          <w:szCs w:val="28"/>
        </w:rPr>
        <w:t>кою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ою радою</w:t>
      </w:r>
      <w:r>
        <w:rPr>
          <w:sz w:val="28"/>
          <w:szCs w:val="28"/>
          <w:lang w:val="uk-UA"/>
        </w:rPr>
        <w:t xml:space="preserve"> та виконавчим комітетом Степанківської сільської ради</w:t>
      </w:r>
      <w:r>
        <w:rPr>
          <w:sz w:val="28"/>
          <w:szCs w:val="28"/>
        </w:rPr>
        <w:t>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1.1.10. Діяльність старости фінансується за рахунок бюджету 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ради.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Глава 1.2. Обрання старости та строк його повноважень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745F4" w:rsidRP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>1.2.1. Староста обирається за мажоритарною системою відносної більшості в єдиному одномандатному виборчому окрузі, до якого входить територія відповідної внутрішньої громади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Степанківської </w:t>
      </w:r>
      <w:r w:rsidRPr="000745F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ільськ</w:t>
      </w:r>
      <w:r w:rsidRPr="000745F4"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>ради в порядку, визначеному Законом України «Про місцеві вибори» на строк повноважень с</w:t>
      </w:r>
      <w:r>
        <w:rPr>
          <w:sz w:val="28"/>
          <w:szCs w:val="28"/>
          <w:lang w:val="uk-UA"/>
        </w:rPr>
        <w:t>ільськ</w:t>
      </w:r>
      <w:r w:rsidRPr="000745F4">
        <w:rPr>
          <w:sz w:val="28"/>
          <w:szCs w:val="28"/>
          <w:lang w:val="uk-UA"/>
        </w:rPr>
        <w:t>ої ради.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Право голосу на виборах старости мають громадяни України, які мають це право відповідно до статті 70 Конституції України, належать до </w:t>
      </w:r>
      <w:r>
        <w:rPr>
          <w:sz w:val="28"/>
          <w:szCs w:val="28"/>
          <w:lang w:val="uk-UA"/>
        </w:rPr>
        <w:t>Степанківс</w:t>
      </w:r>
      <w:r>
        <w:rPr>
          <w:sz w:val="28"/>
          <w:szCs w:val="28"/>
        </w:rPr>
        <w:t>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 xml:space="preserve">ої ради та зареєстрували у встановленому законом порядку своє місце проживання на території населеного пункту (села), де за </w:t>
      </w:r>
      <w:proofErr w:type="gramStart"/>
      <w:r>
        <w:rPr>
          <w:sz w:val="28"/>
          <w:szCs w:val="28"/>
        </w:rPr>
        <w:t>рішенням  с</w:t>
      </w:r>
      <w:r>
        <w:rPr>
          <w:sz w:val="28"/>
          <w:szCs w:val="28"/>
          <w:lang w:val="uk-UA"/>
        </w:rPr>
        <w:t>ільської</w:t>
      </w:r>
      <w:proofErr w:type="gramEnd"/>
      <w:r>
        <w:rPr>
          <w:sz w:val="28"/>
          <w:szCs w:val="28"/>
        </w:rPr>
        <w:t xml:space="preserve"> ради  проводяться такі вибори.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1.2.3. Старостою може бути обраним будь-який громадянин України, який  має право голосу відповідно до статті 70 Конституції України, незалежно від того, де він зареєстрував місце свого проживання.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Повноваження старости починаються з моменту оголошення відповідною </w:t>
      </w:r>
      <w:r>
        <w:rPr>
          <w:sz w:val="28"/>
          <w:szCs w:val="28"/>
          <w:lang w:val="uk-UA"/>
        </w:rPr>
        <w:t xml:space="preserve">виборчою </w:t>
      </w:r>
      <w:proofErr w:type="gramStart"/>
      <w:r>
        <w:rPr>
          <w:sz w:val="28"/>
          <w:szCs w:val="28"/>
        </w:rPr>
        <w:t>територіальною  комісією</w:t>
      </w:r>
      <w:proofErr w:type="gramEnd"/>
      <w:r>
        <w:rPr>
          <w:sz w:val="28"/>
          <w:szCs w:val="28"/>
        </w:rPr>
        <w:t xml:space="preserve"> на пленарному засіданні ради рішення про його обрання та принесенням ним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рисяги такого змісту: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"Усвідомлюючи свою високу відповідальність, урочисто </w:t>
      </w:r>
      <w:proofErr w:type="gramStart"/>
      <w:r>
        <w:rPr>
          <w:sz w:val="28"/>
          <w:szCs w:val="28"/>
        </w:rPr>
        <w:t>присягаю,  що</w:t>
      </w:r>
      <w:proofErr w:type="gramEnd"/>
      <w:r>
        <w:rPr>
          <w:sz w:val="28"/>
          <w:szCs w:val="28"/>
        </w:rPr>
        <w:t xml:space="preserve"> буду вірно  служити  громаді  та  народові  України, неухильно  дотримуватися  Конституції  України та законів України,  сприяти втіленню їх у  життя,  охороняти  права, свободи  і  законні  інтереси  громадян,  сумлінно виконувати свої посадові обов'язки" 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Повноваження старости закінчуються з моменту вступу на цю посаду іншої особи, обраної на наступних місцевих виборах, крім випадків дострокового припинення його повноважень.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1.2.5. Повноваження старости вважаються достроково припиненими у разі: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його звернення з особистою заявою до відповідної ради про складення ним повноважень старости (відставка);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припинення його громадянства України;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набрання законної сили обвинувальним вироком щодо нього;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набрання законної сили рішення суду про притягнення його до відповідальності за правопорушення, пов’язане з корупцією, яким накладено </w:t>
      </w:r>
      <w:r>
        <w:rPr>
          <w:sz w:val="28"/>
          <w:szCs w:val="28"/>
        </w:rPr>
        <w:lastRenderedPageBreak/>
        <w:t>стягнення у ви</w:t>
      </w:r>
      <w:r>
        <w:rPr>
          <w:sz w:val="28"/>
          <w:szCs w:val="28"/>
          <w:lang w:val="uk-UA"/>
        </w:rPr>
        <w:t>гля</w:t>
      </w:r>
      <w:r>
        <w:rPr>
          <w:sz w:val="28"/>
          <w:szCs w:val="28"/>
        </w:rPr>
        <w:t>ді позбавлення права займати посади або займатися діяльністю, що пов’язані з виконанням функцій держави або місцевого самоврядування;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відкликання з посади за народною ініціативою;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визнання його судом недієздатним, безвісно відсутнім або оголошення таким, що помер;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його смерті.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У разі неможливості здійснення своїх повноважень, повноваження старости здійснює тимчасово виконуючий обов’язки старости, якого своїм рішенням призначає сесія </w:t>
      </w:r>
      <w:r>
        <w:rPr>
          <w:sz w:val="28"/>
          <w:szCs w:val="28"/>
          <w:lang w:val="uk-UA"/>
        </w:rPr>
        <w:t>Степанківс</w:t>
      </w:r>
      <w:r>
        <w:rPr>
          <w:sz w:val="28"/>
          <w:szCs w:val="28"/>
        </w:rPr>
        <w:t>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 xml:space="preserve">ої ради. Тимчасово виконуючий обов’язки старости здійснює повноваження з моменту дострокового припинення повноважень старости і </w:t>
      </w:r>
      <w:proofErr w:type="gramStart"/>
      <w:r>
        <w:rPr>
          <w:sz w:val="28"/>
          <w:szCs w:val="28"/>
        </w:rPr>
        <w:t>до моменту</w:t>
      </w:r>
      <w:proofErr w:type="gramEnd"/>
      <w:r>
        <w:rPr>
          <w:sz w:val="28"/>
          <w:szCs w:val="28"/>
        </w:rPr>
        <w:t xml:space="preserve"> початку повноважень старости, обраного на позачергових виборах відповідно до закону.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Повноваження старости можуть бути припинені за рішенням 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 xml:space="preserve">ої ради, якщо він порушує Конституцію або закони України, Статут 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 та це Положення, інші акти органів місцевого самоврядування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ради, права і свободи громадян, не забезпечує здійснення наданих йому повноважень (при наявності рішення суду, що набуло законної 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ли). Таке рішення 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ільська</w:t>
      </w:r>
      <w:r>
        <w:rPr>
          <w:sz w:val="28"/>
          <w:szCs w:val="28"/>
        </w:rPr>
        <w:t xml:space="preserve"> рада приймає відкритим голосуванням більшістю голосів від її загального складу.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Пропозиції щодо дострокового припинення повноважень старости вносять на розгляд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ради: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голова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постійні комісії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виконавчий комітет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загальні збори членів відповідної внутрішньої громади.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1.2.9. Староста може бути відкликаний з посади за народною ініціативою </w:t>
      </w:r>
      <w:proofErr w:type="gramStart"/>
      <w:r>
        <w:rPr>
          <w:sz w:val="28"/>
          <w:szCs w:val="28"/>
        </w:rPr>
        <w:t>в порядку</w:t>
      </w:r>
      <w:proofErr w:type="gramEnd"/>
      <w:r>
        <w:rPr>
          <w:sz w:val="28"/>
          <w:szCs w:val="28"/>
        </w:rPr>
        <w:t xml:space="preserve">, визначеному Законом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статус депутатів місцевих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 При цьому рішення про внесення пропозицій щодо відкликання старости за народною ініціативою приймається на загальних зборах виборців відповідної внутрішньої громади двома третинами голосів присутніх.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Розділ ІІ. Повноваження старости та організація його роботи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Глава 2.1.  Завдання та повноваження старости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2.1.1. Відповідно до статті 14-1 Закону України «Про місцеве самоврядування в Україні» на старосту покладаються такі завдання: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представництво інтересів жителів відповідного населеного пункту (села, селища) територіальної </w:t>
      </w:r>
      <w:proofErr w:type="gramStart"/>
      <w:r>
        <w:rPr>
          <w:sz w:val="28"/>
          <w:szCs w:val="28"/>
        </w:rPr>
        <w:t>громади  у</w:t>
      </w:r>
      <w:proofErr w:type="gramEnd"/>
      <w:r>
        <w:rPr>
          <w:sz w:val="28"/>
          <w:szCs w:val="28"/>
        </w:rPr>
        <w:t xml:space="preserve"> виконавчих органах 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сприяння жителям відповідного населеного пункту територіальної громади у підготовці документів, що подаються до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  та</w:t>
      </w:r>
      <w:proofErr w:type="gramEnd"/>
      <w:r>
        <w:rPr>
          <w:sz w:val="28"/>
          <w:szCs w:val="28"/>
        </w:rPr>
        <w:t xml:space="preserve"> її виконавчих органів;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участь у підготовці проекту бюджету територіальної громади в частині фінансування програм, що реалізуються на території відповідного населеного пункту (села);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внесення пропозиції до виконавчого комітету 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  з</w:t>
      </w:r>
      <w:proofErr w:type="gramEnd"/>
      <w:r>
        <w:rPr>
          <w:sz w:val="28"/>
          <w:szCs w:val="28"/>
        </w:rPr>
        <w:t xml:space="preserve"> питань діяльності на території відповідного населеного пункту (села) виконавчих органів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ради, підприємств, установ, організацій комунальної форми власності та їхніх посадових осіб.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заповнення типових форм первинної облікової документації.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2.1.2. Староста також: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забезпечує виконання рішень органів місцевого самоврядування територіальної громади на території </w:t>
      </w:r>
      <w:r>
        <w:rPr>
          <w:sz w:val="28"/>
          <w:szCs w:val="28"/>
          <w:lang w:val="uk-UA"/>
        </w:rPr>
        <w:t>відповідного населеного пункту</w:t>
      </w:r>
      <w:r>
        <w:rPr>
          <w:sz w:val="28"/>
          <w:szCs w:val="28"/>
        </w:rPr>
        <w:t>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здійснює інші обов’язки, визначені Статутом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 та цим Положенням.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2.1.3. Обов’язки старости: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додержуватися   </w:t>
      </w:r>
      <w:proofErr w:type="gramStart"/>
      <w:r>
        <w:rPr>
          <w:sz w:val="28"/>
          <w:szCs w:val="28"/>
        </w:rPr>
        <w:t>Конституції  та</w:t>
      </w:r>
      <w:proofErr w:type="gramEnd"/>
      <w:r>
        <w:rPr>
          <w:sz w:val="28"/>
          <w:szCs w:val="28"/>
        </w:rPr>
        <w:t xml:space="preserve">  законів України,  актів Президента України,  Кабінету  Міністрів  України, Статуту 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 xml:space="preserve">ої  ради, Регламенту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ради, цього Положення та інших нормативно-правових актів,  що визначають порядок його діяльності та взаємовідносини з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 xml:space="preserve">ою радою, органами місцевого самоврядування та їхніми посадовими особами, </w:t>
      </w:r>
      <w:r>
        <w:rPr>
          <w:sz w:val="28"/>
          <w:szCs w:val="28"/>
          <w:lang w:val="uk-UA"/>
        </w:rPr>
        <w:t>відповідного населеного пункту</w:t>
      </w:r>
      <w:r>
        <w:rPr>
          <w:sz w:val="28"/>
          <w:szCs w:val="28"/>
        </w:rPr>
        <w:t xml:space="preserve"> та її членами.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брати участь у засіданнях виконавчого комітету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ради. Виконувати доручення ради, її виконавчого комітету,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ого голови, інформувати їх про виконання доручень;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брати участь в організації та проведенні зборів членів відповідно</w:t>
      </w:r>
      <w:r>
        <w:rPr>
          <w:sz w:val="28"/>
          <w:szCs w:val="28"/>
          <w:lang w:val="uk-UA"/>
        </w:rPr>
        <w:t>го населеного пункту</w:t>
      </w:r>
      <w:r>
        <w:rPr>
          <w:sz w:val="28"/>
          <w:szCs w:val="28"/>
        </w:rPr>
        <w:t xml:space="preserve"> та у оформленні документів цих зборів, вносити пропозиції </w:t>
      </w:r>
      <w:proofErr w:type="gramStart"/>
      <w:r>
        <w:rPr>
          <w:sz w:val="28"/>
          <w:szCs w:val="28"/>
        </w:rPr>
        <w:t>до порядку</w:t>
      </w:r>
      <w:proofErr w:type="gramEnd"/>
      <w:r>
        <w:rPr>
          <w:sz w:val="28"/>
          <w:szCs w:val="28"/>
        </w:rPr>
        <w:t xml:space="preserve"> денного зборів. Організовувати виконання рішень зборів членів відповідно</w:t>
      </w:r>
      <w:r>
        <w:rPr>
          <w:sz w:val="28"/>
          <w:szCs w:val="28"/>
          <w:lang w:val="uk-UA"/>
        </w:rPr>
        <w:t>го населеного пункту</w:t>
      </w:r>
      <w:r>
        <w:rPr>
          <w:sz w:val="28"/>
          <w:szCs w:val="28"/>
        </w:rPr>
        <w:t xml:space="preserve"> та здійснювати моніторинг їх виконання;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сприяти виконанню на території відповідного населеного </w:t>
      </w:r>
      <w:proofErr w:type="gramStart"/>
      <w:r>
        <w:rPr>
          <w:sz w:val="28"/>
          <w:szCs w:val="28"/>
        </w:rPr>
        <w:t xml:space="preserve">пункту  </w:t>
      </w:r>
      <w:r>
        <w:rPr>
          <w:sz w:val="28"/>
          <w:szCs w:val="28"/>
          <w:lang w:val="uk-UA"/>
        </w:rPr>
        <w:t>Степанківської</w:t>
      </w:r>
      <w:proofErr w:type="gramEnd"/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</w:rPr>
        <w:t xml:space="preserve"> ради програм соціально-економічного та культурного розвитку, затверджених рішенням</w:t>
      </w:r>
      <w:r>
        <w:rPr>
          <w:sz w:val="28"/>
          <w:szCs w:val="28"/>
          <w:lang w:val="uk-UA"/>
        </w:rPr>
        <w:t>и сільської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інших актів ради та її виконавчого комітету. Вносити до виконавчого комітету, інших виконавчих органів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 пропозиції з цих питань.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вести прийом членів внутрішньої громади згідно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графіком</w:t>
      </w:r>
      <w:r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атвердженим виконавчим комітетом Степанківської сільської ради</w:t>
      </w:r>
      <w:r>
        <w:rPr>
          <w:sz w:val="28"/>
          <w:szCs w:val="28"/>
        </w:rPr>
        <w:t xml:space="preserve">. Здійснювати моніторинг стану дотримання їхніх прав і законних інтересів у </w:t>
      </w:r>
      <w:proofErr w:type="gramStart"/>
      <w:r>
        <w:rPr>
          <w:sz w:val="28"/>
          <w:szCs w:val="28"/>
        </w:rPr>
        <w:t>сфері  соціального</w:t>
      </w:r>
      <w:proofErr w:type="gramEnd"/>
      <w:r>
        <w:rPr>
          <w:sz w:val="28"/>
          <w:szCs w:val="28"/>
        </w:rPr>
        <w:t xml:space="preserve"> захисту,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вести облік та узагальнювати пропозиції </w:t>
      </w:r>
      <w:r>
        <w:rPr>
          <w:sz w:val="28"/>
          <w:szCs w:val="28"/>
          <w:lang w:val="uk-UA"/>
        </w:rPr>
        <w:t xml:space="preserve">жителів </w:t>
      </w:r>
      <w:proofErr w:type="gramStart"/>
      <w:r>
        <w:rPr>
          <w:sz w:val="28"/>
          <w:szCs w:val="28"/>
          <w:lang w:val="uk-UA"/>
        </w:rPr>
        <w:t>села</w:t>
      </w:r>
      <w:r>
        <w:rPr>
          <w:sz w:val="28"/>
          <w:szCs w:val="28"/>
        </w:rPr>
        <w:t>  з</w:t>
      </w:r>
      <w:proofErr w:type="gramEnd"/>
      <w:r>
        <w:rPr>
          <w:sz w:val="28"/>
          <w:szCs w:val="28"/>
        </w:rPr>
        <w:t xml:space="preserve"> питань соціально-економічного та культурного розвитку відповідного населеного пункту 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ради, соціального, побутового та транспортного обслуговування його жителів;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приймати від членів </w:t>
      </w:r>
      <w:r>
        <w:rPr>
          <w:sz w:val="28"/>
          <w:szCs w:val="28"/>
          <w:lang w:val="uk-UA"/>
        </w:rPr>
        <w:t xml:space="preserve">відповідного населеного пункту </w:t>
      </w:r>
      <w:r>
        <w:rPr>
          <w:sz w:val="28"/>
          <w:szCs w:val="28"/>
        </w:rPr>
        <w:t xml:space="preserve">заяви, адресовані органам місцевого самоврядування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 та їхнім посадовим </w:t>
      </w:r>
      <w:proofErr w:type="gramStart"/>
      <w:r>
        <w:rPr>
          <w:sz w:val="28"/>
          <w:szCs w:val="28"/>
        </w:rPr>
        <w:t>особам,  передавати</w:t>
      </w:r>
      <w:proofErr w:type="gramEnd"/>
      <w:r>
        <w:rPr>
          <w:sz w:val="28"/>
          <w:szCs w:val="28"/>
        </w:rPr>
        <w:t xml:space="preserve"> їх за призначенням;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здійснювати моніторинг </w:t>
      </w:r>
      <w:proofErr w:type="gramStart"/>
      <w:r>
        <w:rPr>
          <w:sz w:val="28"/>
          <w:szCs w:val="28"/>
        </w:rPr>
        <w:t>благоустрою  відповідного</w:t>
      </w:r>
      <w:proofErr w:type="gramEnd"/>
      <w:r>
        <w:rPr>
          <w:sz w:val="28"/>
          <w:szCs w:val="28"/>
        </w:rPr>
        <w:t xml:space="preserve"> населеного пункту 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ради, вживати заходів до його підтримання в належному стані;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сприяти проведенню</w:t>
      </w:r>
      <w:r>
        <w:rPr>
          <w:sz w:val="28"/>
          <w:szCs w:val="28"/>
          <w:lang w:val="uk-UA"/>
        </w:rPr>
        <w:t xml:space="preserve"> відповідних</w:t>
      </w:r>
      <w:r>
        <w:rPr>
          <w:sz w:val="28"/>
          <w:szCs w:val="28"/>
        </w:rPr>
        <w:t> контрольних заходів на території відповідного населеного пункту </w:t>
      </w:r>
      <w:r>
        <w:rPr>
          <w:sz w:val="28"/>
          <w:szCs w:val="28"/>
          <w:lang w:val="uk-UA"/>
        </w:rPr>
        <w:t>Степанківс</w:t>
      </w:r>
      <w:r>
        <w:rPr>
          <w:sz w:val="28"/>
          <w:szCs w:val="28"/>
        </w:rPr>
        <w:t>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 (землекористування, довкілля, об’єкти житлово-комунальної інфраструктури тощо);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здійснювати моніторинг за дотриманням на території відповідного населеного пункту (села)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 громадського порядку, станом виконанням встановлених </w:t>
      </w:r>
      <w:proofErr w:type="gramStart"/>
      <w:r>
        <w:rPr>
          <w:sz w:val="28"/>
          <w:szCs w:val="28"/>
        </w:rPr>
        <w:t>рішеннями 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</w:t>
      </w:r>
      <w:proofErr w:type="gramEnd"/>
      <w:r>
        <w:rPr>
          <w:sz w:val="28"/>
          <w:szCs w:val="28"/>
        </w:rPr>
        <w:t xml:space="preserve"> ради  правил з питань благоустрою території населених пунктів територіальної громади, забезпечення в них чистоти і порядку, торгівлі на ринках та зберігання тиші в громадських місцях тощо;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контролювати дотримання правил використання об’єктів комунальної власності територіальної громади, що розташовані на </w:t>
      </w:r>
      <w:proofErr w:type="gramStart"/>
      <w:r>
        <w:rPr>
          <w:sz w:val="28"/>
          <w:szCs w:val="28"/>
        </w:rPr>
        <w:t>території  відповідного</w:t>
      </w:r>
      <w:proofErr w:type="gramEnd"/>
      <w:r>
        <w:rPr>
          <w:sz w:val="28"/>
          <w:szCs w:val="28"/>
        </w:rPr>
        <w:t xml:space="preserve"> населеного пункту </w:t>
      </w:r>
      <w:r>
        <w:rPr>
          <w:sz w:val="28"/>
          <w:szCs w:val="28"/>
          <w:lang w:val="uk-UA"/>
        </w:rPr>
        <w:t>Степанків</w:t>
      </w:r>
      <w:r>
        <w:rPr>
          <w:sz w:val="28"/>
          <w:szCs w:val="28"/>
        </w:rPr>
        <w:t>ської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12) сприяти органу (органам) самоорганізації населення відповідного населеного пункту </w:t>
      </w:r>
      <w:r>
        <w:rPr>
          <w:sz w:val="28"/>
          <w:szCs w:val="28"/>
          <w:lang w:val="uk-UA"/>
        </w:rPr>
        <w:t xml:space="preserve">Степанківської сільської </w:t>
      </w:r>
      <w:r>
        <w:rPr>
          <w:sz w:val="28"/>
          <w:szCs w:val="28"/>
        </w:rPr>
        <w:t>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13) надавати практичну допомогу органам самоорганізації населення у виконанні ними своїх завдань та повноважень;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допускати на території відповідного населеного пункту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 дій чи бездіяльності, які можуть зашкодити інтересам територіальної громади та держави;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своєчасно </w:t>
      </w:r>
      <w:proofErr w:type="gramStart"/>
      <w:r>
        <w:rPr>
          <w:sz w:val="28"/>
          <w:szCs w:val="28"/>
        </w:rPr>
        <w:t>надавати  інформацію</w:t>
      </w:r>
      <w:proofErr w:type="gramEnd"/>
      <w:r>
        <w:rPr>
          <w:sz w:val="28"/>
          <w:szCs w:val="28"/>
        </w:rPr>
        <w:t xml:space="preserve"> до Реєстру об’єктів власності </w:t>
      </w:r>
      <w:r>
        <w:rPr>
          <w:sz w:val="28"/>
          <w:szCs w:val="28"/>
          <w:lang w:val="uk-UA"/>
        </w:rPr>
        <w:t xml:space="preserve">Степанківської сільської </w:t>
      </w:r>
      <w:r>
        <w:rPr>
          <w:sz w:val="28"/>
          <w:szCs w:val="28"/>
        </w:rPr>
        <w:t>ради щодо об’єктів, які розташовані на території відповідного населеного пункту (села) громади.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періодично звітувати (не менш як один раз на рік) перед виконавчим комітетом </w:t>
      </w:r>
      <w:r>
        <w:rPr>
          <w:sz w:val="28"/>
          <w:szCs w:val="28"/>
          <w:lang w:val="uk-UA"/>
        </w:rPr>
        <w:t xml:space="preserve">Степанківської сільської </w:t>
      </w:r>
      <w:r>
        <w:rPr>
          <w:sz w:val="28"/>
          <w:szCs w:val="28"/>
        </w:rPr>
        <w:t xml:space="preserve">ради, </w:t>
      </w:r>
      <w:r>
        <w:rPr>
          <w:sz w:val="28"/>
          <w:szCs w:val="28"/>
          <w:lang w:val="uk-UA"/>
        </w:rPr>
        <w:t xml:space="preserve">сесією сільської ради, </w:t>
      </w:r>
      <w:r>
        <w:rPr>
          <w:sz w:val="28"/>
          <w:szCs w:val="28"/>
        </w:rPr>
        <w:t xml:space="preserve">зборами </w:t>
      </w:r>
      <w:r>
        <w:rPr>
          <w:sz w:val="28"/>
          <w:szCs w:val="28"/>
        </w:rPr>
        <w:lastRenderedPageBreak/>
        <w:t>членів відповідно</w:t>
      </w:r>
      <w:r>
        <w:rPr>
          <w:sz w:val="28"/>
          <w:szCs w:val="28"/>
          <w:lang w:val="uk-UA"/>
        </w:rPr>
        <w:t xml:space="preserve">го населеного пункту </w:t>
      </w:r>
      <w:r>
        <w:rPr>
          <w:sz w:val="28"/>
          <w:szCs w:val="28"/>
        </w:rPr>
        <w:t xml:space="preserve">чи у інший спосіб, передбачений </w:t>
      </w:r>
      <w:r>
        <w:rPr>
          <w:sz w:val="28"/>
          <w:szCs w:val="28"/>
          <w:lang w:val="uk-UA"/>
        </w:rPr>
        <w:t xml:space="preserve">Регламентом та </w:t>
      </w:r>
      <w:r>
        <w:rPr>
          <w:sz w:val="28"/>
          <w:szCs w:val="28"/>
        </w:rPr>
        <w:t xml:space="preserve">Статутом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ради, </w:t>
      </w:r>
      <w:proofErr w:type="gramStart"/>
      <w:r>
        <w:rPr>
          <w:sz w:val="28"/>
          <w:szCs w:val="28"/>
        </w:rPr>
        <w:t>про свою роботу</w:t>
      </w:r>
      <w:proofErr w:type="gramEnd"/>
      <w:r>
        <w:rPr>
          <w:sz w:val="28"/>
          <w:szCs w:val="28"/>
        </w:rPr>
        <w:t>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дотримуватися правил службової етики встановлених законодавчими актами України, Статутом </w:t>
      </w:r>
      <w:r>
        <w:rPr>
          <w:sz w:val="28"/>
          <w:szCs w:val="28"/>
          <w:lang w:val="uk-UA"/>
        </w:rPr>
        <w:t xml:space="preserve">Степанківської сільської </w:t>
      </w:r>
      <w:r>
        <w:rPr>
          <w:sz w:val="28"/>
          <w:szCs w:val="28"/>
        </w:rPr>
        <w:t>ради, іншими актами її органів;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виконувати поточні доручення </w:t>
      </w:r>
      <w:r>
        <w:rPr>
          <w:sz w:val="28"/>
          <w:szCs w:val="28"/>
          <w:lang w:val="uk-UA"/>
        </w:rPr>
        <w:t xml:space="preserve">Степанківської сільської </w:t>
      </w:r>
      <w:proofErr w:type="gramStart"/>
      <w:r>
        <w:rPr>
          <w:sz w:val="28"/>
          <w:szCs w:val="28"/>
        </w:rPr>
        <w:t>ради  та</w:t>
      </w:r>
      <w:proofErr w:type="gramEnd"/>
      <w:r>
        <w:rPr>
          <w:sz w:val="28"/>
          <w:szCs w:val="28"/>
        </w:rPr>
        <w:t xml:space="preserve"> її виконавчого комітету,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ого голови, звітувати про їх виконання;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19) вчин</w:t>
      </w:r>
      <w:r>
        <w:rPr>
          <w:sz w:val="28"/>
          <w:szCs w:val="28"/>
          <w:lang w:val="uk-UA"/>
        </w:rPr>
        <w:t>яти</w:t>
      </w:r>
      <w:r>
        <w:rPr>
          <w:sz w:val="28"/>
          <w:szCs w:val="28"/>
        </w:rPr>
        <w:t xml:space="preserve"> нотаріальн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ді</w:t>
      </w:r>
      <w:r>
        <w:rPr>
          <w:sz w:val="28"/>
          <w:szCs w:val="28"/>
          <w:lang w:val="uk-UA"/>
        </w:rPr>
        <w:t>ї</w:t>
      </w:r>
      <w:r w:rsidR="00925F94">
        <w:rPr>
          <w:sz w:val="28"/>
          <w:szCs w:val="28"/>
          <w:lang w:val="uk-UA"/>
        </w:rPr>
        <w:t>, передбачені ч.1 ст.37 ЗУ «Про нотаріат»</w:t>
      </w:r>
      <w:r w:rsidR="0090709F">
        <w:rPr>
          <w:sz w:val="28"/>
          <w:szCs w:val="28"/>
          <w:lang w:val="uk-UA"/>
        </w:rPr>
        <w:t>, а також підписувати та подавати відповідні заяви та інші документи для внесення інформації до єдиних та державних реєстрів</w:t>
      </w:r>
      <w:r>
        <w:rPr>
          <w:sz w:val="28"/>
          <w:szCs w:val="28"/>
        </w:rPr>
        <w:t>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20) видавати та завіряти підписом довідки на території відповідної громади</w:t>
      </w:r>
      <w:r>
        <w:rPr>
          <w:sz w:val="28"/>
          <w:szCs w:val="28"/>
          <w:lang w:val="uk-UA"/>
        </w:rPr>
        <w:t>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21) виконувати поточні доручення Степанківської ради та її виконавчого комітету, Степанківської голови, звітувати про їх виконання.</w:t>
      </w:r>
    </w:p>
    <w:p w:rsidR="000745F4" w:rsidRP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>2.1.4. Староста має право:</w:t>
      </w:r>
    </w:p>
    <w:p w:rsidR="000745F4" w:rsidRP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 xml:space="preserve"> офіційно представляти внутрішню громаду, її членів в органах місцевого самоврядування </w:t>
      </w:r>
      <w:r>
        <w:rPr>
          <w:sz w:val="28"/>
          <w:szCs w:val="28"/>
          <w:lang w:val="uk-UA"/>
        </w:rPr>
        <w:t xml:space="preserve">Степанківської сільської </w:t>
      </w:r>
      <w:r w:rsidRPr="000745F4">
        <w:rPr>
          <w:sz w:val="28"/>
          <w:szCs w:val="28"/>
          <w:lang w:val="uk-UA"/>
        </w:rPr>
        <w:t>ради, брати участь з правом дорадчого голосу у пленарних засіданнях с</w:t>
      </w:r>
      <w:r>
        <w:rPr>
          <w:sz w:val="28"/>
          <w:szCs w:val="28"/>
          <w:lang w:val="uk-UA"/>
        </w:rPr>
        <w:t>ільськ</w:t>
      </w:r>
      <w:r w:rsidRPr="000745F4">
        <w:rPr>
          <w:sz w:val="28"/>
          <w:szCs w:val="28"/>
          <w:lang w:val="uk-UA"/>
        </w:rPr>
        <w:t>ої ради, засіданнях її постійних та тимчасових комісій, на яких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 xml:space="preserve"> розглядаються питання, що зачіпають інтереси членів відповідної внутрішньої громади;</w:t>
      </w:r>
    </w:p>
    <w:p w:rsidR="000745F4" w:rsidRP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 xml:space="preserve">2) одержувати від органів місцевого самоврядування </w:t>
      </w:r>
      <w:r>
        <w:rPr>
          <w:sz w:val="28"/>
          <w:szCs w:val="28"/>
          <w:lang w:val="uk-UA"/>
        </w:rPr>
        <w:t>Степанківської сільської</w:t>
      </w:r>
      <w:r w:rsidRPr="000745F4">
        <w:rPr>
          <w:sz w:val="28"/>
          <w:szCs w:val="28"/>
          <w:lang w:val="uk-UA"/>
        </w:rPr>
        <w:t xml:space="preserve"> ради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с</w:t>
      </w:r>
      <w:r>
        <w:rPr>
          <w:sz w:val="28"/>
          <w:szCs w:val="28"/>
          <w:lang w:val="uk-UA"/>
        </w:rPr>
        <w:t>ільськ</w:t>
      </w:r>
      <w:r w:rsidRPr="000745F4">
        <w:rPr>
          <w:sz w:val="28"/>
          <w:szCs w:val="28"/>
          <w:lang w:val="uk-UA"/>
        </w:rPr>
        <w:t>ої ради інформацію, документи та матеріали, що стосуються соціально-економічного та культурного розвитку відповідного населеного пункту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 xml:space="preserve"> (села) </w:t>
      </w:r>
      <w:r>
        <w:rPr>
          <w:sz w:val="28"/>
          <w:szCs w:val="28"/>
          <w:lang w:val="uk-UA"/>
        </w:rPr>
        <w:t>Степанківської сільської</w:t>
      </w:r>
      <w:r w:rsidRPr="000745F4">
        <w:rPr>
          <w:sz w:val="28"/>
          <w:szCs w:val="28"/>
          <w:lang w:val="uk-UA"/>
        </w:rPr>
        <w:t xml:space="preserve"> ради;</w:t>
      </w:r>
    </w:p>
    <w:p w:rsidR="000745F4" w:rsidRP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 xml:space="preserve">3) погоджувати проекти рішень </w:t>
      </w:r>
      <w:r>
        <w:rPr>
          <w:sz w:val="28"/>
          <w:szCs w:val="28"/>
          <w:lang w:val="uk-UA"/>
        </w:rPr>
        <w:t xml:space="preserve">Степанківської сільської </w:t>
      </w:r>
      <w:r w:rsidRPr="000745F4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 xml:space="preserve"> та її виконавчого комітету щодо майна с</w:t>
      </w:r>
      <w:r>
        <w:rPr>
          <w:sz w:val="28"/>
          <w:szCs w:val="28"/>
          <w:lang w:val="uk-UA"/>
        </w:rPr>
        <w:t>ільськ</w:t>
      </w:r>
      <w:r w:rsidRPr="000745F4">
        <w:rPr>
          <w:sz w:val="28"/>
          <w:szCs w:val="28"/>
          <w:lang w:val="uk-UA"/>
        </w:rPr>
        <w:t>ої ради, розташованого на території відповідного населеного пункту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>(села) с</w:t>
      </w:r>
      <w:r>
        <w:rPr>
          <w:sz w:val="28"/>
          <w:szCs w:val="28"/>
          <w:lang w:val="uk-UA"/>
        </w:rPr>
        <w:t>ільськ</w:t>
      </w:r>
      <w:r w:rsidRPr="000745F4">
        <w:rPr>
          <w:sz w:val="28"/>
          <w:szCs w:val="28"/>
          <w:lang w:val="uk-UA"/>
        </w:rPr>
        <w:t>ої 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вносити пропозиції до порядку денного засідань виконавчого комітету </w:t>
      </w:r>
      <w:r>
        <w:rPr>
          <w:sz w:val="28"/>
          <w:szCs w:val="28"/>
          <w:lang w:val="uk-UA"/>
        </w:rPr>
        <w:t xml:space="preserve">Степанківської сільської </w:t>
      </w:r>
      <w:proofErr w:type="gramStart"/>
      <w:r>
        <w:rPr>
          <w:sz w:val="28"/>
          <w:szCs w:val="28"/>
        </w:rPr>
        <w:t>ради  з</w:t>
      </w:r>
      <w:proofErr w:type="gramEnd"/>
      <w:r>
        <w:rPr>
          <w:sz w:val="28"/>
          <w:szCs w:val="28"/>
        </w:rPr>
        <w:t xml:space="preserve"> питань, які стосуються інтересів відповідно</w:t>
      </w:r>
      <w:r>
        <w:rPr>
          <w:sz w:val="28"/>
          <w:szCs w:val="28"/>
          <w:lang w:val="uk-UA"/>
        </w:rPr>
        <w:t>го населеного пункту</w:t>
      </w:r>
      <w:r>
        <w:rPr>
          <w:sz w:val="28"/>
          <w:szCs w:val="28"/>
        </w:rPr>
        <w:t>. Оголошувати на засіданнях виконавчого комітету тексти заяв та звернень відповідно</w:t>
      </w:r>
      <w:r>
        <w:rPr>
          <w:sz w:val="28"/>
          <w:szCs w:val="28"/>
          <w:lang w:val="uk-UA"/>
        </w:rPr>
        <w:t>го населеного пункту,</w:t>
      </w:r>
      <w:r>
        <w:rPr>
          <w:sz w:val="28"/>
          <w:szCs w:val="28"/>
        </w:rPr>
        <w:t xml:space="preserve"> її членів з питань, що стосуються інтересів </w:t>
      </w:r>
      <w:r>
        <w:rPr>
          <w:sz w:val="28"/>
          <w:szCs w:val="28"/>
          <w:lang w:val="uk-UA"/>
        </w:rPr>
        <w:t>відповідного населеного пункту</w:t>
      </w:r>
      <w:r>
        <w:rPr>
          <w:sz w:val="28"/>
          <w:szCs w:val="28"/>
        </w:rPr>
        <w:t xml:space="preserve"> чи інтересів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 загалом;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порушувати у виконавчому комітеті </w:t>
      </w:r>
      <w:r>
        <w:rPr>
          <w:sz w:val="28"/>
          <w:szCs w:val="28"/>
          <w:lang w:val="uk-UA"/>
        </w:rPr>
        <w:t xml:space="preserve">Степанківської сільської </w:t>
      </w:r>
      <w:proofErr w:type="gramStart"/>
      <w:r>
        <w:rPr>
          <w:sz w:val="28"/>
          <w:szCs w:val="28"/>
        </w:rPr>
        <w:t>ради  питання</w:t>
      </w:r>
      <w:proofErr w:type="gramEnd"/>
      <w:r>
        <w:rPr>
          <w:sz w:val="28"/>
          <w:szCs w:val="28"/>
        </w:rPr>
        <w:t xml:space="preserve"> про необхідність проведення  перевірок  з  питань, віднесених  до  компетенції  ради та її органів, діяльності підприємств,  установ  і  організацій розташованих на території відповідного населеного пункту  (села) с</w:t>
      </w:r>
      <w:r>
        <w:rPr>
          <w:sz w:val="28"/>
          <w:szCs w:val="28"/>
          <w:lang w:val="uk-UA"/>
        </w:rPr>
        <w:t>ільськ</w:t>
      </w:r>
      <w:r>
        <w:rPr>
          <w:sz w:val="28"/>
          <w:szCs w:val="28"/>
        </w:rPr>
        <w:t>ої ради незалежно від форми власності;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вносити пропозиції щодо усунення недоліків і порушень </w:t>
      </w:r>
      <w:proofErr w:type="gramStart"/>
      <w:r>
        <w:rPr>
          <w:sz w:val="28"/>
          <w:szCs w:val="28"/>
        </w:rPr>
        <w:t>керівникам  підприємств</w:t>
      </w:r>
      <w:proofErr w:type="gramEnd"/>
      <w:r>
        <w:rPr>
          <w:sz w:val="28"/>
          <w:szCs w:val="28"/>
        </w:rPr>
        <w:t>,  установ  і організацій незалежно від форми власності, і органів, діяльність яких перевірялася відповідно до  п. 5 цієї статті, а також органам, яким вони підпорядковані, порушувати питання про притягнення до відповідальності осіб, з вини яких сталося  порушення;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пропонувати питання для розгляду органом (органами) самоорганізації населення відповідного населеного </w:t>
      </w:r>
      <w:proofErr w:type="gramStart"/>
      <w:r>
        <w:rPr>
          <w:sz w:val="28"/>
          <w:szCs w:val="28"/>
        </w:rPr>
        <w:t>пункту  (</w:t>
      </w:r>
      <w:proofErr w:type="gramEnd"/>
      <w:r>
        <w:rPr>
          <w:sz w:val="28"/>
          <w:szCs w:val="28"/>
        </w:rPr>
        <w:t xml:space="preserve">села) </w:t>
      </w:r>
      <w:r>
        <w:rPr>
          <w:sz w:val="28"/>
          <w:szCs w:val="28"/>
          <w:lang w:val="uk-UA"/>
        </w:rPr>
        <w:t xml:space="preserve">Степанківської сільської </w:t>
      </w:r>
      <w:r>
        <w:rPr>
          <w:sz w:val="28"/>
          <w:szCs w:val="28"/>
        </w:rPr>
        <w:t>ради;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 (села)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ради.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 Організація роботи старости та забезпечення його діяльності та інші питання організації діяльності старости визначаються </w:t>
      </w:r>
      <w:r>
        <w:rPr>
          <w:sz w:val="28"/>
          <w:szCs w:val="28"/>
          <w:lang w:val="uk-UA"/>
        </w:rPr>
        <w:t>Степанківської сільської</w:t>
      </w:r>
      <w:r>
        <w:rPr>
          <w:sz w:val="28"/>
          <w:szCs w:val="28"/>
        </w:rPr>
        <w:t xml:space="preserve"> радою  та її виконавчим комітетом.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6022F">
        <w:rPr>
          <w:b/>
          <w:bCs/>
          <w:sz w:val="28"/>
          <w:szCs w:val="28"/>
          <w:lang w:val="uk-UA"/>
        </w:rPr>
        <w:t>Розділ ІІІ. Підзвітність, підконтрольність та відповідальність старости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Глава 3.1. Підзвітність та підконтрольність старости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 При здійсненні наданих повноважень староста є підзвітним і підконтрольним перед Степанківською сільською радою, сільським головою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та відповідною внутрішньою громадою.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Староста </w:t>
      </w:r>
      <w:r>
        <w:rPr>
          <w:sz w:val="28"/>
          <w:szCs w:val="28"/>
          <w:lang w:val="uk-UA"/>
        </w:rPr>
        <w:t>не рідше одного разу на рік</w:t>
      </w:r>
      <w:r>
        <w:rPr>
          <w:sz w:val="28"/>
          <w:szCs w:val="28"/>
        </w:rPr>
        <w:t xml:space="preserve"> звітує </w:t>
      </w:r>
      <w:proofErr w:type="gramStart"/>
      <w:r>
        <w:rPr>
          <w:sz w:val="28"/>
          <w:szCs w:val="28"/>
        </w:rPr>
        <w:t>про свою роботу</w:t>
      </w:r>
      <w:proofErr w:type="gramEnd"/>
      <w:r>
        <w:rPr>
          <w:sz w:val="28"/>
          <w:szCs w:val="28"/>
        </w:rPr>
        <w:t xml:space="preserve"> перед </w:t>
      </w:r>
      <w:r>
        <w:rPr>
          <w:sz w:val="28"/>
          <w:szCs w:val="28"/>
          <w:lang w:val="uk-UA"/>
        </w:rPr>
        <w:t>жителями</w:t>
      </w:r>
      <w:r>
        <w:rPr>
          <w:sz w:val="28"/>
          <w:szCs w:val="28"/>
        </w:rPr>
        <w:t xml:space="preserve"> відповідно</w:t>
      </w:r>
      <w:r>
        <w:rPr>
          <w:sz w:val="28"/>
          <w:szCs w:val="28"/>
          <w:lang w:val="uk-UA"/>
        </w:rPr>
        <w:t>го населеного пункту на відкритій зустрічі з громадянами</w:t>
      </w:r>
      <w:r>
        <w:rPr>
          <w:sz w:val="28"/>
          <w:szCs w:val="28"/>
        </w:rPr>
        <w:t>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3.1.3. На вимогу не менш</w:t>
      </w:r>
      <w:r>
        <w:rPr>
          <w:sz w:val="28"/>
          <w:szCs w:val="28"/>
          <w:lang w:val="uk-UA"/>
        </w:rPr>
        <w:t>е полов</w:t>
      </w:r>
      <w:r>
        <w:rPr>
          <w:sz w:val="28"/>
          <w:szCs w:val="28"/>
        </w:rPr>
        <w:t xml:space="preserve">ини депутатів </w:t>
      </w:r>
      <w:r>
        <w:rPr>
          <w:sz w:val="28"/>
          <w:szCs w:val="28"/>
          <w:lang w:val="uk-UA"/>
        </w:rPr>
        <w:t xml:space="preserve">Степанківської сільської </w:t>
      </w:r>
      <w:proofErr w:type="gramStart"/>
      <w:r>
        <w:rPr>
          <w:sz w:val="28"/>
          <w:szCs w:val="28"/>
        </w:rPr>
        <w:t>ради  староста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інформує раду про свою роботу</w:t>
      </w:r>
      <w:r>
        <w:rPr>
          <w:sz w:val="28"/>
          <w:szCs w:val="28"/>
        </w:rPr>
        <w:t>.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B596D">
        <w:rPr>
          <w:b/>
          <w:bCs/>
          <w:sz w:val="28"/>
          <w:szCs w:val="28"/>
          <w:lang w:val="uk-UA"/>
        </w:rPr>
        <w:t>Глава 3.2. Відповідальність старости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>3.2.1. При здійсненні наданих повноважень староста є відповідальним перед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Степанківської сільської </w:t>
      </w:r>
      <w:r w:rsidRPr="000745F4">
        <w:rPr>
          <w:sz w:val="28"/>
          <w:szCs w:val="28"/>
          <w:lang w:val="uk-UA"/>
        </w:rPr>
        <w:t>радою</w:t>
      </w:r>
      <w:r>
        <w:rPr>
          <w:sz w:val="28"/>
          <w:szCs w:val="28"/>
          <w:lang w:val="uk-UA"/>
        </w:rPr>
        <w:t>, сільським головою</w:t>
      </w:r>
      <w:r>
        <w:rPr>
          <w:sz w:val="28"/>
          <w:szCs w:val="28"/>
        </w:rPr>
        <w:t> </w:t>
      </w:r>
      <w:r w:rsidRPr="000745F4">
        <w:rPr>
          <w:sz w:val="28"/>
          <w:szCs w:val="28"/>
          <w:lang w:val="uk-UA"/>
        </w:rPr>
        <w:t>та внутрішньою громадою.</w:t>
      </w:r>
    </w:p>
    <w:p w:rsidR="000745F4" w:rsidRDefault="000745F4" w:rsidP="000745F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За наявності підстав, передбачених статтею 1.2.7. цього Положення, повноваження старости можуть бути припинені достроково за рішенням Степанківської ради.</w:t>
      </w:r>
    </w:p>
    <w:p w:rsidR="000745F4" w:rsidRDefault="000745F4" w:rsidP="000745F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За наявності підстав, передбачених статтею 1.2.7. цього Положення староста може бути відкликаний з посади за народною ініціативою </w:t>
      </w:r>
      <w:proofErr w:type="gramStart"/>
      <w:r>
        <w:rPr>
          <w:rFonts w:ascii="Times New Roman" w:hAnsi="Times New Roman"/>
          <w:sz w:val="28"/>
          <w:szCs w:val="28"/>
        </w:rPr>
        <w:t>в порядку</w:t>
      </w:r>
      <w:proofErr w:type="gramEnd"/>
      <w:r>
        <w:rPr>
          <w:rFonts w:ascii="Times New Roman" w:hAnsi="Times New Roman"/>
          <w:sz w:val="28"/>
          <w:szCs w:val="28"/>
        </w:rPr>
        <w:t>, визначеному Законом України «Про статус депутатів місцевих рад» з урахуванням положень статті 1.2.9. цього Положення.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Староста може бути притягнений до дисциплінарної, матеріальної, цивільної, адміністративної та кримінальної відповідальності, визначеної законом.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</w:t>
      </w:r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</w:t>
      </w:r>
      <w:proofErr w:type="gramStart"/>
      <w:r>
        <w:rPr>
          <w:sz w:val="28"/>
          <w:szCs w:val="28"/>
        </w:rPr>
        <w:t>в судовому порядку</w:t>
      </w:r>
      <w:proofErr w:type="gramEnd"/>
      <w:r>
        <w:rPr>
          <w:sz w:val="28"/>
          <w:szCs w:val="28"/>
        </w:rPr>
        <w:t>.</w:t>
      </w:r>
    </w:p>
    <w:p w:rsidR="000745F4" w:rsidRDefault="000745F4" w:rsidP="000745F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ри використанні у своїй роботі печатки несе персональну відповідальність за її збереження та використання, відповідно до постанови Кабінету Міністрів України від </w:t>
      </w:r>
      <w:r>
        <w:rPr>
          <w:sz w:val="28"/>
          <w:szCs w:val="28"/>
          <w:lang w:val="uk-UA"/>
        </w:rPr>
        <w:t>19.10.2016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736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45F4" w:rsidRDefault="000745F4" w:rsidP="000745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>Секретар с</w:t>
      </w:r>
      <w:r>
        <w:rPr>
          <w:bCs/>
          <w:sz w:val="28"/>
          <w:szCs w:val="28"/>
          <w:lang w:val="uk-UA"/>
        </w:rPr>
        <w:t>ільської</w:t>
      </w:r>
      <w:r>
        <w:rPr>
          <w:bCs/>
          <w:sz w:val="28"/>
          <w:szCs w:val="28"/>
        </w:rPr>
        <w:t xml:space="preserve"> ради 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І.М. Невгод</w:t>
      </w:r>
    </w:p>
    <w:p w:rsidR="00B4475B" w:rsidRPr="000745F4" w:rsidRDefault="00B4475B">
      <w:pPr>
        <w:rPr>
          <w:lang w:val="uk-UA"/>
        </w:rPr>
      </w:pPr>
    </w:p>
    <w:sectPr w:rsidR="00B4475B" w:rsidRPr="0007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43"/>
    <w:rsid w:val="000745F4"/>
    <w:rsid w:val="004B596D"/>
    <w:rsid w:val="0090709F"/>
    <w:rsid w:val="00925F94"/>
    <w:rsid w:val="009C6443"/>
    <w:rsid w:val="00B4475B"/>
    <w:rsid w:val="00DC2628"/>
    <w:rsid w:val="00E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4DF"/>
  <w15:docId w15:val="{3D25C36A-6721-46F3-B885-7CB09E5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F4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074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074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7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74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10626</Words>
  <Characters>6058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2018-06-20T10:19:00Z</cp:lastPrinted>
  <dcterms:created xsi:type="dcterms:W3CDTF">2018-07-26T12:27:00Z</dcterms:created>
  <dcterms:modified xsi:type="dcterms:W3CDTF">2018-07-26T12:27:00Z</dcterms:modified>
</cp:coreProperties>
</file>