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D8" w:rsidRDefault="00CF13D8" w:rsidP="00CF13D8">
      <w:pPr>
        <w:autoSpaceDE w:val="0"/>
        <w:autoSpaceDN w:val="0"/>
        <w:adjustRightInd w:val="0"/>
        <w:spacing w:after="0" w:line="240" w:lineRule="auto"/>
        <w:ind w:left="5664"/>
        <w:rPr>
          <w:rFonts w:ascii="Times New Roman" w:hAnsi="Times New Roman"/>
          <w:sz w:val="24"/>
          <w:szCs w:val="24"/>
          <w:lang w:eastAsia="uk-UA"/>
        </w:rPr>
      </w:pPr>
      <w:r>
        <w:rPr>
          <w:rFonts w:ascii="Times New Roman" w:hAnsi="Times New Roman"/>
          <w:sz w:val="24"/>
          <w:szCs w:val="24"/>
          <w:lang w:eastAsia="uk-UA"/>
        </w:rPr>
        <w:t>Додаток 1</w:t>
      </w:r>
    </w:p>
    <w:p w:rsidR="00CF13D8" w:rsidRDefault="00CF13D8" w:rsidP="00CF13D8">
      <w:pPr>
        <w:autoSpaceDE w:val="0"/>
        <w:autoSpaceDN w:val="0"/>
        <w:adjustRightInd w:val="0"/>
        <w:spacing w:after="0" w:line="240" w:lineRule="auto"/>
        <w:ind w:left="5664"/>
        <w:rPr>
          <w:rFonts w:ascii="Times New Roman" w:hAnsi="Times New Roman"/>
          <w:sz w:val="24"/>
          <w:szCs w:val="24"/>
          <w:lang w:eastAsia="uk-UA"/>
        </w:rPr>
      </w:pPr>
      <w:r>
        <w:rPr>
          <w:rFonts w:ascii="Times New Roman" w:hAnsi="Times New Roman"/>
          <w:sz w:val="24"/>
          <w:szCs w:val="24"/>
          <w:lang w:eastAsia="uk-UA"/>
        </w:rPr>
        <w:t xml:space="preserve">до рішення сільської ради </w:t>
      </w:r>
    </w:p>
    <w:p w:rsidR="00CF13D8" w:rsidRDefault="00CF13D8" w:rsidP="00CF13D8">
      <w:pPr>
        <w:autoSpaceDE w:val="0"/>
        <w:autoSpaceDN w:val="0"/>
        <w:adjustRightInd w:val="0"/>
        <w:spacing w:after="0" w:line="240" w:lineRule="auto"/>
        <w:ind w:left="5664"/>
        <w:rPr>
          <w:rFonts w:ascii="Times New Roman" w:hAnsi="Times New Roman"/>
          <w:sz w:val="24"/>
          <w:szCs w:val="24"/>
          <w:lang w:eastAsia="uk-UA"/>
        </w:rPr>
      </w:pPr>
      <w:r>
        <w:rPr>
          <w:rFonts w:ascii="Times New Roman" w:hAnsi="Times New Roman"/>
          <w:sz w:val="24"/>
          <w:szCs w:val="24"/>
          <w:lang w:eastAsia="uk-UA"/>
        </w:rPr>
        <w:t>№3-19/</w:t>
      </w:r>
      <w:r>
        <w:rPr>
          <w:rFonts w:ascii="Times New Roman" w:hAnsi="Times New Roman"/>
          <w:sz w:val="24"/>
          <w:szCs w:val="24"/>
          <w:lang w:val="en-US" w:eastAsia="uk-UA"/>
        </w:rPr>
        <w:t>V</w:t>
      </w:r>
      <w:r>
        <w:rPr>
          <w:rFonts w:ascii="Times New Roman" w:hAnsi="Times New Roman"/>
          <w:sz w:val="24"/>
          <w:szCs w:val="24"/>
          <w:lang w:eastAsia="uk-UA"/>
        </w:rPr>
        <w:t>ІІ від 28 березня 2018р.</w:t>
      </w:r>
    </w:p>
    <w:p w:rsidR="00CF13D8" w:rsidRDefault="00CF13D8" w:rsidP="00CF13D8">
      <w:pPr>
        <w:spacing w:after="0" w:line="240" w:lineRule="auto"/>
        <w:ind w:firstLine="360"/>
        <w:jc w:val="both"/>
        <w:rPr>
          <w:rFonts w:ascii="Times New Roman" w:hAnsi="Times New Roman"/>
          <w:sz w:val="28"/>
          <w:szCs w:val="28"/>
        </w:rPr>
      </w:pPr>
    </w:p>
    <w:p w:rsidR="00CF13D8" w:rsidRDefault="00CF13D8" w:rsidP="00CF13D8">
      <w:pPr>
        <w:shd w:val="clear" w:color="auto" w:fill="FFFFFF"/>
        <w:spacing w:after="0" w:line="317" w:lineRule="exact"/>
        <w:ind w:right="-6"/>
        <w:jc w:val="center"/>
        <w:rPr>
          <w:rFonts w:ascii="Times New Roman" w:hAnsi="Times New Roman"/>
          <w:b/>
          <w:sz w:val="32"/>
          <w:szCs w:val="32"/>
        </w:rPr>
      </w:pPr>
      <w:r>
        <w:rPr>
          <w:rFonts w:ascii="Times New Roman" w:hAnsi="Times New Roman"/>
          <w:b/>
          <w:sz w:val="32"/>
          <w:szCs w:val="32"/>
        </w:rPr>
        <w:t>Програма «Соціального захисту та допомог»</w:t>
      </w:r>
    </w:p>
    <w:p w:rsidR="00CF13D8" w:rsidRDefault="00CF13D8" w:rsidP="00CF13D8">
      <w:pPr>
        <w:shd w:val="clear" w:color="auto" w:fill="FFFFFF"/>
        <w:tabs>
          <w:tab w:val="left" w:pos="9354"/>
        </w:tabs>
        <w:spacing w:after="0" w:line="317" w:lineRule="exact"/>
        <w:ind w:right="-6"/>
        <w:jc w:val="center"/>
        <w:rPr>
          <w:rFonts w:ascii="Times New Roman" w:hAnsi="Times New Roman"/>
          <w:b/>
          <w:sz w:val="32"/>
          <w:szCs w:val="32"/>
        </w:rPr>
      </w:pPr>
      <w:r>
        <w:rPr>
          <w:rFonts w:ascii="Times New Roman" w:hAnsi="Times New Roman"/>
          <w:b/>
          <w:sz w:val="32"/>
          <w:szCs w:val="32"/>
        </w:rPr>
        <w:t xml:space="preserve"> на 2018 рік</w:t>
      </w:r>
    </w:p>
    <w:p w:rsidR="00CF13D8" w:rsidRDefault="00CF13D8" w:rsidP="00CF13D8">
      <w:pPr>
        <w:shd w:val="clear" w:color="auto" w:fill="FFFFFF"/>
        <w:spacing w:after="0" w:line="317" w:lineRule="exact"/>
        <w:ind w:right="1037"/>
        <w:jc w:val="center"/>
        <w:rPr>
          <w:rFonts w:ascii="Times New Roman" w:hAnsi="Times New Roman"/>
          <w:b/>
          <w:color w:val="000000"/>
          <w:spacing w:val="2"/>
          <w:sz w:val="32"/>
          <w:szCs w:val="32"/>
        </w:rPr>
      </w:pPr>
    </w:p>
    <w:p w:rsidR="00CF13D8" w:rsidRDefault="00CF13D8" w:rsidP="00CF13D8">
      <w:pPr>
        <w:shd w:val="clear" w:color="auto" w:fill="FFFFFF"/>
        <w:tabs>
          <w:tab w:val="left" w:pos="9354"/>
        </w:tabs>
        <w:spacing w:after="0" w:line="317" w:lineRule="exact"/>
        <w:ind w:right="-6"/>
        <w:jc w:val="center"/>
        <w:rPr>
          <w:rFonts w:ascii="Times New Roman" w:hAnsi="Times New Roman"/>
          <w:b/>
          <w:sz w:val="28"/>
          <w:szCs w:val="28"/>
        </w:rPr>
      </w:pPr>
      <w:r>
        <w:rPr>
          <w:rFonts w:ascii="Times New Roman" w:hAnsi="Times New Roman"/>
          <w:b/>
          <w:color w:val="000000"/>
          <w:spacing w:val="2"/>
          <w:sz w:val="28"/>
          <w:szCs w:val="28"/>
        </w:rPr>
        <w:t>1. Загальна частина</w:t>
      </w:r>
    </w:p>
    <w:p w:rsidR="00CF13D8" w:rsidRDefault="00CF13D8" w:rsidP="00CF13D8">
      <w:pPr>
        <w:shd w:val="clear" w:color="auto" w:fill="FFFFFF"/>
        <w:spacing w:after="0"/>
        <w:ind w:right="10" w:firstLine="480"/>
        <w:jc w:val="both"/>
        <w:rPr>
          <w:rFonts w:ascii="Times New Roman" w:hAnsi="Times New Roman"/>
          <w:color w:val="000000"/>
          <w:spacing w:val="5"/>
          <w:sz w:val="28"/>
          <w:szCs w:val="28"/>
        </w:rPr>
      </w:pPr>
      <w:proofErr w:type="spellStart"/>
      <w:r>
        <w:rPr>
          <w:rFonts w:ascii="Times New Roman" w:hAnsi="Times New Roman"/>
          <w:color w:val="000000"/>
          <w:spacing w:val="5"/>
          <w:sz w:val="28"/>
          <w:szCs w:val="28"/>
        </w:rPr>
        <w:t>Степанківська</w:t>
      </w:r>
      <w:proofErr w:type="spellEnd"/>
      <w:r>
        <w:rPr>
          <w:rFonts w:ascii="Times New Roman" w:hAnsi="Times New Roman"/>
          <w:color w:val="000000"/>
          <w:spacing w:val="5"/>
          <w:sz w:val="28"/>
          <w:szCs w:val="28"/>
        </w:rPr>
        <w:t xml:space="preserve"> сільська рада виконує державну функцію в галузі соціального захисту населення і вирішує відповідно до законодавства питання про надання допомоги інвалідам, ветеранам війни та праці, вдовам учасників ВВВ, інвалідам з дитинства, багатодітним сім’ям, учасникам ліквідації аварії на Чорнобильській ЕАС,</w:t>
      </w:r>
      <w:r>
        <w:rPr>
          <w:rFonts w:ascii="Times New Roman" w:hAnsi="Times New Roman"/>
          <w:color w:val="000000"/>
          <w:spacing w:val="-2"/>
          <w:sz w:val="28"/>
          <w:szCs w:val="28"/>
        </w:rPr>
        <w:t xml:space="preserve"> учасникам АТО, сім’ям  учасників АТО, переселенцям із зони АТО та особам, які потрапили в складні життєві ситуації</w:t>
      </w:r>
      <w:r>
        <w:rPr>
          <w:rFonts w:ascii="Times New Roman" w:hAnsi="Times New Roman"/>
          <w:color w:val="000000"/>
          <w:spacing w:val="5"/>
          <w:sz w:val="28"/>
          <w:szCs w:val="28"/>
        </w:rPr>
        <w:t xml:space="preserve">. </w:t>
      </w:r>
    </w:p>
    <w:p w:rsidR="00CF13D8" w:rsidRDefault="00CF13D8" w:rsidP="00CF13D8">
      <w:pPr>
        <w:shd w:val="clear" w:color="auto" w:fill="FFFFFF"/>
        <w:spacing w:after="0"/>
        <w:ind w:left="480" w:right="10"/>
        <w:jc w:val="both"/>
        <w:rPr>
          <w:rFonts w:ascii="Times New Roman" w:hAnsi="Times New Roman"/>
          <w:color w:val="000000"/>
          <w:spacing w:val="5"/>
          <w:sz w:val="28"/>
          <w:szCs w:val="28"/>
        </w:rPr>
      </w:pPr>
      <w:r>
        <w:rPr>
          <w:rFonts w:ascii="Times New Roman" w:hAnsi="Times New Roman"/>
          <w:color w:val="000000"/>
          <w:spacing w:val="5"/>
          <w:sz w:val="28"/>
          <w:szCs w:val="28"/>
        </w:rPr>
        <w:t>В повноваження сільських рад входить:</w:t>
      </w:r>
    </w:p>
    <w:p w:rsidR="00CF13D8" w:rsidRDefault="00CF13D8" w:rsidP="00CF13D8">
      <w:pPr>
        <w:shd w:val="clear" w:color="auto" w:fill="FFFFFF"/>
        <w:spacing w:after="0"/>
        <w:ind w:right="10"/>
        <w:jc w:val="both"/>
        <w:rPr>
          <w:rFonts w:ascii="Times New Roman" w:hAnsi="Times New Roman"/>
          <w:color w:val="000000"/>
          <w:spacing w:val="-2"/>
          <w:sz w:val="28"/>
          <w:szCs w:val="28"/>
        </w:rPr>
      </w:pPr>
      <w:r>
        <w:rPr>
          <w:rFonts w:ascii="Times New Roman" w:hAnsi="Times New Roman"/>
          <w:color w:val="000000"/>
          <w:spacing w:val="5"/>
          <w:sz w:val="28"/>
          <w:szCs w:val="28"/>
        </w:rPr>
        <w:t xml:space="preserve">1. Забезпечення здійснення передбачених законодавством заходів щодо поліпшення житлових і матеріально побутових умов та надання допомог на лікування </w:t>
      </w:r>
      <w:proofErr w:type="spellStart"/>
      <w:r>
        <w:rPr>
          <w:rFonts w:ascii="Times New Roman" w:hAnsi="Times New Roman"/>
          <w:color w:val="000000"/>
          <w:spacing w:val="5"/>
          <w:sz w:val="28"/>
          <w:szCs w:val="28"/>
        </w:rPr>
        <w:t>онкохворим</w:t>
      </w:r>
      <w:proofErr w:type="spellEnd"/>
      <w:r>
        <w:rPr>
          <w:rFonts w:ascii="Times New Roman" w:hAnsi="Times New Roman"/>
          <w:color w:val="000000"/>
          <w:spacing w:val="5"/>
          <w:sz w:val="28"/>
          <w:szCs w:val="28"/>
        </w:rPr>
        <w:t xml:space="preserve"> та інвалідам, на ліквідацію наслідків стихійного лиха, на поховання самотніх громадян та громадян, які не досягли пенсійного віку, ветеранам війни та праці, а також інших категорій малозабезпечених громадян; багатодітним сім’ям, де вихованням займається один з батьків; малозабезпеченим сім’ям (при наявності довідки УПСЗН), громадяни похилого віку, </w:t>
      </w:r>
      <w:r>
        <w:rPr>
          <w:rFonts w:ascii="Times New Roman" w:hAnsi="Times New Roman"/>
          <w:color w:val="000000"/>
          <w:spacing w:val="-2"/>
          <w:sz w:val="28"/>
          <w:szCs w:val="28"/>
        </w:rPr>
        <w:t>ліквідаторам аварії на Чорнобильській АЕС, учасникам АТО, сім’ям учасників АТО, переселенцям із зони АТО, воїнам-інтернаціоналістам, учасникам бойових дій, інвалідам війни, постраждалим від наслідків пожежі та нещасних випадків тощо.</w:t>
      </w:r>
    </w:p>
    <w:p w:rsidR="00CF13D8" w:rsidRDefault="00CF13D8" w:rsidP="00CF13D8">
      <w:pPr>
        <w:shd w:val="clear" w:color="auto" w:fill="FFFFFF"/>
        <w:spacing w:after="0"/>
        <w:ind w:right="10"/>
        <w:jc w:val="both"/>
        <w:rPr>
          <w:rFonts w:ascii="Times New Roman" w:hAnsi="Times New Roman"/>
          <w:color w:val="000000"/>
          <w:spacing w:val="-2"/>
          <w:sz w:val="28"/>
          <w:szCs w:val="28"/>
        </w:rPr>
      </w:pPr>
      <w:r>
        <w:rPr>
          <w:rFonts w:ascii="Times New Roman" w:hAnsi="Times New Roman"/>
          <w:color w:val="000000"/>
          <w:spacing w:val="-2"/>
          <w:sz w:val="28"/>
          <w:szCs w:val="28"/>
        </w:rPr>
        <w:t>2.  Вирішення у встановленому законодавством порядку питань опіки та піклування.</w:t>
      </w:r>
    </w:p>
    <w:p w:rsidR="00CF13D8" w:rsidRDefault="00CF13D8" w:rsidP="00CF13D8">
      <w:pPr>
        <w:shd w:val="clear" w:color="auto" w:fill="FFFFFF"/>
        <w:spacing w:after="0" w:line="322" w:lineRule="exact"/>
        <w:ind w:right="10" w:firstLine="708"/>
        <w:jc w:val="both"/>
        <w:rPr>
          <w:rFonts w:ascii="Times New Roman" w:hAnsi="Times New Roman"/>
          <w:sz w:val="20"/>
          <w:szCs w:val="20"/>
        </w:rPr>
      </w:pPr>
      <w:r>
        <w:rPr>
          <w:rFonts w:ascii="Times New Roman" w:hAnsi="Times New Roman"/>
          <w:color w:val="000000"/>
          <w:sz w:val="28"/>
          <w:szCs w:val="28"/>
        </w:rPr>
        <w:t xml:space="preserve">Основними засадами надання соціальних послуг є: сприяння особам, що </w:t>
      </w:r>
      <w:r>
        <w:rPr>
          <w:rFonts w:ascii="Times New Roman" w:hAnsi="Times New Roman"/>
          <w:color w:val="000000"/>
          <w:spacing w:val="6"/>
          <w:sz w:val="28"/>
          <w:szCs w:val="28"/>
        </w:rPr>
        <w:t xml:space="preserve">перебувають у складних життєвих обставинах, які вони не в змозі подолати </w:t>
      </w:r>
      <w:r>
        <w:rPr>
          <w:rFonts w:ascii="Times New Roman" w:hAnsi="Times New Roman"/>
          <w:color w:val="000000"/>
          <w:sz w:val="28"/>
          <w:szCs w:val="28"/>
        </w:rPr>
        <w:t>самостійно, за допомогою наявних засобів і можливостей.</w:t>
      </w:r>
    </w:p>
    <w:p w:rsidR="00CF13D8" w:rsidRDefault="00CF13D8" w:rsidP="00CF13D8">
      <w:pPr>
        <w:shd w:val="clear" w:color="auto" w:fill="FFFFFF"/>
        <w:spacing w:after="0" w:line="322" w:lineRule="exact"/>
        <w:ind w:right="5" w:firstLine="708"/>
        <w:jc w:val="both"/>
        <w:rPr>
          <w:rFonts w:ascii="Times New Roman" w:hAnsi="Times New Roman"/>
          <w:color w:val="000000"/>
          <w:sz w:val="28"/>
          <w:szCs w:val="28"/>
        </w:rPr>
      </w:pPr>
      <w:r>
        <w:rPr>
          <w:rFonts w:ascii="Times New Roman" w:hAnsi="Times New Roman"/>
          <w:color w:val="000000"/>
          <w:spacing w:val="4"/>
          <w:sz w:val="28"/>
          <w:szCs w:val="28"/>
        </w:rPr>
        <w:t xml:space="preserve">Надання соціальних послуг ґрунтується на принципах: адресності та </w:t>
      </w:r>
      <w:r>
        <w:rPr>
          <w:rFonts w:ascii="Times New Roman" w:hAnsi="Times New Roman"/>
          <w:color w:val="000000"/>
          <w:spacing w:val="6"/>
          <w:sz w:val="28"/>
          <w:szCs w:val="28"/>
        </w:rPr>
        <w:t xml:space="preserve">індивідуального підходу, доступності та відкритості; добровільності вибору </w:t>
      </w:r>
      <w:r>
        <w:rPr>
          <w:rFonts w:ascii="Times New Roman" w:hAnsi="Times New Roman"/>
          <w:color w:val="000000"/>
          <w:sz w:val="28"/>
          <w:szCs w:val="28"/>
        </w:rPr>
        <w:t>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суб'єктами, що надають соціальні послуги, законності, соціальної справедливості, забезпечення конфіденційності суб'єктами, які надають послуги, дотримання ними стандартів якості, відповідальності за дотримання етичних і правових норм.</w:t>
      </w:r>
    </w:p>
    <w:p w:rsidR="00CF13D8" w:rsidRDefault="00CF13D8" w:rsidP="00CF13D8">
      <w:pPr>
        <w:shd w:val="clear" w:color="auto" w:fill="FFFFFF"/>
        <w:spacing w:after="0" w:line="322" w:lineRule="exact"/>
        <w:ind w:right="5" w:firstLine="708"/>
        <w:jc w:val="both"/>
        <w:rPr>
          <w:rFonts w:ascii="Times New Roman" w:hAnsi="Times New Roman"/>
        </w:rPr>
      </w:pPr>
    </w:p>
    <w:p w:rsidR="00CF13D8" w:rsidRDefault="00CF13D8" w:rsidP="00CF13D8">
      <w:pPr>
        <w:shd w:val="clear" w:color="auto" w:fill="FFFFFF"/>
        <w:spacing w:after="0"/>
        <w:jc w:val="center"/>
        <w:rPr>
          <w:rFonts w:ascii="Times New Roman" w:hAnsi="Times New Roman"/>
          <w:b/>
          <w:color w:val="000000"/>
          <w:spacing w:val="-1"/>
          <w:sz w:val="28"/>
          <w:szCs w:val="28"/>
        </w:rPr>
      </w:pPr>
    </w:p>
    <w:p w:rsidR="00CF13D8" w:rsidRDefault="00CF13D8" w:rsidP="00CF13D8">
      <w:pPr>
        <w:shd w:val="clear" w:color="auto" w:fill="FFFFFF"/>
        <w:spacing w:after="0"/>
        <w:jc w:val="center"/>
        <w:rPr>
          <w:rFonts w:ascii="Times New Roman" w:hAnsi="Times New Roman"/>
          <w:b/>
          <w:color w:val="000000"/>
          <w:spacing w:val="-1"/>
          <w:sz w:val="28"/>
          <w:szCs w:val="28"/>
        </w:rPr>
      </w:pPr>
    </w:p>
    <w:p w:rsidR="00CF13D8" w:rsidRDefault="00CF13D8" w:rsidP="00CF13D8">
      <w:pPr>
        <w:shd w:val="clear" w:color="auto" w:fill="FFFFFF"/>
        <w:spacing w:after="0"/>
        <w:jc w:val="center"/>
        <w:rPr>
          <w:rFonts w:ascii="Times New Roman" w:hAnsi="Times New Roman"/>
          <w:b/>
        </w:rPr>
      </w:pPr>
      <w:r>
        <w:rPr>
          <w:rFonts w:ascii="Times New Roman" w:hAnsi="Times New Roman"/>
          <w:b/>
          <w:color w:val="000000"/>
          <w:spacing w:val="-1"/>
          <w:sz w:val="28"/>
          <w:szCs w:val="28"/>
        </w:rPr>
        <w:lastRenderedPageBreak/>
        <w:t>2. Мета програми</w:t>
      </w:r>
    </w:p>
    <w:p w:rsidR="00CF13D8" w:rsidRDefault="00CF13D8" w:rsidP="00CF13D8">
      <w:pPr>
        <w:shd w:val="clear" w:color="auto" w:fill="FFFFFF"/>
        <w:spacing w:after="0" w:line="317" w:lineRule="exact"/>
        <w:ind w:firstLine="708"/>
        <w:jc w:val="both"/>
        <w:rPr>
          <w:rFonts w:ascii="Times New Roman" w:hAnsi="Times New Roman"/>
          <w:color w:val="000000"/>
          <w:spacing w:val="-3"/>
          <w:sz w:val="28"/>
          <w:szCs w:val="28"/>
        </w:rPr>
      </w:pPr>
      <w:r>
        <w:rPr>
          <w:rFonts w:ascii="Times New Roman" w:hAnsi="Times New Roman"/>
          <w:color w:val="000000"/>
          <w:spacing w:val="7"/>
          <w:sz w:val="28"/>
          <w:szCs w:val="28"/>
        </w:rPr>
        <w:t>Основною метою програми є визначення пріоритетів надання соціальних</w:t>
      </w:r>
      <w:r>
        <w:rPr>
          <w:rFonts w:ascii="Times New Roman" w:hAnsi="Times New Roman"/>
          <w:i/>
          <w:iCs/>
          <w:color w:val="000000"/>
          <w:spacing w:val="-1"/>
          <w:sz w:val="28"/>
          <w:szCs w:val="28"/>
        </w:rPr>
        <w:t xml:space="preserve"> </w:t>
      </w:r>
      <w:r>
        <w:rPr>
          <w:rFonts w:ascii="Times New Roman" w:hAnsi="Times New Roman"/>
          <w:color w:val="000000"/>
          <w:spacing w:val="-1"/>
          <w:sz w:val="28"/>
          <w:szCs w:val="28"/>
        </w:rPr>
        <w:t xml:space="preserve">послуг найбільш незахищеним категоріям населення громади, які </w:t>
      </w:r>
      <w:r>
        <w:rPr>
          <w:rFonts w:ascii="Times New Roman" w:hAnsi="Times New Roman"/>
          <w:color w:val="000000"/>
          <w:spacing w:val="1"/>
          <w:sz w:val="28"/>
          <w:szCs w:val="28"/>
        </w:rPr>
        <w:t xml:space="preserve">перебувають у складних життєвих обставинах та неспроможні їх самостійно </w:t>
      </w:r>
      <w:r>
        <w:rPr>
          <w:rFonts w:ascii="Times New Roman" w:hAnsi="Times New Roman"/>
          <w:color w:val="000000"/>
          <w:spacing w:val="-3"/>
          <w:sz w:val="28"/>
          <w:szCs w:val="28"/>
        </w:rPr>
        <w:t>подолати.</w:t>
      </w:r>
    </w:p>
    <w:p w:rsidR="00CF13D8" w:rsidRDefault="00CF13D8" w:rsidP="00CF13D8">
      <w:pPr>
        <w:shd w:val="clear" w:color="auto" w:fill="FFFFFF"/>
        <w:spacing w:after="0" w:line="317" w:lineRule="exact"/>
        <w:ind w:firstLine="708"/>
        <w:jc w:val="both"/>
        <w:rPr>
          <w:rFonts w:ascii="Times New Roman" w:hAnsi="Times New Roman"/>
          <w:color w:val="000000"/>
          <w:spacing w:val="-3"/>
          <w:sz w:val="28"/>
          <w:szCs w:val="28"/>
        </w:rPr>
      </w:pPr>
    </w:p>
    <w:p w:rsidR="00CF13D8" w:rsidRDefault="00CF13D8" w:rsidP="00CF13D8">
      <w:pPr>
        <w:shd w:val="clear" w:color="auto" w:fill="FFFFFF"/>
        <w:spacing w:after="0"/>
        <w:jc w:val="center"/>
        <w:rPr>
          <w:rFonts w:ascii="Times New Roman" w:hAnsi="Times New Roman"/>
          <w:b/>
        </w:rPr>
      </w:pPr>
      <w:r>
        <w:rPr>
          <w:rFonts w:ascii="Times New Roman" w:hAnsi="Times New Roman"/>
          <w:b/>
          <w:color w:val="000000"/>
          <w:spacing w:val="-1"/>
          <w:sz w:val="28"/>
          <w:szCs w:val="28"/>
        </w:rPr>
        <w:t>3. Завдання програми</w:t>
      </w:r>
    </w:p>
    <w:p w:rsidR="00CF13D8" w:rsidRDefault="00CF13D8" w:rsidP="00CF13D8">
      <w:pPr>
        <w:shd w:val="clear" w:color="auto" w:fill="FFFFFF"/>
        <w:spacing w:after="0" w:line="322" w:lineRule="exact"/>
        <w:ind w:right="5" w:firstLine="533"/>
        <w:jc w:val="both"/>
        <w:rPr>
          <w:rFonts w:ascii="Times New Roman" w:hAnsi="Times New Roman"/>
        </w:rPr>
      </w:pPr>
      <w:r>
        <w:rPr>
          <w:rFonts w:ascii="Times New Roman" w:hAnsi="Times New Roman"/>
          <w:color w:val="000000"/>
          <w:spacing w:val="8"/>
          <w:sz w:val="28"/>
          <w:szCs w:val="28"/>
        </w:rPr>
        <w:t xml:space="preserve">Сприяння особам, що перебувають в складних життєвих обставинах, </w:t>
      </w:r>
      <w:r>
        <w:rPr>
          <w:rFonts w:ascii="Times New Roman" w:hAnsi="Times New Roman"/>
          <w:color w:val="000000"/>
          <w:sz w:val="28"/>
          <w:szCs w:val="28"/>
        </w:rPr>
        <w:t xml:space="preserve">адресність та індивідуальний підхід в наданні допомоги, максимальна ефективність використання бюджетних та позабюджетних коштів, законність, справедливість, </w:t>
      </w:r>
      <w:r>
        <w:rPr>
          <w:rFonts w:ascii="Times New Roman" w:hAnsi="Times New Roman"/>
          <w:color w:val="000000"/>
          <w:spacing w:val="-1"/>
          <w:sz w:val="28"/>
          <w:szCs w:val="28"/>
        </w:rPr>
        <w:t>відповідальність за дотримання етичних і правових норм.</w:t>
      </w:r>
    </w:p>
    <w:p w:rsidR="00CF13D8" w:rsidRDefault="00CF13D8" w:rsidP="00CF13D8">
      <w:pPr>
        <w:shd w:val="clear" w:color="auto" w:fill="FFFFFF"/>
        <w:spacing w:after="0" w:line="322" w:lineRule="exact"/>
        <w:ind w:right="10" w:firstLine="533"/>
        <w:jc w:val="both"/>
        <w:rPr>
          <w:rFonts w:ascii="Times New Roman" w:hAnsi="Times New Roman"/>
          <w:color w:val="000000"/>
          <w:spacing w:val="-1"/>
          <w:sz w:val="28"/>
          <w:szCs w:val="28"/>
        </w:rPr>
      </w:pPr>
      <w:r>
        <w:rPr>
          <w:rFonts w:ascii="Times New Roman" w:hAnsi="Times New Roman"/>
          <w:color w:val="000000"/>
          <w:sz w:val="28"/>
          <w:szCs w:val="28"/>
        </w:rPr>
        <w:t xml:space="preserve">У програмі визначені мінімальні обсяги необхідної соціальної допомоги, </w:t>
      </w:r>
      <w:r>
        <w:rPr>
          <w:rFonts w:ascii="Times New Roman" w:hAnsi="Times New Roman"/>
          <w:color w:val="000000"/>
          <w:spacing w:val="-1"/>
          <w:sz w:val="28"/>
          <w:szCs w:val="28"/>
        </w:rPr>
        <w:t>встановлена періодичність її надання.</w:t>
      </w:r>
    </w:p>
    <w:p w:rsidR="00CF13D8" w:rsidRDefault="00CF13D8" w:rsidP="00CF13D8">
      <w:pPr>
        <w:shd w:val="clear" w:color="auto" w:fill="FFFFFF"/>
        <w:spacing w:after="0"/>
        <w:ind w:right="10" w:firstLine="533"/>
        <w:jc w:val="both"/>
        <w:rPr>
          <w:rFonts w:ascii="Times New Roman" w:hAnsi="Times New Roman"/>
          <w:color w:val="000000"/>
          <w:spacing w:val="-2"/>
          <w:sz w:val="28"/>
          <w:szCs w:val="28"/>
        </w:rPr>
      </w:pPr>
      <w:r>
        <w:rPr>
          <w:rFonts w:ascii="Times New Roman" w:hAnsi="Times New Roman"/>
          <w:color w:val="000000"/>
          <w:spacing w:val="-2"/>
          <w:sz w:val="28"/>
          <w:szCs w:val="28"/>
        </w:rPr>
        <w:t>Важливим завданням є надання соціальних послуг підопічним, які проживають на території громади шляхом передачі субвенції до Територіального центру соціального обслуговування Черкаського району для виплати заробітної плати трьом соціальним робітникам відділення соціальної допомоги вдома.</w:t>
      </w:r>
    </w:p>
    <w:p w:rsidR="00CF13D8" w:rsidRDefault="00CF13D8" w:rsidP="00CF13D8">
      <w:pPr>
        <w:shd w:val="clear" w:color="auto" w:fill="FFFFFF"/>
        <w:spacing w:after="0"/>
        <w:ind w:right="10" w:firstLine="533"/>
        <w:jc w:val="both"/>
        <w:rPr>
          <w:rFonts w:ascii="Times New Roman" w:hAnsi="Times New Roman"/>
          <w:color w:val="000000"/>
          <w:spacing w:val="-2"/>
          <w:sz w:val="28"/>
          <w:szCs w:val="28"/>
        </w:rPr>
      </w:pPr>
    </w:p>
    <w:p w:rsidR="00CF13D8" w:rsidRDefault="00CF13D8" w:rsidP="00CF13D8">
      <w:pPr>
        <w:shd w:val="clear" w:color="auto" w:fill="FFFFFF"/>
        <w:spacing w:after="0"/>
        <w:ind w:right="29"/>
        <w:jc w:val="center"/>
        <w:rPr>
          <w:rFonts w:ascii="Times New Roman" w:hAnsi="Times New Roman"/>
          <w:b/>
          <w:sz w:val="20"/>
          <w:szCs w:val="20"/>
        </w:rPr>
      </w:pPr>
      <w:r>
        <w:rPr>
          <w:rFonts w:ascii="Times New Roman" w:hAnsi="Times New Roman"/>
          <w:b/>
          <w:color w:val="000000"/>
          <w:sz w:val="28"/>
          <w:szCs w:val="28"/>
        </w:rPr>
        <w:t>4. Фінансове забезпечення програми</w:t>
      </w:r>
    </w:p>
    <w:p w:rsidR="00CF13D8" w:rsidRDefault="00CF13D8" w:rsidP="00CF13D8">
      <w:pPr>
        <w:autoSpaceDE w:val="0"/>
        <w:autoSpaceDN w:val="0"/>
        <w:adjustRightInd w:val="0"/>
        <w:spacing w:after="0" w:line="240" w:lineRule="auto"/>
        <w:ind w:firstLine="708"/>
        <w:jc w:val="both"/>
        <w:rPr>
          <w:rFonts w:ascii="Times New Roman" w:hAnsi="Times New Roman"/>
          <w:sz w:val="24"/>
          <w:szCs w:val="24"/>
          <w:lang w:eastAsia="uk-UA"/>
        </w:rPr>
      </w:pPr>
      <w:r>
        <w:rPr>
          <w:rFonts w:ascii="Times New Roman" w:hAnsi="Times New Roman"/>
          <w:color w:val="000000"/>
          <w:spacing w:val="2"/>
          <w:sz w:val="28"/>
          <w:szCs w:val="28"/>
        </w:rPr>
        <w:t xml:space="preserve">Фінансування програми здійснюється за рахунок сільського бюджету, </w:t>
      </w:r>
      <w:r>
        <w:rPr>
          <w:rFonts w:ascii="Times New Roman" w:hAnsi="Times New Roman"/>
          <w:sz w:val="28"/>
          <w:szCs w:val="28"/>
          <w:lang w:eastAsia="uk-UA"/>
        </w:rPr>
        <w:t>та інших джерел фінансування, не заборонених законодавством</w:t>
      </w:r>
      <w:r>
        <w:rPr>
          <w:rFonts w:ascii="Times New Roman" w:hAnsi="Times New Roman"/>
          <w:sz w:val="28"/>
          <w:szCs w:val="28"/>
        </w:rPr>
        <w:t>.</w:t>
      </w:r>
      <w:r>
        <w:rPr>
          <w:rFonts w:ascii="Times New Roman" w:hAnsi="Times New Roman"/>
          <w:sz w:val="24"/>
          <w:szCs w:val="24"/>
          <w:lang w:eastAsia="uk-UA"/>
        </w:rPr>
        <w:t xml:space="preserve"> </w:t>
      </w:r>
    </w:p>
    <w:p w:rsidR="00CF13D8" w:rsidRDefault="00CF13D8" w:rsidP="00CF13D8">
      <w:pPr>
        <w:shd w:val="clear" w:color="auto" w:fill="FFFFFF"/>
        <w:spacing w:after="0" w:line="240" w:lineRule="auto"/>
        <w:ind w:left="10"/>
        <w:jc w:val="center"/>
        <w:rPr>
          <w:rFonts w:ascii="Times New Roman" w:hAnsi="Times New Roman"/>
          <w:b/>
          <w:color w:val="000000"/>
          <w:sz w:val="28"/>
          <w:szCs w:val="28"/>
        </w:rPr>
      </w:pPr>
    </w:p>
    <w:p w:rsidR="00CF13D8" w:rsidRDefault="00CF13D8" w:rsidP="00CF13D8">
      <w:pPr>
        <w:shd w:val="clear" w:color="auto" w:fill="FFFFFF"/>
        <w:spacing w:after="0" w:line="240" w:lineRule="auto"/>
        <w:ind w:left="10"/>
        <w:jc w:val="center"/>
        <w:rPr>
          <w:rFonts w:ascii="Times New Roman" w:hAnsi="Times New Roman"/>
          <w:b/>
          <w:color w:val="000000"/>
          <w:sz w:val="28"/>
          <w:szCs w:val="28"/>
        </w:rPr>
      </w:pPr>
      <w:r>
        <w:rPr>
          <w:rFonts w:ascii="Times New Roman" w:hAnsi="Times New Roman"/>
          <w:b/>
          <w:color w:val="000000"/>
          <w:sz w:val="28"/>
          <w:szCs w:val="28"/>
        </w:rPr>
        <w:t>5. Результати реалізації програми</w:t>
      </w:r>
    </w:p>
    <w:p w:rsidR="00CF13D8" w:rsidRDefault="00CF13D8" w:rsidP="00CF13D8">
      <w:pPr>
        <w:shd w:val="clear" w:color="auto" w:fill="FFFFFF"/>
        <w:spacing w:after="0" w:line="240" w:lineRule="auto"/>
        <w:ind w:left="17" w:firstLine="691"/>
        <w:jc w:val="both"/>
        <w:rPr>
          <w:rFonts w:ascii="Times New Roman" w:hAnsi="Times New Roman"/>
          <w:color w:val="000000"/>
          <w:sz w:val="28"/>
          <w:szCs w:val="28"/>
        </w:rPr>
      </w:pPr>
      <w:r>
        <w:rPr>
          <w:rFonts w:ascii="Times New Roman" w:hAnsi="Times New Roman"/>
          <w:color w:val="000000"/>
          <w:spacing w:val="10"/>
          <w:sz w:val="28"/>
          <w:szCs w:val="28"/>
        </w:rPr>
        <w:t xml:space="preserve">Очікується, що в результаті реалізації програми соціальної допомоги </w:t>
      </w:r>
      <w:r>
        <w:rPr>
          <w:rFonts w:ascii="Times New Roman" w:hAnsi="Times New Roman"/>
          <w:color w:val="000000"/>
          <w:spacing w:val="1"/>
          <w:sz w:val="28"/>
          <w:szCs w:val="28"/>
        </w:rPr>
        <w:t xml:space="preserve">одиноким – непрацездатним громадянам та </w:t>
      </w:r>
      <w:proofErr w:type="spellStart"/>
      <w:r>
        <w:rPr>
          <w:rFonts w:ascii="Times New Roman" w:hAnsi="Times New Roman"/>
          <w:color w:val="000000"/>
          <w:spacing w:val="1"/>
          <w:sz w:val="28"/>
          <w:szCs w:val="28"/>
        </w:rPr>
        <w:t>малозахищеним</w:t>
      </w:r>
      <w:proofErr w:type="spellEnd"/>
      <w:r>
        <w:rPr>
          <w:rFonts w:ascii="Times New Roman" w:hAnsi="Times New Roman"/>
          <w:color w:val="000000"/>
          <w:spacing w:val="1"/>
          <w:sz w:val="28"/>
          <w:szCs w:val="28"/>
        </w:rPr>
        <w:t xml:space="preserve"> верствам населення села</w:t>
      </w:r>
      <w:r>
        <w:rPr>
          <w:rFonts w:ascii="Times New Roman" w:hAnsi="Times New Roman"/>
          <w:color w:val="000000"/>
          <w:sz w:val="28"/>
          <w:szCs w:val="28"/>
        </w:rPr>
        <w:t xml:space="preserve"> на 2018 рік відбудеться покращення надання різних видів допомог і послуг </w:t>
      </w:r>
      <w:r>
        <w:rPr>
          <w:rFonts w:ascii="Times New Roman" w:hAnsi="Times New Roman"/>
          <w:color w:val="000000"/>
          <w:spacing w:val="-1"/>
          <w:sz w:val="28"/>
          <w:szCs w:val="28"/>
        </w:rPr>
        <w:t xml:space="preserve">найбільш незахищеним верствам населення; бюджетні та позабюджетні, кошти </w:t>
      </w:r>
      <w:r>
        <w:rPr>
          <w:rFonts w:ascii="Times New Roman" w:hAnsi="Times New Roman"/>
          <w:color w:val="000000"/>
          <w:sz w:val="28"/>
          <w:szCs w:val="28"/>
        </w:rPr>
        <w:t>використовуватимуться максимально ефективно.</w:t>
      </w:r>
    </w:p>
    <w:p w:rsidR="00CF13D8" w:rsidRDefault="00CF13D8" w:rsidP="00CF13D8">
      <w:pPr>
        <w:shd w:val="clear" w:color="auto" w:fill="FFFFFF"/>
        <w:spacing w:after="0" w:line="240" w:lineRule="auto"/>
        <w:jc w:val="both"/>
        <w:rPr>
          <w:rFonts w:ascii="Times New Roman" w:hAnsi="Times New Roman"/>
          <w:color w:val="000000"/>
          <w:sz w:val="28"/>
          <w:szCs w:val="28"/>
        </w:rPr>
      </w:pPr>
    </w:p>
    <w:p w:rsidR="00CF13D8" w:rsidRDefault="00CF13D8" w:rsidP="00CF13D8">
      <w:pPr>
        <w:shd w:val="clear" w:color="auto" w:fill="FFFFFF"/>
        <w:spacing w:after="0" w:line="240" w:lineRule="auto"/>
        <w:jc w:val="both"/>
        <w:rPr>
          <w:rFonts w:ascii="Times New Roman" w:hAnsi="Times New Roman"/>
          <w:color w:val="000000"/>
          <w:sz w:val="28"/>
          <w:szCs w:val="28"/>
        </w:rPr>
      </w:pPr>
    </w:p>
    <w:p w:rsidR="00CF13D8" w:rsidRDefault="00CF13D8" w:rsidP="00CF13D8">
      <w:pPr>
        <w:shd w:val="clear" w:color="auto" w:fill="FFFFFF"/>
        <w:spacing w:after="0" w:line="240" w:lineRule="auto"/>
        <w:jc w:val="both"/>
        <w:rPr>
          <w:rFonts w:ascii="Times New Roman" w:hAnsi="Times New Roman"/>
          <w:color w:val="000000"/>
          <w:sz w:val="28"/>
          <w:szCs w:val="28"/>
        </w:rPr>
      </w:pPr>
    </w:p>
    <w:p w:rsidR="00CF13D8" w:rsidRDefault="00CF13D8" w:rsidP="00CF13D8">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Секретар сільської ради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І.М. </w:t>
      </w:r>
      <w:proofErr w:type="spellStart"/>
      <w:r>
        <w:rPr>
          <w:rFonts w:ascii="Times New Roman" w:hAnsi="Times New Roman"/>
          <w:color w:val="000000"/>
          <w:sz w:val="28"/>
          <w:szCs w:val="28"/>
        </w:rPr>
        <w:t>Невгод</w:t>
      </w:r>
      <w:proofErr w:type="spellEnd"/>
    </w:p>
    <w:p w:rsidR="00CF13D8" w:rsidRDefault="00CF13D8" w:rsidP="00CF13D8">
      <w:pPr>
        <w:pStyle w:val="rvps2"/>
        <w:spacing w:before="0" w:beforeAutospacing="0" w:after="0" w:afterAutospacing="0"/>
        <w:ind w:right="-185" w:firstLine="360"/>
        <w:jc w:val="both"/>
        <w:textAlignment w:val="baseline"/>
        <w:rPr>
          <w:sz w:val="28"/>
          <w:szCs w:val="28"/>
          <w:lang w:val="uk-UA"/>
        </w:rPr>
      </w:pPr>
    </w:p>
    <w:p w:rsidR="00CF13D8" w:rsidRDefault="00CF13D8" w:rsidP="00CF13D8"/>
    <w:p w:rsidR="00CF13D8" w:rsidRDefault="00CF13D8" w:rsidP="00CF13D8"/>
    <w:p w:rsidR="00CF13D8" w:rsidRDefault="00CF13D8" w:rsidP="00CF13D8"/>
    <w:p w:rsidR="00CF13D8" w:rsidRDefault="00CF13D8" w:rsidP="00CF13D8"/>
    <w:p w:rsidR="00CF13D8" w:rsidRDefault="00CF13D8" w:rsidP="00CF13D8"/>
    <w:p w:rsidR="00CF13D8" w:rsidRDefault="00CF13D8" w:rsidP="00CF13D8">
      <w:bookmarkStart w:id="0" w:name="_GoBack"/>
      <w:bookmarkEnd w:id="0"/>
    </w:p>
    <w:sectPr w:rsidR="00CF13D8" w:rsidSect="00CF13D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E4"/>
    <w:rsid w:val="00205C9A"/>
    <w:rsid w:val="00C75B86"/>
    <w:rsid w:val="00CF13D8"/>
    <w:rsid w:val="00E5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08DC"/>
  <w15:docId w15:val="{F91E7AE3-99FF-498E-A4A7-06ABDDBF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3D8"/>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F13D8"/>
    <w:pPr>
      <w:spacing w:before="100" w:beforeAutospacing="1" w:after="100" w:afterAutospacing="1" w:line="240" w:lineRule="auto"/>
    </w:pPr>
    <w:rPr>
      <w:rFonts w:ascii="Times New Roman" w:eastAsia="Calibri" w:hAnsi="Times New Roman"/>
      <w:sz w:val="24"/>
      <w:szCs w:val="24"/>
      <w:lang w:val="ru-RU" w:eastAsia="ru-RU"/>
    </w:rPr>
  </w:style>
  <w:style w:type="paragraph" w:styleId="a3">
    <w:name w:val="Balloon Text"/>
    <w:basedOn w:val="a"/>
    <w:link w:val="a4"/>
    <w:uiPriority w:val="99"/>
    <w:semiHidden/>
    <w:unhideWhenUsed/>
    <w:rsid w:val="00CF13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3D8"/>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2344</Words>
  <Characters>1337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Ekonomist</cp:lastModifiedBy>
  <cp:revision>2</cp:revision>
  <cp:lastPrinted>2018-03-29T16:20:00Z</cp:lastPrinted>
  <dcterms:created xsi:type="dcterms:W3CDTF">2018-07-24T06:52:00Z</dcterms:created>
  <dcterms:modified xsi:type="dcterms:W3CDTF">2018-07-24T06:52:00Z</dcterms:modified>
</cp:coreProperties>
</file>