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B" w:rsidRDefault="00105D2B" w:rsidP="00105D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2B" w:rsidRDefault="00105D2B" w:rsidP="00105D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05D2B" w:rsidRDefault="00105D2B" w:rsidP="0010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105D2B" w:rsidRPr="00105D2B" w:rsidRDefault="00105D2B" w:rsidP="0010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четверта сесія </w:t>
      </w:r>
      <w:r w:rsidRPr="00105D2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2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>кликання</w:t>
      </w:r>
    </w:p>
    <w:p w:rsidR="00105D2B" w:rsidRPr="00105D2B" w:rsidRDefault="00105D2B" w:rsidP="0010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05D2B" w:rsidRPr="00105D2B" w:rsidRDefault="00105D2B" w:rsidP="00105D2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105D2B" w:rsidRPr="00105D2B" w:rsidRDefault="00105D2B" w:rsidP="00105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22.12</w:t>
      </w: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>.2018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24-__/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105D2B" w:rsidRPr="00105D2B" w:rsidRDefault="00105D2B" w:rsidP="00105D2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105D2B">
        <w:rPr>
          <w:rFonts w:ascii="Times New Roman" w:hAnsi="Times New Roman"/>
          <w:b/>
          <w:sz w:val="28"/>
          <w:szCs w:val="28"/>
        </w:rPr>
        <w:t xml:space="preserve">Про створення комунального закладу </w:t>
      </w:r>
    </w:p>
    <w:p w:rsidR="00105D2B" w:rsidRPr="00105D2B" w:rsidRDefault="00105D2B" w:rsidP="00105D2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105D2B">
        <w:rPr>
          <w:rFonts w:ascii="Times New Roman" w:hAnsi="Times New Roman"/>
          <w:b/>
          <w:sz w:val="28"/>
          <w:szCs w:val="28"/>
        </w:rPr>
        <w:t>«Місцева пожежна команда»</w:t>
      </w:r>
    </w:p>
    <w:p w:rsidR="00105D2B" w:rsidRPr="00105D2B" w:rsidRDefault="00105D2B" w:rsidP="00105D2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05D2B">
        <w:rPr>
          <w:rFonts w:ascii="Times New Roman" w:hAnsi="Times New Roman"/>
          <w:b/>
          <w:sz w:val="28"/>
          <w:szCs w:val="28"/>
        </w:rPr>
        <w:t>Степанківської</w:t>
      </w:r>
      <w:proofErr w:type="spellEnd"/>
      <w:r w:rsidRPr="00105D2B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організації заходів із запобігання виникнення пожеж та їх гасіння, надання допомоги у ліквідації наслідків надзвичайних ситуацій та небезпечних подій, ефективної роботи з організації та забезпечення пожежної безпеки на території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ради, керуючись вимогами статті 26 Закону України “Про місцеве самоврядування” та статті 62 Кодексу цивільного захисту України, враховуючи погодження ДСНС в Черкаській області, сесія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05D2B" w:rsidRPr="00105D2B" w:rsidRDefault="00105D2B" w:rsidP="00105D2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05D2B">
        <w:rPr>
          <w:rFonts w:ascii="Times New Roman" w:hAnsi="Times New Roman"/>
          <w:b/>
          <w:sz w:val="28"/>
          <w:szCs w:val="28"/>
        </w:rPr>
        <w:t>ВИРІШИЛА: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Створити комунальний заклад «Місцева пожежна команда»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Черкаської області: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організаційно-правова форма юридична особи – комунальна організація (установа,заклад);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повна назва – Комунальний заклад «Місцева пожежна команда»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Черкаської області;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скорочена назва: КЗ «МПК»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ради;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юридична адреса: КЗ «МПК»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ради:19634, Черкаська обл.,Черкаський р-н., </w:t>
      </w:r>
      <w:proofErr w:type="spellStart"/>
      <w:r>
        <w:rPr>
          <w:rFonts w:ascii="Times New Roman" w:hAnsi="Times New Roman"/>
          <w:sz w:val="28"/>
          <w:szCs w:val="28"/>
        </w:rPr>
        <w:t>с.Хацьки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вул.Тищенка</w:t>
      </w:r>
      <w:proofErr w:type="spellEnd"/>
      <w:r>
        <w:rPr>
          <w:rFonts w:ascii="Times New Roman" w:hAnsi="Times New Roman"/>
          <w:sz w:val="28"/>
          <w:szCs w:val="28"/>
        </w:rPr>
        <w:t>,55.</w:t>
      </w:r>
    </w:p>
    <w:p w:rsidR="00105D2B" w:rsidRDefault="00105D2B" w:rsidP="00105D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D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місцем розташування КЗ «місцева пожежна команда» будівлю за адресою: село Степанки,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вул.Тищенка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,55 Черкаський район, Черкаська область. </w:t>
      </w:r>
    </w:p>
    <w:p w:rsidR="00105D2B" w:rsidRDefault="00105D2B" w:rsidP="00105D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Затвердити Статут КЗ «МПК»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Черкаської області згідно додатку (додаток 1).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Уповноважити спеціаліста І кат.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Величко Юлію Олександрівну</w:t>
      </w:r>
      <w:r>
        <w:rPr>
          <w:rFonts w:ascii="Times New Roman" w:hAnsi="Times New Roman" w:cs="Times New Roman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абезпечити державну реєстрацію Статуту </w:t>
      </w:r>
      <w:r>
        <w:rPr>
          <w:rFonts w:ascii="Times New Roman" w:hAnsi="Times New Roman" w:cs="Times New Roman"/>
        </w:rPr>
        <w:t>КЗ «МПК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Черкаської області та внести відомості до реєстру юридичних та фізичних осіб в установленому законодавством порядку.   </w:t>
      </w:r>
    </w:p>
    <w:p w:rsidR="00105D2B" w:rsidRDefault="00105D2B" w:rsidP="00105D2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05D2B" w:rsidRDefault="00105D2B" w:rsidP="00105D2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Затвердити штатний розпис місцевої пожежної команди згідно додатку (додаток 2).</w:t>
      </w: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Покласти тимчасове виконання обов’язків начальника КЗ «Місцева пожежна команда»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період до проходження конкурсного добору та з моменту реєстрації закладу в ЄДР юридичних та фізичних осіб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Кондрамашина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Володимировича.</w:t>
      </w:r>
    </w:p>
    <w:p w:rsidR="00105D2B" w:rsidRDefault="00105D2B" w:rsidP="00105D2B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Фінансування та матеріально-технічне забезпечення місцевої пожежної охорони здійснювати за рахунок коштів місцевого бюджету та інших джерел, не заборонених законодавством.</w:t>
      </w:r>
    </w:p>
    <w:p w:rsidR="00105D2B" w:rsidRDefault="00105D2B" w:rsidP="00105D2B">
      <w:pPr>
        <w:pStyle w:val="Standard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Провести у визначений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термін конкурсний добір на посаду керівника КЗ «МПК»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згідно чинного законодавства та призначити за результатами конкурсу переможця КЗ «МПК»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Черкаської області здійснювати свою діяльність відповідно до визначеного Статуту.</w:t>
      </w:r>
    </w:p>
    <w:p w:rsidR="00105D2B" w:rsidRDefault="00105D2B" w:rsidP="00105D2B">
      <w:pPr>
        <w:pStyle w:val="Standard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Здійснювати КЗ «МПК»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Черкаської області  свою діяльність відповідно до зазначеного Статуту.</w:t>
      </w:r>
    </w:p>
    <w:p w:rsidR="00105D2B" w:rsidRDefault="00105D2B" w:rsidP="00105D2B">
      <w:pPr>
        <w:pStyle w:val="Standard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за виконанням цього рішення покласти на постійно діючі депутатські комісії з гуманітарних питань та фінансів, бюджету, планування соціально-економічного розвитку, інвестицій та міжнародного співробітництва та відділ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05D2B" w:rsidRDefault="00105D2B" w:rsidP="00105D2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І.М.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p w:rsidR="00105D2B" w:rsidRDefault="00105D2B" w:rsidP="00105D2B">
      <w:pPr>
        <w:spacing w:after="0" w:line="0" w:lineRule="atLeast"/>
        <w:ind w:firstLine="993"/>
        <w:rPr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</w:p>
    <w:p w:rsidR="00105D2B" w:rsidRDefault="00105D2B" w:rsidP="00105D2B">
      <w:pPr>
        <w:spacing w:after="0" w:line="0" w:lineRule="atLeast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24-__/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22.12.2018 року</w:t>
      </w: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Pr="00105D2B" w:rsidRDefault="00105D2B" w:rsidP="00105D2B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місцевої пожежної команди </w:t>
      </w:r>
    </w:p>
    <w:p w:rsidR="00105D2B" w:rsidRPr="00105D2B" w:rsidRDefault="00105D2B" w:rsidP="00105D2B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105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05D2B" w:rsidTr="00105D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Назва посади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Кількість штатних одиниць</w:t>
            </w:r>
          </w:p>
        </w:tc>
      </w:tr>
      <w:tr w:rsidR="00105D2B" w:rsidTr="00105D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Начальник команди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1</w:t>
            </w:r>
          </w:p>
        </w:tc>
      </w:tr>
      <w:tr w:rsidR="00105D2B" w:rsidTr="00105D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Начальник караулу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4</w:t>
            </w:r>
          </w:p>
        </w:tc>
      </w:tr>
      <w:tr w:rsidR="00105D2B" w:rsidTr="00105D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Водій автотранспортних засобів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4</w:t>
            </w:r>
          </w:p>
        </w:tc>
      </w:tr>
      <w:tr w:rsidR="00105D2B" w:rsidTr="00105D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пожежний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4</w:t>
            </w:r>
          </w:p>
        </w:tc>
      </w:tr>
      <w:tr w:rsidR="00105D2B" w:rsidTr="00105D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усього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2B" w:rsidRDefault="00105D2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B" w:rsidRDefault="00105D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13</w:t>
            </w:r>
          </w:p>
        </w:tc>
      </w:tr>
    </w:tbl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D2B" w:rsidRDefault="00105D2B" w:rsidP="00105D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6C37" w:rsidRPr="00105D2B" w:rsidRDefault="00105D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5D2B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105D2B">
        <w:rPr>
          <w:rFonts w:ascii="Times New Roman" w:hAnsi="Times New Roman" w:cs="Times New Roman"/>
          <w:sz w:val="28"/>
          <w:szCs w:val="28"/>
          <w:lang w:val="uk-UA"/>
        </w:rPr>
        <w:t xml:space="preserve">   І.М.</w:t>
      </w:r>
      <w:proofErr w:type="spellStart"/>
      <w:r w:rsidRPr="00105D2B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</w:p>
    <w:p w:rsidR="00105D2B" w:rsidRPr="00105D2B" w:rsidRDefault="00105D2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D2B" w:rsidRPr="0010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S Mincho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4C"/>
    <w:rsid w:val="00105D2B"/>
    <w:rsid w:val="0046104C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D2B"/>
    <w:pPr>
      <w:widowControl w:val="0"/>
      <w:suppressAutoHyphens/>
      <w:autoSpaceDN w:val="0"/>
      <w:spacing w:after="0" w:line="240" w:lineRule="auto"/>
    </w:pPr>
    <w:rPr>
      <w:rFonts w:ascii="Liberation Serif" w:eastAsia="Tahoma" w:hAnsi="Liberation Serif" w:cs="Lohit Devanagari"/>
      <w:kern w:val="3"/>
      <w:sz w:val="24"/>
      <w:szCs w:val="24"/>
      <w:lang w:val="uk-UA" w:eastAsia="zh-CN" w:bidi="hi-IN"/>
    </w:rPr>
  </w:style>
  <w:style w:type="table" w:styleId="a3">
    <w:name w:val="Table Grid"/>
    <w:basedOn w:val="a1"/>
    <w:uiPriority w:val="39"/>
    <w:rsid w:val="00105D2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D2B"/>
    <w:pPr>
      <w:widowControl w:val="0"/>
      <w:suppressAutoHyphens/>
      <w:autoSpaceDN w:val="0"/>
      <w:spacing w:after="0" w:line="240" w:lineRule="auto"/>
    </w:pPr>
    <w:rPr>
      <w:rFonts w:ascii="Liberation Serif" w:eastAsia="Tahoma" w:hAnsi="Liberation Serif" w:cs="Lohit Devanagari"/>
      <w:kern w:val="3"/>
      <w:sz w:val="24"/>
      <w:szCs w:val="24"/>
      <w:lang w:val="uk-UA" w:eastAsia="zh-CN" w:bidi="hi-IN"/>
    </w:rPr>
  </w:style>
  <w:style w:type="table" w:styleId="a3">
    <w:name w:val="Table Grid"/>
    <w:basedOn w:val="a1"/>
    <w:uiPriority w:val="39"/>
    <w:rsid w:val="00105D2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2018-12-20T11:21:00Z</dcterms:created>
  <dcterms:modified xsi:type="dcterms:W3CDTF">2018-12-20T11:23:00Z</dcterms:modified>
</cp:coreProperties>
</file>