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0" w:rsidRPr="00D21205" w:rsidRDefault="00C63B90" w:rsidP="00C63B9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C63B90" w:rsidRPr="00D21205" w:rsidRDefault="00C63B90" w:rsidP="00C63B9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до розпорядження сільського голови</w:t>
      </w:r>
    </w:p>
    <w:p w:rsidR="00C63B90" w:rsidRPr="00D21205" w:rsidRDefault="00C63B90" w:rsidP="00C63B9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 13.02.2018  №18  </w:t>
      </w:r>
    </w:p>
    <w:p w:rsidR="00C63B90" w:rsidRPr="00D21205" w:rsidRDefault="00C63B90" w:rsidP="00C63B9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3B90" w:rsidRPr="00D21205" w:rsidRDefault="00C63B90" w:rsidP="00C63B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ІНСТРУКЦІЯ</w:t>
      </w:r>
    </w:p>
    <w:p w:rsidR="00C63B90" w:rsidRPr="00D21205" w:rsidRDefault="00C63B90" w:rsidP="00C63B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з діловодства за зверненнями громадян у виконавчому комітеті</w:t>
      </w:r>
    </w:p>
    <w:p w:rsidR="00C63B90" w:rsidRPr="00D21205" w:rsidRDefault="00C63B90" w:rsidP="00C63B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Степанківської сільської ради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1.1. Інструкція з діловодства за зверненнями громадян встановлює загальні правила і регламентує порядок роботи з пропозиціями (зауваженнями), заявами (клопотаннями) і скаргами громадян з моменту їх надходження до відправлення або передачі в архів.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 xml:space="preserve">1.2. Діловодство за пропозиціями (зауваженнями), заявами (клопотаннями) і скаргами громадян у виконавчому комітеті </w:t>
      </w:r>
      <w:r w:rsidRPr="00D21205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ведеться окремо від інших видів діловодства і покладається на </w:t>
      </w:r>
      <w:r w:rsidRPr="00D21205">
        <w:rPr>
          <w:rFonts w:ascii="Times New Roman" w:hAnsi="Times New Roman"/>
          <w:sz w:val="28"/>
          <w:szCs w:val="28"/>
          <w:lang w:val="uk-UA"/>
        </w:rPr>
        <w:t>відповідальну особу за роботу із зверненнями громадян.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>1.3. Порядок ведення діловодства за зверненнями громадян, які містять відомості, що становлять державну або іншу таємницю, яка охороняється законом, визначається спеціальними нормативно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правовими актами.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Особисту відповідальність за стан діловодства за зверненнями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 xml:space="preserve">громадян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несе сільський голова.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1.4. Викладені в інструкції правила і рекомендації щодо порядку здійснення діловодних процесів за зверненнями громадян розроблені відповідно до положень Інструкції з діловодства, що розроблена на підставі Типової інструкції (Типова інструкція з діловодства у центральних органах виконавчої влади, Ради міністрів Автономної Республіки Крим, місцевих органах виконавчої влади від 30 листопада 2011 р. </w:t>
      </w:r>
      <w:r w:rsidRPr="00D21205">
        <w:rPr>
          <w:rFonts w:ascii="Times New Roman" w:hAnsi="Times New Roman"/>
          <w:sz w:val="28"/>
          <w:szCs w:val="28"/>
        </w:rPr>
        <w:t>No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1242)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р. </w:t>
      </w:r>
      <w:r w:rsidRPr="00D21205">
        <w:rPr>
          <w:rFonts w:ascii="Times New Roman" w:hAnsi="Times New Roman"/>
          <w:sz w:val="28"/>
          <w:szCs w:val="28"/>
        </w:rPr>
        <w:t>No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348 (далі - Інструкції з діловодства за зверненнями громадян) та змінами, внесеними постановами Кабінету Міністрів України від 28 липня 2003 р. </w:t>
      </w:r>
      <w:r w:rsidRPr="00D21205">
        <w:rPr>
          <w:rFonts w:ascii="Times New Roman" w:hAnsi="Times New Roman"/>
          <w:sz w:val="28"/>
          <w:szCs w:val="28"/>
        </w:rPr>
        <w:t>No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1173 (1173-2003-п) та від 19 січня 2011 р. </w:t>
      </w:r>
      <w:r w:rsidRPr="00D21205">
        <w:rPr>
          <w:rFonts w:ascii="Times New Roman" w:hAnsi="Times New Roman"/>
          <w:sz w:val="28"/>
          <w:szCs w:val="28"/>
        </w:rPr>
        <w:t>No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26, що встановлюють порядок організації та діяльності органів виконавчої влади, здійснення контролю за зверненнями громадян, удосконалення діяльності організаційних структур, а також відповідно до державних стандартів на організаційно-розпорядчу документацію.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1.5. У виконавчому комітеті Степанківської сільської ради </w:t>
      </w:r>
      <w:r w:rsidRPr="00D21205">
        <w:rPr>
          <w:rFonts w:ascii="Times New Roman" w:hAnsi="Times New Roman"/>
          <w:sz w:val="28"/>
          <w:szCs w:val="28"/>
        </w:rPr>
        <w:t>застосовується часткова централізація діловодства за зверненнями громадян.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1.</w:t>
      </w:r>
      <w:r w:rsidRPr="00D21205">
        <w:rPr>
          <w:rFonts w:ascii="Times New Roman" w:hAnsi="Times New Roman"/>
          <w:sz w:val="28"/>
          <w:szCs w:val="28"/>
          <w:lang w:val="uk-UA"/>
        </w:rPr>
        <w:t>6</w:t>
      </w:r>
      <w:r w:rsidRPr="00D21205">
        <w:rPr>
          <w:rFonts w:ascii="Times New Roman" w:hAnsi="Times New Roman"/>
          <w:sz w:val="28"/>
          <w:szCs w:val="28"/>
        </w:rPr>
        <w:t>. Діловодство за зверненнями громадян у виконавч</w:t>
      </w:r>
      <w:r w:rsidRPr="00D21205">
        <w:rPr>
          <w:rFonts w:ascii="Times New Roman" w:hAnsi="Times New Roman"/>
          <w:sz w:val="28"/>
          <w:szCs w:val="28"/>
          <w:lang w:val="uk-UA"/>
        </w:rPr>
        <w:t>ому</w:t>
      </w:r>
      <w:r w:rsidRPr="00D21205">
        <w:rPr>
          <w:rFonts w:ascii="Times New Roman" w:hAnsi="Times New Roman"/>
          <w:sz w:val="28"/>
          <w:szCs w:val="28"/>
        </w:rPr>
        <w:t xml:space="preserve"> коміте</w:t>
      </w:r>
      <w:r w:rsidRPr="00D21205">
        <w:rPr>
          <w:rFonts w:ascii="Times New Roman" w:hAnsi="Times New Roman"/>
          <w:sz w:val="28"/>
          <w:szCs w:val="28"/>
          <w:lang w:val="uk-UA"/>
        </w:rPr>
        <w:t>ті Степанківської сільської ради</w:t>
      </w:r>
      <w:r w:rsidRPr="00D21205">
        <w:rPr>
          <w:rFonts w:ascii="Times New Roman" w:hAnsi="Times New Roman"/>
          <w:sz w:val="28"/>
          <w:szCs w:val="28"/>
        </w:rPr>
        <w:t xml:space="preserve"> ведеться українською мовою.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1205">
        <w:rPr>
          <w:rFonts w:ascii="Times New Roman" w:hAnsi="Times New Roman"/>
          <w:b/>
          <w:sz w:val="28"/>
          <w:szCs w:val="28"/>
        </w:rPr>
        <w:t>2. Приймання</w:t>
      </w:r>
      <w:r w:rsidRPr="00D212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b/>
          <w:sz w:val="28"/>
          <w:szCs w:val="28"/>
        </w:rPr>
        <w:t>та реєстрація звернень громадян.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2.1. Всі конверти, які надійшли на ім’я </w:t>
      </w:r>
      <w:r w:rsidRPr="00D21205">
        <w:rPr>
          <w:rFonts w:ascii="Times New Roman" w:hAnsi="Times New Roman"/>
          <w:sz w:val="28"/>
          <w:szCs w:val="28"/>
          <w:lang w:val="uk-UA"/>
        </w:rPr>
        <w:t>с</w:t>
      </w:r>
      <w:r w:rsidRPr="00D21205">
        <w:rPr>
          <w:rFonts w:ascii="Times New Roman" w:hAnsi="Times New Roman"/>
          <w:sz w:val="28"/>
          <w:szCs w:val="28"/>
        </w:rPr>
        <w:t>і</w:t>
      </w:r>
      <w:r w:rsidRPr="00D21205">
        <w:rPr>
          <w:rFonts w:ascii="Times New Roman" w:hAnsi="Times New Roman"/>
          <w:sz w:val="28"/>
          <w:szCs w:val="28"/>
          <w:lang w:val="uk-UA"/>
        </w:rPr>
        <w:t>ль</w:t>
      </w:r>
      <w:r w:rsidRPr="00D21205">
        <w:rPr>
          <w:rFonts w:ascii="Times New Roman" w:hAnsi="Times New Roman"/>
          <w:sz w:val="28"/>
          <w:szCs w:val="28"/>
        </w:rPr>
        <w:t>ського голови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за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 xml:space="preserve">винятком тих, що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мають напис «особисто», розкриваються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секретарем сільської ради, а при наявності діловодної служби – її відповідальною особою. </w:t>
      </w:r>
      <w:r w:rsidRPr="00D21205">
        <w:rPr>
          <w:rFonts w:ascii="Times New Roman" w:hAnsi="Times New Roman"/>
          <w:sz w:val="28"/>
          <w:szCs w:val="28"/>
        </w:rPr>
        <w:t xml:space="preserve">При розкритті </w:t>
      </w:r>
      <w:r w:rsidRPr="00D21205">
        <w:rPr>
          <w:rFonts w:ascii="Times New Roman" w:hAnsi="Times New Roman"/>
          <w:sz w:val="28"/>
          <w:szCs w:val="28"/>
        </w:rPr>
        <w:lastRenderedPageBreak/>
        <w:t>конвертів перевіряється правильність доставки, непошкодженість упаковки, відповідність номерів на документах і конвертах. При пошкодженні конверта робиться відмітка у поштовому реєстрі та на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конверті. Якщо виявлено відсутність документа або додатків до нього, невідповідність номера на конверті номеру документа, складається акт у двох примірниках, один з яких надсилається відправнику, а другий –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 xml:space="preserve">залишається у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секретаря.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2.2. Конверти (вирізки з них) обов’язково зберігаються разом з пропозицією, заявою, скаргою.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2.3. Реєстрація пропозицій, заяв, скарг громадян –це фіксування факту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надходження звернення шляхом проставлення на ньому умовного позначення –реєстраційного індексу, порядкового номера та дати надходження.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Реєстрація звернень громадян проводиться з метою забезпечення їх обліку, контролю за терміном розгляду та виконанням доручень.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2.4. Усі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письмові </w:t>
      </w:r>
      <w:r w:rsidRPr="00D21205">
        <w:rPr>
          <w:rFonts w:ascii="Times New Roman" w:hAnsi="Times New Roman"/>
          <w:sz w:val="28"/>
          <w:szCs w:val="28"/>
        </w:rPr>
        <w:t xml:space="preserve">пропозиції, заяви і скарги, що надійшли до </w:t>
      </w:r>
      <w:r w:rsidRPr="00D21205">
        <w:rPr>
          <w:rFonts w:ascii="Times New Roman" w:hAnsi="Times New Roman"/>
          <w:sz w:val="28"/>
          <w:szCs w:val="28"/>
          <w:lang w:val="uk-UA"/>
        </w:rPr>
        <w:t>виконкому</w:t>
      </w:r>
      <w:r w:rsidRPr="00D21205">
        <w:rPr>
          <w:rFonts w:ascii="Times New Roman" w:hAnsi="Times New Roman"/>
          <w:sz w:val="28"/>
          <w:szCs w:val="28"/>
        </w:rPr>
        <w:t xml:space="preserve">, повинні реєструватися у день їх надходження </w:t>
      </w:r>
      <w:r w:rsidRPr="00D21205">
        <w:rPr>
          <w:rFonts w:ascii="Times New Roman" w:hAnsi="Times New Roman"/>
          <w:sz w:val="28"/>
          <w:szCs w:val="28"/>
          <w:lang w:val="uk-UA"/>
        </w:rPr>
        <w:t>у журналі звернень громадян або на</w:t>
      </w:r>
      <w:r w:rsidRPr="00D21205">
        <w:rPr>
          <w:rFonts w:ascii="Times New Roman" w:hAnsi="Times New Roman"/>
          <w:sz w:val="28"/>
          <w:szCs w:val="28"/>
        </w:rPr>
        <w:t xml:space="preserve"> реєстраційно-контрольних картках</w:t>
      </w:r>
      <w:r w:rsidRPr="00D21205">
        <w:rPr>
          <w:rFonts w:ascii="Times New Roman" w:hAnsi="Times New Roman"/>
          <w:sz w:val="28"/>
          <w:szCs w:val="28"/>
          <w:lang w:val="uk-UA"/>
        </w:rPr>
        <w:t>.</w:t>
      </w:r>
      <w:r w:rsidRPr="00D21205">
        <w:rPr>
          <w:rFonts w:ascii="Times New Roman" w:hAnsi="Times New Roman"/>
          <w:sz w:val="28"/>
          <w:szCs w:val="28"/>
        </w:rPr>
        <w:t xml:space="preserve">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 xml:space="preserve">2.5. Облік особистого прийому громадян ведеться </w:t>
      </w:r>
      <w:r w:rsidRPr="00D21205">
        <w:rPr>
          <w:rFonts w:ascii="Times New Roman" w:hAnsi="Times New Roman"/>
          <w:sz w:val="28"/>
          <w:szCs w:val="28"/>
          <w:lang w:val="uk-UA"/>
        </w:rPr>
        <w:t>у журналах особистого прийому громадян сільським головою та секретарем виконкому.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2.6. Реєстраційний індекс пропозиції, заяви, скарги зазначається у реєстраційному штампі. </w:t>
      </w:r>
      <w:r w:rsidRPr="00D21205">
        <w:rPr>
          <w:rFonts w:ascii="Times New Roman" w:hAnsi="Times New Roman"/>
          <w:sz w:val="28"/>
          <w:szCs w:val="28"/>
        </w:rPr>
        <w:t xml:space="preserve">Штамп ставиться на нижньому полі першого аркуша документа праворуч або на іншому вільному від тексту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місці, крім місця, призначеного для підшивки.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2.</w:t>
      </w:r>
      <w:r w:rsidRPr="00D21205">
        <w:rPr>
          <w:rFonts w:ascii="Times New Roman" w:hAnsi="Times New Roman"/>
          <w:sz w:val="28"/>
          <w:szCs w:val="28"/>
          <w:lang w:val="uk-UA"/>
        </w:rPr>
        <w:t>7</w:t>
      </w:r>
      <w:r w:rsidRPr="00D21205">
        <w:rPr>
          <w:rFonts w:ascii="Times New Roman" w:hAnsi="Times New Roman"/>
          <w:sz w:val="28"/>
          <w:szCs w:val="28"/>
        </w:rPr>
        <w:t>. Реєстраційний індекс складається з індексу справи згідно з номенклатурою та порядкового номера пропозиції, заяви, скарги, що надійшла, наприклад: 06/</w:t>
      </w:r>
      <w:r w:rsidRPr="00D21205">
        <w:rPr>
          <w:rFonts w:ascii="Times New Roman" w:hAnsi="Times New Roman"/>
          <w:sz w:val="28"/>
          <w:szCs w:val="28"/>
          <w:lang w:val="uk-UA"/>
        </w:rPr>
        <w:t>062</w:t>
      </w:r>
      <w:r w:rsidRPr="00D21205">
        <w:rPr>
          <w:rFonts w:ascii="Times New Roman" w:hAnsi="Times New Roman"/>
          <w:sz w:val="28"/>
          <w:szCs w:val="28"/>
        </w:rPr>
        <w:t>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2.</w:t>
      </w:r>
      <w:r w:rsidRPr="00D21205">
        <w:rPr>
          <w:rFonts w:ascii="Times New Roman" w:hAnsi="Times New Roman"/>
          <w:sz w:val="28"/>
          <w:szCs w:val="28"/>
          <w:lang w:val="uk-UA"/>
        </w:rPr>
        <w:t>8</w:t>
      </w:r>
      <w:r w:rsidRPr="00D21205">
        <w:rPr>
          <w:rFonts w:ascii="Times New Roman" w:hAnsi="Times New Roman"/>
          <w:sz w:val="28"/>
          <w:szCs w:val="28"/>
        </w:rPr>
        <w:t xml:space="preserve">. На вимогу громадянина, який подав звернення до </w:t>
      </w:r>
      <w:r w:rsidRPr="00D21205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D21205">
        <w:rPr>
          <w:rFonts w:ascii="Times New Roman" w:hAnsi="Times New Roman"/>
          <w:sz w:val="28"/>
          <w:szCs w:val="28"/>
        </w:rPr>
        <w:t xml:space="preserve">, на першому аркуші копії звернення проставляється штамп із зазначенням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>дати надходження та вхідного номера звернення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(за наявності штамп із назвою установи)</w:t>
      </w:r>
      <w:r w:rsidRPr="00D21205">
        <w:rPr>
          <w:rFonts w:ascii="Times New Roman" w:hAnsi="Times New Roman"/>
          <w:sz w:val="28"/>
          <w:szCs w:val="28"/>
        </w:rPr>
        <w:t>.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Така копія повертається громадянинові.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2.9. При надходженні звернень від одного і того ж громадянина їм надається такий же реєстраційний номер (змінюється лише дата надходження), а у разі надходження повторного звернення з одного і того ж питання у відповідній графі реєстраційно-контрольної картки, або  у журналі звернень громадян зазначається слово «повторно». </w:t>
      </w:r>
      <w:r w:rsidRPr="00D21205">
        <w:rPr>
          <w:rFonts w:ascii="Times New Roman" w:hAnsi="Times New Roman"/>
          <w:sz w:val="28"/>
          <w:szCs w:val="28"/>
        </w:rPr>
        <w:t>На верхньому полі першого аркуша повторних звернень праворуч і на реєстраційних формах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робиться позначка «повторно» та підбирається все попереднє листування.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2.</w:t>
      </w:r>
      <w:r w:rsidRPr="00D21205">
        <w:rPr>
          <w:rFonts w:ascii="Times New Roman" w:hAnsi="Times New Roman"/>
          <w:sz w:val="28"/>
          <w:szCs w:val="28"/>
          <w:lang w:val="uk-UA"/>
        </w:rPr>
        <w:t>10</w:t>
      </w:r>
      <w:r w:rsidRPr="00D21205">
        <w:rPr>
          <w:rFonts w:ascii="Times New Roman" w:hAnsi="Times New Roman"/>
          <w:sz w:val="28"/>
          <w:szCs w:val="28"/>
        </w:rPr>
        <w:t>. Письмове звернення без зазначення місця проживання, не підписане автором (авторами), а також таке, з якого неможливо встановити авторство, визнається анонімним і розгляду не підлягає. Не розглядаються повторні звернення одним і тим же органом, від одного і того ж громадянина, з одного і того ж питання, якщо перше вирішено по суті, а також ті звернення, терміни розгляду яких передбачено ст.17 Закону України «Про звернення громадян» та звернення осіб, визнаних судом недієздатними (ст.8 Закону України «Про звернення громадян»).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lastRenderedPageBreak/>
        <w:t>2.1</w:t>
      </w:r>
      <w:r w:rsidRPr="00D21205">
        <w:rPr>
          <w:rFonts w:ascii="Times New Roman" w:hAnsi="Times New Roman"/>
          <w:sz w:val="28"/>
          <w:szCs w:val="28"/>
          <w:lang w:val="uk-UA"/>
        </w:rPr>
        <w:t>1</w:t>
      </w:r>
      <w:r w:rsidRPr="00D21205">
        <w:rPr>
          <w:rFonts w:ascii="Times New Roman" w:hAnsi="Times New Roman"/>
          <w:sz w:val="28"/>
          <w:szCs w:val="28"/>
        </w:rPr>
        <w:t>. Громадян, який подає особисте (або від імені мешканців) звернення, в обов’язковому порядку повинен надати письмову згоду на обробку його персональних даних відповідно до вимог Закону України «Про захист персональних даних».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B90" w:rsidRPr="00D21205" w:rsidRDefault="00C63B90" w:rsidP="00C63B9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21205">
        <w:rPr>
          <w:rFonts w:ascii="Times New Roman" w:hAnsi="Times New Roman"/>
          <w:b/>
          <w:sz w:val="28"/>
          <w:szCs w:val="28"/>
        </w:rPr>
        <w:t>3. Порядок проходження звернень громадян.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>3.1. Діловодство за зверненнями громадян у виконавч</w:t>
      </w:r>
      <w:r w:rsidRPr="00D21205">
        <w:rPr>
          <w:rFonts w:ascii="Times New Roman" w:hAnsi="Times New Roman"/>
          <w:sz w:val="28"/>
          <w:szCs w:val="28"/>
          <w:lang w:val="uk-UA"/>
        </w:rPr>
        <w:t>ому</w:t>
      </w:r>
      <w:r w:rsidRPr="00D21205">
        <w:rPr>
          <w:rFonts w:ascii="Times New Roman" w:hAnsi="Times New Roman"/>
          <w:sz w:val="28"/>
          <w:szCs w:val="28"/>
        </w:rPr>
        <w:t xml:space="preserve"> коміт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еті </w:t>
      </w:r>
      <w:r w:rsidRPr="00D21205">
        <w:rPr>
          <w:rFonts w:ascii="Times New Roman" w:hAnsi="Times New Roman"/>
          <w:sz w:val="28"/>
          <w:szCs w:val="28"/>
        </w:rPr>
        <w:t xml:space="preserve">ведеться окремо від інших видів діловодства і покладається на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відповідальну </w:t>
      </w:r>
      <w:r w:rsidRPr="00D21205">
        <w:rPr>
          <w:rFonts w:ascii="Times New Roman" w:hAnsi="Times New Roman"/>
          <w:sz w:val="28"/>
          <w:szCs w:val="28"/>
        </w:rPr>
        <w:t>посадов</w:t>
      </w:r>
      <w:r w:rsidRPr="00D21205">
        <w:rPr>
          <w:rFonts w:ascii="Times New Roman" w:hAnsi="Times New Roman"/>
          <w:sz w:val="28"/>
          <w:szCs w:val="28"/>
          <w:lang w:val="uk-UA"/>
        </w:rPr>
        <w:t>у</w:t>
      </w:r>
      <w:r w:rsidRPr="00D21205">
        <w:rPr>
          <w:rFonts w:ascii="Times New Roman" w:hAnsi="Times New Roman"/>
          <w:sz w:val="28"/>
          <w:szCs w:val="28"/>
        </w:rPr>
        <w:t xml:space="preserve"> ос</w:t>
      </w:r>
      <w:r w:rsidRPr="00D21205">
        <w:rPr>
          <w:rFonts w:ascii="Times New Roman" w:hAnsi="Times New Roman"/>
          <w:sz w:val="28"/>
          <w:szCs w:val="28"/>
          <w:lang w:val="uk-UA"/>
        </w:rPr>
        <w:t>обу – секретаря виконавчого комітету</w:t>
      </w:r>
      <w:r w:rsidRPr="00D21205">
        <w:rPr>
          <w:rFonts w:ascii="Times New Roman" w:hAnsi="Times New Roman"/>
          <w:sz w:val="28"/>
          <w:szCs w:val="28"/>
        </w:rPr>
        <w:t>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 xml:space="preserve">3.2.Перед реєстрацією письмова пропозиція, заява, скарга уважно вичитується для визначення короткого змісту та заповнюється бланк із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зазначенням усіх необхідних елементів для подання на розгляд </w:t>
      </w:r>
      <w:r w:rsidRPr="00D21205">
        <w:rPr>
          <w:rFonts w:ascii="Times New Roman" w:hAnsi="Times New Roman"/>
          <w:sz w:val="28"/>
          <w:szCs w:val="28"/>
          <w:lang w:val="uk-UA"/>
        </w:rPr>
        <w:t>сільському голові.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3.</w:t>
      </w:r>
      <w:r w:rsidRPr="00D21205">
        <w:rPr>
          <w:rFonts w:ascii="Times New Roman" w:hAnsi="Times New Roman"/>
          <w:sz w:val="28"/>
          <w:szCs w:val="28"/>
          <w:lang w:val="uk-UA"/>
        </w:rPr>
        <w:t>3</w:t>
      </w:r>
      <w:r w:rsidRPr="00D21205">
        <w:rPr>
          <w:rFonts w:ascii="Times New Roman" w:hAnsi="Times New Roman"/>
          <w:sz w:val="28"/>
          <w:szCs w:val="28"/>
        </w:rPr>
        <w:t xml:space="preserve">. У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журналі звернень громадян або у </w:t>
      </w:r>
      <w:r w:rsidRPr="00D21205">
        <w:rPr>
          <w:rFonts w:ascii="Times New Roman" w:hAnsi="Times New Roman"/>
          <w:sz w:val="28"/>
          <w:szCs w:val="28"/>
        </w:rPr>
        <w:t>реєстраційно-контрольній картці зазначається порушене питання згідно з класифікатором ведення справ.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>3.</w:t>
      </w:r>
      <w:r w:rsidRPr="00D21205">
        <w:rPr>
          <w:rFonts w:ascii="Times New Roman" w:hAnsi="Times New Roman"/>
          <w:sz w:val="28"/>
          <w:szCs w:val="28"/>
          <w:lang w:val="uk-UA"/>
        </w:rPr>
        <w:t>4</w:t>
      </w:r>
      <w:r w:rsidRPr="00D21205">
        <w:rPr>
          <w:rFonts w:ascii="Times New Roman" w:hAnsi="Times New Roman"/>
          <w:sz w:val="28"/>
          <w:szCs w:val="28"/>
        </w:rPr>
        <w:t xml:space="preserve">. Звернення подається на розгляд </w:t>
      </w:r>
      <w:r w:rsidRPr="00D21205">
        <w:rPr>
          <w:rFonts w:ascii="Times New Roman" w:hAnsi="Times New Roman"/>
          <w:sz w:val="28"/>
          <w:szCs w:val="28"/>
          <w:lang w:val="uk-UA"/>
        </w:rPr>
        <w:t>сільському голові</w:t>
      </w:r>
      <w:r w:rsidRPr="00D21205">
        <w:rPr>
          <w:rFonts w:ascii="Times New Roman" w:hAnsi="Times New Roman"/>
          <w:sz w:val="28"/>
          <w:szCs w:val="28"/>
        </w:rPr>
        <w:t xml:space="preserve">, де пишеться </w:t>
      </w:r>
      <w:r w:rsidRPr="00D21205">
        <w:rPr>
          <w:rFonts w:ascii="Times New Roman" w:hAnsi="Times New Roman"/>
          <w:sz w:val="28"/>
          <w:szCs w:val="28"/>
          <w:lang w:val="uk-UA"/>
        </w:rPr>
        <w:t>резолюція</w:t>
      </w:r>
      <w:r w:rsidRPr="00D21205">
        <w:rPr>
          <w:rFonts w:ascii="Times New Roman" w:hAnsi="Times New Roman"/>
          <w:sz w:val="28"/>
          <w:szCs w:val="28"/>
        </w:rPr>
        <w:t xml:space="preserve"> та вказується, в обов’язковому порядку, кого повідомити про результати розгляду.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3.5. Резолюція складається з таких елементів: прізвище виконавця (виконавців), зміст доручення, термін виконання, особистий підпис керівника, дата. </w:t>
      </w:r>
      <w:r w:rsidRPr="00D21205">
        <w:rPr>
          <w:rFonts w:ascii="Times New Roman" w:hAnsi="Times New Roman"/>
          <w:sz w:val="28"/>
          <w:szCs w:val="28"/>
        </w:rPr>
        <w:t xml:space="preserve">У разі коли доручення дано кільком посадовим особам, головним виконавцем є особа, зазначена у дорученні першою, якщо в документі не обумовлено інше. Для виконання доручення їй надається право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скликати інших виконавців і координувати їх роботу.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3.</w:t>
      </w:r>
      <w:r w:rsidRPr="00D21205">
        <w:rPr>
          <w:rFonts w:ascii="Times New Roman" w:hAnsi="Times New Roman"/>
          <w:sz w:val="28"/>
          <w:szCs w:val="28"/>
          <w:lang w:val="uk-UA"/>
        </w:rPr>
        <w:t>6</w:t>
      </w:r>
      <w:r w:rsidRPr="00D21205">
        <w:rPr>
          <w:rFonts w:ascii="Times New Roman" w:hAnsi="Times New Roman"/>
          <w:sz w:val="28"/>
          <w:szCs w:val="28"/>
        </w:rPr>
        <w:t>. На документах з термінами виконання, які не потребують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додаткових вказівок, у резолюції зазначається: виконавець, підпис автора резолюції, дата.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3.</w:t>
      </w:r>
      <w:r w:rsidRPr="00D21205">
        <w:rPr>
          <w:rFonts w:ascii="Times New Roman" w:hAnsi="Times New Roman"/>
          <w:sz w:val="28"/>
          <w:szCs w:val="28"/>
          <w:lang w:val="uk-UA"/>
        </w:rPr>
        <w:t>7</w:t>
      </w:r>
      <w:r w:rsidRPr="00D21205">
        <w:rPr>
          <w:rFonts w:ascii="Times New Roman" w:hAnsi="Times New Roman"/>
          <w:sz w:val="28"/>
          <w:szCs w:val="28"/>
        </w:rPr>
        <w:t>. Як правило, на документі повинно бути не більше однієї резолюції. Інші можливі тільки тоді, коли є необхідність деталізації порядку виконання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 xml:space="preserve">документа.Резолюція повинна проставлятись безпосередньо на документі, нижче реквізиту «адресат», паралельно до основного тексту. Якщо місця для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резолюції недостатньо, її можна проставляти на вільному від тексту місці або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на особистих бланках посадових осіб, але не на полі документа, призначеному для підшивки. Написання резолюції на окремих аркушах або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спеціальних бланках допускається у разі, коли документ підлягає поверненню або деталізується порядок виконання документа та уточнюються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виконавці.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3.</w:t>
      </w:r>
      <w:r w:rsidRPr="00D21205">
        <w:rPr>
          <w:rFonts w:ascii="Times New Roman" w:hAnsi="Times New Roman"/>
          <w:sz w:val="28"/>
          <w:szCs w:val="28"/>
          <w:lang w:val="uk-UA"/>
        </w:rPr>
        <w:t>8</w:t>
      </w:r>
      <w:r w:rsidRPr="00D21205">
        <w:rPr>
          <w:rFonts w:ascii="Times New Roman" w:hAnsi="Times New Roman"/>
          <w:sz w:val="28"/>
          <w:szCs w:val="28"/>
        </w:rPr>
        <w:t>. Звернення громадян, на які даються попередні відповіді, з контролю не знімаються. Контроль завершується тільки після прийняття остаточного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рішення і вжиття заходів щодо вирішення звернення посадовою особою, яка прийняла рішення про контроль, та повідомлення заявника.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3.</w:t>
      </w:r>
      <w:r w:rsidRPr="00D21205">
        <w:rPr>
          <w:rFonts w:ascii="Times New Roman" w:hAnsi="Times New Roman"/>
          <w:sz w:val="28"/>
          <w:szCs w:val="28"/>
          <w:lang w:val="uk-UA"/>
        </w:rPr>
        <w:t>9</w:t>
      </w:r>
      <w:r w:rsidRPr="00D21205">
        <w:rPr>
          <w:rFonts w:ascii="Times New Roman" w:hAnsi="Times New Roman"/>
          <w:sz w:val="28"/>
          <w:szCs w:val="28"/>
        </w:rPr>
        <w:t>. Пропозиції, заяви, скарги з питань, вирішення яких не входить до Повноважень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виконкому</w:t>
      </w:r>
      <w:r w:rsidRPr="00D21205">
        <w:rPr>
          <w:rFonts w:ascii="Times New Roman" w:hAnsi="Times New Roman"/>
          <w:sz w:val="28"/>
          <w:szCs w:val="28"/>
        </w:rPr>
        <w:t xml:space="preserve">, якому вони були направлені згідно з резолюцією </w:t>
      </w:r>
      <w:r w:rsidRPr="00D21205">
        <w:rPr>
          <w:rFonts w:ascii="Times New Roman" w:hAnsi="Times New Roman"/>
          <w:sz w:val="28"/>
          <w:szCs w:val="28"/>
          <w:lang w:val="uk-UA"/>
        </w:rPr>
        <w:t>сіль</w:t>
      </w:r>
      <w:r w:rsidRPr="00D21205">
        <w:rPr>
          <w:rFonts w:ascii="Times New Roman" w:hAnsi="Times New Roman"/>
          <w:sz w:val="28"/>
          <w:szCs w:val="28"/>
        </w:rPr>
        <w:t>ського голови або його заступник</w:t>
      </w:r>
      <w:r w:rsidRPr="00D21205">
        <w:rPr>
          <w:rFonts w:ascii="Times New Roman" w:hAnsi="Times New Roman"/>
          <w:sz w:val="28"/>
          <w:szCs w:val="28"/>
          <w:lang w:val="uk-UA"/>
        </w:rPr>
        <w:t>а</w:t>
      </w:r>
      <w:r w:rsidRPr="00D21205">
        <w:rPr>
          <w:rFonts w:ascii="Times New Roman" w:hAnsi="Times New Roman"/>
          <w:sz w:val="28"/>
          <w:szCs w:val="28"/>
        </w:rPr>
        <w:t>, не пізніше як у триденний термін надсилаються за належністю, про що обов’язково повідомляється заявник.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1205">
        <w:rPr>
          <w:rFonts w:ascii="Times New Roman" w:hAnsi="Times New Roman"/>
          <w:b/>
          <w:sz w:val="28"/>
          <w:szCs w:val="28"/>
        </w:rPr>
        <w:lastRenderedPageBreak/>
        <w:t>4. Терміни розгляду звернень громадян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4.1. Документи, що підлягають розгляду, можуть бути із зазначенням і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без зазначення терміну виконання. Терміни виконання можуть бути вказані у 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самому документі або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встановлені актами законодавства. Так: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депутатський запит та звернення народних депутатів України, що надсилаються Кабінетом Міністрів України розглядаються відповідно у 10-денний та 5-денний термін після реєстрації;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 xml:space="preserve">депутатський запит і звернення народних депутатів України та депутатів місцевих рад до виконавчого комітету розглядаються відповідноу 15-денний та 10-денний термін після реєстрації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21205">
        <w:rPr>
          <w:rFonts w:ascii="Times New Roman" w:hAnsi="Times New Roman"/>
          <w:sz w:val="28"/>
          <w:szCs w:val="28"/>
        </w:rPr>
        <w:t>виконавчо</w:t>
      </w:r>
      <w:r w:rsidRPr="00D21205">
        <w:rPr>
          <w:rFonts w:ascii="Times New Roman" w:hAnsi="Times New Roman"/>
          <w:sz w:val="28"/>
          <w:szCs w:val="28"/>
          <w:lang w:val="uk-UA"/>
        </w:rPr>
        <w:t>му</w:t>
      </w:r>
      <w:r w:rsidRPr="00D21205">
        <w:rPr>
          <w:rFonts w:ascii="Times New Roman" w:hAnsi="Times New Roman"/>
          <w:sz w:val="28"/>
          <w:szCs w:val="28"/>
        </w:rPr>
        <w:t xml:space="preserve"> комітет</w:t>
      </w:r>
      <w:r w:rsidRPr="00D21205">
        <w:rPr>
          <w:rFonts w:ascii="Times New Roman" w:hAnsi="Times New Roman"/>
          <w:sz w:val="28"/>
          <w:szCs w:val="28"/>
          <w:lang w:val="uk-UA"/>
        </w:rPr>
        <w:t>і</w:t>
      </w:r>
      <w:r w:rsidRPr="00D21205">
        <w:rPr>
          <w:rFonts w:ascii="Times New Roman" w:hAnsi="Times New Roman"/>
          <w:sz w:val="28"/>
          <w:szCs w:val="28"/>
        </w:rPr>
        <w:t>.Телеграми, в яких порушуються питання, що потребують термінового вирішення –2 дні, решта –10 днів.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4.2. Звернення, що потребують додаткового вивчення і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перевірок, розглядаються виконавцями не більше одного місяця, в інших випадках –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невідкладно, не пізніше 15 днів від дня їх отримання</w:t>
      </w:r>
      <w:r w:rsidRPr="00D21205">
        <w:rPr>
          <w:rFonts w:ascii="Times New Roman" w:hAnsi="Times New Roman"/>
          <w:sz w:val="28"/>
          <w:szCs w:val="28"/>
          <w:lang w:val="uk-UA"/>
        </w:rPr>
        <w:t>.</w:t>
      </w:r>
    </w:p>
    <w:p w:rsidR="00C63B90" w:rsidRPr="00D21205" w:rsidRDefault="00C63B90" w:rsidP="00C63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У випадках, коли для вирішення заяви або скарги необхідно провести спеціальну перевірку, витребувати додаткові матеріали або вжити інших заходів, термін</w:t>
      </w:r>
      <w:r w:rsidRPr="00D21205">
        <w:rPr>
          <w:rFonts w:ascii="Times New Roman" w:hAnsi="Times New Roman"/>
          <w:sz w:val="28"/>
          <w:szCs w:val="28"/>
          <w:lang w:val="uk-UA"/>
        </w:rPr>
        <w:t>и</w:t>
      </w:r>
      <w:r w:rsidRPr="00D21205">
        <w:rPr>
          <w:rFonts w:ascii="Times New Roman" w:hAnsi="Times New Roman"/>
          <w:sz w:val="28"/>
          <w:szCs w:val="28"/>
        </w:rPr>
        <w:t xml:space="preserve"> вирішення заяви або скарги можуть бути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подовжені.</w:t>
      </w:r>
      <w:r w:rsidRPr="00D21205">
        <w:rPr>
          <w:rFonts w:ascii="Times New Roman" w:hAnsi="Times New Roman"/>
          <w:sz w:val="28"/>
          <w:szCs w:val="28"/>
        </w:rPr>
        <w:t>На обґрунтовану письмову вимогу громадянина термін розгляду може бути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скорочено від встановленого Законом України «Про звернення громадян».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Звернення громадян, які мають встановлені законодавством пільги, розглядаються у першочерговому порядку.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4.3. Якщо звернення може бути вирішеним без контролю, то воно залишається у виконавця для надання відповіді автору звернення, але не більше, ніж 30 календарних днів.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4.4. Звернення з позначкою «терміново» розглядаються протягом 7 робочих днів від дати підписання документа. У цьому разі для підготовки доручення до звернення надається один день.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4.5. Строк розгляду звернень громадян може бути змінений лише за </w:t>
      </w:r>
      <w:r w:rsidRPr="00D21205">
        <w:rPr>
          <w:rFonts w:ascii="Times New Roman" w:hAnsi="Times New Roman"/>
          <w:sz w:val="28"/>
          <w:szCs w:val="28"/>
          <w:lang w:val="uk-UA"/>
        </w:rPr>
        <w:t>в</w:t>
      </w:r>
      <w:r w:rsidRPr="00D21205">
        <w:rPr>
          <w:rFonts w:ascii="Times New Roman" w:hAnsi="Times New Roman"/>
          <w:sz w:val="28"/>
          <w:szCs w:val="28"/>
        </w:rPr>
        <w:t>казівкою сільського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Pr="00D21205">
        <w:rPr>
          <w:rFonts w:ascii="Times New Roman" w:hAnsi="Times New Roman"/>
          <w:sz w:val="28"/>
          <w:szCs w:val="28"/>
        </w:rPr>
        <w:t xml:space="preserve">, а у разі </w:t>
      </w:r>
      <w:r w:rsidRPr="00D21205">
        <w:rPr>
          <w:rFonts w:ascii="Times New Roman" w:hAnsi="Times New Roman"/>
          <w:sz w:val="28"/>
          <w:szCs w:val="28"/>
          <w:lang w:val="uk-UA"/>
        </w:rPr>
        <w:t>його</w:t>
      </w:r>
      <w:r w:rsidRPr="00D21205">
        <w:rPr>
          <w:rFonts w:ascii="Times New Roman" w:hAnsi="Times New Roman"/>
          <w:sz w:val="28"/>
          <w:szCs w:val="28"/>
        </w:rPr>
        <w:t xml:space="preserve"> відсутності –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 xml:space="preserve">посадової особи, яка  </w:t>
      </w:r>
      <w:r w:rsidRPr="00D21205">
        <w:rPr>
          <w:rFonts w:ascii="Times New Roman" w:hAnsi="Times New Roman"/>
          <w:sz w:val="28"/>
          <w:szCs w:val="28"/>
          <w:lang w:val="uk-UA"/>
        </w:rPr>
        <w:t>його з</w:t>
      </w:r>
      <w:r w:rsidRPr="00D21205">
        <w:rPr>
          <w:rFonts w:ascii="Times New Roman" w:hAnsi="Times New Roman"/>
          <w:sz w:val="28"/>
          <w:szCs w:val="28"/>
        </w:rPr>
        <w:t>аміщає. У разі потреби термін може бути продовжено за обґрунтованим проханням виконавця, яке подається не пізніше як за 3 робочих дні до закінчення встановленого терміну, а щодо документа без зазначення строку –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до закінчення 30-денного терміну від дати його одержання. Загальний термін розгляду справи не повинен перевищувати 45 днів.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4.6. Документи доводяться до виконавців протягом 3-х днів, а якщо в резолюції вказано декілька виконавців –протягом семи днів.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 xml:space="preserve">4.7. Якщо відповідь </w:t>
      </w:r>
      <w:r w:rsidRPr="00D21205">
        <w:rPr>
          <w:rFonts w:ascii="Times New Roman" w:hAnsi="Times New Roman"/>
          <w:sz w:val="28"/>
          <w:szCs w:val="28"/>
          <w:lang w:val="uk-UA"/>
        </w:rPr>
        <w:t>не може бути надана у визначений цією інструкцією термін, то надсилається проміжна відповідь у потрібний термін.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b/>
          <w:sz w:val="28"/>
          <w:szCs w:val="28"/>
        </w:rPr>
        <w:t>5. Організація контролю за виконанням звернень громадян.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5.1. Завданням контролю за виконанням звернень громадян є забезпечення своєчасного та якісного їх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розгляду.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5.2. Контролю підлягають зареєстровані звернення, в яких встановлено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завдання.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lastRenderedPageBreak/>
        <w:t>Обов’язково контролюється розгляд звернень, що надійшли з вищих органів влади, повторні, колективні, звернення від інвалідів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ІІ світової війни</w:t>
      </w:r>
      <w:r w:rsidRPr="00D21205">
        <w:rPr>
          <w:rFonts w:ascii="Times New Roman" w:hAnsi="Times New Roman"/>
          <w:sz w:val="28"/>
          <w:szCs w:val="28"/>
        </w:rPr>
        <w:t xml:space="preserve">, </w:t>
      </w:r>
      <w:r w:rsidRPr="00D21205">
        <w:rPr>
          <w:rFonts w:ascii="Times New Roman" w:hAnsi="Times New Roman"/>
          <w:sz w:val="28"/>
          <w:szCs w:val="28"/>
          <w:lang w:val="uk-UA"/>
        </w:rPr>
        <w:t>учасників АТО та бойових дій.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5.3. Відповідальність за виконання розгляду звернень громадян несуть особи, зазначені в резолюції керівника та безпосередні виконавці. У разі виконання документа кількома виконавцями відповідальною за організацію виконання є посадова особа, визначена у резолюції першою.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>5.4. Організацію контролю за виконанням резолюцій, дотримання при розгляді звернень Закону України «Про звернення громадян», указів Президента України та постанов Кабінету Міністрів України щодо цієї роботи здійсн</w:t>
      </w:r>
      <w:r w:rsidRPr="00D21205">
        <w:rPr>
          <w:rFonts w:ascii="Times New Roman" w:hAnsi="Times New Roman"/>
          <w:sz w:val="28"/>
          <w:szCs w:val="28"/>
          <w:lang w:val="uk-UA"/>
        </w:rPr>
        <w:t>ює секретар сільської ради. Безпосередній контроль за виконанням резолюцій сільського голови виконавчого комітету Степанківської сільської ради щодо розгляду звернень громадян покладається на секретаря сільської ради.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1205">
        <w:rPr>
          <w:rFonts w:ascii="Times New Roman" w:hAnsi="Times New Roman"/>
          <w:b/>
          <w:sz w:val="28"/>
          <w:szCs w:val="28"/>
        </w:rPr>
        <w:t>6. Формування і зберігання справ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6.1. Документи розміщуються у справах в хронологічному порядку.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Кожна пропозиція, заява, скарга з усіма документами щодо її розгляду і вирішення становлять у справі самостійну групу і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зберігаються у справах виконкому. </w:t>
      </w:r>
      <w:r w:rsidRPr="00D21205">
        <w:rPr>
          <w:rFonts w:ascii="Times New Roman" w:hAnsi="Times New Roman"/>
          <w:sz w:val="28"/>
          <w:szCs w:val="28"/>
        </w:rPr>
        <w:t xml:space="preserve">У разі отримання повторної пропозиції, заяви, скарги або появи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додаткових документів вони підшиваються до даної групи документів.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6.2. Під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час формування справ перевіряється правильність спрямування документів до справи, їх комплектність.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Невирішені пропозиції, заяви, скарги, а також неправильно оформлені документи підшивати до справ забороняється.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Обкладинка справи по розгляду звернень, викладених на особистому прийомі, оформляється за встановленою формою.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6.3. Виконавчий комітет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Степанківської </w:t>
      </w:r>
      <w:r w:rsidRPr="00D21205">
        <w:rPr>
          <w:rFonts w:ascii="Times New Roman" w:hAnsi="Times New Roman"/>
          <w:sz w:val="28"/>
          <w:szCs w:val="28"/>
        </w:rPr>
        <w:t>ради зберігає звернення громадян для надання довідок і використання їх в інших цілях згідно з чинним законодавством.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6.4. Відповідальність за схоронність документів за зверненнями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205">
        <w:rPr>
          <w:rFonts w:ascii="Times New Roman" w:hAnsi="Times New Roman"/>
          <w:sz w:val="28"/>
          <w:szCs w:val="28"/>
        </w:rPr>
        <w:t>покладається на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секретаря сільської ради</w:t>
      </w:r>
      <w:r w:rsidRPr="00D21205">
        <w:rPr>
          <w:rFonts w:ascii="Times New Roman" w:hAnsi="Times New Roman"/>
          <w:sz w:val="28"/>
          <w:szCs w:val="28"/>
        </w:rPr>
        <w:t>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6.5. Термін зберігання документів за зверненнями громадян визначається затвердженою номенклатурою справ.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Як правило, встановлюється п’ятирічний термін зберігання звернень громадян та документів, пов’язаних з їх розглядом і вирішенням.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>6.6. У випадках, викликаних специфікою діяльності виконавчого комітету, постійно діюча експертна комісія може прийняти рішення про збільшення терміну зберігання або про постійне зберігання найцінніших пропозицій громадян.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Рішення експертної комісії про збільшення термінів зберігання документів за зверненнями громадян, про відбір їх для подальшого зберігання підлягають обов’язковому затвердженню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сільським </w:t>
      </w:r>
      <w:r w:rsidRPr="00D21205">
        <w:rPr>
          <w:rFonts w:ascii="Times New Roman" w:hAnsi="Times New Roman"/>
          <w:sz w:val="28"/>
          <w:szCs w:val="28"/>
        </w:rPr>
        <w:t>головою.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 xml:space="preserve">6.7. Справи, що підлягають постійному, а також тривалому (понад 10 років) зберіганню, належно оформляються і зберігаються у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архіві </w:t>
      </w:r>
      <w:r w:rsidRPr="00D21205">
        <w:rPr>
          <w:rFonts w:ascii="Times New Roman" w:hAnsi="Times New Roman"/>
          <w:sz w:val="28"/>
          <w:szCs w:val="28"/>
        </w:rPr>
        <w:t xml:space="preserve">виконавчого комітету </w:t>
      </w:r>
      <w:r w:rsidRPr="00D21205">
        <w:rPr>
          <w:rFonts w:ascii="Times New Roman" w:hAnsi="Times New Roman"/>
          <w:sz w:val="28"/>
          <w:szCs w:val="28"/>
          <w:lang w:val="uk-UA"/>
        </w:rPr>
        <w:t>Хацьківської сільської ради.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lastRenderedPageBreak/>
        <w:t xml:space="preserve">Справи, що підлягають постійному зберіганню, передаються до архівного відділу Черкаської РДА через 5 років після завершення діловодства за ними згідно з регламентом роботи виконавчого комітету за </w:t>
      </w:r>
      <w:r w:rsidRPr="00D21205">
        <w:rPr>
          <w:rFonts w:ascii="Times New Roman" w:hAnsi="Times New Roman"/>
          <w:sz w:val="28"/>
          <w:szCs w:val="28"/>
        </w:rPr>
        <w:t>описами та актами приймання-передавання справ встановленого зразка.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6.8. Після закінчення встановлених термінів зберігання документи за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1205">
        <w:rPr>
          <w:rFonts w:ascii="Times New Roman" w:hAnsi="Times New Roman"/>
          <w:sz w:val="28"/>
          <w:szCs w:val="28"/>
        </w:rPr>
        <w:t xml:space="preserve">зверненнями громадян підлягають знищенню у порядку, встановленому </w:t>
      </w:r>
    </w:p>
    <w:p w:rsidR="00C63B90" w:rsidRPr="00D21205" w:rsidRDefault="00C63B90" w:rsidP="00C63B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</w:rPr>
        <w:t>Державною архівною службою Укра</w:t>
      </w:r>
      <w:r w:rsidRPr="00D21205">
        <w:rPr>
          <w:rFonts w:ascii="Times New Roman" w:hAnsi="Times New Roman"/>
          <w:sz w:val="28"/>
          <w:szCs w:val="28"/>
          <w:lang w:val="uk-UA"/>
        </w:rPr>
        <w:t>їни.</w:t>
      </w:r>
    </w:p>
    <w:p w:rsidR="00C6773D" w:rsidRDefault="00C6773D">
      <w:bookmarkStart w:id="0" w:name="_GoBack"/>
      <w:bookmarkEnd w:id="0"/>
    </w:p>
    <w:sectPr w:rsidR="00C6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B"/>
    <w:rsid w:val="00C61D2B"/>
    <w:rsid w:val="00C63B90"/>
    <w:rsid w:val="00C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2B83D-0FDC-4A76-9FE0-829135B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2019-02-21T10:49:00Z</dcterms:created>
  <dcterms:modified xsi:type="dcterms:W3CDTF">2019-02-21T10:49:00Z</dcterms:modified>
</cp:coreProperties>
</file>