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01" w:rsidRDefault="00FC3008" w:rsidP="009B6173">
      <w:pPr>
        <w:pStyle w:val="32"/>
        <w:shd w:val="clear" w:color="auto" w:fill="auto"/>
        <w:spacing w:line="240" w:lineRule="auto"/>
        <w:ind w:firstLine="709"/>
        <w:jc w:val="center"/>
        <w:rPr>
          <w:sz w:val="28"/>
          <w:szCs w:val="28"/>
        </w:rPr>
      </w:pPr>
      <w:r>
        <w:rPr>
          <w:sz w:val="28"/>
          <w:szCs w:val="28"/>
        </w:rPr>
        <w:t>АНАЛІЗ РЕГУЛЯ</w:t>
      </w:r>
      <w:r w:rsidR="009B6173" w:rsidRPr="006B1101">
        <w:rPr>
          <w:sz w:val="28"/>
          <w:szCs w:val="28"/>
        </w:rPr>
        <w:t>ТОРНОГО ВПЛИВУ</w:t>
      </w:r>
    </w:p>
    <w:p w:rsidR="007D6D4D" w:rsidRPr="006B1101" w:rsidRDefault="009B6173" w:rsidP="009B6173">
      <w:pPr>
        <w:pStyle w:val="32"/>
        <w:shd w:val="clear" w:color="auto" w:fill="auto"/>
        <w:spacing w:line="240" w:lineRule="auto"/>
        <w:ind w:firstLine="709"/>
        <w:jc w:val="center"/>
        <w:rPr>
          <w:sz w:val="28"/>
          <w:szCs w:val="28"/>
        </w:rPr>
      </w:pPr>
      <w:r w:rsidRPr="006B1101">
        <w:rPr>
          <w:sz w:val="28"/>
          <w:szCs w:val="28"/>
        </w:rPr>
        <w:t xml:space="preserve"> проекту рішення  Степанківської сільської ради «Про встановлення ставок та пільг із сплати податку на нерухоме майно, відмінне від земельної ділянки, на 2020 рік»</w:t>
      </w:r>
    </w:p>
    <w:p w:rsidR="009B6173" w:rsidRPr="006B1101" w:rsidRDefault="009B6173" w:rsidP="009B6173">
      <w:pPr>
        <w:pStyle w:val="40"/>
        <w:shd w:val="clear" w:color="auto" w:fill="auto"/>
        <w:spacing w:after="0" w:line="240" w:lineRule="auto"/>
        <w:ind w:firstLine="709"/>
        <w:rPr>
          <w:sz w:val="28"/>
          <w:szCs w:val="28"/>
        </w:rPr>
      </w:pPr>
    </w:p>
    <w:p w:rsidR="006B1101" w:rsidRPr="006B1101" w:rsidRDefault="006B1101" w:rsidP="006B1101">
      <w:pPr>
        <w:ind w:firstLine="708"/>
        <w:jc w:val="center"/>
        <w:rPr>
          <w:rFonts w:ascii="Times New Roman" w:hAnsi="Times New Roman" w:cs="Times New Roman"/>
          <w:b/>
          <w:sz w:val="28"/>
          <w:szCs w:val="28"/>
        </w:rPr>
      </w:pPr>
      <w:r w:rsidRPr="006B1101">
        <w:rPr>
          <w:rFonts w:ascii="Times New Roman" w:hAnsi="Times New Roman" w:cs="Times New Roman"/>
          <w:b/>
          <w:sz w:val="28"/>
          <w:szCs w:val="28"/>
        </w:rPr>
        <w:t>І. Визначення проблеми</w:t>
      </w:r>
    </w:p>
    <w:p w:rsidR="006B1101" w:rsidRPr="006B1101" w:rsidRDefault="006B1101" w:rsidP="006B1101">
      <w:pPr>
        <w:pStyle w:val="af5"/>
        <w:ind w:firstLine="720"/>
        <w:jc w:val="both"/>
        <w:rPr>
          <w:rStyle w:val="14"/>
          <w:rFonts w:eastAsia="Calibri"/>
          <w:color w:val="000000"/>
          <w:szCs w:val="28"/>
          <w:lang w:val="uk-UA" w:eastAsia="uk-UA"/>
        </w:rPr>
      </w:pPr>
      <w:r w:rsidRPr="006B1101">
        <w:rPr>
          <w:rStyle w:val="14"/>
          <w:rFonts w:eastAsia="Calibri"/>
          <w:color w:val="000000"/>
          <w:szCs w:val="28"/>
          <w:lang w:val="uk-UA" w:eastAsia="uk-UA"/>
        </w:rPr>
        <w:t xml:space="preserve">Аналіз регуляторного впливу проекту рішення </w:t>
      </w:r>
      <w:r w:rsidR="00EE6D93">
        <w:rPr>
          <w:rStyle w:val="14"/>
          <w:rFonts w:eastAsia="Calibri"/>
          <w:color w:val="000000"/>
          <w:szCs w:val="28"/>
          <w:lang w:val="uk-UA" w:eastAsia="uk-UA"/>
        </w:rPr>
        <w:t>Степанківської сільської</w:t>
      </w:r>
      <w:r w:rsidRPr="006B1101">
        <w:rPr>
          <w:rStyle w:val="14"/>
          <w:rFonts w:eastAsia="Calibri"/>
          <w:color w:val="000000"/>
          <w:szCs w:val="28"/>
          <w:lang w:val="uk-UA" w:eastAsia="uk-UA"/>
        </w:rPr>
        <w:t xml:space="preserve"> ради </w:t>
      </w:r>
      <w:r w:rsidRPr="006B1101">
        <w:rPr>
          <w:rStyle w:val="14"/>
          <w:rFonts w:eastAsia="Calibri"/>
          <w:color w:val="000000"/>
          <w:lang w:val="uk-UA" w:eastAsia="uk-UA"/>
        </w:rPr>
        <w:t>«Про встановлення ставок та пільг зі сплати податку на нерухоме майно, відмінне від земельної ділянки, на 2020 рік»</w:t>
      </w:r>
      <w:r w:rsidRPr="006B1101">
        <w:rPr>
          <w:rStyle w:val="14"/>
          <w:rFonts w:eastAsia="Calibri"/>
          <w:color w:val="000000"/>
          <w:szCs w:val="28"/>
          <w:lang w:val="uk-UA" w:eastAsia="uk-UA"/>
        </w:rPr>
        <w:t xml:space="preserve">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w:t>
      </w:r>
      <w:proofErr w:type="spellStart"/>
      <w:r w:rsidRPr="006B1101">
        <w:rPr>
          <w:rStyle w:val="14"/>
          <w:rFonts w:eastAsia="Calibri"/>
          <w:color w:val="000000"/>
          <w:szCs w:val="28"/>
          <w:lang w:val="uk-UA" w:eastAsia="uk-UA"/>
        </w:rPr>
        <w:t>методик</w:t>
      </w:r>
      <w:proofErr w:type="spellEnd"/>
      <w:r w:rsidRPr="006B1101">
        <w:rPr>
          <w:rStyle w:val="14"/>
          <w:rFonts w:eastAsia="Calibri"/>
          <w:color w:val="000000"/>
          <w:szCs w:val="28"/>
          <w:lang w:val="uk-UA" w:eastAsia="uk-UA"/>
        </w:rPr>
        <w:t xml:space="preserve"> проведення аналізу впливу та відстеження результативності регуляторного </w:t>
      </w:r>
      <w:proofErr w:type="spellStart"/>
      <w:r w:rsidRPr="006B1101">
        <w:rPr>
          <w:rStyle w:val="14"/>
          <w:rFonts w:eastAsia="Calibri"/>
          <w:color w:val="000000"/>
          <w:szCs w:val="28"/>
          <w:lang w:val="uk-UA" w:eastAsia="uk-UA"/>
        </w:rPr>
        <w:t>акта</w:t>
      </w:r>
      <w:proofErr w:type="spellEnd"/>
      <w:r w:rsidRPr="006B1101">
        <w:rPr>
          <w:rStyle w:val="14"/>
          <w:rFonts w:eastAsia="Calibri"/>
          <w:color w:val="000000"/>
          <w:szCs w:val="28"/>
          <w:lang w:val="uk-UA" w:eastAsia="uk-UA"/>
        </w:rPr>
        <w:t>», зі змінами (Постанова Кабінету Міністрів України від 16 грудня             2015 року №1151).</w:t>
      </w:r>
    </w:p>
    <w:p w:rsidR="006B1101" w:rsidRPr="006B1101" w:rsidRDefault="006B1101" w:rsidP="006B1101">
      <w:pPr>
        <w:pStyle w:val="af5"/>
        <w:ind w:firstLine="600"/>
        <w:jc w:val="both"/>
        <w:rPr>
          <w:rStyle w:val="afe"/>
          <w:i w:val="0"/>
          <w:iCs/>
          <w:sz w:val="28"/>
          <w:szCs w:val="28"/>
          <w:lang w:val="uk-UA"/>
        </w:rPr>
      </w:pPr>
      <w:r w:rsidRPr="006B1101">
        <w:rPr>
          <w:rStyle w:val="afe"/>
          <w:i w:val="0"/>
          <w:iCs/>
          <w:sz w:val="28"/>
          <w:szCs w:val="28"/>
          <w:lang w:val="uk-UA"/>
        </w:rPr>
        <w:t>Виходячи з норм пункту 5 статті 2 та частини 1 статті</w:t>
      </w:r>
      <w:r w:rsidRPr="006B1101">
        <w:rPr>
          <w:rStyle w:val="afe"/>
          <w:i w:val="0"/>
          <w:iCs/>
          <w:sz w:val="28"/>
          <w:szCs w:val="28"/>
        </w:rPr>
        <w:t> </w:t>
      </w:r>
      <w:r w:rsidRPr="006B1101">
        <w:rPr>
          <w:rStyle w:val="afe"/>
          <w:i w:val="0"/>
          <w:iCs/>
          <w:sz w:val="28"/>
          <w:szCs w:val="28"/>
          <w:lang w:val="uk-UA"/>
        </w:rPr>
        <w:t>3</w:t>
      </w:r>
      <w:r w:rsidRPr="006B1101">
        <w:rPr>
          <w:rStyle w:val="afe"/>
          <w:i w:val="0"/>
          <w:iCs/>
          <w:color w:val="FF0000"/>
          <w:sz w:val="28"/>
          <w:szCs w:val="28"/>
          <w:lang w:val="uk-UA"/>
        </w:rPr>
        <w:t xml:space="preserve"> </w:t>
      </w:r>
      <w:r w:rsidRPr="006B1101">
        <w:rPr>
          <w:rStyle w:val="afe"/>
          <w:i w:val="0"/>
          <w:iCs/>
          <w:sz w:val="28"/>
          <w:szCs w:val="28"/>
          <w:lang w:val="uk-UA"/>
        </w:rPr>
        <w:t>Бюджетного кодексу України,</w:t>
      </w:r>
      <w:r w:rsidRPr="006B1101">
        <w:rPr>
          <w:rStyle w:val="afe"/>
          <w:i w:val="0"/>
          <w:lang w:val="uk-UA"/>
        </w:rPr>
        <w:t xml:space="preserve"> </w:t>
      </w:r>
      <w:r w:rsidRPr="006B1101">
        <w:rPr>
          <w:rStyle w:val="afe"/>
          <w:i w:val="0"/>
          <w:iCs/>
          <w:sz w:val="28"/>
          <w:szCs w:val="28"/>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6B1101" w:rsidRPr="006B1101" w:rsidRDefault="006B1101" w:rsidP="006B1101">
      <w:pPr>
        <w:pStyle w:val="af5"/>
        <w:ind w:firstLine="720"/>
        <w:jc w:val="both"/>
        <w:rPr>
          <w:rStyle w:val="afe"/>
          <w:i w:val="0"/>
          <w:iCs/>
          <w:sz w:val="28"/>
          <w:szCs w:val="28"/>
          <w:lang w:val="uk-UA"/>
        </w:rPr>
      </w:pPr>
      <w:r w:rsidRPr="006B1101">
        <w:rPr>
          <w:rStyle w:val="afe"/>
          <w:i w:val="0"/>
          <w:iCs/>
          <w:sz w:val="28"/>
          <w:szCs w:val="28"/>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6B1101" w:rsidRPr="006B1101" w:rsidRDefault="006B1101" w:rsidP="006B1101">
      <w:pPr>
        <w:pStyle w:val="af5"/>
        <w:ind w:firstLine="720"/>
        <w:jc w:val="both"/>
        <w:rPr>
          <w:sz w:val="28"/>
          <w:szCs w:val="28"/>
          <w:lang w:val="uk-UA"/>
        </w:rPr>
      </w:pPr>
      <w:r w:rsidRPr="006B1101">
        <w:rPr>
          <w:sz w:val="28"/>
          <w:szCs w:val="28"/>
          <w:lang w:val="uk-UA"/>
        </w:rPr>
        <w:t xml:space="preserve">Податковим кодексом України (надалі – Кодекс) зобов’язано копію рішення </w:t>
      </w:r>
      <w:r w:rsidR="00EE6D93">
        <w:rPr>
          <w:sz w:val="28"/>
          <w:szCs w:val="28"/>
          <w:lang w:val="uk-UA"/>
        </w:rPr>
        <w:t>сільської</w:t>
      </w:r>
      <w:r w:rsidRPr="006B1101">
        <w:rPr>
          <w:sz w:val="28"/>
          <w:szCs w:val="28"/>
          <w:lang w:val="uk-UA"/>
        </w:rPr>
        <w:t xml:space="preserve">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встановлюваних місцевих податків і зборів або змін до них.</w:t>
      </w:r>
    </w:p>
    <w:p w:rsidR="006B1101" w:rsidRPr="006B1101" w:rsidRDefault="006B1101" w:rsidP="006B1101">
      <w:pPr>
        <w:pStyle w:val="af5"/>
        <w:ind w:firstLine="720"/>
        <w:jc w:val="both"/>
        <w:rPr>
          <w:color w:val="000000"/>
          <w:sz w:val="28"/>
          <w:szCs w:val="28"/>
          <w:shd w:val="clear" w:color="auto" w:fill="FFFFFF"/>
          <w:lang w:val="uk-UA"/>
        </w:rPr>
      </w:pPr>
      <w:r w:rsidRPr="006B1101">
        <w:rPr>
          <w:color w:val="000000"/>
          <w:sz w:val="28"/>
          <w:szCs w:val="28"/>
          <w:shd w:val="clear" w:color="auto" w:fill="FFFFFF"/>
          <w:lang w:val="uk-UA"/>
        </w:rPr>
        <w:t xml:space="preserve">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w:t>
      </w:r>
      <w:r w:rsidR="00EE6D93">
        <w:rPr>
          <w:color w:val="000000"/>
          <w:sz w:val="28"/>
          <w:szCs w:val="28"/>
          <w:shd w:val="clear" w:color="auto" w:fill="FFFFFF"/>
          <w:lang w:val="uk-UA"/>
        </w:rPr>
        <w:t xml:space="preserve">сільської </w:t>
      </w:r>
      <w:r w:rsidRPr="006B1101">
        <w:rPr>
          <w:color w:val="000000"/>
          <w:sz w:val="28"/>
          <w:szCs w:val="28"/>
          <w:shd w:val="clear" w:color="auto" w:fill="FFFFFF"/>
          <w:lang w:val="uk-UA"/>
        </w:rPr>
        <w:t>ради застосовуються не раніше початку бюджетного періоду, що настає за плановим періодом.</w:t>
      </w:r>
    </w:p>
    <w:p w:rsidR="006B1101" w:rsidRPr="006B1101" w:rsidRDefault="006B1101" w:rsidP="006B1101">
      <w:pPr>
        <w:pStyle w:val="af5"/>
        <w:ind w:firstLine="720"/>
        <w:jc w:val="both"/>
        <w:rPr>
          <w:sz w:val="28"/>
          <w:szCs w:val="28"/>
          <w:lang w:val="uk-UA"/>
        </w:rPr>
      </w:pPr>
      <w:r w:rsidRPr="006B1101">
        <w:rPr>
          <w:color w:val="000000"/>
          <w:sz w:val="28"/>
          <w:szCs w:val="28"/>
          <w:shd w:val="clear" w:color="auto" w:fill="FFFFFF"/>
          <w:lang w:val="uk-UA"/>
        </w:rPr>
        <w:t xml:space="preserve">Відповідно до вимог ст. 266.4.2 </w:t>
      </w:r>
      <w:r w:rsidRPr="006B1101">
        <w:rPr>
          <w:sz w:val="28"/>
          <w:szCs w:val="28"/>
          <w:lang w:val="uk-UA"/>
        </w:rPr>
        <w:t>Кодексу о</w:t>
      </w:r>
      <w:r w:rsidRPr="006B1101">
        <w:rPr>
          <w:color w:val="000000"/>
          <w:sz w:val="28"/>
          <w:szCs w:val="28"/>
          <w:shd w:val="clear" w:color="auto" w:fill="FFFFFF"/>
          <w:lang w:val="uk-UA"/>
        </w:rPr>
        <w:t>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w:t>
      </w:r>
      <w:r w:rsidRPr="006B1101">
        <w:rPr>
          <w:color w:val="000000"/>
          <w:sz w:val="28"/>
          <w:szCs w:val="28"/>
          <w:shd w:val="clear" w:color="auto" w:fill="FFFFFF"/>
        </w:rPr>
        <w:t> </w:t>
      </w:r>
      <w:r w:rsidRPr="00EE6D93">
        <w:rPr>
          <w:sz w:val="28"/>
          <w:szCs w:val="28"/>
          <w:shd w:val="clear" w:color="auto" w:fill="FFFFFF"/>
          <w:lang w:val="uk-UA"/>
        </w:rPr>
        <w:t>формою</w:t>
      </w:r>
      <w:r w:rsidRPr="006B1101">
        <w:rPr>
          <w:sz w:val="28"/>
          <w:szCs w:val="28"/>
          <w:shd w:val="clear" w:color="auto" w:fill="FFFFFF"/>
          <w:lang w:val="uk-UA"/>
        </w:rPr>
        <w:t xml:space="preserve">, </w:t>
      </w:r>
      <w:r w:rsidRPr="006B1101">
        <w:rPr>
          <w:color w:val="000000"/>
          <w:sz w:val="28"/>
          <w:szCs w:val="28"/>
          <w:shd w:val="clear" w:color="auto" w:fill="FFFFFF"/>
          <w:lang w:val="uk-UA"/>
        </w:rPr>
        <w:t>затвердженою Постановою Кабінету Міністрів України</w:t>
      </w:r>
      <w:r w:rsidRPr="006B1101">
        <w:rPr>
          <w:sz w:val="28"/>
          <w:szCs w:val="28"/>
          <w:lang w:val="uk-UA"/>
        </w:rPr>
        <w:t xml:space="preserve">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(надалі – Постанова №483). </w:t>
      </w:r>
    </w:p>
    <w:p w:rsidR="006B1101" w:rsidRPr="006B1101" w:rsidRDefault="006B1101" w:rsidP="006B1101">
      <w:pPr>
        <w:pStyle w:val="af5"/>
        <w:ind w:firstLine="720"/>
        <w:jc w:val="both"/>
        <w:rPr>
          <w:rStyle w:val="11"/>
          <w:rFonts w:eastAsia="Calibri"/>
          <w:b w:val="0"/>
          <w:sz w:val="28"/>
          <w:szCs w:val="28"/>
          <w:lang w:val="uk-UA"/>
        </w:rPr>
      </w:pPr>
      <w:bookmarkStart w:id="0" w:name="bookmark1"/>
      <w:r w:rsidRPr="00EE6D93">
        <w:rPr>
          <w:rStyle w:val="11"/>
          <w:rFonts w:eastAsia="Calibri"/>
          <w:b w:val="0"/>
          <w:sz w:val="28"/>
          <w:szCs w:val="28"/>
          <w:lang w:val="uk-UA"/>
        </w:rPr>
        <w:lastRenderedPageBreak/>
        <w:t xml:space="preserve">Питання </w:t>
      </w:r>
      <w:r w:rsidR="00583CFF">
        <w:rPr>
          <w:rStyle w:val="11"/>
          <w:rFonts w:eastAsia="Calibri"/>
          <w:b w:val="0"/>
          <w:sz w:val="28"/>
          <w:szCs w:val="28"/>
          <w:lang w:val="uk-UA"/>
        </w:rPr>
        <w:t>залучення 1128200</w:t>
      </w:r>
      <w:r w:rsidR="00EE6D93" w:rsidRPr="00EE6D93">
        <w:rPr>
          <w:rStyle w:val="11"/>
          <w:rFonts w:eastAsia="Calibri"/>
          <w:b w:val="0"/>
          <w:sz w:val="28"/>
          <w:szCs w:val="28"/>
          <w:lang w:val="uk-UA"/>
        </w:rPr>
        <w:t xml:space="preserve"> </w:t>
      </w:r>
      <w:r w:rsidRPr="00EE6D93">
        <w:rPr>
          <w:rStyle w:val="11"/>
          <w:rFonts w:eastAsia="Calibri"/>
          <w:b w:val="0"/>
          <w:sz w:val="28"/>
          <w:szCs w:val="28"/>
          <w:lang w:val="uk-UA"/>
        </w:rPr>
        <w:t xml:space="preserve">грн. до бюджету </w:t>
      </w:r>
      <w:r w:rsidR="00EE6D93" w:rsidRPr="00EE6D93">
        <w:rPr>
          <w:rStyle w:val="11"/>
          <w:rFonts w:eastAsia="Calibri"/>
          <w:b w:val="0"/>
          <w:sz w:val="28"/>
          <w:szCs w:val="28"/>
          <w:lang w:val="uk-UA"/>
        </w:rPr>
        <w:t>Степанківської об’єднаної територіальної громади</w:t>
      </w:r>
      <w:r w:rsidRPr="00EE6D93">
        <w:rPr>
          <w:rStyle w:val="11"/>
          <w:rFonts w:eastAsia="Calibri"/>
          <w:b w:val="0"/>
          <w:sz w:val="28"/>
          <w:szCs w:val="28"/>
          <w:lang w:val="uk-UA"/>
        </w:rPr>
        <w:t xml:space="preserve"> від платників податку пропонується вирішити шляхом ухвалення рішення </w:t>
      </w:r>
      <w:r w:rsidR="00EE6D93" w:rsidRPr="00EE6D93">
        <w:rPr>
          <w:rStyle w:val="11"/>
          <w:rFonts w:eastAsia="Calibri"/>
          <w:b w:val="0"/>
          <w:sz w:val="28"/>
          <w:szCs w:val="28"/>
          <w:lang w:val="uk-UA"/>
        </w:rPr>
        <w:t xml:space="preserve">сільської </w:t>
      </w:r>
      <w:r w:rsidRPr="00EE6D93">
        <w:rPr>
          <w:rStyle w:val="11"/>
          <w:rFonts w:eastAsia="Calibri"/>
          <w:b w:val="0"/>
          <w:sz w:val="28"/>
          <w:szCs w:val="28"/>
          <w:lang w:val="uk-UA"/>
        </w:rPr>
        <w:t xml:space="preserve">ради з урахуванням вимог чинного законодавства та в межах повноважень органів </w:t>
      </w:r>
      <w:r w:rsidRPr="00EE6D93">
        <w:rPr>
          <w:sz w:val="28"/>
          <w:szCs w:val="28"/>
          <w:lang w:val="uk-UA"/>
        </w:rPr>
        <w:t>місцевого</w:t>
      </w:r>
      <w:r w:rsidRPr="006B1101">
        <w:rPr>
          <w:sz w:val="28"/>
          <w:szCs w:val="28"/>
          <w:lang w:val="uk-UA"/>
        </w:rPr>
        <w:t xml:space="preserve"> самоврядування.</w:t>
      </w:r>
    </w:p>
    <w:bookmarkEnd w:id="0"/>
    <w:p w:rsidR="006B1101" w:rsidRPr="006B1101" w:rsidRDefault="006B1101" w:rsidP="006B1101">
      <w:pPr>
        <w:pStyle w:val="af5"/>
        <w:ind w:firstLine="600"/>
        <w:jc w:val="both"/>
        <w:rPr>
          <w:rStyle w:val="2f2"/>
          <w:bCs/>
          <w:sz w:val="28"/>
          <w:szCs w:val="28"/>
          <w:lang w:val="uk-UA" w:eastAsia="uk-UA"/>
        </w:rPr>
      </w:pPr>
      <w:r w:rsidRPr="006B1101">
        <w:rPr>
          <w:rStyle w:val="2f2"/>
          <w:bCs/>
          <w:sz w:val="28"/>
          <w:szCs w:val="28"/>
          <w:lang w:val="uk-UA" w:eastAsia="uk-UA"/>
        </w:rPr>
        <w:t>Кодексом визначено платників податку: фізичні особи та юридичні особи (резиденти і нерезиденти України). При цьому, окремо не розподіляються фізичні особи на громадян і фізичних осіб-підприємців. Тобто, до цієї групи платників віднесено як громадян, так і фізичних осіб-підприємців.</w:t>
      </w:r>
    </w:p>
    <w:p w:rsidR="006B1101" w:rsidRPr="006B1101" w:rsidRDefault="006B1101" w:rsidP="006B1101">
      <w:pPr>
        <w:pStyle w:val="af5"/>
        <w:ind w:firstLine="600"/>
        <w:jc w:val="both"/>
        <w:rPr>
          <w:rStyle w:val="2f2"/>
          <w:bCs/>
          <w:sz w:val="28"/>
          <w:szCs w:val="28"/>
          <w:lang w:val="uk-UA" w:eastAsia="uk-UA"/>
        </w:rPr>
      </w:pPr>
      <w:r w:rsidRPr="006B1101">
        <w:rPr>
          <w:rStyle w:val="2f2"/>
          <w:bCs/>
          <w:sz w:val="28"/>
          <w:szCs w:val="28"/>
          <w:lang w:val="uk-UA" w:eastAsia="uk-UA"/>
        </w:rPr>
        <w:t xml:space="preserve">Відповідно до підпункту 266.7.1 пункту 266.7 статті 266 Кодексу обчислення суми податку з об’єкта/об’єктів нежитлової нерухомості, що перебувають у власності фізичних осіб, здійснюється контролюючими органами.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                   01 липня року, що наступає за базовим податковим (звітним) періодом                    (роком). Тобто, фізичні особи податок за 2020 рік будуть сплачувати у 2021 році. </w:t>
      </w:r>
    </w:p>
    <w:p w:rsidR="006B1101" w:rsidRPr="00EE6D93" w:rsidRDefault="006B1101" w:rsidP="006B1101">
      <w:pPr>
        <w:pStyle w:val="af5"/>
        <w:ind w:firstLine="600"/>
        <w:jc w:val="both"/>
        <w:rPr>
          <w:rStyle w:val="2f2"/>
          <w:bCs/>
          <w:color w:val="9BBB59"/>
          <w:sz w:val="28"/>
          <w:szCs w:val="28"/>
          <w:lang w:val="uk-UA" w:eastAsia="uk-UA"/>
        </w:rPr>
      </w:pPr>
      <w:r w:rsidRPr="006B1101">
        <w:rPr>
          <w:rStyle w:val="2f2"/>
          <w:bCs/>
          <w:sz w:val="28"/>
          <w:szCs w:val="28"/>
          <w:lang w:val="uk-UA" w:eastAsia="uk-UA"/>
        </w:rPr>
        <w:t xml:space="preserve">Платники податку – юридичні особи самостійно обчислюють суму податку станом на 01 січня звітного року й до 20 лютого цього ж року подають контролюючому органу за місцезнаходженням об'єкта/об'єктів оподаткування декларацію за формою, установленою в порядку, передбаченому статтею 46 Кодексу. Прогнозні надходження від сплати податку юридичними особами </w:t>
      </w:r>
      <w:proofErr w:type="spellStart"/>
      <w:r w:rsidRPr="00EE6D93">
        <w:rPr>
          <w:rStyle w:val="11"/>
          <w:rFonts w:eastAsia="Calibri"/>
          <w:b w:val="0"/>
          <w:sz w:val="28"/>
          <w:szCs w:val="28"/>
        </w:rPr>
        <w:t>надійдуть</w:t>
      </w:r>
      <w:proofErr w:type="spellEnd"/>
      <w:r w:rsidRPr="00EE6D93">
        <w:rPr>
          <w:rStyle w:val="11"/>
          <w:rFonts w:eastAsia="Calibri"/>
          <w:b w:val="0"/>
          <w:sz w:val="28"/>
          <w:szCs w:val="28"/>
        </w:rPr>
        <w:t xml:space="preserve"> у 2020 </w:t>
      </w:r>
      <w:proofErr w:type="spellStart"/>
      <w:r w:rsidRPr="00EE6D93">
        <w:rPr>
          <w:rStyle w:val="11"/>
          <w:rFonts w:eastAsia="Calibri"/>
          <w:b w:val="0"/>
          <w:sz w:val="28"/>
          <w:szCs w:val="28"/>
        </w:rPr>
        <w:t>році</w:t>
      </w:r>
      <w:proofErr w:type="spellEnd"/>
      <w:r w:rsidRPr="00EE6D93">
        <w:rPr>
          <w:rStyle w:val="11"/>
          <w:rFonts w:eastAsia="Calibri"/>
          <w:b w:val="0"/>
          <w:sz w:val="28"/>
          <w:szCs w:val="28"/>
        </w:rPr>
        <w:t>.</w:t>
      </w:r>
    </w:p>
    <w:p w:rsidR="006B1101" w:rsidRPr="006B1101" w:rsidRDefault="00EE6D93" w:rsidP="006B1101">
      <w:pPr>
        <w:ind w:firstLine="708"/>
        <w:jc w:val="both"/>
        <w:rPr>
          <w:rStyle w:val="2f2"/>
          <w:rFonts w:ascii="Times New Roman" w:hAnsi="Times New Roman" w:cs="Times New Roman"/>
          <w:bCs/>
          <w:sz w:val="28"/>
          <w:szCs w:val="28"/>
        </w:rPr>
      </w:pPr>
      <w:r>
        <w:rPr>
          <w:rStyle w:val="2f2"/>
          <w:rFonts w:ascii="Times New Roman" w:hAnsi="Times New Roman" w:cs="Times New Roman"/>
          <w:bCs/>
          <w:sz w:val="28"/>
          <w:szCs w:val="28"/>
        </w:rPr>
        <w:t>На території Степанківської об’єднаної територіальної громади</w:t>
      </w:r>
      <w:r w:rsidR="006B1101" w:rsidRPr="006B1101">
        <w:rPr>
          <w:rStyle w:val="2f2"/>
          <w:rFonts w:ascii="Times New Roman" w:hAnsi="Times New Roman" w:cs="Times New Roman"/>
          <w:bCs/>
          <w:sz w:val="28"/>
          <w:szCs w:val="28"/>
        </w:rPr>
        <w:t xml:space="preserve"> станом на 01.01.2019 обліковано платників податку на нерухоме майно, відмінне від земельної ділянки, </w:t>
      </w:r>
      <w:r>
        <w:rPr>
          <w:rStyle w:val="2f2"/>
          <w:rFonts w:ascii="Times New Roman" w:hAnsi="Times New Roman" w:cs="Times New Roman"/>
          <w:bCs/>
          <w:sz w:val="28"/>
          <w:szCs w:val="28"/>
        </w:rPr>
        <w:t>37</w:t>
      </w:r>
      <w:r w:rsidR="006B1101" w:rsidRPr="006B1101">
        <w:rPr>
          <w:rStyle w:val="2f2"/>
          <w:rFonts w:ascii="Times New Roman" w:hAnsi="Times New Roman" w:cs="Times New Roman"/>
          <w:bCs/>
          <w:sz w:val="28"/>
          <w:szCs w:val="28"/>
        </w:rPr>
        <w:t>, які є власниками житлової/нежитлової нерухомості,</w:t>
      </w:r>
      <w:r>
        <w:rPr>
          <w:rStyle w:val="2f2"/>
          <w:rFonts w:ascii="Times New Roman" w:hAnsi="Times New Roman" w:cs="Times New Roman"/>
          <w:bCs/>
          <w:sz w:val="28"/>
          <w:szCs w:val="28"/>
        </w:rPr>
        <w:t xml:space="preserve"> та сплачують відповідний податок</w:t>
      </w:r>
      <w:r w:rsidR="006B1101" w:rsidRPr="006B1101">
        <w:rPr>
          <w:rStyle w:val="2f2"/>
          <w:rFonts w:ascii="Times New Roman" w:hAnsi="Times New Roman" w:cs="Times New Roman"/>
          <w:bCs/>
          <w:sz w:val="28"/>
          <w:szCs w:val="28"/>
        </w:rPr>
        <w:t xml:space="preserve"> з них фізичних осіб – </w:t>
      </w:r>
      <w:r>
        <w:rPr>
          <w:rStyle w:val="2f2"/>
          <w:rFonts w:ascii="Times New Roman" w:hAnsi="Times New Roman" w:cs="Times New Roman"/>
          <w:bCs/>
          <w:sz w:val="28"/>
          <w:szCs w:val="28"/>
        </w:rPr>
        <w:t>17</w:t>
      </w:r>
      <w:r w:rsidR="006B1101" w:rsidRPr="006B1101">
        <w:rPr>
          <w:rStyle w:val="2f2"/>
          <w:rFonts w:ascii="Times New Roman" w:hAnsi="Times New Roman" w:cs="Times New Roman"/>
          <w:bCs/>
          <w:sz w:val="28"/>
          <w:szCs w:val="28"/>
        </w:rPr>
        <w:t xml:space="preserve">,  юридичних осіб – </w:t>
      </w:r>
      <w:r>
        <w:rPr>
          <w:rStyle w:val="2f2"/>
          <w:rFonts w:ascii="Times New Roman" w:hAnsi="Times New Roman" w:cs="Times New Roman"/>
          <w:bCs/>
          <w:sz w:val="28"/>
          <w:szCs w:val="28"/>
        </w:rPr>
        <w:t>20</w:t>
      </w:r>
      <w:r w:rsidR="006B1101" w:rsidRPr="006B1101">
        <w:rPr>
          <w:rStyle w:val="2f2"/>
          <w:rFonts w:ascii="Times New Roman" w:hAnsi="Times New Roman" w:cs="Times New Roman"/>
          <w:bCs/>
          <w:sz w:val="28"/>
          <w:szCs w:val="28"/>
        </w:rPr>
        <w:t xml:space="preserve">. </w:t>
      </w:r>
    </w:p>
    <w:p w:rsidR="006B1101" w:rsidRPr="006B1101" w:rsidRDefault="006B1101" w:rsidP="006B1101">
      <w:pPr>
        <w:ind w:firstLine="708"/>
        <w:jc w:val="both"/>
        <w:rPr>
          <w:rStyle w:val="2f2"/>
          <w:rFonts w:ascii="Times New Roman" w:hAnsi="Times New Roman" w:cs="Times New Roman"/>
          <w:b/>
          <w:bCs/>
          <w:sz w:val="28"/>
          <w:szCs w:val="28"/>
        </w:rPr>
      </w:pPr>
      <w:r w:rsidRPr="006B1101">
        <w:rPr>
          <w:rStyle w:val="2f2"/>
          <w:rFonts w:ascii="Times New Roman" w:hAnsi="Times New Roman" w:cs="Times New Roman"/>
          <w:sz w:val="28"/>
          <w:szCs w:val="28"/>
        </w:rPr>
        <w:t>Для розрахунку прогнозних показників суми витрат суб’єктів господа-</w:t>
      </w:r>
      <w:proofErr w:type="spellStart"/>
      <w:r w:rsidRPr="006B1101">
        <w:rPr>
          <w:rStyle w:val="2f2"/>
          <w:rFonts w:ascii="Times New Roman" w:hAnsi="Times New Roman" w:cs="Times New Roman"/>
          <w:sz w:val="28"/>
          <w:szCs w:val="28"/>
        </w:rPr>
        <w:t>рювання</w:t>
      </w:r>
      <w:proofErr w:type="spellEnd"/>
      <w:r w:rsidRPr="006B1101">
        <w:rPr>
          <w:rStyle w:val="2f2"/>
          <w:rFonts w:ascii="Times New Roman" w:hAnsi="Times New Roman" w:cs="Times New Roman"/>
          <w:sz w:val="28"/>
          <w:szCs w:val="28"/>
        </w:rPr>
        <w:t xml:space="preserve"> враховувалися основні прогнозні </w:t>
      </w:r>
      <w:proofErr w:type="spellStart"/>
      <w:r w:rsidRPr="006B1101">
        <w:rPr>
          <w:rStyle w:val="2f2"/>
          <w:rFonts w:ascii="Times New Roman" w:hAnsi="Times New Roman" w:cs="Times New Roman"/>
          <w:sz w:val="28"/>
          <w:szCs w:val="28"/>
        </w:rPr>
        <w:t>макропоказники</w:t>
      </w:r>
      <w:proofErr w:type="spellEnd"/>
      <w:r w:rsidRPr="006B1101">
        <w:rPr>
          <w:rStyle w:val="2f2"/>
          <w:rFonts w:ascii="Times New Roman" w:hAnsi="Times New Roman" w:cs="Times New Roman"/>
          <w:sz w:val="28"/>
          <w:szCs w:val="28"/>
        </w:rPr>
        <w:t xml:space="preserve"> економічного й соціального розвитку України  на 2020 рік (Постанова Кабінету Міністрів України від 11 липня 2018 року №546 «Про схвалення Прогнозу економічного і соціального розвитку України на 2019 – 2021 роки», </w:t>
      </w:r>
      <w:r w:rsidRPr="006B1101">
        <w:rPr>
          <w:rFonts w:ascii="Times New Roman" w:hAnsi="Times New Roman" w:cs="Times New Roman"/>
          <w:bCs/>
          <w:sz w:val="28"/>
          <w:szCs w:val="28"/>
        </w:rPr>
        <w:t>лист Міністерства фінансів України від 03.08.2018 №05110-14-21/20720),</w:t>
      </w:r>
      <w:r w:rsidRPr="006B1101">
        <w:rPr>
          <w:rStyle w:val="2f2"/>
          <w:rFonts w:ascii="Times New Roman" w:hAnsi="Times New Roman" w:cs="Times New Roman"/>
          <w:sz w:val="28"/>
          <w:szCs w:val="28"/>
        </w:rPr>
        <w:t xml:space="preserve"> відповідно до яких </w:t>
      </w:r>
      <w:proofErr w:type="spellStart"/>
      <w:r w:rsidRPr="006B1101">
        <w:rPr>
          <w:rStyle w:val="2f2"/>
          <w:rFonts w:ascii="Times New Roman" w:hAnsi="Times New Roman" w:cs="Times New Roman"/>
          <w:sz w:val="28"/>
          <w:szCs w:val="28"/>
        </w:rPr>
        <w:t>прогнозо-ваний</w:t>
      </w:r>
      <w:proofErr w:type="spellEnd"/>
      <w:r w:rsidRPr="006B1101">
        <w:rPr>
          <w:rStyle w:val="2f2"/>
          <w:rFonts w:ascii="Times New Roman" w:hAnsi="Times New Roman" w:cs="Times New Roman"/>
          <w:sz w:val="28"/>
          <w:szCs w:val="28"/>
        </w:rPr>
        <w:t xml:space="preserve"> розмір</w:t>
      </w:r>
      <w:r w:rsidRPr="006B1101">
        <w:rPr>
          <w:rStyle w:val="2f2"/>
          <w:rFonts w:ascii="Times New Roman" w:hAnsi="Times New Roman" w:cs="Times New Roman"/>
          <w:b/>
          <w:sz w:val="28"/>
          <w:szCs w:val="28"/>
        </w:rPr>
        <w:t xml:space="preserve"> </w:t>
      </w:r>
      <w:r w:rsidRPr="006B1101">
        <w:rPr>
          <w:rFonts w:ascii="Times New Roman" w:hAnsi="Times New Roman" w:cs="Times New Roman"/>
          <w:sz w:val="28"/>
          <w:szCs w:val="28"/>
        </w:rPr>
        <w:t>мінімальної заробітної плати, установленої законом на 01 січня 2020 року (надалі – мінімальна заробітна плата</w:t>
      </w:r>
      <w:r w:rsidRPr="006B1101">
        <w:rPr>
          <w:rStyle w:val="14"/>
          <w:rFonts w:eastAsia="Microsoft Sans Serif"/>
          <w:szCs w:val="28"/>
        </w:rPr>
        <w:t xml:space="preserve">) </w:t>
      </w:r>
      <w:r w:rsidRPr="006B1101">
        <w:rPr>
          <w:rFonts w:ascii="Times New Roman" w:hAnsi="Times New Roman" w:cs="Times New Roman"/>
          <w:sz w:val="28"/>
          <w:szCs w:val="28"/>
        </w:rPr>
        <w:t>становить 4 407,00 грн.</w:t>
      </w:r>
      <w:r w:rsidRPr="006B1101">
        <w:rPr>
          <w:rStyle w:val="2f2"/>
          <w:rFonts w:ascii="Times New Roman" w:hAnsi="Times New Roman" w:cs="Times New Roman"/>
          <w:b/>
          <w:bCs/>
          <w:sz w:val="28"/>
          <w:szCs w:val="28"/>
        </w:rPr>
        <w:t xml:space="preserve"> </w:t>
      </w:r>
    </w:p>
    <w:p w:rsidR="006B1101" w:rsidRPr="006B1101" w:rsidRDefault="006B1101" w:rsidP="00345CDA">
      <w:pPr>
        <w:pStyle w:val="af1"/>
        <w:ind w:left="23" w:right="23" w:firstLine="720"/>
        <w:rPr>
          <w:rStyle w:val="14"/>
          <w:color w:val="000000"/>
          <w:szCs w:val="28"/>
          <w:lang w:eastAsia="uk-UA"/>
        </w:rPr>
      </w:pPr>
      <w:r w:rsidRPr="006B1101">
        <w:rPr>
          <w:rStyle w:val="14"/>
          <w:color w:val="000000"/>
          <w:szCs w:val="28"/>
          <w:lang w:eastAsia="uk-UA"/>
        </w:rPr>
        <w:t xml:space="preserve">Розв’язання проблеми </w:t>
      </w:r>
      <w:r w:rsidRPr="00345CDA">
        <w:rPr>
          <w:rStyle w:val="aff"/>
          <w:b w:val="0"/>
          <w:bCs/>
          <w:color w:val="000000"/>
          <w:sz w:val="28"/>
          <w:szCs w:val="28"/>
          <w:u w:val="none"/>
          <w:lang w:eastAsia="uk-UA"/>
        </w:rPr>
        <w:t xml:space="preserve">встановлення ставок податку на нерухоме майно, відмінне від земельної ділянки, </w:t>
      </w:r>
      <w:r w:rsidR="00345CDA">
        <w:rPr>
          <w:rStyle w:val="aff"/>
          <w:b w:val="0"/>
          <w:bCs/>
          <w:color w:val="000000"/>
          <w:sz w:val="28"/>
          <w:szCs w:val="28"/>
          <w:u w:val="none"/>
          <w:lang w:eastAsia="uk-UA"/>
        </w:rPr>
        <w:t>на території Степанківської об’єднаної територіальної громади</w:t>
      </w:r>
      <w:r w:rsidRPr="006B1101">
        <w:rPr>
          <w:rStyle w:val="19"/>
          <w:bCs/>
          <w:color w:val="000000"/>
          <w:szCs w:val="28"/>
          <w:lang w:eastAsia="uk-UA"/>
        </w:rPr>
        <w:t xml:space="preserve"> </w:t>
      </w:r>
      <w:r w:rsidRPr="006B1101">
        <w:rPr>
          <w:rStyle w:val="14"/>
          <w:color w:val="000000"/>
          <w:szCs w:val="28"/>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w:t>
      </w:r>
      <w:r w:rsidR="00345CDA">
        <w:rPr>
          <w:rStyle w:val="14"/>
          <w:color w:val="000000"/>
          <w:szCs w:val="28"/>
          <w:lang w:eastAsia="uk-UA"/>
        </w:rPr>
        <w:t xml:space="preserve"> </w:t>
      </w:r>
      <w:r w:rsidRPr="006B1101">
        <w:rPr>
          <w:rStyle w:val="14"/>
          <w:color w:val="000000"/>
          <w:szCs w:val="28"/>
          <w:lang w:eastAsia="uk-UA"/>
        </w:rPr>
        <w:t>здійснювати тільки органи місцевого самоврядування.</w:t>
      </w:r>
    </w:p>
    <w:p w:rsidR="006B1101" w:rsidRPr="006B1101" w:rsidRDefault="006B1101" w:rsidP="006B1101">
      <w:pPr>
        <w:pStyle w:val="af1"/>
        <w:ind w:left="23" w:right="23" w:firstLine="720"/>
        <w:rPr>
          <w:rStyle w:val="14"/>
          <w:szCs w:val="28"/>
          <w:lang w:eastAsia="uk-UA"/>
        </w:rPr>
      </w:pPr>
      <w:r w:rsidRPr="006B1101">
        <w:rPr>
          <w:rStyle w:val="14"/>
          <w:szCs w:val="28"/>
          <w:lang w:eastAsia="uk-UA"/>
        </w:rPr>
        <w:t xml:space="preserve">У  разі  відсутності  регулювання,  не  сплачується  податок  на  нерухоме </w:t>
      </w:r>
    </w:p>
    <w:p w:rsidR="006B1101" w:rsidRPr="006B1101" w:rsidRDefault="006B1101" w:rsidP="006B1101">
      <w:pPr>
        <w:pStyle w:val="af1"/>
        <w:ind w:left="23" w:right="23"/>
        <w:rPr>
          <w:rStyle w:val="14"/>
          <w:strike/>
          <w:szCs w:val="28"/>
          <w:lang w:eastAsia="uk-UA"/>
        </w:rPr>
      </w:pPr>
      <w:r w:rsidRPr="006B1101">
        <w:rPr>
          <w:rStyle w:val="14"/>
          <w:szCs w:val="28"/>
          <w:lang w:eastAsia="uk-UA"/>
        </w:rPr>
        <w:t xml:space="preserve">майно, відмінне від земельної ділянки. Недоотримання коштів бюджетом матиме негативний вплив на територіальну громаду. Оскільки не забезпечується в повному обсязі фінансування бюджетної сфери, виплати </w:t>
      </w:r>
      <w:r w:rsidRPr="006B1101">
        <w:rPr>
          <w:rStyle w:val="14"/>
          <w:szCs w:val="28"/>
          <w:lang w:eastAsia="uk-UA"/>
        </w:rPr>
        <w:lastRenderedPageBreak/>
        <w:t xml:space="preserve">заробітної плати робітникам, </w:t>
      </w:r>
      <w:r w:rsidR="00FC2E43">
        <w:rPr>
          <w:rStyle w:val="14"/>
          <w:szCs w:val="28"/>
          <w:lang w:eastAsia="uk-UA"/>
        </w:rPr>
        <w:t>які фінансуються з бюджету Степанківської об’єднаної територіальної громади</w:t>
      </w:r>
      <w:r w:rsidRPr="006B1101">
        <w:rPr>
          <w:rStyle w:val="14"/>
          <w:szCs w:val="28"/>
          <w:lang w:eastAsia="uk-UA"/>
        </w:rPr>
        <w:t>, місцевих цільових програм: соціальних, економічних, еколо</w:t>
      </w:r>
      <w:r w:rsidR="00FC2E43">
        <w:rPr>
          <w:rStyle w:val="14"/>
          <w:szCs w:val="28"/>
          <w:lang w:eastAsia="uk-UA"/>
        </w:rPr>
        <w:t>гічних,</w:t>
      </w:r>
      <w:r w:rsidRPr="006B1101">
        <w:rPr>
          <w:rStyle w:val="14"/>
          <w:szCs w:val="28"/>
          <w:lang w:eastAsia="uk-UA"/>
        </w:rPr>
        <w:t xml:space="preserve"> тощо. </w:t>
      </w:r>
    </w:p>
    <w:p w:rsidR="006B1101" w:rsidRPr="006B1101" w:rsidRDefault="006B1101" w:rsidP="006B1101">
      <w:pPr>
        <w:spacing w:line="226" w:lineRule="auto"/>
        <w:ind w:firstLine="708"/>
        <w:jc w:val="both"/>
        <w:rPr>
          <w:rStyle w:val="14"/>
          <w:rFonts w:eastAsia="Microsoft Sans Serif"/>
        </w:rPr>
      </w:pPr>
      <w:r w:rsidRPr="006B1101">
        <w:rPr>
          <w:rStyle w:val="14"/>
          <w:rFonts w:eastAsia="Microsoft Sans Serif"/>
          <w:szCs w:val="28"/>
        </w:rPr>
        <w:t>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w:t>
      </w:r>
      <w:r w:rsidR="00FC2E43">
        <w:rPr>
          <w:rStyle w:val="14"/>
          <w:rFonts w:eastAsia="Microsoft Sans Serif"/>
          <w:szCs w:val="28"/>
        </w:rPr>
        <w:t>ету об’єднаної територіальної громади</w:t>
      </w:r>
      <w:r w:rsidRPr="006B1101">
        <w:rPr>
          <w:rStyle w:val="14"/>
          <w:rFonts w:eastAsia="Microsoft Sans Serif"/>
          <w:szCs w:val="28"/>
        </w:rPr>
        <w:t xml:space="preserve">, за рахунок якого утримуються бюджетні установи, що забезпечують надання послуг населенню в галузях дошкільної освіти, </w:t>
      </w:r>
      <w:r w:rsidR="00FC2E43">
        <w:rPr>
          <w:rStyle w:val="14"/>
          <w:rFonts w:eastAsia="Microsoft Sans Serif"/>
          <w:szCs w:val="28"/>
        </w:rPr>
        <w:t>загальної середньої освіти,</w:t>
      </w:r>
      <w:r w:rsidRPr="006B1101">
        <w:rPr>
          <w:rStyle w:val="14"/>
          <w:rFonts w:eastAsia="Microsoft Sans Serif"/>
          <w:szCs w:val="28"/>
        </w:rPr>
        <w:t xml:space="preserve"> культури, фізичної культури та спорту</w:t>
      </w:r>
      <w:r w:rsidR="00FC2E43">
        <w:rPr>
          <w:rStyle w:val="14"/>
          <w:rFonts w:eastAsia="Microsoft Sans Serif"/>
          <w:szCs w:val="28"/>
        </w:rPr>
        <w:t>, тощо</w:t>
      </w:r>
      <w:r w:rsidRPr="006B1101">
        <w:rPr>
          <w:rStyle w:val="14"/>
          <w:rFonts w:eastAsia="Microsoft Sans Serif"/>
          <w:szCs w:val="28"/>
        </w:rPr>
        <w:t xml:space="preserve">. </w:t>
      </w:r>
    </w:p>
    <w:p w:rsidR="006B1101" w:rsidRPr="006B1101" w:rsidRDefault="006B1101" w:rsidP="006B1101">
      <w:pPr>
        <w:spacing w:line="226" w:lineRule="auto"/>
        <w:ind w:firstLine="709"/>
        <w:jc w:val="both"/>
        <w:rPr>
          <w:rStyle w:val="14"/>
          <w:rFonts w:eastAsia="Microsoft Sans Serif"/>
        </w:rPr>
      </w:pPr>
      <w:r w:rsidRPr="006B1101">
        <w:rPr>
          <w:rStyle w:val="14"/>
          <w:rFonts w:eastAsia="Microsoft Sans Serif"/>
        </w:rPr>
        <w:t xml:space="preserve">Стабільність надходжень, що формують загальний фонд бюджету </w:t>
      </w:r>
      <w:r w:rsidR="00FC2E43">
        <w:rPr>
          <w:rStyle w:val="14"/>
          <w:rFonts w:eastAsia="Microsoft Sans Serif"/>
        </w:rPr>
        <w:t>Степанківської об’єднаної територіальної громади</w:t>
      </w:r>
      <w:r w:rsidRPr="006B1101">
        <w:rPr>
          <w:rStyle w:val="14"/>
          <w:rFonts w:eastAsia="Microsoft Sans Serif"/>
        </w:rPr>
        <w:t xml:space="preserve">,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r w:rsidR="00FC2E43">
        <w:rPr>
          <w:rStyle w:val="14"/>
          <w:rFonts w:eastAsia="Microsoft Sans Serif"/>
        </w:rPr>
        <w:t>громади</w:t>
      </w:r>
      <w:r w:rsidRPr="006B1101">
        <w:rPr>
          <w:rStyle w:val="14"/>
          <w:rFonts w:eastAsia="Microsoft Sans Serif"/>
        </w:rPr>
        <w:t xml:space="preserve"> суспільні послуги в тій чи іншій сфері, якою опікуються органи місцевого самоврядування.</w:t>
      </w:r>
    </w:p>
    <w:p w:rsidR="006B1101" w:rsidRPr="006B1101" w:rsidRDefault="006B1101" w:rsidP="006B1101">
      <w:pPr>
        <w:pStyle w:val="af5"/>
        <w:spacing w:line="235" w:lineRule="auto"/>
        <w:ind w:firstLine="720"/>
        <w:jc w:val="both"/>
        <w:rPr>
          <w:rStyle w:val="a4"/>
          <w:rFonts w:eastAsia="Calibri"/>
          <w:color w:val="000000"/>
          <w:sz w:val="28"/>
          <w:szCs w:val="28"/>
          <w:lang w:val="uk-UA" w:eastAsia="uk-UA"/>
        </w:rPr>
      </w:pPr>
      <w:r w:rsidRPr="006B1101">
        <w:rPr>
          <w:sz w:val="28"/>
          <w:szCs w:val="28"/>
          <w:lang w:val="uk-UA"/>
        </w:rPr>
        <w:t xml:space="preserve">У зв’язку з викладеним </w:t>
      </w:r>
      <w:proofErr w:type="spellStart"/>
      <w:r w:rsidRPr="006B1101">
        <w:rPr>
          <w:rStyle w:val="14"/>
          <w:rFonts w:eastAsia="Calibri"/>
          <w:color w:val="000000"/>
          <w:szCs w:val="28"/>
          <w:lang w:eastAsia="uk-UA"/>
        </w:rPr>
        <w:t>виникла</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необхідність</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ухвалити</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рішення</w:t>
      </w:r>
      <w:proofErr w:type="spellEnd"/>
      <w:r w:rsidRPr="006B1101">
        <w:rPr>
          <w:rStyle w:val="14"/>
          <w:rFonts w:eastAsia="Calibri"/>
          <w:color w:val="000000"/>
          <w:szCs w:val="28"/>
          <w:lang w:eastAsia="uk-UA"/>
        </w:rPr>
        <w:t xml:space="preserve"> про  </w:t>
      </w:r>
      <w:proofErr w:type="spellStart"/>
      <w:r w:rsidRPr="006B1101">
        <w:rPr>
          <w:rStyle w:val="14"/>
          <w:rFonts w:eastAsia="Calibri"/>
          <w:color w:val="000000"/>
          <w:szCs w:val="28"/>
          <w:lang w:eastAsia="uk-UA"/>
        </w:rPr>
        <w:t>встановлення</w:t>
      </w:r>
      <w:proofErr w:type="spellEnd"/>
      <w:r w:rsidRPr="006B1101">
        <w:rPr>
          <w:rStyle w:val="14"/>
          <w:rFonts w:eastAsia="Calibri"/>
          <w:color w:val="000000"/>
          <w:szCs w:val="28"/>
          <w:lang w:eastAsia="uk-UA"/>
        </w:rPr>
        <w:t xml:space="preserve"> ставок </w:t>
      </w:r>
      <w:r w:rsidR="00FC2E43">
        <w:rPr>
          <w:rStyle w:val="14"/>
          <w:rFonts w:eastAsia="Calibri"/>
          <w:color w:val="000000"/>
          <w:szCs w:val="28"/>
          <w:lang w:val="uk-UA" w:eastAsia="uk-UA"/>
        </w:rPr>
        <w:t xml:space="preserve">та пільг із сплати </w:t>
      </w:r>
      <w:proofErr w:type="spellStart"/>
      <w:r w:rsidRPr="006B1101">
        <w:rPr>
          <w:rStyle w:val="14"/>
          <w:rFonts w:eastAsia="Calibri"/>
          <w:color w:val="000000"/>
          <w:szCs w:val="28"/>
          <w:lang w:eastAsia="uk-UA"/>
        </w:rPr>
        <w:t>податку</w:t>
      </w:r>
      <w:proofErr w:type="spellEnd"/>
      <w:r w:rsidRPr="006B1101">
        <w:rPr>
          <w:rStyle w:val="14"/>
          <w:rFonts w:eastAsia="Calibri"/>
          <w:color w:val="000000"/>
          <w:szCs w:val="28"/>
          <w:lang w:eastAsia="uk-UA"/>
        </w:rPr>
        <w:t xml:space="preserve"> на </w:t>
      </w:r>
      <w:proofErr w:type="spellStart"/>
      <w:r w:rsidRPr="006B1101">
        <w:rPr>
          <w:rStyle w:val="14"/>
          <w:rFonts w:eastAsia="Calibri"/>
          <w:color w:val="000000"/>
          <w:szCs w:val="28"/>
          <w:lang w:eastAsia="uk-UA"/>
        </w:rPr>
        <w:t>нерухоме</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майно</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відмінне</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від</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земельної</w:t>
      </w:r>
      <w:proofErr w:type="spellEnd"/>
      <w:r w:rsidRPr="006B1101">
        <w:rPr>
          <w:rStyle w:val="14"/>
          <w:rFonts w:eastAsia="Calibri"/>
          <w:color w:val="000000"/>
          <w:szCs w:val="28"/>
          <w:lang w:eastAsia="uk-UA"/>
        </w:rPr>
        <w:t xml:space="preserve"> </w:t>
      </w:r>
      <w:proofErr w:type="spellStart"/>
      <w:r w:rsidRPr="006B1101">
        <w:rPr>
          <w:rStyle w:val="14"/>
          <w:rFonts w:eastAsia="Calibri"/>
          <w:color w:val="000000"/>
          <w:szCs w:val="28"/>
          <w:lang w:eastAsia="uk-UA"/>
        </w:rPr>
        <w:t>ділянки</w:t>
      </w:r>
      <w:proofErr w:type="spellEnd"/>
      <w:r w:rsidRPr="006B1101">
        <w:rPr>
          <w:rStyle w:val="14"/>
          <w:rFonts w:eastAsia="Calibri"/>
          <w:color w:val="000000"/>
          <w:szCs w:val="28"/>
          <w:lang w:eastAsia="uk-UA"/>
        </w:rPr>
        <w:t xml:space="preserve">, </w:t>
      </w:r>
      <w:r w:rsidRPr="006B1101">
        <w:rPr>
          <w:rStyle w:val="a4"/>
          <w:rFonts w:eastAsia="Calibri"/>
          <w:color w:val="000000"/>
          <w:sz w:val="28"/>
          <w:szCs w:val="28"/>
          <w:lang w:val="uk-UA" w:eastAsia="uk-UA"/>
        </w:rPr>
        <w:t>для застосування з 01.01.2020.</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xml:space="preserve">Згідно з підпунктом 266.2.2 пункту 266.2 статті 266 Кодексу не є об’єктами оподаткування: </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xml:space="preserve">- об’єкти житлової та нежитлової нерухомості, що перебувають у власності органів державної влади, органів місцевого самоврядування, а також організацій, створених ними в установленому порядку (їх спільній власності),  що повністю утримуються за рахунок відповідного державного бюджету чи місцевого бюджету та є неприбутковими; </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об’єкти житлової та нежитлової нерухомості, розташовані в зонах відчуження та безумовного (обов’язкового) відселення, визначені законом, у тому числі їх частки;</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будівлі дитячих будинків сімейного типу;</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гуртожитки;</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B1101" w:rsidRPr="006B1101" w:rsidRDefault="006B1101" w:rsidP="006B1101">
      <w:pPr>
        <w:pStyle w:val="rvps2"/>
        <w:spacing w:before="0" w:beforeAutospacing="0" w:after="0" w:afterAutospacing="0"/>
        <w:ind w:firstLine="708"/>
        <w:jc w:val="both"/>
        <w:rPr>
          <w:sz w:val="28"/>
          <w:szCs w:val="28"/>
          <w:lang w:val="uk-UA"/>
        </w:rPr>
      </w:pPr>
      <w:r w:rsidRPr="006B1101">
        <w:rPr>
          <w:sz w:val="28"/>
          <w:szCs w:val="28"/>
          <w:lang w:val="uk-UA"/>
        </w:rPr>
        <w:t xml:space="preserve">- об’єкти житлової нерухомості, у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6B1101" w:rsidRPr="006B1101" w:rsidRDefault="006B1101" w:rsidP="006B1101">
      <w:pPr>
        <w:pStyle w:val="rvps2"/>
        <w:spacing w:before="0" w:beforeAutospacing="0" w:after="0" w:afterAutospacing="0"/>
        <w:ind w:firstLine="708"/>
        <w:jc w:val="both"/>
        <w:rPr>
          <w:sz w:val="28"/>
          <w:szCs w:val="28"/>
          <w:lang w:val="uk-UA"/>
        </w:rPr>
      </w:pPr>
      <w:r w:rsidRPr="006B1101">
        <w:rPr>
          <w:sz w:val="28"/>
          <w:szCs w:val="28"/>
          <w:lang w:val="uk-UA"/>
        </w:rPr>
        <w:t xml:space="preserve">- об’єкти нежитлової нерухомості, які використовуються суб’єктами господарювання малого та середнього бізнесу, що провадять діяльність у малих архітектурних формах та на ринках; </w:t>
      </w:r>
    </w:p>
    <w:p w:rsidR="006B1101" w:rsidRPr="006B1101" w:rsidRDefault="006B1101" w:rsidP="006B1101">
      <w:pPr>
        <w:pStyle w:val="rvps2"/>
        <w:spacing w:before="0" w:beforeAutospacing="0" w:after="0" w:afterAutospacing="0"/>
        <w:ind w:firstLine="708"/>
        <w:jc w:val="both"/>
        <w:rPr>
          <w:sz w:val="28"/>
          <w:szCs w:val="28"/>
          <w:lang w:val="uk-UA"/>
        </w:rPr>
      </w:pPr>
      <w:r w:rsidRPr="006B1101">
        <w:rPr>
          <w:sz w:val="28"/>
          <w:szCs w:val="28"/>
          <w:lang w:val="uk-UA"/>
        </w:rPr>
        <w:t>- будівлі промисловості, зокрема виробничі корпуси, цехи, складські приміщення промислових підприємств;</w:t>
      </w:r>
    </w:p>
    <w:p w:rsidR="006B1101" w:rsidRPr="006B1101" w:rsidRDefault="006B1101" w:rsidP="006B1101">
      <w:pPr>
        <w:pStyle w:val="af5"/>
        <w:spacing w:line="230" w:lineRule="auto"/>
        <w:ind w:firstLine="708"/>
        <w:jc w:val="both"/>
        <w:rPr>
          <w:sz w:val="28"/>
          <w:szCs w:val="28"/>
          <w:lang w:val="uk-UA"/>
        </w:rPr>
      </w:pPr>
      <w:r w:rsidRPr="006B1101">
        <w:rPr>
          <w:sz w:val="28"/>
          <w:szCs w:val="28"/>
          <w:lang w:val="uk-UA"/>
        </w:rPr>
        <w:t xml:space="preserve">-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w:t>
      </w:r>
      <w:r w:rsidRPr="006B1101">
        <w:rPr>
          <w:sz w:val="28"/>
          <w:szCs w:val="28"/>
          <w:lang w:val="uk-UA"/>
        </w:rPr>
        <w:lastRenderedPageBreak/>
        <w:t xml:space="preserve">класифікатора  будівель та споруд ДК 018-2000 та не здаються їх власниками в оренду, лізинг, позичку; </w:t>
      </w:r>
    </w:p>
    <w:p w:rsidR="006B1101" w:rsidRPr="006B1101" w:rsidRDefault="006B1101" w:rsidP="006B1101">
      <w:pPr>
        <w:pStyle w:val="rvps2"/>
        <w:spacing w:before="0" w:beforeAutospacing="0" w:after="0" w:afterAutospacing="0"/>
        <w:ind w:firstLine="708"/>
        <w:jc w:val="both"/>
        <w:rPr>
          <w:sz w:val="28"/>
          <w:szCs w:val="28"/>
          <w:lang w:val="uk-UA"/>
        </w:rPr>
      </w:pPr>
      <w:r w:rsidRPr="006B1101">
        <w:rPr>
          <w:sz w:val="28"/>
          <w:szCs w:val="28"/>
          <w:lang w:val="uk-UA"/>
        </w:rPr>
        <w:t xml:space="preserve">- об’єкти житлової та нежитлової нерухомості, що перебувають у </w:t>
      </w:r>
      <w:proofErr w:type="spellStart"/>
      <w:r w:rsidRPr="006B1101">
        <w:rPr>
          <w:sz w:val="28"/>
          <w:szCs w:val="28"/>
          <w:lang w:val="uk-UA"/>
        </w:rPr>
        <w:t>влас-ності</w:t>
      </w:r>
      <w:proofErr w:type="spellEnd"/>
      <w:r w:rsidRPr="006B1101">
        <w:rPr>
          <w:sz w:val="28"/>
          <w:szCs w:val="28"/>
          <w:lang w:val="uk-UA"/>
        </w:rPr>
        <w:t xml:space="preserve"> громадських організацій осіб з інвалідністю (з урахуванням вимог Закону України від 19 грудня 2017 року №2249-</w:t>
      </w:r>
      <w:r w:rsidRPr="006B1101">
        <w:rPr>
          <w:sz w:val="28"/>
          <w:szCs w:val="28"/>
          <w:lang w:val="en-US"/>
        </w:rPr>
        <w:t>VII</w:t>
      </w:r>
      <w:r w:rsidRPr="006B1101">
        <w:rPr>
          <w:sz w:val="28"/>
          <w:szCs w:val="28"/>
          <w:lang w:val="uk-UA"/>
        </w:rPr>
        <w:t xml:space="preserve"> «Про внесення змін до деяких законодавчих актів України») та їх підприємств;</w:t>
      </w:r>
    </w:p>
    <w:p w:rsidR="006B1101" w:rsidRPr="006B1101" w:rsidRDefault="006B1101" w:rsidP="006B1101">
      <w:pPr>
        <w:pStyle w:val="rvps2"/>
        <w:spacing w:before="0" w:beforeAutospacing="0" w:after="0" w:afterAutospacing="0"/>
        <w:ind w:firstLine="708"/>
        <w:jc w:val="both"/>
        <w:rPr>
          <w:sz w:val="28"/>
          <w:szCs w:val="28"/>
          <w:lang w:val="uk-UA"/>
        </w:rPr>
      </w:pPr>
      <w:r w:rsidRPr="006B1101">
        <w:rPr>
          <w:sz w:val="28"/>
          <w:szCs w:val="28"/>
          <w:lang w:val="uk-UA"/>
        </w:rPr>
        <w:t>- об’єкти нерухомості, що перебувають у власності релігійних органі-</w:t>
      </w:r>
      <w:proofErr w:type="spellStart"/>
      <w:r w:rsidRPr="006B1101">
        <w:rPr>
          <w:sz w:val="28"/>
          <w:szCs w:val="28"/>
          <w:lang w:val="uk-UA"/>
        </w:rPr>
        <w:t>зацій</w:t>
      </w:r>
      <w:proofErr w:type="spellEnd"/>
      <w:r w:rsidRPr="006B1101">
        <w:rPr>
          <w:sz w:val="28"/>
          <w:szCs w:val="28"/>
          <w:lang w:val="uk-UA"/>
        </w:rPr>
        <w:t xml:space="preserve">, статути (положення) яких зареєстровано в установленому законом порядку, та використовуються виключно для забезпечення їх статутної </w:t>
      </w:r>
      <w:proofErr w:type="spellStart"/>
      <w:r w:rsidRPr="006B1101">
        <w:rPr>
          <w:sz w:val="28"/>
          <w:szCs w:val="28"/>
          <w:lang w:val="uk-UA"/>
        </w:rPr>
        <w:t>діяль-ності</w:t>
      </w:r>
      <w:proofErr w:type="spellEnd"/>
      <w:r w:rsidRPr="006B1101">
        <w:rPr>
          <w:sz w:val="28"/>
          <w:szCs w:val="28"/>
          <w:lang w:val="uk-UA"/>
        </w:rPr>
        <w:t>, включаючи ті, у яких здійснюють діяльність засновані такими релігій-ними організаціями добродійні заклади (притулки, інтернати, лікарні тощо), крім об’єктів нерухомості, у яких здійснюється виробнича та/або господарська діяльність;</w:t>
      </w:r>
    </w:p>
    <w:p w:rsidR="006B1101" w:rsidRPr="006B1101" w:rsidRDefault="006B1101" w:rsidP="006B1101">
      <w:pPr>
        <w:pStyle w:val="rvps2"/>
        <w:spacing w:before="0" w:beforeAutospacing="0" w:after="0" w:afterAutospacing="0"/>
        <w:ind w:firstLine="708"/>
        <w:jc w:val="both"/>
        <w:rPr>
          <w:sz w:val="28"/>
          <w:szCs w:val="28"/>
          <w:lang w:val="uk-UA"/>
        </w:rPr>
      </w:pPr>
      <w:r w:rsidRPr="006B1101">
        <w:rPr>
          <w:sz w:val="28"/>
          <w:szCs w:val="28"/>
          <w:lang w:val="uk-UA"/>
        </w:rPr>
        <w:t xml:space="preserve">- будівлі  дошкільних  та  загальноосвітніх навчальних закладів незалежно </w:t>
      </w:r>
    </w:p>
    <w:p w:rsidR="006B1101" w:rsidRPr="006B1101" w:rsidRDefault="006B1101" w:rsidP="006B1101">
      <w:pPr>
        <w:pStyle w:val="rvps2"/>
        <w:spacing w:before="0" w:beforeAutospacing="0" w:after="0" w:afterAutospacing="0"/>
        <w:jc w:val="both"/>
        <w:rPr>
          <w:sz w:val="28"/>
          <w:szCs w:val="28"/>
          <w:lang w:val="uk-UA"/>
        </w:rPr>
      </w:pPr>
      <w:r w:rsidRPr="006B1101">
        <w:rPr>
          <w:sz w:val="28"/>
          <w:szCs w:val="28"/>
          <w:lang w:val="uk-UA"/>
        </w:rPr>
        <w:t>від форми власності та джерел фінансування, що використовуються для надання освітніх послуг;</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xml:space="preserve">-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й відпочинку дітей, що перебувають на балансі підприємств, установ та організацій, які є неприбутковими й унесені контролюючим органом до Реєстру неприбуткових установ та організацій. У разі виключення з Реєстру </w:t>
      </w:r>
      <w:proofErr w:type="spellStart"/>
      <w:r w:rsidRPr="006B1101">
        <w:rPr>
          <w:sz w:val="28"/>
          <w:szCs w:val="28"/>
          <w:lang w:val="uk-UA"/>
        </w:rPr>
        <w:t>неприбут-кових</w:t>
      </w:r>
      <w:proofErr w:type="spellEnd"/>
      <w:r w:rsidRPr="006B1101">
        <w:rPr>
          <w:sz w:val="28"/>
          <w:szCs w:val="28"/>
          <w:lang w:val="uk-UA"/>
        </w:rPr>
        <w:t xml:space="preserve">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й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xml:space="preserve">- об’єкти нежитлової нерухомості баз олімпійської та </w:t>
      </w:r>
      <w:proofErr w:type="spellStart"/>
      <w:r w:rsidRPr="006B1101">
        <w:rPr>
          <w:sz w:val="28"/>
          <w:szCs w:val="28"/>
          <w:lang w:val="uk-UA"/>
        </w:rPr>
        <w:t>паралімпійської</w:t>
      </w:r>
      <w:proofErr w:type="spellEnd"/>
      <w:r w:rsidRPr="006B1101">
        <w:rPr>
          <w:sz w:val="28"/>
          <w:szCs w:val="28"/>
          <w:lang w:val="uk-UA"/>
        </w:rPr>
        <w:t xml:space="preserve"> підготовки. Перелік таких баз затверджується Кабінетом Міністрів України;</w:t>
      </w:r>
    </w:p>
    <w:p w:rsidR="006B1101" w:rsidRPr="006B1101" w:rsidRDefault="006B1101" w:rsidP="006B1101">
      <w:pPr>
        <w:pStyle w:val="rvps2"/>
        <w:spacing w:before="0" w:beforeAutospacing="0" w:after="0" w:afterAutospacing="0" w:line="235" w:lineRule="auto"/>
        <w:ind w:firstLine="708"/>
        <w:jc w:val="both"/>
        <w:rPr>
          <w:sz w:val="28"/>
          <w:szCs w:val="28"/>
          <w:lang w:val="uk-UA"/>
        </w:rPr>
      </w:pPr>
      <w:r w:rsidRPr="006B1101">
        <w:rPr>
          <w:sz w:val="28"/>
          <w:szCs w:val="28"/>
          <w:lang w:val="uk-UA"/>
        </w:rPr>
        <w:t>- об’єкти житлової нерухомості, що належать багатодітним або прийомним сім’ям, у яких виховується п’ять та більше дітей.</w:t>
      </w:r>
    </w:p>
    <w:p w:rsidR="006B1101" w:rsidRPr="006B1101" w:rsidRDefault="00FC2E43" w:rsidP="006B1101">
      <w:pPr>
        <w:pStyle w:val="16"/>
        <w:spacing w:line="235" w:lineRule="auto"/>
        <w:ind w:firstLine="708"/>
        <w:jc w:val="both"/>
        <w:rPr>
          <w:sz w:val="28"/>
          <w:szCs w:val="28"/>
          <w:lang w:val="uk-UA"/>
        </w:rPr>
      </w:pPr>
      <w:r>
        <w:rPr>
          <w:sz w:val="28"/>
          <w:szCs w:val="28"/>
          <w:lang w:val="uk-UA"/>
        </w:rPr>
        <w:t>П</w:t>
      </w:r>
      <w:r w:rsidR="006B1101" w:rsidRPr="006B1101">
        <w:rPr>
          <w:sz w:val="28"/>
          <w:szCs w:val="28"/>
          <w:lang w:val="uk-UA"/>
        </w:rPr>
        <w:t xml:space="preserve">рогнозована кількість платників податку на нерухоме майно, відмінне від земельної ділянки, на 2020 рік складає </w:t>
      </w:r>
      <w:r>
        <w:rPr>
          <w:sz w:val="28"/>
          <w:szCs w:val="28"/>
          <w:lang w:val="uk-UA"/>
        </w:rPr>
        <w:t>37 осіб</w:t>
      </w:r>
      <w:r w:rsidR="006B1101" w:rsidRPr="006B1101">
        <w:rPr>
          <w:sz w:val="28"/>
          <w:szCs w:val="28"/>
          <w:lang w:val="uk-UA"/>
        </w:rPr>
        <w:t>,  прогнозні надходження до</w:t>
      </w:r>
      <w:r>
        <w:rPr>
          <w:sz w:val="28"/>
          <w:szCs w:val="28"/>
          <w:lang w:val="uk-UA"/>
        </w:rPr>
        <w:t xml:space="preserve"> бюджету Степанківської об’єднаної територіальної громади</w:t>
      </w:r>
      <w:r w:rsidR="006B1101" w:rsidRPr="006B1101">
        <w:rPr>
          <w:sz w:val="28"/>
          <w:szCs w:val="28"/>
          <w:lang w:val="uk-UA"/>
        </w:rPr>
        <w:t xml:space="preserve"> від сплати податку </w:t>
      </w:r>
      <w:r>
        <w:rPr>
          <w:sz w:val="28"/>
          <w:szCs w:val="28"/>
          <w:lang w:val="uk-UA"/>
        </w:rPr>
        <w:t xml:space="preserve"> на 2020 рік </w:t>
      </w:r>
      <w:r w:rsidR="006B1101" w:rsidRPr="006B1101">
        <w:rPr>
          <w:sz w:val="28"/>
          <w:szCs w:val="28"/>
          <w:lang w:val="uk-UA"/>
        </w:rPr>
        <w:t xml:space="preserve">– </w:t>
      </w:r>
      <w:r>
        <w:rPr>
          <w:sz w:val="28"/>
          <w:szCs w:val="28"/>
          <w:lang w:val="uk-UA"/>
        </w:rPr>
        <w:t>1128200</w:t>
      </w:r>
      <w:r w:rsidR="006B1101" w:rsidRPr="006B1101">
        <w:rPr>
          <w:sz w:val="28"/>
          <w:szCs w:val="28"/>
          <w:lang w:val="uk-UA"/>
        </w:rPr>
        <w:t xml:space="preserve"> грн. </w:t>
      </w:r>
    </w:p>
    <w:p w:rsidR="006B1101" w:rsidRPr="006B1101" w:rsidRDefault="006B1101" w:rsidP="006B1101">
      <w:pPr>
        <w:pStyle w:val="16"/>
        <w:spacing w:line="233" w:lineRule="auto"/>
        <w:ind w:firstLine="708"/>
        <w:jc w:val="both"/>
        <w:rPr>
          <w:sz w:val="28"/>
          <w:szCs w:val="28"/>
          <w:lang w:val="uk-UA"/>
        </w:rPr>
      </w:pPr>
      <w:bookmarkStart w:id="1" w:name="n14359"/>
      <w:bookmarkEnd w:id="1"/>
      <w:r w:rsidRPr="006B1101">
        <w:rPr>
          <w:sz w:val="28"/>
          <w:szCs w:val="28"/>
          <w:lang w:val="uk-UA"/>
        </w:rPr>
        <w:lastRenderedPageBreak/>
        <w:t>Розрахункова чисельність платників податку на 01.01.2020 порівняно з 01.01.2019 на прогнозованому рівні залишиться без змін, коливання показників через зміну статусу власника є несуттєвим.</w:t>
      </w:r>
    </w:p>
    <w:p w:rsidR="006B1101" w:rsidRPr="006B1101" w:rsidRDefault="006B1101" w:rsidP="006B1101">
      <w:pPr>
        <w:pStyle w:val="16"/>
        <w:spacing w:line="233" w:lineRule="auto"/>
        <w:ind w:firstLine="708"/>
        <w:jc w:val="both"/>
        <w:rPr>
          <w:sz w:val="28"/>
          <w:szCs w:val="28"/>
          <w:lang w:val="uk-UA"/>
        </w:rPr>
      </w:pPr>
      <w:r w:rsidRPr="006B1101">
        <w:rPr>
          <w:sz w:val="28"/>
          <w:szCs w:val="28"/>
          <w:lang w:val="uk-UA"/>
        </w:rPr>
        <w:t>Аналітика</w:t>
      </w:r>
      <w:r w:rsidR="00FC2E43">
        <w:rPr>
          <w:sz w:val="28"/>
          <w:szCs w:val="28"/>
          <w:lang w:val="uk-UA"/>
        </w:rPr>
        <w:t xml:space="preserve"> є </w:t>
      </w:r>
      <w:r w:rsidRPr="006B1101">
        <w:rPr>
          <w:sz w:val="28"/>
          <w:szCs w:val="28"/>
          <w:lang w:val="uk-UA"/>
        </w:rPr>
        <w:t xml:space="preserve">обмеженою, оскільки Державна фіскальна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rsidR="006B1101" w:rsidRPr="006B1101" w:rsidRDefault="006B1101" w:rsidP="006B1101">
      <w:pPr>
        <w:pStyle w:val="af5"/>
        <w:ind w:firstLine="708"/>
        <w:jc w:val="both"/>
        <w:rPr>
          <w:rStyle w:val="2f2"/>
          <w:b/>
          <w:bCs/>
          <w:sz w:val="28"/>
          <w:szCs w:val="28"/>
          <w:lang w:val="uk-UA" w:eastAsia="uk-UA"/>
        </w:rPr>
      </w:pPr>
      <w:r w:rsidRPr="006B1101">
        <w:rPr>
          <w:sz w:val="28"/>
          <w:szCs w:val="28"/>
          <w:lang w:val="uk-UA"/>
        </w:rPr>
        <w:t xml:space="preserve">У 2018 році до бюджету </w:t>
      </w:r>
      <w:r w:rsidR="00FC2E43">
        <w:rPr>
          <w:sz w:val="28"/>
          <w:szCs w:val="28"/>
          <w:lang w:val="uk-UA"/>
        </w:rPr>
        <w:t>Степанківської об’єднаної територіальної громади</w:t>
      </w:r>
      <w:r w:rsidRPr="006B1101">
        <w:rPr>
          <w:sz w:val="28"/>
          <w:szCs w:val="28"/>
          <w:lang w:val="uk-UA"/>
        </w:rPr>
        <w:t xml:space="preserve"> від сплати податку надійшло </w:t>
      </w:r>
      <w:r w:rsidR="00FC2E43">
        <w:rPr>
          <w:sz w:val="28"/>
          <w:szCs w:val="28"/>
          <w:lang w:val="uk-UA"/>
        </w:rPr>
        <w:t>955432</w:t>
      </w:r>
      <w:r w:rsidRPr="006B1101">
        <w:rPr>
          <w:sz w:val="28"/>
          <w:szCs w:val="28"/>
          <w:lang w:val="uk-UA"/>
        </w:rPr>
        <w:t> грн.</w:t>
      </w:r>
      <w:r w:rsidRPr="006B1101">
        <w:rPr>
          <w:rStyle w:val="2f2"/>
          <w:b/>
          <w:bCs/>
          <w:sz w:val="28"/>
          <w:szCs w:val="28"/>
          <w:lang w:val="uk-UA" w:eastAsia="uk-UA"/>
        </w:rPr>
        <w:t xml:space="preserve"> </w:t>
      </w:r>
    </w:p>
    <w:p w:rsidR="006B1101" w:rsidRPr="006B1101" w:rsidRDefault="006B1101" w:rsidP="006B1101">
      <w:pPr>
        <w:pStyle w:val="af5"/>
        <w:ind w:firstLine="708"/>
        <w:jc w:val="both"/>
        <w:rPr>
          <w:rStyle w:val="2f2"/>
          <w:bCs/>
          <w:sz w:val="28"/>
          <w:szCs w:val="28"/>
          <w:lang w:val="uk-UA" w:eastAsia="uk-UA"/>
        </w:rPr>
      </w:pPr>
      <w:r w:rsidRPr="006B1101">
        <w:rPr>
          <w:rStyle w:val="2f2"/>
          <w:bCs/>
          <w:sz w:val="28"/>
          <w:szCs w:val="28"/>
          <w:lang w:val="uk-UA" w:eastAsia="uk-UA"/>
        </w:rPr>
        <w:t xml:space="preserve">Надходження від сплати податку на нерухоме майно на 2019 рік заплановані в сумі </w:t>
      </w:r>
      <w:r w:rsidR="00390394">
        <w:rPr>
          <w:rStyle w:val="2f2"/>
          <w:bCs/>
          <w:sz w:val="28"/>
          <w:szCs w:val="28"/>
          <w:lang w:val="uk-UA" w:eastAsia="uk-UA"/>
        </w:rPr>
        <w:t>106837</w:t>
      </w:r>
      <w:r w:rsidR="00FC2E43">
        <w:rPr>
          <w:rStyle w:val="2f2"/>
          <w:bCs/>
          <w:sz w:val="28"/>
          <w:szCs w:val="28"/>
          <w:lang w:val="uk-UA" w:eastAsia="uk-UA"/>
        </w:rPr>
        <w:t xml:space="preserve">0 </w:t>
      </w:r>
      <w:r w:rsidRPr="006B1101">
        <w:rPr>
          <w:rStyle w:val="2f2"/>
          <w:bCs/>
          <w:sz w:val="28"/>
          <w:szCs w:val="28"/>
          <w:lang w:val="uk-UA" w:eastAsia="uk-UA"/>
        </w:rPr>
        <w:t xml:space="preserve">грн., у тому числі від юридичних осіб </w:t>
      </w:r>
      <w:r w:rsidR="00390394">
        <w:rPr>
          <w:rStyle w:val="2f2"/>
          <w:bCs/>
          <w:sz w:val="28"/>
          <w:szCs w:val="28"/>
          <w:lang w:val="uk-UA" w:eastAsia="uk-UA"/>
        </w:rPr>
        <w:t>у сумі                1052100</w:t>
      </w:r>
      <w:r w:rsidRPr="006B1101">
        <w:rPr>
          <w:rStyle w:val="2f2"/>
          <w:bCs/>
          <w:sz w:val="28"/>
          <w:szCs w:val="28"/>
          <w:lang w:val="uk-UA" w:eastAsia="uk-UA"/>
        </w:rPr>
        <w:t xml:space="preserve"> грн</w:t>
      </w:r>
      <w:r w:rsidR="00390394">
        <w:rPr>
          <w:rStyle w:val="2f2"/>
          <w:bCs/>
          <w:sz w:val="28"/>
          <w:szCs w:val="28"/>
          <w:lang w:val="uk-UA" w:eastAsia="uk-UA"/>
        </w:rPr>
        <w:t>., фізичних осіб – у сумі 16270</w:t>
      </w:r>
      <w:r w:rsidRPr="006B1101">
        <w:rPr>
          <w:rStyle w:val="2f2"/>
          <w:bCs/>
          <w:sz w:val="28"/>
          <w:szCs w:val="28"/>
          <w:lang w:val="uk-UA" w:eastAsia="uk-UA"/>
        </w:rPr>
        <w:t xml:space="preserve"> грн. Планові показники на  2019 рік попередньо формувалися з урахуванням тенденції надходжень за </w:t>
      </w:r>
      <w:r w:rsidR="00390394">
        <w:rPr>
          <w:rStyle w:val="2f2"/>
          <w:bCs/>
          <w:sz w:val="28"/>
          <w:szCs w:val="28"/>
          <w:lang w:val="uk-UA" w:eastAsia="uk-UA"/>
        </w:rPr>
        <w:t>11</w:t>
      </w:r>
      <w:r w:rsidRPr="006B1101">
        <w:rPr>
          <w:rStyle w:val="2f2"/>
          <w:bCs/>
          <w:sz w:val="28"/>
          <w:szCs w:val="28"/>
          <w:lang w:val="uk-UA" w:eastAsia="uk-UA"/>
        </w:rPr>
        <w:t xml:space="preserve"> місяців  2018 року. </w:t>
      </w:r>
    </w:p>
    <w:p w:rsidR="006B1101" w:rsidRPr="006B1101" w:rsidRDefault="006B1101" w:rsidP="006B1101">
      <w:pPr>
        <w:pStyle w:val="af5"/>
        <w:ind w:firstLine="708"/>
        <w:jc w:val="both"/>
        <w:rPr>
          <w:sz w:val="28"/>
          <w:szCs w:val="28"/>
          <w:lang w:val="uk-UA"/>
        </w:rPr>
      </w:pPr>
      <w:r w:rsidRPr="006B1101">
        <w:rPr>
          <w:sz w:val="28"/>
          <w:szCs w:val="28"/>
          <w:lang w:val="uk-UA"/>
        </w:rPr>
        <w:t>Прогнозний обсяг надходжень податку на 2020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6B1101" w:rsidRPr="006B1101" w:rsidRDefault="006B1101" w:rsidP="006B1101">
      <w:pPr>
        <w:pStyle w:val="16"/>
        <w:spacing w:line="247" w:lineRule="auto"/>
        <w:ind w:firstLine="708"/>
        <w:jc w:val="both"/>
        <w:rPr>
          <w:sz w:val="28"/>
          <w:szCs w:val="28"/>
          <w:lang w:val="uk-UA"/>
        </w:rPr>
      </w:pPr>
      <w:r w:rsidRPr="006B1101">
        <w:rPr>
          <w:sz w:val="28"/>
          <w:szCs w:val="28"/>
          <w:lang w:val="uk-UA"/>
        </w:rPr>
        <w:t xml:space="preserve">З метою отримання інформації для здійснення обрахунків витрат суб’єктів господарювання,  що виникнуть унаслідок провадження регулювання та виконання вимог  регуляторного </w:t>
      </w:r>
      <w:proofErr w:type="spellStart"/>
      <w:r w:rsidRPr="006B1101">
        <w:rPr>
          <w:sz w:val="28"/>
          <w:szCs w:val="28"/>
          <w:lang w:val="uk-UA"/>
        </w:rPr>
        <w:t>акта</w:t>
      </w:r>
      <w:proofErr w:type="spellEnd"/>
      <w:r w:rsidRPr="006B1101">
        <w:rPr>
          <w:sz w:val="28"/>
          <w:szCs w:val="28"/>
          <w:lang w:val="uk-UA"/>
        </w:rPr>
        <w:t xml:space="preserve"> платниками – юридичними особами залежно від ресурсів, якими вони розпоряджаються, проведено консультації з</w:t>
      </w:r>
      <w:r w:rsidR="006A040B">
        <w:rPr>
          <w:sz w:val="28"/>
          <w:szCs w:val="28"/>
          <w:lang w:val="uk-UA"/>
        </w:rPr>
        <w:t xml:space="preserve"> </w:t>
      </w:r>
      <w:r w:rsidRPr="006B1101">
        <w:rPr>
          <w:sz w:val="28"/>
          <w:szCs w:val="28"/>
          <w:lang w:val="uk-UA"/>
        </w:rPr>
        <w:t>представниками бюджетонаповнюючих підприємств,</w:t>
      </w:r>
      <w:r w:rsidR="00390394">
        <w:rPr>
          <w:sz w:val="28"/>
          <w:szCs w:val="28"/>
          <w:lang w:val="uk-UA"/>
        </w:rPr>
        <w:t xml:space="preserve"> </w:t>
      </w:r>
      <w:r w:rsidR="006A040B">
        <w:rPr>
          <w:sz w:val="28"/>
          <w:szCs w:val="28"/>
          <w:lang w:val="uk-UA"/>
        </w:rPr>
        <w:t>депутатами, представниками громадськості,</w:t>
      </w:r>
      <w:r w:rsidRPr="006B1101">
        <w:rPr>
          <w:sz w:val="28"/>
          <w:szCs w:val="28"/>
          <w:lang w:val="uk-UA"/>
        </w:rPr>
        <w:t xml:space="preserve"> представниками податкової служби.</w:t>
      </w:r>
    </w:p>
    <w:p w:rsidR="006B1101" w:rsidRPr="006B1101" w:rsidRDefault="006B1101" w:rsidP="006B1101">
      <w:pPr>
        <w:pStyle w:val="af5"/>
        <w:spacing w:line="247" w:lineRule="auto"/>
        <w:ind w:firstLine="720"/>
        <w:jc w:val="both"/>
        <w:rPr>
          <w:sz w:val="28"/>
          <w:szCs w:val="28"/>
          <w:lang w:val="uk-UA"/>
        </w:rPr>
      </w:pPr>
      <w:proofErr w:type="spellStart"/>
      <w:r w:rsidRPr="006B1101">
        <w:rPr>
          <w:sz w:val="28"/>
          <w:szCs w:val="28"/>
        </w:rPr>
        <w:t>Основними</w:t>
      </w:r>
      <w:proofErr w:type="spellEnd"/>
      <w:r w:rsidRPr="006B1101">
        <w:rPr>
          <w:sz w:val="28"/>
          <w:szCs w:val="28"/>
        </w:rPr>
        <w:t xml:space="preserve"> </w:t>
      </w:r>
      <w:proofErr w:type="spellStart"/>
      <w:r w:rsidRPr="006B1101">
        <w:rPr>
          <w:sz w:val="28"/>
          <w:szCs w:val="28"/>
        </w:rPr>
        <w:t>групами</w:t>
      </w:r>
      <w:proofErr w:type="spellEnd"/>
      <w:r w:rsidRPr="006B1101">
        <w:rPr>
          <w:sz w:val="28"/>
          <w:szCs w:val="28"/>
        </w:rPr>
        <w:t xml:space="preserve"> (</w:t>
      </w:r>
      <w:proofErr w:type="spellStart"/>
      <w:r w:rsidRPr="006B1101">
        <w:rPr>
          <w:sz w:val="28"/>
          <w:szCs w:val="28"/>
        </w:rPr>
        <w:t>підгрупами</w:t>
      </w:r>
      <w:proofErr w:type="spellEnd"/>
      <w:r w:rsidRPr="006B1101">
        <w:rPr>
          <w:sz w:val="28"/>
          <w:szCs w:val="28"/>
        </w:rPr>
        <w:t xml:space="preserve">), на </w:t>
      </w:r>
      <w:proofErr w:type="spellStart"/>
      <w:r w:rsidRPr="006B1101">
        <w:rPr>
          <w:sz w:val="28"/>
          <w:szCs w:val="28"/>
        </w:rPr>
        <w:t>які</w:t>
      </w:r>
      <w:proofErr w:type="spellEnd"/>
      <w:r w:rsidRPr="006B1101">
        <w:rPr>
          <w:sz w:val="28"/>
          <w:szCs w:val="28"/>
        </w:rPr>
        <w:t xml:space="preserve"> проблема </w:t>
      </w:r>
      <w:proofErr w:type="spellStart"/>
      <w:r w:rsidRPr="006B1101">
        <w:rPr>
          <w:sz w:val="28"/>
          <w:szCs w:val="28"/>
        </w:rPr>
        <w:t>справляє</w:t>
      </w:r>
      <w:proofErr w:type="spellEnd"/>
      <w:r w:rsidRPr="006B1101">
        <w:rPr>
          <w:sz w:val="28"/>
          <w:szCs w:val="28"/>
        </w:rPr>
        <w:t xml:space="preserve"> </w:t>
      </w:r>
      <w:proofErr w:type="spellStart"/>
      <w:r w:rsidRPr="006B1101">
        <w:rPr>
          <w:sz w:val="28"/>
          <w:szCs w:val="28"/>
        </w:rPr>
        <w:t>вплив</w:t>
      </w:r>
      <w:proofErr w:type="spellEnd"/>
      <w:r w:rsidRPr="006B1101">
        <w:rPr>
          <w:sz w:val="28"/>
          <w:szCs w:val="28"/>
          <w:lang w:val="uk-UA"/>
        </w:rPr>
        <w:t>,</w:t>
      </w:r>
      <w:r w:rsidRPr="006B1101">
        <w:rPr>
          <w:sz w:val="28"/>
          <w:szCs w:val="28"/>
        </w:rPr>
        <w:t xml:space="preserve"> 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701"/>
        <w:gridCol w:w="1982"/>
      </w:tblGrid>
      <w:tr w:rsidR="006B1101" w:rsidRPr="006B1101" w:rsidTr="00FC2E43">
        <w:tc>
          <w:tcPr>
            <w:tcW w:w="1422" w:type="pct"/>
          </w:tcPr>
          <w:p w:rsidR="006B1101" w:rsidRPr="006B1101" w:rsidRDefault="006B1101" w:rsidP="00FC2E43">
            <w:pPr>
              <w:pStyle w:val="af5"/>
              <w:spacing w:line="247" w:lineRule="auto"/>
              <w:jc w:val="center"/>
              <w:rPr>
                <w:b/>
                <w:sz w:val="24"/>
                <w:szCs w:val="24"/>
                <w:lang w:val="uk-UA"/>
              </w:rPr>
            </w:pPr>
            <w:r w:rsidRPr="006B1101">
              <w:rPr>
                <w:b/>
                <w:sz w:val="24"/>
                <w:szCs w:val="24"/>
                <w:lang w:val="uk-UA"/>
              </w:rPr>
              <w:t>Групи (підгрупи)</w:t>
            </w:r>
          </w:p>
        </w:tc>
        <w:tc>
          <w:tcPr>
            <w:tcW w:w="2517" w:type="pct"/>
          </w:tcPr>
          <w:p w:rsidR="006B1101" w:rsidRPr="006B1101" w:rsidRDefault="006B1101" w:rsidP="00FC2E43">
            <w:pPr>
              <w:pStyle w:val="af5"/>
              <w:spacing w:line="247" w:lineRule="auto"/>
              <w:jc w:val="center"/>
              <w:rPr>
                <w:b/>
                <w:sz w:val="24"/>
                <w:szCs w:val="24"/>
                <w:lang w:val="uk-UA"/>
              </w:rPr>
            </w:pPr>
            <w:r w:rsidRPr="006B1101">
              <w:rPr>
                <w:b/>
                <w:sz w:val="24"/>
                <w:szCs w:val="24"/>
                <w:lang w:val="uk-UA"/>
              </w:rPr>
              <w:t>Так</w:t>
            </w:r>
          </w:p>
        </w:tc>
        <w:tc>
          <w:tcPr>
            <w:tcW w:w="1061" w:type="pct"/>
          </w:tcPr>
          <w:p w:rsidR="006B1101" w:rsidRPr="006B1101" w:rsidRDefault="006B1101" w:rsidP="00FC2E43">
            <w:pPr>
              <w:pStyle w:val="af5"/>
              <w:spacing w:line="247" w:lineRule="auto"/>
              <w:jc w:val="center"/>
              <w:rPr>
                <w:b/>
                <w:sz w:val="24"/>
                <w:szCs w:val="24"/>
                <w:lang w:val="uk-UA"/>
              </w:rPr>
            </w:pPr>
            <w:r w:rsidRPr="006B1101">
              <w:rPr>
                <w:b/>
                <w:sz w:val="24"/>
                <w:szCs w:val="24"/>
                <w:lang w:val="uk-UA"/>
              </w:rPr>
              <w:t>Ні</w:t>
            </w:r>
          </w:p>
        </w:tc>
      </w:tr>
      <w:tr w:rsidR="006B1101" w:rsidRPr="006B1101" w:rsidTr="00FC2E43">
        <w:tc>
          <w:tcPr>
            <w:tcW w:w="1422" w:type="pct"/>
          </w:tcPr>
          <w:p w:rsidR="006B1101" w:rsidRPr="006B1101" w:rsidRDefault="006B1101" w:rsidP="006F6DCB">
            <w:pPr>
              <w:pStyle w:val="af5"/>
              <w:spacing w:line="247" w:lineRule="auto"/>
              <w:jc w:val="center"/>
              <w:rPr>
                <w:sz w:val="24"/>
                <w:szCs w:val="24"/>
                <w:lang w:val="uk-UA"/>
              </w:rPr>
            </w:pPr>
            <w:r w:rsidRPr="006B1101">
              <w:rPr>
                <w:sz w:val="24"/>
                <w:szCs w:val="24"/>
                <w:lang w:val="uk-UA"/>
              </w:rPr>
              <w:t>Громадяни</w:t>
            </w:r>
          </w:p>
        </w:tc>
        <w:tc>
          <w:tcPr>
            <w:tcW w:w="2517" w:type="pct"/>
          </w:tcPr>
          <w:p w:rsidR="006B1101" w:rsidRPr="006B1101" w:rsidRDefault="006B1101" w:rsidP="006F6DCB">
            <w:pPr>
              <w:spacing w:line="247" w:lineRule="auto"/>
              <w:jc w:val="center"/>
              <w:rPr>
                <w:rFonts w:ascii="Times New Roman" w:hAnsi="Times New Roman" w:cs="Times New Roman"/>
              </w:rPr>
            </w:pPr>
            <w:r w:rsidRPr="006B1101">
              <w:rPr>
                <w:rFonts w:ascii="Times New Roman" w:hAnsi="Times New Roman" w:cs="Times New Roman"/>
              </w:rPr>
              <w:t>Впливає на громадян, які мають у власності житлову та/або нежитлову нерухомість. Впливає на всіх членів територіальної громади, які мають упевненість у  можливості забезпечення фінансування</w:t>
            </w:r>
            <w:r w:rsidR="00AC57A4">
              <w:rPr>
                <w:rFonts w:ascii="Times New Roman" w:hAnsi="Times New Roman" w:cs="Times New Roman"/>
              </w:rPr>
              <w:t xml:space="preserve"> соціально  важли</w:t>
            </w:r>
            <w:r w:rsidRPr="006B1101">
              <w:rPr>
                <w:rFonts w:ascii="Times New Roman" w:hAnsi="Times New Roman" w:cs="Times New Roman"/>
              </w:rPr>
              <w:t xml:space="preserve">вих  міських  програм </w:t>
            </w:r>
            <w:r w:rsidRPr="006B1101">
              <w:rPr>
                <w:rStyle w:val="a4"/>
                <w:rFonts w:eastAsia="Microsoft Sans Serif"/>
              </w:rPr>
              <w:t>(описані в розділі І)</w:t>
            </w:r>
            <w:r w:rsidRPr="006B1101">
              <w:rPr>
                <w:rFonts w:ascii="Times New Roman" w:hAnsi="Times New Roman" w:cs="Times New Roman"/>
              </w:rPr>
              <w:t xml:space="preserve"> за рахунок </w:t>
            </w:r>
            <w:r w:rsidR="00AC57A4">
              <w:rPr>
                <w:rFonts w:ascii="Times New Roman" w:hAnsi="Times New Roman" w:cs="Times New Roman"/>
              </w:rPr>
              <w:t xml:space="preserve">отриманих від запропонованого </w:t>
            </w:r>
            <w:r w:rsidRPr="006B1101">
              <w:rPr>
                <w:rFonts w:ascii="Times New Roman" w:hAnsi="Times New Roman" w:cs="Times New Roman"/>
              </w:rPr>
              <w:t>регулювання</w:t>
            </w:r>
            <w:r w:rsidR="00AC57A4">
              <w:rPr>
                <w:rFonts w:ascii="Times New Roman" w:hAnsi="Times New Roman" w:cs="Times New Roman"/>
              </w:rPr>
              <w:t xml:space="preserve">   надходжень  податку   до  бюджету</w:t>
            </w:r>
            <w:r w:rsidRPr="006B1101">
              <w:rPr>
                <w:rFonts w:ascii="Times New Roman" w:hAnsi="Times New Roman" w:cs="Times New Roman"/>
              </w:rPr>
              <w:t>.</w:t>
            </w:r>
          </w:p>
        </w:tc>
        <w:tc>
          <w:tcPr>
            <w:tcW w:w="1061" w:type="pct"/>
          </w:tcPr>
          <w:p w:rsidR="006B1101" w:rsidRPr="006B1101" w:rsidRDefault="006B1101" w:rsidP="006F6DCB">
            <w:pPr>
              <w:pStyle w:val="af5"/>
              <w:spacing w:line="247" w:lineRule="auto"/>
              <w:jc w:val="center"/>
              <w:rPr>
                <w:sz w:val="24"/>
                <w:szCs w:val="24"/>
                <w:lang w:val="uk-UA"/>
              </w:rPr>
            </w:pPr>
            <w:r w:rsidRPr="006B1101">
              <w:rPr>
                <w:sz w:val="24"/>
                <w:szCs w:val="24"/>
                <w:lang w:val="uk-UA"/>
              </w:rPr>
              <w:t>Не впливає на громадян, які не є власниками об</w:t>
            </w:r>
            <w:r w:rsidRPr="006B1101">
              <w:rPr>
                <w:spacing w:val="-20"/>
                <w:sz w:val="24"/>
                <w:szCs w:val="24"/>
                <w:lang w:val="uk-UA"/>
              </w:rPr>
              <w:t>’</w:t>
            </w:r>
            <w:r w:rsidR="00AC57A4">
              <w:rPr>
                <w:sz w:val="24"/>
                <w:szCs w:val="24"/>
                <w:lang w:val="uk-UA"/>
              </w:rPr>
              <w:t>єк</w:t>
            </w:r>
            <w:r w:rsidRPr="006B1101">
              <w:rPr>
                <w:sz w:val="24"/>
                <w:szCs w:val="24"/>
                <w:lang w:val="uk-UA"/>
              </w:rPr>
              <w:t>тів нерухомості</w:t>
            </w:r>
          </w:p>
        </w:tc>
      </w:tr>
      <w:tr w:rsidR="006B1101" w:rsidRPr="006B1101" w:rsidTr="00FC2E43">
        <w:tc>
          <w:tcPr>
            <w:tcW w:w="1422" w:type="pct"/>
          </w:tcPr>
          <w:p w:rsidR="006B1101" w:rsidRPr="006B1101" w:rsidRDefault="006B1101" w:rsidP="006F6DCB">
            <w:pPr>
              <w:pStyle w:val="af5"/>
              <w:spacing w:line="247" w:lineRule="auto"/>
              <w:jc w:val="center"/>
              <w:rPr>
                <w:sz w:val="24"/>
                <w:szCs w:val="24"/>
                <w:lang w:val="uk-UA"/>
              </w:rPr>
            </w:pPr>
            <w:r w:rsidRPr="006B1101">
              <w:rPr>
                <w:sz w:val="24"/>
                <w:szCs w:val="24"/>
                <w:lang w:val="uk-UA"/>
              </w:rPr>
              <w:t>Держава.</w:t>
            </w:r>
          </w:p>
          <w:p w:rsidR="006B1101" w:rsidRPr="006B1101" w:rsidRDefault="006B1101" w:rsidP="006F6DCB">
            <w:pPr>
              <w:pStyle w:val="af5"/>
              <w:spacing w:line="247" w:lineRule="auto"/>
              <w:jc w:val="center"/>
              <w:rPr>
                <w:sz w:val="24"/>
                <w:szCs w:val="24"/>
                <w:lang w:val="uk-UA"/>
              </w:rPr>
            </w:pPr>
            <w:r w:rsidRPr="006B1101">
              <w:rPr>
                <w:sz w:val="24"/>
                <w:szCs w:val="24"/>
                <w:lang w:val="uk-UA"/>
              </w:rPr>
              <w:t>Органи місцевого само-врядування</w:t>
            </w:r>
          </w:p>
        </w:tc>
        <w:tc>
          <w:tcPr>
            <w:tcW w:w="2517" w:type="pct"/>
          </w:tcPr>
          <w:p w:rsidR="006B1101" w:rsidRPr="006B1101" w:rsidRDefault="006B1101" w:rsidP="006F6DCB">
            <w:pPr>
              <w:pStyle w:val="af1"/>
              <w:spacing w:line="247" w:lineRule="auto"/>
              <w:ind w:left="23" w:right="23" w:hanging="23"/>
              <w:jc w:val="center"/>
              <w:rPr>
                <w:sz w:val="24"/>
                <w:szCs w:val="24"/>
              </w:rPr>
            </w:pPr>
            <w:r w:rsidRPr="006B1101">
              <w:rPr>
                <w:sz w:val="24"/>
                <w:szCs w:val="24"/>
              </w:rPr>
              <w:t>До повноважень органів місцевого само-врядування віднесено право встановлювати ставки податку на нерухоме майно, відмінне від земельної ділянки (стаття 266 Кодексу). Від зап</w:t>
            </w:r>
            <w:r w:rsidR="00AC57A4">
              <w:rPr>
                <w:sz w:val="24"/>
                <w:szCs w:val="24"/>
              </w:rPr>
              <w:t xml:space="preserve">ропонованого регулювання </w:t>
            </w:r>
            <w:r w:rsidR="00AC57A4">
              <w:rPr>
                <w:sz w:val="24"/>
                <w:szCs w:val="24"/>
              </w:rPr>
              <w:lastRenderedPageBreak/>
              <w:t>прогно</w:t>
            </w:r>
            <w:r w:rsidRPr="006B1101">
              <w:rPr>
                <w:sz w:val="24"/>
                <w:szCs w:val="24"/>
              </w:rPr>
              <w:t xml:space="preserve">зуються надходження податку до бюджету міста, що дасть можливість направити ці кошти на фінансування соціально важливих </w:t>
            </w:r>
            <w:r w:rsidR="00AC57A4">
              <w:rPr>
                <w:sz w:val="24"/>
                <w:szCs w:val="24"/>
              </w:rPr>
              <w:t xml:space="preserve">місцевих </w:t>
            </w:r>
            <w:r w:rsidRPr="006B1101">
              <w:rPr>
                <w:sz w:val="24"/>
                <w:szCs w:val="24"/>
              </w:rPr>
              <w:t>програм,</w:t>
            </w:r>
            <w:r w:rsidRPr="006B1101">
              <w:rPr>
                <w:rStyle w:val="14"/>
                <w:szCs w:val="28"/>
                <w:lang w:eastAsia="uk-UA"/>
              </w:rPr>
              <w:t xml:space="preserve"> </w:t>
            </w:r>
            <w:r w:rsidRPr="006B1101">
              <w:rPr>
                <w:rStyle w:val="14"/>
                <w:sz w:val="24"/>
                <w:szCs w:val="24"/>
                <w:lang w:eastAsia="uk-UA"/>
              </w:rPr>
              <w:t>бюджетної сфери в галузях дошкільної освіти,</w:t>
            </w:r>
            <w:r w:rsidR="00AC57A4">
              <w:rPr>
                <w:rStyle w:val="14"/>
                <w:sz w:val="24"/>
                <w:szCs w:val="24"/>
                <w:lang w:eastAsia="uk-UA"/>
              </w:rPr>
              <w:t xml:space="preserve"> загальної середньої освіти, </w:t>
            </w:r>
            <w:r w:rsidRPr="006B1101">
              <w:rPr>
                <w:rStyle w:val="14"/>
                <w:sz w:val="24"/>
                <w:szCs w:val="24"/>
                <w:lang w:eastAsia="uk-UA"/>
              </w:rPr>
              <w:t>соціального захисту, житлово-комунального та дорожнього господарства, транспорту тощо</w:t>
            </w:r>
          </w:p>
        </w:tc>
        <w:tc>
          <w:tcPr>
            <w:tcW w:w="1061" w:type="pct"/>
          </w:tcPr>
          <w:p w:rsidR="006B1101" w:rsidRPr="006B1101" w:rsidRDefault="006B1101" w:rsidP="006F6DCB">
            <w:pPr>
              <w:pStyle w:val="af5"/>
              <w:spacing w:line="247" w:lineRule="auto"/>
              <w:jc w:val="center"/>
              <w:rPr>
                <w:sz w:val="24"/>
                <w:szCs w:val="24"/>
                <w:lang w:val="uk-UA"/>
              </w:rPr>
            </w:pPr>
            <w:r w:rsidRPr="006B1101">
              <w:rPr>
                <w:sz w:val="24"/>
                <w:szCs w:val="24"/>
                <w:lang w:val="uk-UA"/>
              </w:rPr>
              <w:lastRenderedPageBreak/>
              <w:t>-</w:t>
            </w:r>
          </w:p>
        </w:tc>
      </w:tr>
      <w:tr w:rsidR="006B1101" w:rsidRPr="006B1101" w:rsidTr="00FC2E43">
        <w:tc>
          <w:tcPr>
            <w:tcW w:w="1422" w:type="pct"/>
          </w:tcPr>
          <w:p w:rsidR="006B1101" w:rsidRPr="006B1101" w:rsidRDefault="006B1101" w:rsidP="006F6DCB">
            <w:pPr>
              <w:pStyle w:val="af5"/>
              <w:spacing w:line="247" w:lineRule="auto"/>
              <w:jc w:val="center"/>
              <w:rPr>
                <w:sz w:val="24"/>
                <w:szCs w:val="24"/>
                <w:lang w:val="uk-UA"/>
              </w:rPr>
            </w:pPr>
            <w:r w:rsidRPr="006B1101">
              <w:rPr>
                <w:sz w:val="24"/>
                <w:szCs w:val="24"/>
                <w:lang w:val="uk-UA"/>
              </w:rPr>
              <w:lastRenderedPageBreak/>
              <w:t>Суб’єкти господарювання</w:t>
            </w:r>
          </w:p>
        </w:tc>
        <w:tc>
          <w:tcPr>
            <w:tcW w:w="2517" w:type="pct"/>
          </w:tcPr>
          <w:p w:rsidR="006B1101" w:rsidRPr="006B1101" w:rsidRDefault="006B1101" w:rsidP="006F6DCB">
            <w:pPr>
              <w:spacing w:line="247" w:lineRule="auto"/>
              <w:ind w:firstLine="33"/>
              <w:jc w:val="center"/>
              <w:rPr>
                <w:rFonts w:ascii="Times New Roman" w:hAnsi="Times New Roman" w:cs="Times New Roman"/>
              </w:rPr>
            </w:pPr>
            <w:r w:rsidRPr="006B1101">
              <w:rPr>
                <w:rFonts w:ascii="Times New Roman" w:hAnsi="Times New Roman" w:cs="Times New Roman"/>
              </w:rPr>
              <w:t>Впливає на суб’єктів господарювання, які мають у власності нерухомість. Від запропонованого</w:t>
            </w:r>
            <w:r w:rsidR="00AC57A4">
              <w:rPr>
                <w:rFonts w:ascii="Times New Roman" w:hAnsi="Times New Roman" w:cs="Times New Roman"/>
              </w:rPr>
              <w:t xml:space="preserve"> регулювання прогнозуються на</w:t>
            </w:r>
            <w:r w:rsidRPr="006B1101">
              <w:rPr>
                <w:rFonts w:ascii="Times New Roman" w:hAnsi="Times New Roman" w:cs="Times New Roman"/>
              </w:rPr>
              <w:t>дходження податку</w:t>
            </w:r>
            <w:r w:rsidR="00AC57A4">
              <w:rPr>
                <w:rFonts w:ascii="Times New Roman" w:hAnsi="Times New Roman" w:cs="Times New Roman"/>
              </w:rPr>
              <w:t xml:space="preserve"> до бюджету</w:t>
            </w:r>
            <w:r w:rsidRPr="006B1101">
              <w:rPr>
                <w:rFonts w:ascii="Times New Roman" w:hAnsi="Times New Roman" w:cs="Times New Roman"/>
              </w:rPr>
              <w:t>. Суб’єкти господарювання мають можливість прогнозованого планування фінансово-господар</w:t>
            </w:r>
            <w:r w:rsidR="00AC57A4">
              <w:rPr>
                <w:rFonts w:ascii="Times New Roman" w:hAnsi="Times New Roman" w:cs="Times New Roman"/>
              </w:rPr>
              <w:t xml:space="preserve">ської діяльності, з урахуванням </w:t>
            </w:r>
            <w:r w:rsidRPr="006B1101">
              <w:rPr>
                <w:rFonts w:ascii="Times New Roman" w:hAnsi="Times New Roman" w:cs="Times New Roman"/>
              </w:rPr>
              <w:t>запропонованого регулювання</w:t>
            </w:r>
          </w:p>
        </w:tc>
        <w:tc>
          <w:tcPr>
            <w:tcW w:w="1061" w:type="pct"/>
          </w:tcPr>
          <w:p w:rsidR="006B1101" w:rsidRPr="006B1101" w:rsidRDefault="006B1101" w:rsidP="006F6DCB">
            <w:pPr>
              <w:pStyle w:val="af5"/>
              <w:spacing w:line="247" w:lineRule="auto"/>
              <w:jc w:val="center"/>
              <w:rPr>
                <w:sz w:val="24"/>
                <w:szCs w:val="24"/>
                <w:lang w:val="uk-UA"/>
              </w:rPr>
            </w:pPr>
            <w:r w:rsidRPr="006B1101">
              <w:rPr>
                <w:sz w:val="24"/>
                <w:szCs w:val="24"/>
                <w:lang w:val="uk-UA"/>
              </w:rPr>
              <w:t>Не впливає на суб’єктів господарювання, які не є власниками об</w:t>
            </w:r>
            <w:r w:rsidRPr="006B1101">
              <w:rPr>
                <w:spacing w:val="-20"/>
                <w:sz w:val="24"/>
                <w:szCs w:val="24"/>
                <w:lang w:val="uk-UA"/>
              </w:rPr>
              <w:t>’</w:t>
            </w:r>
            <w:r w:rsidR="00AC57A4">
              <w:rPr>
                <w:sz w:val="24"/>
                <w:szCs w:val="24"/>
                <w:lang w:val="uk-UA"/>
              </w:rPr>
              <w:t>єк</w:t>
            </w:r>
            <w:r w:rsidRPr="006B1101">
              <w:rPr>
                <w:sz w:val="24"/>
                <w:szCs w:val="24"/>
                <w:lang w:val="uk-UA"/>
              </w:rPr>
              <w:t>тів нерухомості</w:t>
            </w:r>
          </w:p>
        </w:tc>
      </w:tr>
    </w:tbl>
    <w:p w:rsidR="006B1101" w:rsidRPr="006B1101" w:rsidRDefault="0058161E" w:rsidP="006B1101">
      <w:pPr>
        <w:spacing w:line="247" w:lineRule="auto"/>
        <w:ind w:firstLine="708"/>
        <w:jc w:val="both"/>
        <w:rPr>
          <w:rStyle w:val="14"/>
          <w:rFonts w:eastAsia="Microsoft Sans Serif"/>
          <w:szCs w:val="28"/>
        </w:rPr>
      </w:pPr>
      <w:r>
        <w:rPr>
          <w:rStyle w:val="14"/>
          <w:rFonts w:eastAsia="Microsoft Sans Serif"/>
          <w:szCs w:val="28"/>
        </w:rPr>
        <w:t>Питання наповнення бюджету Степанківської об’єднаної територіальної громади</w:t>
      </w:r>
      <w:r w:rsidR="006B1101" w:rsidRPr="006B1101">
        <w:rPr>
          <w:rStyle w:val="14"/>
          <w:rFonts w:eastAsia="Microsoft Sans Serif"/>
          <w:szCs w:val="28"/>
        </w:rPr>
        <w:t>,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w:t>
      </w:r>
      <w:r>
        <w:rPr>
          <w:rStyle w:val="14"/>
          <w:rFonts w:eastAsia="Microsoft Sans Serif"/>
          <w:szCs w:val="28"/>
        </w:rPr>
        <w:t>моврядування й громади</w:t>
      </w:r>
      <w:r w:rsidR="006B1101" w:rsidRPr="006B1101">
        <w:rPr>
          <w:rStyle w:val="14"/>
          <w:rFonts w:eastAsia="Microsoft Sans Serif"/>
          <w:szCs w:val="28"/>
        </w:rPr>
        <w:t>.</w:t>
      </w:r>
    </w:p>
    <w:p w:rsidR="006B1101" w:rsidRPr="006B1101" w:rsidRDefault="006B1101" w:rsidP="006B1101">
      <w:pPr>
        <w:spacing w:line="247" w:lineRule="auto"/>
        <w:ind w:firstLine="708"/>
        <w:jc w:val="both"/>
        <w:rPr>
          <w:rFonts w:ascii="Times New Roman" w:hAnsi="Times New Roman" w:cs="Times New Roman"/>
          <w:b/>
          <w:szCs w:val="28"/>
        </w:rPr>
      </w:pPr>
      <w:r w:rsidRPr="006B1101">
        <w:rPr>
          <w:rStyle w:val="14"/>
          <w:rFonts w:eastAsia="Microsoft Sans Serif"/>
          <w:szCs w:val="28"/>
        </w:rPr>
        <w:t>Стабільність надходжень, що форму</w:t>
      </w:r>
      <w:r w:rsidR="0058161E">
        <w:rPr>
          <w:rStyle w:val="14"/>
          <w:rFonts w:eastAsia="Microsoft Sans Serif"/>
          <w:szCs w:val="28"/>
        </w:rPr>
        <w:t>ють загальний фонд бюджету</w:t>
      </w:r>
      <w:r w:rsidRPr="006B1101">
        <w:rPr>
          <w:rStyle w:val="14"/>
          <w:rFonts w:eastAsia="Microsoft Sans Serif"/>
          <w:szCs w:val="28"/>
        </w:rPr>
        <w:t xml:space="preserve">, дозволяє забезпечити безперебійну його життєдіяльність в різних сферах, своєчасну виплату заробітної плати працівникам бюджетних установ </w:t>
      </w:r>
      <w:r w:rsidR="0058161E">
        <w:rPr>
          <w:rStyle w:val="14"/>
          <w:rFonts w:eastAsia="Microsoft Sans Serif"/>
          <w:szCs w:val="28"/>
        </w:rPr>
        <w:t>та провести фінансування місцевих</w:t>
      </w:r>
      <w:r w:rsidRPr="006B1101">
        <w:rPr>
          <w:rStyle w:val="14"/>
          <w:rFonts w:eastAsia="Microsoft Sans Serif"/>
          <w:szCs w:val="28"/>
        </w:rPr>
        <w:t xml:space="preserve"> цільових програм. </w:t>
      </w:r>
    </w:p>
    <w:p w:rsidR="006B1101" w:rsidRPr="006B1101" w:rsidRDefault="006B1101" w:rsidP="006B1101">
      <w:pPr>
        <w:pStyle w:val="2d"/>
        <w:spacing w:line="247" w:lineRule="auto"/>
        <w:ind w:firstLine="708"/>
        <w:jc w:val="center"/>
        <w:rPr>
          <w:b/>
          <w:szCs w:val="28"/>
        </w:rPr>
      </w:pPr>
    </w:p>
    <w:p w:rsidR="006B1101" w:rsidRPr="006B1101" w:rsidRDefault="006B1101" w:rsidP="006B1101">
      <w:pPr>
        <w:pStyle w:val="2d"/>
        <w:spacing w:line="247" w:lineRule="auto"/>
        <w:ind w:firstLine="708"/>
        <w:jc w:val="center"/>
        <w:rPr>
          <w:b/>
          <w:szCs w:val="28"/>
        </w:rPr>
      </w:pPr>
      <w:r w:rsidRPr="006B1101">
        <w:rPr>
          <w:b/>
          <w:szCs w:val="28"/>
        </w:rPr>
        <w:t>ІІ. Цілі державного регулювання</w:t>
      </w:r>
    </w:p>
    <w:p w:rsidR="006B1101" w:rsidRPr="006B1101" w:rsidRDefault="006B1101" w:rsidP="006B1101">
      <w:pPr>
        <w:pStyle w:val="af1"/>
        <w:spacing w:line="247" w:lineRule="auto"/>
        <w:ind w:left="23" w:right="23" w:firstLine="697"/>
        <w:rPr>
          <w:szCs w:val="28"/>
        </w:rPr>
      </w:pPr>
      <w:r w:rsidRPr="006B1101">
        <w:rPr>
          <w:rStyle w:val="14"/>
          <w:color w:val="000000"/>
          <w:szCs w:val="28"/>
          <w:lang w:eastAsia="uk-UA"/>
        </w:rPr>
        <w:t xml:space="preserve">Проект рішення </w:t>
      </w:r>
      <w:r w:rsidR="0058161E">
        <w:rPr>
          <w:rStyle w:val="14"/>
          <w:color w:val="000000"/>
          <w:szCs w:val="28"/>
          <w:lang w:eastAsia="uk-UA"/>
        </w:rPr>
        <w:t>сільської</w:t>
      </w:r>
      <w:r w:rsidRPr="006B1101">
        <w:rPr>
          <w:rStyle w:val="14"/>
          <w:color w:val="000000"/>
          <w:szCs w:val="28"/>
          <w:lang w:eastAsia="uk-UA"/>
        </w:rPr>
        <w:t xml:space="preserve"> ради спрямований на розв’язання завдання, визначеного в попередньому розділі аналізу регуляторного впливу.</w:t>
      </w:r>
      <w:r w:rsidRPr="006B1101">
        <w:rPr>
          <w:color w:val="000000"/>
          <w:szCs w:val="28"/>
        </w:rPr>
        <w:t xml:space="preserve"> </w:t>
      </w:r>
      <w:r w:rsidRPr="006B1101">
        <w:rPr>
          <w:rStyle w:val="14"/>
          <w:color w:val="000000"/>
          <w:szCs w:val="28"/>
          <w:lang w:eastAsia="uk-UA"/>
        </w:rPr>
        <w:t xml:space="preserve">Цілями державного регулювання </w:t>
      </w:r>
      <w:r w:rsidRPr="006B1101">
        <w:rPr>
          <w:color w:val="000000"/>
          <w:szCs w:val="28"/>
        </w:rPr>
        <w:t xml:space="preserve">є </w:t>
      </w:r>
      <w:r w:rsidRPr="006B1101">
        <w:rPr>
          <w:szCs w:val="28"/>
        </w:rPr>
        <w:t xml:space="preserve">установлення ставок </w:t>
      </w:r>
      <w:r w:rsidR="0058161E">
        <w:rPr>
          <w:szCs w:val="28"/>
        </w:rPr>
        <w:t xml:space="preserve">та пільг із </w:t>
      </w:r>
      <w:r w:rsidRPr="006B1101">
        <w:rPr>
          <w:szCs w:val="28"/>
        </w:rPr>
        <w:t>податку на нерухоме майно, відмінне від з</w:t>
      </w:r>
      <w:r w:rsidR="0058161E">
        <w:rPr>
          <w:szCs w:val="28"/>
        </w:rPr>
        <w:t>емельної ділянки на території Степанківської об’єднаної територіальної громади</w:t>
      </w:r>
      <w:r w:rsidRPr="006B1101">
        <w:rPr>
          <w:szCs w:val="28"/>
        </w:rPr>
        <w:t xml:space="preserve"> відповідно до вимог Кодексу.</w:t>
      </w:r>
    </w:p>
    <w:p w:rsidR="006B1101" w:rsidRPr="006B1101" w:rsidRDefault="006B1101" w:rsidP="006B1101">
      <w:pPr>
        <w:pStyle w:val="af1"/>
        <w:spacing w:line="247" w:lineRule="auto"/>
        <w:ind w:left="23" w:right="23" w:firstLine="697"/>
        <w:rPr>
          <w:sz w:val="4"/>
          <w:szCs w:val="4"/>
        </w:rPr>
      </w:pPr>
    </w:p>
    <w:p w:rsidR="006B1101" w:rsidRPr="006B1101" w:rsidRDefault="006B1101" w:rsidP="006B1101">
      <w:pPr>
        <w:pStyle w:val="af1"/>
        <w:spacing w:line="247" w:lineRule="auto"/>
        <w:ind w:left="23" w:right="23" w:firstLine="697"/>
        <w:rPr>
          <w:szCs w:val="28"/>
        </w:rPr>
      </w:pPr>
      <w:r w:rsidRPr="006B1101">
        <w:rPr>
          <w:szCs w:val="28"/>
        </w:rPr>
        <w:t xml:space="preserve">Індикатори досягнення цілей регуляторного </w:t>
      </w:r>
      <w:proofErr w:type="spellStart"/>
      <w:r w:rsidRPr="006B1101">
        <w:rPr>
          <w:szCs w:val="28"/>
        </w:rPr>
        <w:t>акта</w:t>
      </w:r>
      <w:proofErr w:type="spellEnd"/>
      <w:r w:rsidRPr="006B1101">
        <w:rPr>
          <w:szCs w:val="28"/>
        </w:rPr>
        <w:t>:</w:t>
      </w:r>
    </w:p>
    <w:p w:rsidR="006B1101" w:rsidRPr="006B1101" w:rsidRDefault="006B1101" w:rsidP="006B1101">
      <w:pPr>
        <w:pStyle w:val="af1"/>
        <w:spacing w:line="247" w:lineRule="auto"/>
        <w:ind w:right="23" w:firstLine="795"/>
        <w:rPr>
          <w:rStyle w:val="14"/>
          <w:szCs w:val="28"/>
          <w:lang w:eastAsia="uk-UA"/>
        </w:rPr>
      </w:pPr>
      <w:r w:rsidRPr="006B1101">
        <w:rPr>
          <w:szCs w:val="28"/>
        </w:rPr>
        <w:t>- кількісний – надходження податку д</w:t>
      </w:r>
      <w:r w:rsidR="0058161E">
        <w:rPr>
          <w:szCs w:val="28"/>
        </w:rPr>
        <w:t>о доходної частини бюджету Степанківської об’єднаної територіальної громади</w:t>
      </w:r>
      <w:r w:rsidRPr="006B1101">
        <w:rPr>
          <w:szCs w:val="28"/>
        </w:rPr>
        <w:t xml:space="preserve"> (2018 рік фактичні надходження – </w:t>
      </w:r>
      <w:r w:rsidR="0058161E">
        <w:rPr>
          <w:szCs w:val="28"/>
        </w:rPr>
        <w:t>955432</w:t>
      </w:r>
      <w:r w:rsidRPr="006B1101">
        <w:rPr>
          <w:szCs w:val="28"/>
        </w:rPr>
        <w:t xml:space="preserve"> грн., на 2019 рік планові показники – </w:t>
      </w:r>
      <w:r w:rsidR="0058161E">
        <w:rPr>
          <w:rStyle w:val="2f2"/>
          <w:bCs/>
          <w:szCs w:val="28"/>
          <w:lang w:eastAsia="uk-UA"/>
        </w:rPr>
        <w:t xml:space="preserve">1068370 </w:t>
      </w:r>
      <w:r w:rsidRPr="006B1101">
        <w:rPr>
          <w:szCs w:val="28"/>
        </w:rPr>
        <w:t xml:space="preserve">грн., на 2020 рік прогнозні надходження від запропонованих розмірів ставок податку в сумі близько </w:t>
      </w:r>
      <w:r w:rsidR="0058161E">
        <w:rPr>
          <w:szCs w:val="28"/>
        </w:rPr>
        <w:t xml:space="preserve">1128200 </w:t>
      </w:r>
      <w:r w:rsidRPr="006B1101">
        <w:rPr>
          <w:szCs w:val="28"/>
        </w:rPr>
        <w:t xml:space="preserve">грн.),  що надають можливість для </w:t>
      </w:r>
      <w:r w:rsidRPr="006B1101">
        <w:rPr>
          <w:rStyle w:val="14"/>
          <w:szCs w:val="28"/>
          <w:lang w:eastAsia="uk-UA"/>
        </w:rPr>
        <w:t>забезпечення</w:t>
      </w:r>
      <w:r w:rsidRPr="006B1101">
        <w:rPr>
          <w:rStyle w:val="14"/>
          <w:color w:val="000000"/>
          <w:szCs w:val="28"/>
          <w:lang w:eastAsia="uk-UA"/>
        </w:rPr>
        <w:t xml:space="preserve"> </w:t>
      </w:r>
      <w:r w:rsidRPr="006B1101">
        <w:rPr>
          <w:rStyle w:val="14"/>
          <w:szCs w:val="28"/>
          <w:lang w:eastAsia="uk-UA"/>
        </w:rPr>
        <w:t>вико</w:t>
      </w:r>
      <w:r w:rsidR="0058161E">
        <w:rPr>
          <w:rStyle w:val="14"/>
          <w:szCs w:val="28"/>
          <w:lang w:eastAsia="uk-UA"/>
        </w:rPr>
        <w:t>нання соціально важливих місцевих</w:t>
      </w:r>
      <w:r w:rsidRPr="006B1101">
        <w:rPr>
          <w:rStyle w:val="14"/>
          <w:szCs w:val="28"/>
          <w:lang w:eastAsia="uk-UA"/>
        </w:rPr>
        <w:t xml:space="preserve"> програм, фінансування бюджетної сфери в галузях освіти, </w:t>
      </w:r>
      <w:r w:rsidR="0058161E">
        <w:rPr>
          <w:rStyle w:val="14"/>
          <w:szCs w:val="28"/>
          <w:lang w:eastAsia="uk-UA"/>
        </w:rPr>
        <w:t xml:space="preserve">культури, </w:t>
      </w:r>
      <w:r w:rsidRPr="006B1101">
        <w:rPr>
          <w:rStyle w:val="14"/>
          <w:szCs w:val="28"/>
          <w:lang w:eastAsia="uk-UA"/>
        </w:rPr>
        <w:t>соціального захисту, житлово-комунального та дорожнього господарства, транспорту тощо. Кількість</w:t>
      </w:r>
      <w:r w:rsidR="0058161E">
        <w:rPr>
          <w:rStyle w:val="14"/>
          <w:szCs w:val="28"/>
          <w:lang w:eastAsia="uk-UA"/>
        </w:rPr>
        <w:t xml:space="preserve"> платників податку становить 37 осіб</w:t>
      </w:r>
      <w:r w:rsidRPr="006B1101">
        <w:rPr>
          <w:rStyle w:val="14"/>
          <w:szCs w:val="28"/>
          <w:lang w:eastAsia="uk-UA"/>
        </w:rPr>
        <w:t>;</w:t>
      </w:r>
    </w:p>
    <w:p w:rsidR="006B1101" w:rsidRPr="006B1101" w:rsidRDefault="006B1101" w:rsidP="006B1101">
      <w:pPr>
        <w:pStyle w:val="af5"/>
        <w:spacing w:line="247" w:lineRule="auto"/>
        <w:ind w:firstLine="708"/>
        <w:jc w:val="both"/>
        <w:rPr>
          <w:rStyle w:val="14"/>
          <w:rFonts w:eastAsia="Calibri"/>
          <w:szCs w:val="28"/>
          <w:lang w:eastAsia="uk-UA"/>
        </w:rPr>
      </w:pPr>
      <w:r w:rsidRPr="006B1101">
        <w:rPr>
          <w:rStyle w:val="14"/>
          <w:rFonts w:eastAsia="Calibri"/>
          <w:szCs w:val="28"/>
          <w:lang w:eastAsia="uk-UA"/>
        </w:rPr>
        <w:t xml:space="preserve">- </w:t>
      </w:r>
      <w:proofErr w:type="spellStart"/>
      <w:r w:rsidRPr="006B1101">
        <w:rPr>
          <w:rStyle w:val="14"/>
          <w:rFonts w:eastAsia="Calibri"/>
          <w:szCs w:val="28"/>
          <w:lang w:eastAsia="uk-UA"/>
        </w:rPr>
        <w:t>часовий</w:t>
      </w:r>
      <w:proofErr w:type="spellEnd"/>
      <w:r w:rsidRPr="006B1101">
        <w:rPr>
          <w:rStyle w:val="14"/>
          <w:rFonts w:eastAsia="Calibri"/>
          <w:szCs w:val="28"/>
          <w:lang w:eastAsia="uk-UA"/>
        </w:rPr>
        <w:t xml:space="preserve"> – </w:t>
      </w:r>
      <w:proofErr w:type="spellStart"/>
      <w:r w:rsidRPr="006B1101">
        <w:rPr>
          <w:rStyle w:val="14"/>
          <w:rFonts w:eastAsia="Calibri"/>
          <w:szCs w:val="28"/>
          <w:lang w:eastAsia="uk-UA"/>
        </w:rPr>
        <w:t>відповідно</w:t>
      </w:r>
      <w:proofErr w:type="spellEnd"/>
      <w:r w:rsidRPr="006B1101">
        <w:rPr>
          <w:rStyle w:val="14"/>
          <w:rFonts w:eastAsia="Calibri"/>
          <w:szCs w:val="28"/>
          <w:lang w:eastAsia="uk-UA"/>
        </w:rPr>
        <w:t xml:space="preserve"> до </w:t>
      </w:r>
      <w:proofErr w:type="spellStart"/>
      <w:r w:rsidRPr="006B1101">
        <w:rPr>
          <w:rStyle w:val="14"/>
          <w:rFonts w:eastAsia="Calibri"/>
          <w:szCs w:val="28"/>
          <w:lang w:eastAsia="uk-UA"/>
        </w:rPr>
        <w:t>вимог</w:t>
      </w:r>
      <w:proofErr w:type="spellEnd"/>
      <w:r w:rsidRPr="006B1101">
        <w:rPr>
          <w:rStyle w:val="14"/>
          <w:rFonts w:eastAsia="Calibri"/>
          <w:szCs w:val="28"/>
          <w:lang w:eastAsia="uk-UA"/>
        </w:rPr>
        <w:t xml:space="preserve"> чинного </w:t>
      </w:r>
      <w:proofErr w:type="spellStart"/>
      <w:r w:rsidRPr="006B1101">
        <w:rPr>
          <w:rStyle w:val="14"/>
          <w:rFonts w:eastAsia="Calibri"/>
          <w:szCs w:val="28"/>
          <w:lang w:eastAsia="uk-UA"/>
        </w:rPr>
        <w:t>законодавства</w:t>
      </w:r>
      <w:proofErr w:type="spellEnd"/>
      <w:r w:rsidRPr="006B1101">
        <w:rPr>
          <w:rStyle w:val="14"/>
          <w:rFonts w:eastAsia="Calibri"/>
          <w:szCs w:val="28"/>
          <w:lang w:eastAsia="uk-UA"/>
        </w:rPr>
        <w:t xml:space="preserve"> </w:t>
      </w:r>
      <w:proofErr w:type="spellStart"/>
      <w:proofErr w:type="gramStart"/>
      <w:r w:rsidRPr="006B1101">
        <w:rPr>
          <w:rStyle w:val="14"/>
          <w:rFonts w:eastAsia="Calibri"/>
          <w:szCs w:val="28"/>
          <w:lang w:eastAsia="uk-UA"/>
        </w:rPr>
        <w:t>України</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встановлення</w:t>
      </w:r>
      <w:proofErr w:type="spellEnd"/>
      <w:proofErr w:type="gramEnd"/>
      <w:r w:rsidRPr="006B1101">
        <w:rPr>
          <w:rStyle w:val="14"/>
          <w:rFonts w:eastAsia="Calibri"/>
          <w:szCs w:val="28"/>
          <w:lang w:eastAsia="uk-UA"/>
        </w:rPr>
        <w:t xml:space="preserve"> ставок </w:t>
      </w:r>
      <w:proofErr w:type="spellStart"/>
      <w:r w:rsidRPr="006B1101">
        <w:rPr>
          <w:rStyle w:val="14"/>
          <w:rFonts w:eastAsia="Calibri"/>
          <w:szCs w:val="28"/>
          <w:lang w:eastAsia="uk-UA"/>
        </w:rPr>
        <w:t>податку</w:t>
      </w:r>
      <w:proofErr w:type="spellEnd"/>
      <w:r w:rsidRPr="006B1101">
        <w:rPr>
          <w:rStyle w:val="14"/>
          <w:rFonts w:eastAsia="Calibri"/>
          <w:szCs w:val="28"/>
          <w:lang w:eastAsia="uk-UA"/>
        </w:rPr>
        <w:t xml:space="preserve"> на </w:t>
      </w:r>
      <w:proofErr w:type="spellStart"/>
      <w:r w:rsidRPr="006B1101">
        <w:rPr>
          <w:rStyle w:val="14"/>
          <w:rFonts w:eastAsia="Calibri"/>
          <w:szCs w:val="28"/>
          <w:lang w:eastAsia="uk-UA"/>
        </w:rPr>
        <w:t>бюджетний</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період</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що</w:t>
      </w:r>
      <w:proofErr w:type="spellEnd"/>
      <w:r w:rsidRPr="006B1101">
        <w:rPr>
          <w:rStyle w:val="14"/>
          <w:rFonts w:eastAsia="Calibri"/>
          <w:szCs w:val="28"/>
          <w:lang w:eastAsia="uk-UA"/>
        </w:rPr>
        <w:t xml:space="preserve"> становить один </w:t>
      </w:r>
      <w:proofErr w:type="spellStart"/>
      <w:r w:rsidRPr="006B1101">
        <w:rPr>
          <w:rStyle w:val="14"/>
          <w:rFonts w:eastAsia="Calibri"/>
          <w:szCs w:val="28"/>
          <w:lang w:eastAsia="uk-UA"/>
        </w:rPr>
        <w:t>календарний</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рік</w:t>
      </w:r>
      <w:proofErr w:type="spellEnd"/>
      <w:r w:rsidRPr="006B1101">
        <w:rPr>
          <w:rStyle w:val="14"/>
          <w:rFonts w:eastAsia="Calibri"/>
          <w:szCs w:val="28"/>
          <w:lang w:eastAsia="uk-UA"/>
        </w:rPr>
        <w:t>.</w:t>
      </w:r>
    </w:p>
    <w:p w:rsidR="006B1101" w:rsidRPr="006B1101" w:rsidRDefault="006B1101" w:rsidP="0058161E">
      <w:pPr>
        <w:pStyle w:val="af5"/>
        <w:spacing w:line="247" w:lineRule="auto"/>
        <w:ind w:firstLine="708"/>
        <w:jc w:val="both"/>
        <w:rPr>
          <w:rStyle w:val="14"/>
          <w:rFonts w:eastAsia="Calibri"/>
          <w:szCs w:val="28"/>
          <w:lang w:eastAsia="uk-UA"/>
        </w:rPr>
      </w:pPr>
      <w:proofErr w:type="spellStart"/>
      <w:r w:rsidRPr="006B1101">
        <w:rPr>
          <w:rStyle w:val="14"/>
          <w:rFonts w:eastAsia="Calibri"/>
          <w:szCs w:val="28"/>
          <w:lang w:eastAsia="uk-UA"/>
        </w:rPr>
        <w:t>Ухвалення</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рішення</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сприяє</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підвищенню</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рівня</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податкової</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дисципліни</w:t>
      </w:r>
      <w:proofErr w:type="spellEnd"/>
      <w:r w:rsidRPr="006B1101">
        <w:rPr>
          <w:rStyle w:val="14"/>
          <w:rFonts w:eastAsia="Calibri"/>
          <w:szCs w:val="28"/>
          <w:lang w:eastAsia="uk-UA"/>
        </w:rPr>
        <w:t xml:space="preserve">, </w:t>
      </w:r>
      <w:proofErr w:type="spellStart"/>
      <w:proofErr w:type="gramStart"/>
      <w:r w:rsidRPr="006B1101">
        <w:rPr>
          <w:rStyle w:val="14"/>
          <w:rFonts w:eastAsia="Calibri"/>
          <w:szCs w:val="28"/>
          <w:lang w:eastAsia="uk-UA"/>
        </w:rPr>
        <w:t>ефективності</w:t>
      </w:r>
      <w:proofErr w:type="spellEnd"/>
      <w:r w:rsidRPr="006B1101">
        <w:rPr>
          <w:rStyle w:val="14"/>
          <w:rFonts w:eastAsia="Calibri"/>
          <w:szCs w:val="28"/>
          <w:lang w:eastAsia="uk-UA"/>
        </w:rPr>
        <w:t xml:space="preserve">  контролю</w:t>
      </w:r>
      <w:proofErr w:type="gramEnd"/>
      <w:r w:rsidRPr="006B1101">
        <w:rPr>
          <w:rStyle w:val="14"/>
          <w:rFonts w:eastAsia="Calibri"/>
          <w:szCs w:val="28"/>
          <w:lang w:eastAsia="uk-UA"/>
        </w:rPr>
        <w:t xml:space="preserve">  </w:t>
      </w:r>
      <w:proofErr w:type="spellStart"/>
      <w:r w:rsidRPr="006B1101">
        <w:rPr>
          <w:rStyle w:val="14"/>
          <w:rFonts w:eastAsia="Calibri"/>
          <w:szCs w:val="28"/>
          <w:lang w:eastAsia="uk-UA"/>
        </w:rPr>
        <w:t>державної</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фіскальної</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служби</w:t>
      </w:r>
      <w:proofErr w:type="spellEnd"/>
      <w:r w:rsidRPr="006B1101">
        <w:rPr>
          <w:rStyle w:val="14"/>
          <w:rFonts w:eastAsia="Calibri"/>
          <w:szCs w:val="28"/>
          <w:lang w:eastAsia="uk-UA"/>
        </w:rPr>
        <w:t xml:space="preserve"> в  </w:t>
      </w:r>
      <w:proofErr w:type="spellStart"/>
      <w:r w:rsidRPr="006B1101">
        <w:rPr>
          <w:rStyle w:val="14"/>
          <w:rFonts w:eastAsia="Calibri"/>
          <w:szCs w:val="28"/>
          <w:lang w:eastAsia="uk-UA"/>
        </w:rPr>
        <w:t>частині</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наповненості</w:t>
      </w:r>
      <w:proofErr w:type="spellEnd"/>
      <w:r w:rsidR="0058161E">
        <w:rPr>
          <w:rStyle w:val="14"/>
          <w:rFonts w:eastAsia="Calibri"/>
          <w:szCs w:val="28"/>
          <w:lang w:val="uk-UA" w:eastAsia="uk-UA"/>
        </w:rPr>
        <w:t xml:space="preserve"> </w:t>
      </w:r>
      <w:r w:rsidR="0058161E">
        <w:rPr>
          <w:rStyle w:val="14"/>
          <w:rFonts w:eastAsia="Calibri"/>
          <w:szCs w:val="28"/>
          <w:lang w:eastAsia="uk-UA"/>
        </w:rPr>
        <w:t>бюджету громади</w:t>
      </w:r>
      <w:r w:rsidRPr="006B1101">
        <w:rPr>
          <w:rStyle w:val="14"/>
          <w:rFonts w:eastAsia="Calibri"/>
          <w:szCs w:val="28"/>
          <w:lang w:eastAsia="uk-UA"/>
        </w:rPr>
        <w:t xml:space="preserve">  та </w:t>
      </w:r>
      <w:proofErr w:type="spellStart"/>
      <w:r w:rsidRPr="006B1101">
        <w:rPr>
          <w:rStyle w:val="14"/>
          <w:rFonts w:eastAsia="Calibri"/>
          <w:szCs w:val="28"/>
          <w:lang w:eastAsia="uk-UA"/>
        </w:rPr>
        <w:t>своєчасності</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сплати</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податку</w:t>
      </w:r>
      <w:proofErr w:type="spellEnd"/>
      <w:r w:rsidRPr="006B1101">
        <w:rPr>
          <w:rStyle w:val="14"/>
          <w:rFonts w:eastAsia="Calibri"/>
          <w:szCs w:val="28"/>
          <w:lang w:eastAsia="uk-UA"/>
        </w:rPr>
        <w:t>.</w:t>
      </w:r>
    </w:p>
    <w:p w:rsidR="006B1101" w:rsidRPr="006B1101" w:rsidRDefault="006B1101" w:rsidP="006B1101">
      <w:pPr>
        <w:pStyle w:val="af5"/>
        <w:spacing w:line="247" w:lineRule="auto"/>
        <w:ind w:firstLine="720"/>
        <w:jc w:val="both"/>
        <w:rPr>
          <w:sz w:val="28"/>
          <w:szCs w:val="28"/>
          <w:lang w:val="uk-UA"/>
        </w:rPr>
      </w:pPr>
      <w:r w:rsidRPr="006B1101">
        <w:rPr>
          <w:sz w:val="28"/>
          <w:szCs w:val="28"/>
          <w:lang w:val="uk-UA"/>
        </w:rPr>
        <w:lastRenderedPageBreak/>
        <w:t>Дотримання правових аспектів буде виконано шляхом:</w:t>
      </w:r>
    </w:p>
    <w:p w:rsidR="006B1101" w:rsidRPr="006B1101" w:rsidRDefault="006B1101" w:rsidP="006B1101">
      <w:pPr>
        <w:pStyle w:val="af5"/>
        <w:spacing w:line="247" w:lineRule="auto"/>
        <w:jc w:val="both"/>
        <w:rPr>
          <w:rStyle w:val="14"/>
          <w:rFonts w:eastAsia="Calibri"/>
          <w:szCs w:val="28"/>
          <w:lang w:eastAsia="uk-UA"/>
        </w:rPr>
      </w:pPr>
      <w:r w:rsidRPr="006B1101">
        <w:rPr>
          <w:sz w:val="28"/>
          <w:szCs w:val="28"/>
          <w:lang w:val="uk-UA"/>
        </w:rPr>
        <w:tab/>
      </w:r>
      <w:r w:rsidRPr="006B1101">
        <w:rPr>
          <w:rStyle w:val="14"/>
          <w:rFonts w:eastAsia="Calibri"/>
          <w:szCs w:val="28"/>
          <w:lang w:eastAsia="uk-UA"/>
        </w:rPr>
        <w:t xml:space="preserve">- </w:t>
      </w:r>
      <w:r w:rsidRPr="006B1101">
        <w:rPr>
          <w:sz w:val="28"/>
          <w:szCs w:val="28"/>
          <w:lang w:val="uk-UA"/>
        </w:rPr>
        <w:t>направлення</w:t>
      </w:r>
      <w:r w:rsidRPr="006B1101">
        <w:rPr>
          <w:rStyle w:val="14"/>
          <w:rFonts w:eastAsia="Calibri"/>
          <w:szCs w:val="28"/>
          <w:lang w:eastAsia="uk-UA"/>
        </w:rPr>
        <w:t xml:space="preserve"> </w:t>
      </w:r>
      <w:proofErr w:type="spellStart"/>
      <w:r w:rsidRPr="006B1101">
        <w:rPr>
          <w:rStyle w:val="14"/>
          <w:rFonts w:eastAsia="Calibri"/>
          <w:szCs w:val="28"/>
          <w:lang w:eastAsia="uk-UA"/>
        </w:rPr>
        <w:t>копії</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рішення</w:t>
      </w:r>
      <w:proofErr w:type="spellEnd"/>
      <w:r w:rsidRPr="006B1101">
        <w:rPr>
          <w:rStyle w:val="14"/>
          <w:rFonts w:eastAsia="Calibri"/>
          <w:szCs w:val="28"/>
          <w:lang w:eastAsia="uk-UA"/>
        </w:rPr>
        <w:t xml:space="preserve"> </w:t>
      </w:r>
      <w:r w:rsidR="00BD611C">
        <w:rPr>
          <w:rStyle w:val="14"/>
          <w:rFonts w:eastAsia="Calibri"/>
          <w:szCs w:val="28"/>
          <w:lang w:val="uk-UA" w:eastAsia="uk-UA"/>
        </w:rPr>
        <w:t>Степанківської сільської</w:t>
      </w:r>
      <w:r w:rsidRPr="006B1101">
        <w:rPr>
          <w:rStyle w:val="14"/>
          <w:rFonts w:eastAsia="Calibri"/>
          <w:szCs w:val="28"/>
          <w:lang w:eastAsia="uk-UA"/>
        </w:rPr>
        <w:t xml:space="preserve"> ради про </w:t>
      </w:r>
      <w:proofErr w:type="spellStart"/>
      <w:r w:rsidRPr="006B1101">
        <w:rPr>
          <w:rStyle w:val="14"/>
          <w:rFonts w:eastAsia="Calibri"/>
          <w:szCs w:val="28"/>
          <w:lang w:eastAsia="uk-UA"/>
        </w:rPr>
        <w:t>встановлення</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місцевих</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податків</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чи</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зборів</w:t>
      </w:r>
      <w:proofErr w:type="spellEnd"/>
      <w:r w:rsidRPr="006B1101">
        <w:rPr>
          <w:rStyle w:val="14"/>
          <w:rFonts w:eastAsia="Calibri"/>
          <w:szCs w:val="28"/>
          <w:lang w:eastAsia="uk-UA"/>
        </w:rPr>
        <w:t xml:space="preserve"> у </w:t>
      </w:r>
      <w:proofErr w:type="spellStart"/>
      <w:r w:rsidRPr="006B1101">
        <w:rPr>
          <w:rStyle w:val="14"/>
          <w:rFonts w:eastAsia="Calibri"/>
          <w:szCs w:val="28"/>
          <w:lang w:eastAsia="uk-UA"/>
        </w:rPr>
        <w:t>електронному</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вигляді</w:t>
      </w:r>
      <w:proofErr w:type="spellEnd"/>
      <w:r w:rsidRPr="006B1101">
        <w:rPr>
          <w:rStyle w:val="14"/>
          <w:rFonts w:eastAsia="Calibri"/>
          <w:szCs w:val="28"/>
          <w:lang w:eastAsia="uk-UA"/>
        </w:rPr>
        <w:t xml:space="preserve"> в </w:t>
      </w:r>
      <w:proofErr w:type="spellStart"/>
      <w:r w:rsidRPr="006B1101">
        <w:rPr>
          <w:rStyle w:val="14"/>
          <w:rFonts w:eastAsia="Calibri"/>
          <w:szCs w:val="28"/>
          <w:lang w:eastAsia="uk-UA"/>
        </w:rPr>
        <w:t>десятиденний</w:t>
      </w:r>
      <w:proofErr w:type="spellEnd"/>
      <w:r w:rsidRPr="006B1101">
        <w:rPr>
          <w:rStyle w:val="14"/>
          <w:rFonts w:eastAsia="Calibri"/>
          <w:szCs w:val="28"/>
          <w:lang w:eastAsia="uk-UA"/>
        </w:rPr>
        <w:t xml:space="preserve"> строк з дня </w:t>
      </w:r>
      <w:proofErr w:type="spellStart"/>
      <w:r w:rsidRPr="006B1101">
        <w:rPr>
          <w:rStyle w:val="14"/>
          <w:rFonts w:eastAsia="Calibri"/>
          <w:szCs w:val="28"/>
          <w:lang w:eastAsia="uk-UA"/>
        </w:rPr>
        <w:t>ухвалення</w:t>
      </w:r>
      <w:proofErr w:type="spellEnd"/>
      <w:r w:rsidRPr="006B1101">
        <w:rPr>
          <w:rStyle w:val="14"/>
          <w:rFonts w:eastAsia="Calibri"/>
          <w:szCs w:val="28"/>
          <w:lang w:eastAsia="uk-UA"/>
        </w:rPr>
        <w:t xml:space="preserve"> до </w:t>
      </w:r>
      <w:proofErr w:type="spellStart"/>
      <w:r w:rsidRPr="006B1101">
        <w:rPr>
          <w:rStyle w:val="14"/>
          <w:rFonts w:eastAsia="Calibri"/>
          <w:szCs w:val="28"/>
          <w:lang w:eastAsia="uk-UA"/>
        </w:rPr>
        <w:t>контролюючого</w:t>
      </w:r>
      <w:proofErr w:type="spellEnd"/>
      <w:r w:rsidRPr="006B1101">
        <w:rPr>
          <w:rStyle w:val="14"/>
          <w:rFonts w:eastAsia="Calibri"/>
          <w:szCs w:val="28"/>
          <w:lang w:eastAsia="uk-UA"/>
        </w:rPr>
        <w:t xml:space="preserve"> органу, у </w:t>
      </w:r>
      <w:proofErr w:type="spellStart"/>
      <w:r w:rsidRPr="006B1101">
        <w:rPr>
          <w:rStyle w:val="14"/>
          <w:rFonts w:eastAsia="Calibri"/>
          <w:szCs w:val="28"/>
          <w:lang w:eastAsia="uk-UA"/>
        </w:rPr>
        <w:t>якому</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перебувають</w:t>
      </w:r>
      <w:proofErr w:type="spellEnd"/>
      <w:r w:rsidRPr="006B1101">
        <w:rPr>
          <w:rStyle w:val="14"/>
          <w:rFonts w:eastAsia="Calibri"/>
          <w:szCs w:val="28"/>
          <w:lang w:eastAsia="uk-UA"/>
        </w:rPr>
        <w:t xml:space="preserve"> на </w:t>
      </w:r>
      <w:proofErr w:type="spellStart"/>
      <w:r w:rsidRPr="006B1101">
        <w:rPr>
          <w:rStyle w:val="14"/>
          <w:rFonts w:eastAsia="Calibri"/>
          <w:szCs w:val="28"/>
          <w:lang w:eastAsia="uk-UA"/>
        </w:rPr>
        <w:t>обліку</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платники</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відповідних</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місцевих</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податків</w:t>
      </w:r>
      <w:proofErr w:type="spellEnd"/>
      <w:r w:rsidRPr="006B1101">
        <w:rPr>
          <w:rStyle w:val="14"/>
          <w:rFonts w:eastAsia="Calibri"/>
          <w:szCs w:val="28"/>
          <w:lang w:eastAsia="uk-UA"/>
        </w:rPr>
        <w:t xml:space="preserve"> та </w:t>
      </w:r>
      <w:proofErr w:type="spellStart"/>
      <w:r w:rsidRPr="006B1101">
        <w:rPr>
          <w:rStyle w:val="14"/>
          <w:rFonts w:eastAsia="Calibri"/>
          <w:szCs w:val="28"/>
          <w:lang w:eastAsia="uk-UA"/>
        </w:rPr>
        <w:t>зборів</w:t>
      </w:r>
      <w:proofErr w:type="spellEnd"/>
      <w:r w:rsidRPr="006B1101">
        <w:rPr>
          <w:rStyle w:val="14"/>
          <w:rFonts w:eastAsia="Calibri"/>
          <w:szCs w:val="28"/>
          <w:lang w:eastAsia="uk-UA"/>
        </w:rPr>
        <w:t xml:space="preserve">, але не </w:t>
      </w:r>
      <w:proofErr w:type="spellStart"/>
      <w:r w:rsidRPr="006B1101">
        <w:rPr>
          <w:rStyle w:val="14"/>
          <w:rFonts w:eastAsia="Calibri"/>
          <w:szCs w:val="28"/>
          <w:lang w:eastAsia="uk-UA"/>
        </w:rPr>
        <w:t>пізніше</w:t>
      </w:r>
      <w:proofErr w:type="spellEnd"/>
      <w:r w:rsidRPr="006B1101">
        <w:rPr>
          <w:rStyle w:val="14"/>
          <w:rFonts w:eastAsia="Calibri"/>
          <w:szCs w:val="28"/>
          <w:lang w:eastAsia="uk-UA"/>
        </w:rPr>
        <w:t xml:space="preserve"> 01 </w:t>
      </w:r>
      <w:proofErr w:type="spellStart"/>
      <w:r w:rsidRPr="006B1101">
        <w:rPr>
          <w:rStyle w:val="14"/>
          <w:rFonts w:eastAsia="Calibri"/>
          <w:szCs w:val="28"/>
          <w:lang w:eastAsia="uk-UA"/>
        </w:rPr>
        <w:t>липня</w:t>
      </w:r>
      <w:proofErr w:type="spellEnd"/>
      <w:r w:rsidRPr="006B1101">
        <w:rPr>
          <w:rStyle w:val="14"/>
          <w:rFonts w:eastAsia="Calibri"/>
          <w:szCs w:val="28"/>
          <w:lang w:eastAsia="uk-UA"/>
        </w:rPr>
        <w:t xml:space="preserve"> року, </w:t>
      </w:r>
      <w:proofErr w:type="spellStart"/>
      <w:r w:rsidRPr="006B1101">
        <w:rPr>
          <w:rStyle w:val="14"/>
          <w:rFonts w:eastAsia="Calibri"/>
          <w:szCs w:val="28"/>
          <w:lang w:eastAsia="uk-UA"/>
        </w:rPr>
        <w:t>що</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передує</w:t>
      </w:r>
      <w:proofErr w:type="spellEnd"/>
      <w:r w:rsidRPr="006B1101">
        <w:rPr>
          <w:rStyle w:val="14"/>
          <w:rFonts w:eastAsia="Calibri"/>
          <w:szCs w:val="28"/>
          <w:lang w:eastAsia="uk-UA"/>
        </w:rPr>
        <w:t xml:space="preserve"> бюджетному </w:t>
      </w:r>
      <w:proofErr w:type="spellStart"/>
      <w:r w:rsidRPr="006B1101">
        <w:rPr>
          <w:rStyle w:val="14"/>
          <w:rFonts w:eastAsia="Calibri"/>
          <w:szCs w:val="28"/>
          <w:lang w:eastAsia="uk-UA"/>
        </w:rPr>
        <w:t>періоду</w:t>
      </w:r>
      <w:proofErr w:type="spellEnd"/>
      <w:r w:rsidRPr="006B1101">
        <w:rPr>
          <w:rStyle w:val="14"/>
          <w:rFonts w:eastAsia="Calibri"/>
          <w:szCs w:val="28"/>
          <w:lang w:eastAsia="uk-UA"/>
        </w:rPr>
        <w:t xml:space="preserve">, у </w:t>
      </w:r>
      <w:proofErr w:type="spellStart"/>
      <w:r w:rsidRPr="006B1101">
        <w:rPr>
          <w:rStyle w:val="14"/>
          <w:rFonts w:eastAsia="Calibri"/>
          <w:szCs w:val="28"/>
          <w:lang w:eastAsia="uk-UA"/>
        </w:rPr>
        <w:t>якому</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планується</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застосовування</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встановлюваних</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місцевих</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податків</w:t>
      </w:r>
      <w:proofErr w:type="spellEnd"/>
      <w:r w:rsidRPr="006B1101">
        <w:rPr>
          <w:rStyle w:val="14"/>
          <w:rFonts w:eastAsia="Calibri"/>
          <w:szCs w:val="28"/>
          <w:lang w:eastAsia="uk-UA"/>
        </w:rPr>
        <w:t xml:space="preserve"> та </w:t>
      </w:r>
      <w:proofErr w:type="spellStart"/>
      <w:r w:rsidRPr="006B1101">
        <w:rPr>
          <w:rStyle w:val="14"/>
          <w:rFonts w:eastAsia="Calibri"/>
          <w:szCs w:val="28"/>
          <w:lang w:eastAsia="uk-UA"/>
        </w:rPr>
        <w:t>зборів</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або</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змін</w:t>
      </w:r>
      <w:proofErr w:type="spellEnd"/>
      <w:r w:rsidRPr="006B1101">
        <w:rPr>
          <w:rStyle w:val="14"/>
          <w:rFonts w:eastAsia="Calibri"/>
          <w:szCs w:val="28"/>
          <w:lang w:eastAsia="uk-UA"/>
        </w:rPr>
        <w:t xml:space="preserve"> до них (</w:t>
      </w:r>
      <w:proofErr w:type="spellStart"/>
      <w:r w:rsidRPr="006B1101">
        <w:rPr>
          <w:rStyle w:val="14"/>
          <w:rFonts w:eastAsia="Calibri"/>
          <w:szCs w:val="28"/>
          <w:lang w:eastAsia="uk-UA"/>
        </w:rPr>
        <w:t>стаття</w:t>
      </w:r>
      <w:proofErr w:type="spellEnd"/>
      <w:r w:rsidRPr="006B1101">
        <w:rPr>
          <w:rStyle w:val="14"/>
          <w:rFonts w:eastAsia="Calibri"/>
          <w:szCs w:val="28"/>
          <w:lang w:eastAsia="uk-UA"/>
        </w:rPr>
        <w:t xml:space="preserve"> 12.3.3. Кодексу);</w:t>
      </w:r>
    </w:p>
    <w:p w:rsidR="006B1101" w:rsidRPr="006B1101" w:rsidRDefault="006B1101" w:rsidP="006B1101">
      <w:pPr>
        <w:pStyle w:val="af5"/>
        <w:spacing w:line="247" w:lineRule="auto"/>
        <w:jc w:val="both"/>
        <w:rPr>
          <w:rStyle w:val="14"/>
          <w:rFonts w:eastAsia="Calibri"/>
          <w:szCs w:val="28"/>
          <w:lang w:eastAsia="uk-UA"/>
        </w:rPr>
      </w:pPr>
      <w:r w:rsidRPr="006B1101">
        <w:rPr>
          <w:rStyle w:val="14"/>
          <w:rFonts w:eastAsia="Calibri"/>
          <w:szCs w:val="28"/>
          <w:lang w:eastAsia="uk-UA"/>
        </w:rPr>
        <w:tab/>
        <w:t xml:space="preserve">- </w:t>
      </w:r>
      <w:proofErr w:type="spellStart"/>
      <w:r w:rsidRPr="006B1101">
        <w:rPr>
          <w:rStyle w:val="14"/>
          <w:rFonts w:eastAsia="Calibri"/>
          <w:szCs w:val="28"/>
          <w:lang w:eastAsia="uk-UA"/>
        </w:rPr>
        <w:t>оприлюднення</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інформації</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щодо</w:t>
      </w:r>
      <w:proofErr w:type="spellEnd"/>
      <w:r w:rsidRPr="006B1101">
        <w:rPr>
          <w:rStyle w:val="14"/>
          <w:rFonts w:eastAsia="Calibri"/>
          <w:szCs w:val="28"/>
          <w:lang w:eastAsia="uk-UA"/>
        </w:rPr>
        <w:t xml:space="preserve"> ставок та </w:t>
      </w:r>
      <w:proofErr w:type="spellStart"/>
      <w:r w:rsidRPr="006B1101">
        <w:rPr>
          <w:rStyle w:val="14"/>
          <w:rFonts w:eastAsia="Calibri"/>
          <w:szCs w:val="28"/>
          <w:lang w:eastAsia="uk-UA"/>
        </w:rPr>
        <w:t>наданих</w:t>
      </w:r>
      <w:proofErr w:type="spellEnd"/>
      <w:r w:rsidRPr="006B1101">
        <w:rPr>
          <w:rStyle w:val="14"/>
          <w:rFonts w:eastAsia="Calibri"/>
          <w:szCs w:val="28"/>
          <w:lang w:eastAsia="uk-UA"/>
        </w:rPr>
        <w:t xml:space="preserve"> </w:t>
      </w:r>
      <w:proofErr w:type="spellStart"/>
      <w:proofErr w:type="gramStart"/>
      <w:r w:rsidRPr="006B1101">
        <w:rPr>
          <w:rStyle w:val="14"/>
          <w:rFonts w:eastAsia="Calibri"/>
          <w:szCs w:val="28"/>
          <w:lang w:eastAsia="uk-UA"/>
        </w:rPr>
        <w:t>пільг</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юридичним</w:t>
      </w:r>
      <w:proofErr w:type="spellEnd"/>
      <w:proofErr w:type="gramEnd"/>
      <w:r w:rsidRPr="006B1101">
        <w:rPr>
          <w:rStyle w:val="14"/>
          <w:rFonts w:eastAsia="Calibri"/>
          <w:szCs w:val="28"/>
          <w:lang w:eastAsia="uk-UA"/>
        </w:rPr>
        <w:t xml:space="preserve"> та/</w:t>
      </w:r>
      <w:proofErr w:type="spellStart"/>
      <w:r w:rsidRPr="006B1101">
        <w:rPr>
          <w:rStyle w:val="14"/>
          <w:rFonts w:eastAsia="Calibri"/>
          <w:szCs w:val="28"/>
          <w:lang w:eastAsia="uk-UA"/>
        </w:rPr>
        <w:t>або</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фізичним</w:t>
      </w:r>
      <w:proofErr w:type="spellEnd"/>
      <w:r w:rsidRPr="006B1101">
        <w:rPr>
          <w:rStyle w:val="14"/>
          <w:rFonts w:eastAsia="Calibri"/>
          <w:szCs w:val="28"/>
          <w:lang w:eastAsia="uk-UA"/>
        </w:rPr>
        <w:t xml:space="preserve"> особам </w:t>
      </w:r>
      <w:proofErr w:type="spellStart"/>
      <w:r w:rsidRPr="006B1101">
        <w:rPr>
          <w:rStyle w:val="14"/>
          <w:rFonts w:eastAsia="Calibri"/>
          <w:szCs w:val="28"/>
          <w:lang w:eastAsia="uk-UA"/>
        </w:rPr>
        <w:t>зі</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сплати</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податку</w:t>
      </w:r>
      <w:proofErr w:type="spellEnd"/>
      <w:r w:rsidRPr="006B1101">
        <w:rPr>
          <w:rStyle w:val="14"/>
          <w:rFonts w:eastAsia="Calibri"/>
          <w:szCs w:val="28"/>
          <w:lang w:eastAsia="uk-UA"/>
        </w:rPr>
        <w:t xml:space="preserve">, за формою, </w:t>
      </w:r>
      <w:proofErr w:type="spellStart"/>
      <w:r w:rsidRPr="006B1101">
        <w:rPr>
          <w:rStyle w:val="14"/>
          <w:rFonts w:eastAsia="Calibri"/>
          <w:szCs w:val="28"/>
          <w:lang w:eastAsia="uk-UA"/>
        </w:rPr>
        <w:t>затвердженою</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Постановою</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Кабінету</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Міністрів</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України</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від</w:t>
      </w:r>
      <w:proofErr w:type="spellEnd"/>
      <w:r w:rsidRPr="006B1101">
        <w:rPr>
          <w:rStyle w:val="14"/>
          <w:rFonts w:eastAsia="Calibri"/>
          <w:szCs w:val="28"/>
          <w:lang w:eastAsia="uk-UA"/>
        </w:rPr>
        <w:t xml:space="preserve"> 24 </w:t>
      </w:r>
      <w:proofErr w:type="spellStart"/>
      <w:r w:rsidRPr="006B1101">
        <w:rPr>
          <w:rStyle w:val="14"/>
          <w:rFonts w:eastAsia="Calibri"/>
          <w:szCs w:val="28"/>
          <w:lang w:eastAsia="uk-UA"/>
        </w:rPr>
        <w:t>травня</w:t>
      </w:r>
      <w:proofErr w:type="spellEnd"/>
      <w:r w:rsidRPr="006B1101">
        <w:rPr>
          <w:rStyle w:val="14"/>
          <w:rFonts w:eastAsia="Calibri"/>
          <w:szCs w:val="28"/>
          <w:lang w:eastAsia="uk-UA"/>
        </w:rPr>
        <w:t xml:space="preserve"> 2017 №483 (</w:t>
      </w:r>
      <w:proofErr w:type="spellStart"/>
      <w:r w:rsidRPr="006B1101">
        <w:rPr>
          <w:rStyle w:val="14"/>
          <w:rFonts w:eastAsia="Calibri"/>
          <w:szCs w:val="28"/>
          <w:lang w:eastAsia="uk-UA"/>
        </w:rPr>
        <w:t>стаття</w:t>
      </w:r>
      <w:proofErr w:type="spellEnd"/>
      <w:r w:rsidRPr="006B1101">
        <w:rPr>
          <w:rStyle w:val="14"/>
          <w:rFonts w:eastAsia="Calibri"/>
          <w:szCs w:val="28"/>
          <w:lang w:eastAsia="uk-UA"/>
        </w:rPr>
        <w:t xml:space="preserve"> 266.4.2 Кодексу).</w:t>
      </w:r>
    </w:p>
    <w:p w:rsidR="006B1101" w:rsidRPr="006B1101" w:rsidRDefault="006B1101" w:rsidP="006B1101">
      <w:pPr>
        <w:ind w:firstLine="708"/>
        <w:jc w:val="center"/>
        <w:rPr>
          <w:rFonts w:ascii="Times New Roman" w:hAnsi="Times New Roman" w:cs="Times New Roman"/>
          <w:b/>
          <w:sz w:val="28"/>
          <w:szCs w:val="28"/>
        </w:rPr>
      </w:pPr>
    </w:p>
    <w:p w:rsidR="006B1101" w:rsidRPr="006B1101" w:rsidRDefault="006B1101" w:rsidP="00FC3008">
      <w:pPr>
        <w:rPr>
          <w:rFonts w:ascii="Times New Roman" w:hAnsi="Times New Roman" w:cs="Times New Roman"/>
          <w:b/>
          <w:sz w:val="28"/>
          <w:szCs w:val="28"/>
        </w:rPr>
      </w:pPr>
      <w:r w:rsidRPr="006B1101">
        <w:rPr>
          <w:rFonts w:ascii="Times New Roman" w:hAnsi="Times New Roman" w:cs="Times New Roman"/>
          <w:b/>
          <w:sz w:val="28"/>
          <w:szCs w:val="28"/>
        </w:rPr>
        <w:t>ІІІ. Визначення та оцінка альтернативних способів досягнення цілей</w:t>
      </w:r>
    </w:p>
    <w:p w:rsidR="006B1101" w:rsidRPr="006B1101" w:rsidRDefault="006B1101" w:rsidP="006B1101">
      <w:pPr>
        <w:ind w:firstLine="708"/>
        <w:jc w:val="center"/>
        <w:rPr>
          <w:rFonts w:ascii="Times New Roman" w:hAnsi="Times New Roman" w:cs="Times New Roman"/>
          <w:b/>
          <w:sz w:val="28"/>
          <w:szCs w:val="28"/>
        </w:rPr>
      </w:pPr>
      <w:r w:rsidRPr="006B1101">
        <w:rPr>
          <w:rFonts w:ascii="Times New Roman" w:hAnsi="Times New Roman" w:cs="Times New Roman"/>
          <w:b/>
          <w:sz w:val="28"/>
          <w:szCs w:val="28"/>
        </w:rPr>
        <w:t>1. Визначення альтернативних способів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5415"/>
      </w:tblGrid>
      <w:tr w:rsidR="006B1101" w:rsidRPr="006B1101" w:rsidTr="00D51D92">
        <w:tc>
          <w:tcPr>
            <w:tcW w:w="2069" w:type="pct"/>
          </w:tcPr>
          <w:p w:rsidR="006B1101" w:rsidRPr="006B1101" w:rsidRDefault="006B1101" w:rsidP="00FC2E43">
            <w:pPr>
              <w:pStyle w:val="af5"/>
              <w:spacing w:line="247" w:lineRule="auto"/>
              <w:jc w:val="center"/>
              <w:rPr>
                <w:b/>
                <w:sz w:val="24"/>
                <w:szCs w:val="24"/>
              </w:rPr>
            </w:pPr>
            <w:r w:rsidRPr="006B1101">
              <w:rPr>
                <w:b/>
                <w:sz w:val="24"/>
                <w:szCs w:val="24"/>
              </w:rPr>
              <w:t xml:space="preserve">Вид </w:t>
            </w:r>
            <w:proofErr w:type="spellStart"/>
            <w:r w:rsidRPr="006B1101">
              <w:rPr>
                <w:b/>
                <w:sz w:val="24"/>
                <w:szCs w:val="24"/>
              </w:rPr>
              <w:t>альтернативи</w:t>
            </w:r>
            <w:proofErr w:type="spellEnd"/>
          </w:p>
        </w:tc>
        <w:tc>
          <w:tcPr>
            <w:tcW w:w="2931" w:type="pct"/>
          </w:tcPr>
          <w:p w:rsidR="006B1101" w:rsidRPr="006B1101" w:rsidRDefault="006B1101" w:rsidP="00FC2E43">
            <w:pPr>
              <w:pStyle w:val="af5"/>
              <w:spacing w:line="247" w:lineRule="auto"/>
              <w:jc w:val="center"/>
              <w:rPr>
                <w:b/>
                <w:sz w:val="24"/>
                <w:szCs w:val="24"/>
              </w:rPr>
            </w:pPr>
            <w:proofErr w:type="spellStart"/>
            <w:r w:rsidRPr="006B1101">
              <w:rPr>
                <w:b/>
                <w:sz w:val="24"/>
                <w:szCs w:val="24"/>
              </w:rPr>
              <w:t>Опис</w:t>
            </w:r>
            <w:proofErr w:type="spellEnd"/>
            <w:r w:rsidRPr="006B1101">
              <w:rPr>
                <w:b/>
                <w:sz w:val="24"/>
                <w:szCs w:val="24"/>
              </w:rPr>
              <w:t xml:space="preserve"> </w:t>
            </w:r>
            <w:proofErr w:type="spellStart"/>
            <w:r w:rsidRPr="006B1101">
              <w:rPr>
                <w:b/>
                <w:sz w:val="24"/>
                <w:szCs w:val="24"/>
              </w:rPr>
              <w:t>альтернативи</w:t>
            </w:r>
            <w:proofErr w:type="spellEnd"/>
          </w:p>
        </w:tc>
      </w:tr>
      <w:tr w:rsidR="006B1101" w:rsidRPr="006B1101" w:rsidTr="00D51D92">
        <w:tc>
          <w:tcPr>
            <w:tcW w:w="2069" w:type="pct"/>
          </w:tcPr>
          <w:p w:rsidR="006B1101" w:rsidRPr="006B1101" w:rsidRDefault="006B1101" w:rsidP="00FC2E43">
            <w:pPr>
              <w:pStyle w:val="af5"/>
              <w:spacing w:line="247" w:lineRule="auto"/>
              <w:jc w:val="center"/>
              <w:rPr>
                <w:b/>
                <w:sz w:val="24"/>
                <w:szCs w:val="24"/>
                <w:lang w:val="uk-UA"/>
              </w:rPr>
            </w:pPr>
            <w:r w:rsidRPr="006B1101">
              <w:rPr>
                <w:b/>
                <w:sz w:val="24"/>
                <w:szCs w:val="24"/>
                <w:lang w:val="uk-UA"/>
              </w:rPr>
              <w:t>1</w:t>
            </w:r>
          </w:p>
        </w:tc>
        <w:tc>
          <w:tcPr>
            <w:tcW w:w="2931" w:type="pct"/>
          </w:tcPr>
          <w:p w:rsidR="006B1101" w:rsidRPr="006B1101" w:rsidRDefault="006B1101" w:rsidP="00FC2E43">
            <w:pPr>
              <w:pStyle w:val="af5"/>
              <w:spacing w:line="247" w:lineRule="auto"/>
              <w:jc w:val="center"/>
              <w:rPr>
                <w:b/>
                <w:sz w:val="16"/>
                <w:szCs w:val="16"/>
                <w:lang w:val="uk-UA"/>
              </w:rPr>
            </w:pPr>
            <w:r w:rsidRPr="006B1101">
              <w:rPr>
                <w:b/>
                <w:sz w:val="24"/>
                <w:szCs w:val="24"/>
                <w:lang w:val="uk-UA"/>
              </w:rPr>
              <w:t>2</w:t>
            </w:r>
          </w:p>
        </w:tc>
      </w:tr>
      <w:tr w:rsidR="006B1101" w:rsidRPr="006B1101" w:rsidTr="00D51D92">
        <w:trPr>
          <w:trHeight w:val="7113"/>
        </w:trPr>
        <w:tc>
          <w:tcPr>
            <w:tcW w:w="2069" w:type="pct"/>
          </w:tcPr>
          <w:p w:rsidR="006B1101" w:rsidRPr="006B1101" w:rsidRDefault="006B1101" w:rsidP="006F6DCB">
            <w:pPr>
              <w:pStyle w:val="af5"/>
              <w:spacing w:line="247" w:lineRule="auto"/>
              <w:jc w:val="center"/>
              <w:rPr>
                <w:sz w:val="24"/>
                <w:szCs w:val="24"/>
                <w:lang w:val="uk-UA"/>
              </w:rPr>
            </w:pPr>
            <w:r w:rsidRPr="006B1101">
              <w:rPr>
                <w:sz w:val="24"/>
                <w:szCs w:val="24"/>
                <w:lang w:val="uk-UA"/>
              </w:rPr>
              <w:t>Альтернатива 1</w:t>
            </w:r>
          </w:p>
          <w:p w:rsidR="006B1101" w:rsidRPr="006B1101" w:rsidRDefault="006B1101" w:rsidP="006F6DCB">
            <w:pPr>
              <w:pStyle w:val="af5"/>
              <w:spacing w:line="247" w:lineRule="auto"/>
              <w:jc w:val="center"/>
              <w:rPr>
                <w:b/>
                <w:sz w:val="24"/>
                <w:szCs w:val="24"/>
                <w:lang w:val="uk-UA"/>
              </w:rPr>
            </w:pPr>
            <w:r w:rsidRPr="006B1101">
              <w:rPr>
                <w:sz w:val="24"/>
                <w:szCs w:val="24"/>
                <w:lang w:val="uk-UA"/>
              </w:rPr>
              <w:t xml:space="preserve">Установлення мінімальної </w:t>
            </w:r>
            <w:r w:rsidRPr="006B1101">
              <w:rPr>
                <w:sz w:val="24"/>
                <w:szCs w:val="24"/>
                <w:lang w:val="uk-UA" w:eastAsia="uk-UA"/>
              </w:rPr>
              <w:t>ставки  податку на нерухоме майно, відмінне від</w:t>
            </w:r>
            <w:r w:rsidRPr="006B1101">
              <w:rPr>
                <w:sz w:val="24"/>
                <w:szCs w:val="24"/>
                <w:lang w:val="uk-UA"/>
              </w:rPr>
              <w:t xml:space="preserve"> </w:t>
            </w:r>
            <w:r w:rsidRPr="006B1101">
              <w:rPr>
                <w:sz w:val="24"/>
                <w:szCs w:val="24"/>
                <w:lang w:val="uk-UA" w:eastAsia="uk-UA"/>
              </w:rPr>
              <w:t xml:space="preserve">земельної ділянки, від </w:t>
            </w:r>
            <w:r w:rsidRPr="006B1101">
              <w:rPr>
                <w:sz w:val="24"/>
                <w:szCs w:val="24"/>
                <w:lang w:val="uk-UA"/>
              </w:rPr>
              <w:t>розміру мінімальної заробітної плати, уста-</w:t>
            </w:r>
            <w:proofErr w:type="spellStart"/>
            <w:r w:rsidRPr="006B1101">
              <w:rPr>
                <w:sz w:val="24"/>
                <w:szCs w:val="24"/>
                <w:lang w:val="uk-UA"/>
              </w:rPr>
              <w:t>новленої</w:t>
            </w:r>
            <w:proofErr w:type="spellEnd"/>
            <w:r w:rsidRPr="006B1101">
              <w:rPr>
                <w:sz w:val="24"/>
                <w:szCs w:val="24"/>
                <w:lang w:val="uk-UA"/>
              </w:rPr>
              <w:t xml:space="preserve"> законом на 01 січня звітного (податкового) року, за 1 кв. м бази оподаткування (мінімальний розмір на законодавчому рівні не встановлено, тобто припускається, що його розмір  дорівнює 0)</w:t>
            </w:r>
          </w:p>
        </w:tc>
        <w:tc>
          <w:tcPr>
            <w:tcW w:w="2931" w:type="pct"/>
          </w:tcPr>
          <w:p w:rsidR="006B1101" w:rsidRPr="006B1101" w:rsidRDefault="006B1101" w:rsidP="006F6DCB">
            <w:pPr>
              <w:jc w:val="center"/>
              <w:rPr>
                <w:rStyle w:val="2f1"/>
                <w:rFonts w:ascii="Times New Roman" w:hAnsi="Times New Roman" w:cs="Times New Roman"/>
              </w:rPr>
            </w:pPr>
            <w:r w:rsidRPr="006B1101">
              <w:rPr>
                <w:rFonts w:ascii="Times New Roman" w:hAnsi="Times New Roman" w:cs="Times New Roman"/>
              </w:rPr>
              <w:t xml:space="preserve">Альтернатива неприйнятна. Наслідком є </w:t>
            </w:r>
            <w:proofErr w:type="spellStart"/>
            <w:r w:rsidRPr="006B1101">
              <w:rPr>
                <w:rFonts w:ascii="Times New Roman" w:hAnsi="Times New Roman" w:cs="Times New Roman"/>
              </w:rPr>
              <w:t>недо</w:t>
            </w:r>
            <w:proofErr w:type="spellEnd"/>
            <w:r w:rsidRPr="006B1101">
              <w:rPr>
                <w:rFonts w:ascii="Times New Roman" w:hAnsi="Times New Roman" w:cs="Times New Roman"/>
              </w:rPr>
              <w:t xml:space="preserve">-отримання надходжень до бюджету міста коштів на прогнозованому рівні </w:t>
            </w:r>
            <w:r w:rsidR="003D5EEE" w:rsidRPr="003D5EEE">
              <w:rPr>
                <w:rFonts w:ascii="Times New Roman" w:hAnsi="Times New Roman" w:cs="Times New Roman"/>
              </w:rPr>
              <w:t xml:space="preserve">1128200 </w:t>
            </w:r>
            <w:r w:rsidRPr="006B1101">
              <w:rPr>
                <w:rFonts w:ascii="Times New Roman" w:hAnsi="Times New Roman" w:cs="Times New Roman"/>
              </w:rPr>
              <w:t xml:space="preserve">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6B1101">
              <w:rPr>
                <w:rStyle w:val="2f1"/>
                <w:rFonts w:ascii="Times New Roman" w:hAnsi="Times New Roman" w:cs="Times New Roman"/>
              </w:rPr>
              <w:t>По закінченню 2019 року рішення про встановлення податку на нерухоме майно, відмінне від земельної ділянки, для об’єктів житлової і нежитлової нерухомості, будуть скасовані як такі, що не пройшли регуляторну процедуру і не поширюються на подальші періоди.  Їх дія буде розповсюджуватися на фізичних осіб – платників податку. Суб’єкти господарювання залишаться  без нормативного акту.</w:t>
            </w:r>
          </w:p>
          <w:p w:rsidR="006B1101" w:rsidRPr="006B1101" w:rsidRDefault="006B1101" w:rsidP="006F6DCB">
            <w:pPr>
              <w:pStyle w:val="af1"/>
              <w:spacing w:line="247" w:lineRule="auto"/>
              <w:jc w:val="center"/>
              <w:rPr>
                <w:b/>
                <w:sz w:val="24"/>
                <w:szCs w:val="24"/>
              </w:rPr>
            </w:pPr>
            <w:r w:rsidRPr="006B1101">
              <w:rPr>
                <w:sz w:val="24"/>
                <w:szCs w:val="24"/>
              </w:rPr>
              <w:t>Відповідно до підпункту 12.3.5 пункту 12.3 статті 12 Податкового кодексу України  податок буде справлятися виходячи з норм Кодексу із застосуванням мінімальних ставок  податку для с</w:t>
            </w:r>
            <w:r w:rsidRPr="006B1101">
              <w:rPr>
                <w:rStyle w:val="2f1"/>
                <w:rFonts w:eastAsia="Calibri"/>
                <w:sz w:val="24"/>
                <w:szCs w:val="24"/>
              </w:rPr>
              <w:t>уб’єктів господарювання у 2019 році, а фізичних осіб – платників податку у 2020 році</w:t>
            </w:r>
            <w:r w:rsidRPr="006B1101">
              <w:rPr>
                <w:sz w:val="24"/>
                <w:szCs w:val="24"/>
              </w:rPr>
              <w:t>, що суттєво погіршить надходження до бюджету протягом двох років.</w:t>
            </w:r>
          </w:p>
        </w:tc>
      </w:tr>
      <w:tr w:rsidR="006B1101" w:rsidRPr="006B1101" w:rsidTr="00D51D92">
        <w:trPr>
          <w:trHeight w:val="90"/>
        </w:trPr>
        <w:tc>
          <w:tcPr>
            <w:tcW w:w="2069" w:type="pct"/>
          </w:tcPr>
          <w:p w:rsidR="006B1101" w:rsidRPr="006B1101" w:rsidRDefault="006B1101" w:rsidP="006F6DCB">
            <w:pPr>
              <w:pStyle w:val="af5"/>
              <w:spacing w:line="247" w:lineRule="auto"/>
              <w:jc w:val="center"/>
              <w:rPr>
                <w:sz w:val="24"/>
                <w:szCs w:val="24"/>
                <w:lang w:val="uk-UA"/>
              </w:rPr>
            </w:pPr>
            <w:r w:rsidRPr="006B1101">
              <w:rPr>
                <w:sz w:val="24"/>
                <w:szCs w:val="24"/>
              </w:rPr>
              <w:t xml:space="preserve">Альтернатива </w:t>
            </w:r>
            <w:r w:rsidRPr="006B1101">
              <w:rPr>
                <w:sz w:val="24"/>
                <w:szCs w:val="24"/>
                <w:lang w:val="uk-UA"/>
              </w:rPr>
              <w:t>2</w:t>
            </w:r>
          </w:p>
          <w:p w:rsidR="006B1101" w:rsidRPr="006B1101" w:rsidRDefault="006B1101" w:rsidP="006F6DCB">
            <w:pPr>
              <w:pStyle w:val="af5"/>
              <w:spacing w:line="247" w:lineRule="auto"/>
              <w:jc w:val="center"/>
              <w:rPr>
                <w:sz w:val="24"/>
                <w:szCs w:val="24"/>
                <w:lang w:val="uk-UA"/>
              </w:rPr>
            </w:pPr>
            <w:r w:rsidRPr="006B1101">
              <w:rPr>
                <w:sz w:val="24"/>
                <w:szCs w:val="24"/>
                <w:lang w:val="uk-UA" w:eastAsia="uk-UA"/>
              </w:rPr>
              <w:t xml:space="preserve">Установлення максимальної ставки податку на нерухоме майно, відмінне від земельної ділянки, 1,5% </w:t>
            </w:r>
            <w:r w:rsidRPr="006B1101">
              <w:rPr>
                <w:sz w:val="24"/>
                <w:szCs w:val="24"/>
                <w:lang w:val="uk-UA"/>
              </w:rPr>
              <w:t>розміру мінімальної заробітної плати, уста-</w:t>
            </w:r>
            <w:proofErr w:type="spellStart"/>
            <w:r w:rsidRPr="006B1101">
              <w:rPr>
                <w:sz w:val="24"/>
                <w:szCs w:val="24"/>
                <w:lang w:val="uk-UA"/>
              </w:rPr>
              <w:t>новленої</w:t>
            </w:r>
            <w:proofErr w:type="spellEnd"/>
            <w:r w:rsidRPr="006B1101">
              <w:rPr>
                <w:sz w:val="24"/>
                <w:szCs w:val="24"/>
                <w:lang w:val="uk-UA"/>
              </w:rPr>
              <w:t xml:space="preserve"> законом на 01 січня звітного (податкового) року, за 1 кв. м бази оподаткування</w:t>
            </w:r>
          </w:p>
        </w:tc>
        <w:tc>
          <w:tcPr>
            <w:tcW w:w="2931" w:type="pct"/>
          </w:tcPr>
          <w:p w:rsidR="006B1101" w:rsidRPr="006B1101" w:rsidRDefault="006B1101" w:rsidP="006F6DCB">
            <w:pPr>
              <w:pStyle w:val="af1"/>
              <w:spacing w:line="247" w:lineRule="auto"/>
              <w:jc w:val="center"/>
              <w:rPr>
                <w:sz w:val="24"/>
                <w:szCs w:val="24"/>
              </w:rPr>
            </w:pPr>
            <w:r w:rsidRPr="006B1101">
              <w:rPr>
                <w:sz w:val="24"/>
                <w:szCs w:val="24"/>
              </w:rPr>
              <w:t>Альтернатива може бути прийнятною.</w:t>
            </w:r>
          </w:p>
          <w:p w:rsidR="006B1101" w:rsidRPr="006B1101" w:rsidRDefault="006B1101" w:rsidP="006F6DCB">
            <w:pPr>
              <w:pStyle w:val="af1"/>
              <w:spacing w:line="247" w:lineRule="auto"/>
              <w:jc w:val="center"/>
            </w:pPr>
            <w:r w:rsidRPr="006B1101">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w:t>
            </w:r>
            <w:r w:rsidR="003D5EEE">
              <w:rPr>
                <w:sz w:val="24"/>
                <w:szCs w:val="24"/>
              </w:rPr>
              <w:t>дкує відносини між органами міс</w:t>
            </w:r>
            <w:r w:rsidRPr="006B1101">
              <w:rPr>
                <w:sz w:val="24"/>
                <w:szCs w:val="24"/>
              </w:rPr>
              <w:t>цевого самовр</w:t>
            </w:r>
            <w:r w:rsidR="003D5EEE">
              <w:rPr>
                <w:sz w:val="24"/>
                <w:szCs w:val="24"/>
              </w:rPr>
              <w:t>ядування та громадянами, суб’єк</w:t>
            </w:r>
            <w:r w:rsidRPr="006B1101">
              <w:rPr>
                <w:sz w:val="24"/>
                <w:szCs w:val="24"/>
              </w:rPr>
              <w:t>тами госпо</w:t>
            </w:r>
            <w:r w:rsidR="003D5EEE">
              <w:rPr>
                <w:sz w:val="24"/>
                <w:szCs w:val="24"/>
              </w:rPr>
              <w:t>дарювання. Але, при цьому збіль</w:t>
            </w:r>
            <w:r w:rsidRPr="006B1101">
              <w:rPr>
                <w:sz w:val="24"/>
                <w:szCs w:val="24"/>
              </w:rPr>
              <w:t>шується податкове навантаження на платників податку.</w:t>
            </w:r>
          </w:p>
        </w:tc>
      </w:tr>
      <w:tr w:rsidR="006B1101" w:rsidRPr="006B1101" w:rsidTr="00D51D92">
        <w:trPr>
          <w:trHeight w:val="131"/>
        </w:trPr>
        <w:tc>
          <w:tcPr>
            <w:tcW w:w="2069" w:type="pct"/>
          </w:tcPr>
          <w:p w:rsidR="006B1101" w:rsidRPr="006B1101" w:rsidRDefault="006B1101" w:rsidP="006F6DCB">
            <w:pPr>
              <w:pStyle w:val="af5"/>
              <w:jc w:val="center"/>
              <w:rPr>
                <w:sz w:val="24"/>
                <w:szCs w:val="24"/>
                <w:lang w:val="uk-UA"/>
              </w:rPr>
            </w:pPr>
            <w:r w:rsidRPr="006B1101">
              <w:rPr>
                <w:sz w:val="24"/>
                <w:szCs w:val="24"/>
                <w:lang w:val="uk-UA"/>
              </w:rPr>
              <w:lastRenderedPageBreak/>
              <w:t>Альтернатива 3</w:t>
            </w:r>
          </w:p>
          <w:p w:rsidR="006B1101" w:rsidRPr="006B1101" w:rsidRDefault="006B1101" w:rsidP="006F6DCB">
            <w:pPr>
              <w:pStyle w:val="af5"/>
              <w:jc w:val="center"/>
              <w:rPr>
                <w:sz w:val="24"/>
                <w:szCs w:val="24"/>
                <w:lang w:val="uk-UA"/>
              </w:rPr>
            </w:pPr>
            <w:r w:rsidRPr="006B1101">
              <w:rPr>
                <w:sz w:val="24"/>
                <w:szCs w:val="24"/>
                <w:lang w:val="uk-UA"/>
              </w:rPr>
              <w:t>Уст</w:t>
            </w:r>
            <w:r w:rsidR="003D5EEE">
              <w:rPr>
                <w:sz w:val="24"/>
                <w:szCs w:val="24"/>
                <w:lang w:val="uk-UA"/>
              </w:rPr>
              <w:t>ановлення диференційованого роз</w:t>
            </w:r>
            <w:r w:rsidRPr="006B1101">
              <w:rPr>
                <w:sz w:val="24"/>
                <w:szCs w:val="24"/>
                <w:lang w:val="uk-UA"/>
              </w:rPr>
              <w:t>міру ставок податку залежно від типів об’єктів нерухомості та місця їх розташування (зональності)</w:t>
            </w:r>
          </w:p>
        </w:tc>
        <w:tc>
          <w:tcPr>
            <w:tcW w:w="2931" w:type="pct"/>
          </w:tcPr>
          <w:p w:rsidR="006B1101" w:rsidRPr="00FC3008" w:rsidRDefault="003D5EEE" w:rsidP="006F6DCB">
            <w:pPr>
              <w:jc w:val="center"/>
              <w:rPr>
                <w:rFonts w:ascii="Times New Roman" w:hAnsi="Times New Roman" w:cs="Times New Roman"/>
                <w:sz w:val="23"/>
                <w:szCs w:val="23"/>
              </w:rPr>
            </w:pPr>
            <w:r w:rsidRPr="00FC3008">
              <w:rPr>
                <w:rStyle w:val="2f1"/>
                <w:rFonts w:ascii="Times New Roman" w:hAnsi="Times New Roman" w:cs="Times New Roman"/>
                <w:sz w:val="23"/>
                <w:szCs w:val="23"/>
              </w:rPr>
              <w:t>Застосування альтернативи є найбільш прийнятним.</w:t>
            </w:r>
            <w:r w:rsidRPr="00FC3008">
              <w:rPr>
                <w:rFonts w:ascii="Times New Roman" w:hAnsi="Times New Roman" w:cs="Times New Roman"/>
                <w:sz w:val="23"/>
                <w:szCs w:val="23"/>
              </w:rPr>
              <w:t xml:space="preserve"> </w:t>
            </w:r>
            <w:r w:rsidR="00DF0FF5" w:rsidRPr="00FC3008">
              <w:rPr>
                <w:rStyle w:val="2f1"/>
                <w:rFonts w:ascii="Times New Roman" w:hAnsi="Times New Roman" w:cs="Times New Roman"/>
                <w:sz w:val="23"/>
                <w:szCs w:val="23"/>
              </w:rPr>
              <w:t xml:space="preserve">Забезпечує досягнення цілей державного регулювання повною мірою. </w:t>
            </w:r>
            <w:r w:rsidR="006B1101" w:rsidRPr="00FC3008">
              <w:rPr>
                <w:rStyle w:val="2f1"/>
                <w:rFonts w:ascii="Times New Roman" w:hAnsi="Times New Roman" w:cs="Times New Roman"/>
                <w:sz w:val="23"/>
                <w:szCs w:val="23"/>
              </w:rPr>
              <w:t>С</w:t>
            </w:r>
            <w:r w:rsidR="006B1101" w:rsidRPr="00FC3008">
              <w:rPr>
                <w:rFonts w:ascii="Times New Roman" w:hAnsi="Times New Roman" w:cs="Times New Roman"/>
                <w:sz w:val="23"/>
                <w:szCs w:val="23"/>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p>
          <w:p w:rsidR="006B1101" w:rsidRPr="00FC3008" w:rsidRDefault="003D5EEE" w:rsidP="006F6DCB">
            <w:pPr>
              <w:jc w:val="center"/>
              <w:rPr>
                <w:rFonts w:ascii="Times New Roman" w:hAnsi="Times New Roman" w:cs="Times New Roman"/>
                <w:sz w:val="23"/>
                <w:szCs w:val="23"/>
                <w:shd w:val="clear" w:color="auto" w:fill="FFFFFF"/>
              </w:rPr>
            </w:pPr>
            <w:r w:rsidRPr="00FC3008">
              <w:rPr>
                <w:rFonts w:ascii="Times New Roman" w:hAnsi="Times New Roman" w:cs="Times New Roman"/>
                <w:sz w:val="23"/>
                <w:szCs w:val="23"/>
                <w:shd w:val="clear" w:color="auto" w:fill="FFFFFF"/>
              </w:rPr>
              <w:t>Зони розташування об’єктів нерухомості Степанківської сільської об’єднаної територіальної громади визначаються у таких межах:</w:t>
            </w:r>
          </w:p>
          <w:p w:rsidR="003D5EEE" w:rsidRPr="00FC3008" w:rsidRDefault="003D5EEE" w:rsidP="006F6DCB">
            <w:pPr>
              <w:pStyle w:val="ab"/>
              <w:numPr>
                <w:ilvl w:val="0"/>
                <w:numId w:val="1"/>
              </w:numPr>
              <w:jc w:val="center"/>
              <w:rPr>
                <w:rFonts w:ascii="Times New Roman" w:hAnsi="Times New Roman" w:cs="Times New Roman"/>
                <w:sz w:val="23"/>
                <w:szCs w:val="23"/>
                <w:shd w:val="clear" w:color="auto" w:fill="FFFFFF"/>
              </w:rPr>
            </w:pPr>
            <w:r w:rsidRPr="00FC3008">
              <w:rPr>
                <w:rFonts w:ascii="Times New Roman" w:hAnsi="Times New Roman" w:cs="Times New Roman"/>
                <w:sz w:val="23"/>
                <w:szCs w:val="23"/>
                <w:shd w:val="clear" w:color="auto" w:fill="FFFFFF"/>
              </w:rPr>
              <w:t xml:space="preserve">Перша зона – в межах сіл Степанки, </w:t>
            </w:r>
            <w:proofErr w:type="spellStart"/>
            <w:r w:rsidRPr="00FC3008">
              <w:rPr>
                <w:rFonts w:ascii="Times New Roman" w:hAnsi="Times New Roman" w:cs="Times New Roman"/>
                <w:sz w:val="23"/>
                <w:szCs w:val="23"/>
                <w:shd w:val="clear" w:color="auto" w:fill="FFFFFF"/>
              </w:rPr>
              <w:t>бузуків</w:t>
            </w:r>
            <w:proofErr w:type="spellEnd"/>
            <w:r w:rsidRPr="00FC3008">
              <w:rPr>
                <w:rFonts w:ascii="Times New Roman" w:hAnsi="Times New Roman" w:cs="Times New Roman"/>
                <w:sz w:val="23"/>
                <w:szCs w:val="23"/>
                <w:shd w:val="clear" w:color="auto" w:fill="FFFFFF"/>
              </w:rPr>
              <w:t xml:space="preserve"> і Хацьки;</w:t>
            </w:r>
          </w:p>
          <w:p w:rsidR="003D5EEE" w:rsidRPr="00FC3008" w:rsidRDefault="003D5EEE" w:rsidP="006F6DCB">
            <w:pPr>
              <w:pStyle w:val="ab"/>
              <w:numPr>
                <w:ilvl w:val="0"/>
                <w:numId w:val="1"/>
              </w:numPr>
              <w:jc w:val="center"/>
              <w:rPr>
                <w:rFonts w:ascii="Times New Roman" w:hAnsi="Times New Roman" w:cs="Times New Roman"/>
                <w:sz w:val="23"/>
                <w:szCs w:val="23"/>
                <w:shd w:val="clear" w:color="auto" w:fill="FFFFFF"/>
              </w:rPr>
            </w:pPr>
            <w:r w:rsidRPr="00FC3008">
              <w:rPr>
                <w:rFonts w:ascii="Times New Roman" w:hAnsi="Times New Roman" w:cs="Times New Roman"/>
                <w:sz w:val="23"/>
                <w:szCs w:val="23"/>
                <w:shd w:val="clear" w:color="auto" w:fill="FFFFFF"/>
              </w:rPr>
              <w:t xml:space="preserve">Друга зона – територія за межами сіл Степанки, Бузуків та Хацьки в </w:t>
            </w:r>
            <w:proofErr w:type="spellStart"/>
            <w:r w:rsidRPr="00FC3008">
              <w:rPr>
                <w:rFonts w:ascii="Times New Roman" w:hAnsi="Times New Roman" w:cs="Times New Roman"/>
                <w:sz w:val="23"/>
                <w:szCs w:val="23"/>
                <w:shd w:val="clear" w:color="auto" w:fill="FFFFFF"/>
              </w:rPr>
              <w:t>адмін</w:t>
            </w:r>
            <w:proofErr w:type="spellEnd"/>
            <w:r w:rsidRPr="00FC3008">
              <w:rPr>
                <w:rFonts w:ascii="Times New Roman" w:hAnsi="Times New Roman" w:cs="Times New Roman"/>
                <w:sz w:val="23"/>
                <w:szCs w:val="23"/>
                <w:shd w:val="clear" w:color="auto" w:fill="FFFFFF"/>
              </w:rPr>
              <w:t xml:space="preserve"> межах Степанківської та Хацьківської сільських рад, що утворили Степанківської сільську об’єднану територіальну громаду</w:t>
            </w:r>
            <w:r w:rsidR="00DF0FF5" w:rsidRPr="00FC3008">
              <w:rPr>
                <w:rFonts w:ascii="Times New Roman" w:hAnsi="Times New Roman" w:cs="Times New Roman"/>
                <w:sz w:val="23"/>
                <w:szCs w:val="23"/>
                <w:shd w:val="clear" w:color="auto" w:fill="FFFFFF"/>
              </w:rPr>
              <w:t>.</w:t>
            </w:r>
          </w:p>
          <w:p w:rsidR="00D51D92" w:rsidRPr="00D51D92" w:rsidRDefault="00D51D92" w:rsidP="006F6DCB">
            <w:pPr>
              <w:jc w:val="center"/>
              <w:rPr>
                <w:rFonts w:ascii="Times New Roman" w:hAnsi="Times New Roman" w:cs="Times New Roman"/>
                <w:shd w:val="clear" w:color="auto" w:fill="FFFFFF"/>
              </w:rPr>
            </w:pPr>
            <w:r w:rsidRPr="00FC3008">
              <w:rPr>
                <w:rFonts w:ascii="Times New Roman" w:hAnsi="Times New Roman" w:cs="Times New Roman"/>
                <w:sz w:val="23"/>
                <w:szCs w:val="23"/>
                <w:shd w:val="clear" w:color="auto" w:fill="FFFFFF"/>
              </w:rPr>
              <w:t xml:space="preserve">Забезпечить надходження до бюджету у прогнозованій сумі </w:t>
            </w:r>
            <w:r w:rsidRPr="00FC3008">
              <w:rPr>
                <w:rFonts w:ascii="Times New Roman" w:hAnsi="Times New Roman" w:cs="Times New Roman"/>
                <w:sz w:val="23"/>
                <w:szCs w:val="23"/>
              </w:rPr>
              <w:t>1128200 грн.</w:t>
            </w:r>
          </w:p>
        </w:tc>
      </w:tr>
    </w:tbl>
    <w:p w:rsidR="006B1101" w:rsidRPr="006B1101" w:rsidRDefault="006B1101" w:rsidP="006B1101">
      <w:pPr>
        <w:pStyle w:val="af5"/>
        <w:jc w:val="center"/>
        <w:rPr>
          <w:b/>
          <w:sz w:val="28"/>
          <w:szCs w:val="28"/>
          <w:lang w:val="uk-UA"/>
        </w:rPr>
      </w:pPr>
    </w:p>
    <w:p w:rsidR="006B1101" w:rsidRPr="006B1101" w:rsidRDefault="006B1101" w:rsidP="006B1101">
      <w:pPr>
        <w:pStyle w:val="af5"/>
        <w:jc w:val="center"/>
        <w:rPr>
          <w:b/>
          <w:sz w:val="28"/>
          <w:szCs w:val="28"/>
          <w:lang w:val="uk-UA"/>
        </w:rPr>
      </w:pPr>
      <w:r w:rsidRPr="006B1101">
        <w:rPr>
          <w:b/>
          <w:sz w:val="28"/>
          <w:szCs w:val="28"/>
          <w:lang w:val="uk-UA"/>
        </w:rPr>
        <w:t>2. Оцінка  вибраних альтернативних способів досягнення цілей</w:t>
      </w:r>
    </w:p>
    <w:p w:rsidR="006B1101" w:rsidRPr="006B1101" w:rsidRDefault="006B1101" w:rsidP="006B1101">
      <w:pPr>
        <w:pStyle w:val="af5"/>
        <w:jc w:val="center"/>
        <w:rPr>
          <w:sz w:val="24"/>
          <w:szCs w:val="24"/>
          <w:lang w:val="uk-UA"/>
        </w:rPr>
      </w:pPr>
      <w:r w:rsidRPr="006B1101">
        <w:rPr>
          <w:b/>
          <w:sz w:val="28"/>
          <w:szCs w:val="28"/>
          <w:lang w:val="uk-UA"/>
        </w:rPr>
        <w:t>Оцінка впливу на сферу інтересів держави (органів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394"/>
        <w:gridCol w:w="4507"/>
      </w:tblGrid>
      <w:tr w:rsidR="006B1101" w:rsidRPr="006B1101" w:rsidTr="00D51D92">
        <w:tc>
          <w:tcPr>
            <w:tcW w:w="1738" w:type="dxa"/>
          </w:tcPr>
          <w:p w:rsidR="006B1101" w:rsidRPr="00FC3008" w:rsidRDefault="006B1101" w:rsidP="00D51D92">
            <w:pPr>
              <w:pStyle w:val="af5"/>
              <w:jc w:val="center"/>
              <w:rPr>
                <w:b/>
                <w:sz w:val="18"/>
                <w:szCs w:val="18"/>
              </w:rPr>
            </w:pPr>
            <w:r w:rsidRPr="00FC3008">
              <w:rPr>
                <w:b/>
                <w:sz w:val="18"/>
                <w:szCs w:val="18"/>
              </w:rPr>
              <w:t xml:space="preserve">Вид </w:t>
            </w:r>
            <w:proofErr w:type="spellStart"/>
            <w:r w:rsidRPr="00FC3008">
              <w:rPr>
                <w:b/>
                <w:sz w:val="18"/>
                <w:szCs w:val="18"/>
              </w:rPr>
              <w:t>альтернативи</w:t>
            </w:r>
            <w:proofErr w:type="spellEnd"/>
          </w:p>
        </w:tc>
        <w:tc>
          <w:tcPr>
            <w:tcW w:w="3394" w:type="dxa"/>
          </w:tcPr>
          <w:p w:rsidR="006B1101" w:rsidRPr="006B1101" w:rsidRDefault="006B1101" w:rsidP="00FC2E43">
            <w:pPr>
              <w:pStyle w:val="af5"/>
              <w:jc w:val="center"/>
              <w:rPr>
                <w:b/>
                <w:sz w:val="24"/>
                <w:szCs w:val="24"/>
              </w:rPr>
            </w:pPr>
            <w:proofErr w:type="spellStart"/>
            <w:r w:rsidRPr="006B1101">
              <w:rPr>
                <w:b/>
                <w:sz w:val="24"/>
                <w:szCs w:val="24"/>
              </w:rPr>
              <w:t>Вигоди</w:t>
            </w:r>
            <w:proofErr w:type="spellEnd"/>
          </w:p>
        </w:tc>
        <w:tc>
          <w:tcPr>
            <w:tcW w:w="4507" w:type="dxa"/>
          </w:tcPr>
          <w:p w:rsidR="006B1101" w:rsidRPr="006B1101" w:rsidRDefault="006B1101" w:rsidP="00FC2E43">
            <w:pPr>
              <w:pStyle w:val="af5"/>
              <w:jc w:val="center"/>
              <w:rPr>
                <w:b/>
                <w:sz w:val="24"/>
                <w:szCs w:val="24"/>
              </w:rPr>
            </w:pPr>
            <w:proofErr w:type="spellStart"/>
            <w:r w:rsidRPr="006B1101">
              <w:rPr>
                <w:b/>
                <w:sz w:val="24"/>
                <w:szCs w:val="24"/>
              </w:rPr>
              <w:t>Витрати</w:t>
            </w:r>
            <w:proofErr w:type="spellEnd"/>
          </w:p>
        </w:tc>
      </w:tr>
      <w:tr w:rsidR="006B1101" w:rsidRPr="006B1101" w:rsidTr="00D51D92">
        <w:tc>
          <w:tcPr>
            <w:tcW w:w="1738" w:type="dxa"/>
          </w:tcPr>
          <w:p w:rsidR="006B1101" w:rsidRPr="006B1101" w:rsidRDefault="006B1101" w:rsidP="00D51D92">
            <w:pPr>
              <w:pStyle w:val="af5"/>
              <w:jc w:val="center"/>
              <w:rPr>
                <w:b/>
                <w:sz w:val="24"/>
                <w:szCs w:val="24"/>
                <w:lang w:val="uk-UA"/>
              </w:rPr>
            </w:pPr>
            <w:r w:rsidRPr="006B1101">
              <w:rPr>
                <w:b/>
                <w:sz w:val="24"/>
                <w:szCs w:val="24"/>
                <w:lang w:val="uk-UA"/>
              </w:rPr>
              <w:t>1</w:t>
            </w:r>
          </w:p>
        </w:tc>
        <w:tc>
          <w:tcPr>
            <w:tcW w:w="3394" w:type="dxa"/>
          </w:tcPr>
          <w:p w:rsidR="006B1101" w:rsidRPr="006B1101" w:rsidRDefault="006B1101" w:rsidP="00FC2E43">
            <w:pPr>
              <w:pStyle w:val="af5"/>
              <w:jc w:val="center"/>
              <w:rPr>
                <w:b/>
                <w:sz w:val="24"/>
                <w:szCs w:val="24"/>
                <w:lang w:val="uk-UA"/>
              </w:rPr>
            </w:pPr>
            <w:r w:rsidRPr="006B1101">
              <w:rPr>
                <w:b/>
                <w:sz w:val="24"/>
                <w:szCs w:val="24"/>
                <w:lang w:val="uk-UA"/>
              </w:rPr>
              <w:t>2</w:t>
            </w:r>
          </w:p>
        </w:tc>
        <w:tc>
          <w:tcPr>
            <w:tcW w:w="4507" w:type="dxa"/>
          </w:tcPr>
          <w:p w:rsidR="006B1101" w:rsidRPr="006B1101" w:rsidRDefault="006B1101" w:rsidP="00FC2E43">
            <w:pPr>
              <w:pStyle w:val="af5"/>
              <w:jc w:val="center"/>
              <w:rPr>
                <w:b/>
                <w:sz w:val="24"/>
                <w:szCs w:val="24"/>
                <w:lang w:val="uk-UA"/>
              </w:rPr>
            </w:pPr>
            <w:r w:rsidRPr="006B1101">
              <w:rPr>
                <w:b/>
                <w:sz w:val="24"/>
                <w:szCs w:val="24"/>
                <w:lang w:val="uk-UA"/>
              </w:rPr>
              <w:t>3</w:t>
            </w:r>
          </w:p>
        </w:tc>
      </w:tr>
      <w:tr w:rsidR="006B1101" w:rsidRPr="006B1101" w:rsidTr="00FC3008">
        <w:trPr>
          <w:trHeight w:val="3937"/>
        </w:trPr>
        <w:tc>
          <w:tcPr>
            <w:tcW w:w="1738" w:type="dxa"/>
          </w:tcPr>
          <w:p w:rsidR="006B1101" w:rsidRPr="006B1101" w:rsidRDefault="006B1101" w:rsidP="006F6DCB">
            <w:pPr>
              <w:pStyle w:val="af5"/>
              <w:jc w:val="center"/>
              <w:rPr>
                <w:sz w:val="24"/>
                <w:szCs w:val="24"/>
              </w:rPr>
            </w:pPr>
            <w:r w:rsidRPr="006B1101">
              <w:rPr>
                <w:sz w:val="24"/>
                <w:szCs w:val="24"/>
              </w:rPr>
              <w:t>Альтернатива 1</w:t>
            </w:r>
          </w:p>
        </w:tc>
        <w:tc>
          <w:tcPr>
            <w:tcW w:w="3394" w:type="dxa"/>
          </w:tcPr>
          <w:p w:rsidR="006B1101" w:rsidRPr="006B1101" w:rsidRDefault="006B1101" w:rsidP="006F6DCB">
            <w:pPr>
              <w:pStyle w:val="af5"/>
              <w:jc w:val="center"/>
              <w:rPr>
                <w:sz w:val="24"/>
                <w:szCs w:val="24"/>
                <w:lang w:val="uk-UA"/>
              </w:rPr>
            </w:pPr>
            <w:r w:rsidRPr="006B1101">
              <w:rPr>
                <w:sz w:val="24"/>
                <w:szCs w:val="24"/>
                <w:lang w:val="uk-UA"/>
              </w:rPr>
              <w:t xml:space="preserve">Вигоди відсутні. Незалежно від можливості покращення інвестиційної привабливості території, жителі втратять пільги, </w:t>
            </w:r>
            <w:proofErr w:type="spellStart"/>
            <w:r w:rsidRPr="006B1101">
              <w:rPr>
                <w:sz w:val="24"/>
                <w:szCs w:val="24"/>
                <w:lang w:val="uk-UA"/>
              </w:rPr>
              <w:t>спостерігатиметься</w:t>
            </w:r>
            <w:proofErr w:type="spellEnd"/>
            <w:r w:rsidRPr="006B1101">
              <w:rPr>
                <w:sz w:val="24"/>
                <w:szCs w:val="24"/>
                <w:lang w:val="uk-UA"/>
              </w:rPr>
              <w:t xml:space="preserve"> недофінансування витрат на місцеві соціально важливі програми.</w:t>
            </w:r>
          </w:p>
          <w:p w:rsidR="006B1101" w:rsidRPr="006B1101" w:rsidRDefault="006B1101" w:rsidP="006F6DCB">
            <w:pPr>
              <w:spacing w:line="264" w:lineRule="auto"/>
              <w:ind w:firstLine="708"/>
              <w:jc w:val="center"/>
              <w:rPr>
                <w:rFonts w:ascii="Times New Roman" w:hAnsi="Times New Roman" w:cs="Times New Roman"/>
              </w:rPr>
            </w:pPr>
          </w:p>
        </w:tc>
        <w:tc>
          <w:tcPr>
            <w:tcW w:w="4507" w:type="dxa"/>
          </w:tcPr>
          <w:p w:rsidR="006B1101" w:rsidRPr="00FC3008" w:rsidRDefault="006B1101" w:rsidP="006F6DCB">
            <w:pPr>
              <w:pStyle w:val="af5"/>
              <w:jc w:val="center"/>
              <w:rPr>
                <w:sz w:val="23"/>
                <w:szCs w:val="23"/>
                <w:lang w:val="uk-UA"/>
              </w:rPr>
            </w:pPr>
            <w:r w:rsidRPr="00FC3008">
              <w:rPr>
                <w:rStyle w:val="2f1"/>
                <w:sz w:val="23"/>
                <w:szCs w:val="23"/>
                <w:lang w:val="uk-UA"/>
              </w:rPr>
              <w:t xml:space="preserve">Дія рішення </w:t>
            </w:r>
            <w:r w:rsidR="00D51D92" w:rsidRPr="00FC3008">
              <w:rPr>
                <w:rStyle w:val="2f1"/>
                <w:sz w:val="23"/>
                <w:szCs w:val="23"/>
                <w:lang w:val="uk-UA"/>
              </w:rPr>
              <w:t>сільської</w:t>
            </w:r>
            <w:r w:rsidRPr="00FC3008">
              <w:rPr>
                <w:rStyle w:val="2f1"/>
                <w:sz w:val="23"/>
                <w:szCs w:val="23"/>
                <w:lang w:val="uk-UA"/>
              </w:rPr>
              <w:t xml:space="preserve"> ради   </w:t>
            </w:r>
            <w:r w:rsidR="006A040B" w:rsidRPr="00FC3008">
              <w:rPr>
                <w:rStyle w:val="2f1"/>
                <w:sz w:val="23"/>
                <w:szCs w:val="23"/>
                <w:lang w:val="uk-UA"/>
              </w:rPr>
              <w:t>від 22.06.2018 року №13-4</w:t>
            </w:r>
            <w:r w:rsidR="00FC3008">
              <w:rPr>
                <w:rStyle w:val="2f1"/>
                <w:sz w:val="23"/>
                <w:szCs w:val="23"/>
                <w:lang w:val="uk-UA"/>
              </w:rPr>
              <w:t xml:space="preserve"> </w:t>
            </w:r>
            <w:r w:rsidRPr="00FC3008">
              <w:rPr>
                <w:rStyle w:val="2f1"/>
                <w:sz w:val="23"/>
                <w:szCs w:val="23"/>
                <w:lang w:val="uk-UA"/>
              </w:rPr>
              <w:t xml:space="preserve">поширюється тільки на 2019 рік. </w:t>
            </w:r>
            <w:r w:rsidRPr="00FC3008">
              <w:rPr>
                <w:rStyle w:val="2f1"/>
                <w:sz w:val="23"/>
                <w:szCs w:val="23"/>
              </w:rPr>
              <w:t xml:space="preserve">На </w:t>
            </w:r>
            <w:proofErr w:type="spellStart"/>
            <w:r w:rsidRPr="00FC3008">
              <w:rPr>
                <w:rStyle w:val="2f1"/>
                <w:sz w:val="23"/>
                <w:szCs w:val="23"/>
              </w:rPr>
              <w:t>наступний</w:t>
            </w:r>
            <w:proofErr w:type="spellEnd"/>
            <w:r w:rsidRPr="00FC3008">
              <w:rPr>
                <w:rStyle w:val="2f1"/>
                <w:sz w:val="23"/>
                <w:szCs w:val="23"/>
              </w:rPr>
              <w:t xml:space="preserve"> </w:t>
            </w:r>
            <w:proofErr w:type="spellStart"/>
            <w:r w:rsidRPr="00FC3008">
              <w:rPr>
                <w:rStyle w:val="2f1"/>
                <w:sz w:val="23"/>
                <w:szCs w:val="23"/>
              </w:rPr>
              <w:t>бюджетний</w:t>
            </w:r>
            <w:proofErr w:type="spellEnd"/>
            <w:r w:rsidRPr="00FC3008">
              <w:rPr>
                <w:rStyle w:val="2f1"/>
                <w:sz w:val="23"/>
                <w:szCs w:val="23"/>
              </w:rPr>
              <w:t xml:space="preserve"> </w:t>
            </w:r>
            <w:proofErr w:type="spellStart"/>
            <w:r w:rsidRPr="00FC3008">
              <w:rPr>
                <w:rStyle w:val="2f1"/>
                <w:sz w:val="23"/>
                <w:szCs w:val="23"/>
              </w:rPr>
              <w:t>рік</w:t>
            </w:r>
            <w:proofErr w:type="spellEnd"/>
            <w:r w:rsidRPr="00FC3008">
              <w:rPr>
                <w:rStyle w:val="2f1"/>
                <w:sz w:val="23"/>
                <w:szCs w:val="23"/>
              </w:rPr>
              <w:t xml:space="preserve"> у </w:t>
            </w:r>
            <w:r w:rsidR="00D51D92" w:rsidRPr="00FC3008">
              <w:rPr>
                <w:rStyle w:val="2f1"/>
                <w:sz w:val="23"/>
                <w:szCs w:val="23"/>
                <w:lang w:val="uk-UA"/>
              </w:rPr>
              <w:t>громаді</w:t>
            </w:r>
            <w:r w:rsidRPr="00FC3008">
              <w:rPr>
                <w:rStyle w:val="2f1"/>
                <w:sz w:val="23"/>
                <w:szCs w:val="23"/>
              </w:rPr>
              <w:t xml:space="preserve"> </w:t>
            </w:r>
            <w:proofErr w:type="spellStart"/>
            <w:r w:rsidRPr="00FC3008">
              <w:rPr>
                <w:rStyle w:val="2f1"/>
                <w:sz w:val="23"/>
                <w:szCs w:val="23"/>
              </w:rPr>
              <w:t>відсутній</w:t>
            </w:r>
            <w:proofErr w:type="spellEnd"/>
            <w:r w:rsidRPr="00FC3008">
              <w:rPr>
                <w:rStyle w:val="2f1"/>
                <w:sz w:val="23"/>
                <w:szCs w:val="23"/>
              </w:rPr>
              <w:t xml:space="preserve"> </w:t>
            </w:r>
            <w:proofErr w:type="spellStart"/>
            <w:r w:rsidRPr="00FC3008">
              <w:rPr>
                <w:rStyle w:val="2f1"/>
                <w:sz w:val="23"/>
                <w:szCs w:val="23"/>
              </w:rPr>
              <w:t>регуляторний</w:t>
            </w:r>
            <w:proofErr w:type="spellEnd"/>
            <w:r w:rsidRPr="00FC3008">
              <w:rPr>
                <w:rStyle w:val="2f1"/>
                <w:sz w:val="23"/>
                <w:szCs w:val="23"/>
              </w:rPr>
              <w:t xml:space="preserve"> акт, </w:t>
            </w:r>
            <w:proofErr w:type="spellStart"/>
            <w:r w:rsidRPr="00FC3008">
              <w:rPr>
                <w:rStyle w:val="2f1"/>
                <w:sz w:val="23"/>
                <w:szCs w:val="23"/>
              </w:rPr>
              <w:t>що</w:t>
            </w:r>
            <w:proofErr w:type="spellEnd"/>
            <w:r w:rsidRPr="00FC3008">
              <w:rPr>
                <w:rStyle w:val="2f1"/>
                <w:sz w:val="23"/>
                <w:szCs w:val="23"/>
              </w:rPr>
              <w:t xml:space="preserve"> </w:t>
            </w:r>
            <w:proofErr w:type="spellStart"/>
            <w:proofErr w:type="gramStart"/>
            <w:r w:rsidRPr="00FC3008">
              <w:rPr>
                <w:rStyle w:val="2f1"/>
                <w:sz w:val="23"/>
                <w:szCs w:val="23"/>
              </w:rPr>
              <w:t>унеможливлює</w:t>
            </w:r>
            <w:proofErr w:type="spellEnd"/>
            <w:r w:rsidRPr="00FC3008">
              <w:rPr>
                <w:rStyle w:val="2f1"/>
                <w:sz w:val="23"/>
                <w:szCs w:val="23"/>
              </w:rPr>
              <w:t xml:space="preserve">  </w:t>
            </w:r>
            <w:proofErr w:type="spellStart"/>
            <w:r w:rsidRPr="00FC3008">
              <w:rPr>
                <w:rStyle w:val="2f1"/>
                <w:sz w:val="23"/>
                <w:szCs w:val="23"/>
              </w:rPr>
              <w:t>нарахування</w:t>
            </w:r>
            <w:proofErr w:type="spellEnd"/>
            <w:proofErr w:type="gramEnd"/>
            <w:r w:rsidRPr="00FC3008">
              <w:rPr>
                <w:rStyle w:val="2f1"/>
                <w:sz w:val="23"/>
                <w:szCs w:val="23"/>
              </w:rPr>
              <w:t xml:space="preserve"> та </w:t>
            </w:r>
            <w:proofErr w:type="spellStart"/>
            <w:r w:rsidRPr="00FC3008">
              <w:rPr>
                <w:rStyle w:val="2f1"/>
                <w:sz w:val="23"/>
                <w:szCs w:val="23"/>
              </w:rPr>
              <w:t>сплату</w:t>
            </w:r>
            <w:proofErr w:type="spellEnd"/>
            <w:r w:rsidRPr="00FC3008">
              <w:rPr>
                <w:rStyle w:val="2f1"/>
                <w:sz w:val="23"/>
                <w:szCs w:val="23"/>
              </w:rPr>
              <w:t xml:space="preserve"> </w:t>
            </w:r>
            <w:proofErr w:type="spellStart"/>
            <w:r w:rsidRPr="00FC3008">
              <w:rPr>
                <w:rStyle w:val="2f1"/>
                <w:sz w:val="23"/>
                <w:szCs w:val="23"/>
              </w:rPr>
              <w:t>податку</w:t>
            </w:r>
            <w:proofErr w:type="spellEnd"/>
            <w:r w:rsidRPr="00FC3008">
              <w:rPr>
                <w:sz w:val="23"/>
                <w:szCs w:val="23"/>
                <w:lang w:val="uk-UA"/>
              </w:rPr>
              <w:t xml:space="preserve"> на нерухоме майно, відмінне від земельної ділянки</w:t>
            </w:r>
            <w:r w:rsidRPr="00FC3008">
              <w:rPr>
                <w:rStyle w:val="2f1"/>
                <w:sz w:val="23"/>
                <w:szCs w:val="23"/>
              </w:rPr>
              <w:t xml:space="preserve">. </w:t>
            </w:r>
            <w:r w:rsidRPr="00FC3008">
              <w:rPr>
                <w:sz w:val="23"/>
                <w:szCs w:val="23"/>
                <w:lang w:val="uk-UA"/>
              </w:rPr>
              <w:t>Наслідком є   недоотримання    бюджетом надходжень, які можливо було б направити на   фінансування соціально важливих міс</w:t>
            </w:r>
            <w:r w:rsidR="00D51D92" w:rsidRPr="00FC3008">
              <w:rPr>
                <w:sz w:val="23"/>
                <w:szCs w:val="23"/>
                <w:lang w:val="uk-UA"/>
              </w:rPr>
              <w:t>цевих</w:t>
            </w:r>
            <w:r w:rsidRPr="00FC3008">
              <w:rPr>
                <w:sz w:val="23"/>
                <w:szCs w:val="23"/>
                <w:lang w:val="uk-UA"/>
              </w:rPr>
              <w:t xml:space="preserve"> цільових програм, </w:t>
            </w:r>
            <w:r w:rsidRPr="00FC3008">
              <w:rPr>
                <w:rStyle w:val="a4"/>
                <w:rFonts w:eastAsia="Calibri"/>
                <w:sz w:val="23"/>
                <w:szCs w:val="23"/>
                <w:lang w:val="uk-UA"/>
              </w:rPr>
              <w:t xml:space="preserve"> бюджетної сфери в галузях освіти,</w:t>
            </w:r>
            <w:r w:rsidR="00D51D92" w:rsidRPr="00FC3008">
              <w:rPr>
                <w:rStyle w:val="a4"/>
                <w:rFonts w:eastAsia="Calibri"/>
                <w:sz w:val="23"/>
                <w:szCs w:val="23"/>
                <w:lang w:val="uk-UA"/>
              </w:rPr>
              <w:t xml:space="preserve"> культури,</w:t>
            </w:r>
            <w:r w:rsidRPr="00FC3008">
              <w:rPr>
                <w:rStyle w:val="a4"/>
                <w:rFonts w:eastAsia="Calibri"/>
                <w:sz w:val="23"/>
                <w:szCs w:val="23"/>
                <w:lang w:val="uk-UA"/>
              </w:rPr>
              <w:t xml:space="preserve"> соціального захисту, житлово-комунального та дорожнього господарства, транспорту тощо</w:t>
            </w:r>
            <w:r w:rsidR="00D51D92" w:rsidRPr="00FC3008">
              <w:rPr>
                <w:rStyle w:val="a4"/>
                <w:rFonts w:eastAsia="Calibri"/>
                <w:sz w:val="23"/>
                <w:szCs w:val="23"/>
                <w:lang w:val="uk-UA"/>
              </w:rPr>
              <w:t>.</w:t>
            </w:r>
          </w:p>
        </w:tc>
      </w:tr>
      <w:tr w:rsidR="006B1101" w:rsidRPr="006B1101" w:rsidTr="00D51D92">
        <w:tc>
          <w:tcPr>
            <w:tcW w:w="1738" w:type="dxa"/>
          </w:tcPr>
          <w:p w:rsidR="006B1101" w:rsidRPr="006B1101" w:rsidRDefault="006B1101" w:rsidP="006F6DCB">
            <w:pPr>
              <w:pStyle w:val="af5"/>
              <w:jc w:val="center"/>
              <w:rPr>
                <w:sz w:val="24"/>
                <w:szCs w:val="24"/>
                <w:lang w:val="uk-UA"/>
              </w:rPr>
            </w:pPr>
            <w:r w:rsidRPr="006B1101">
              <w:rPr>
                <w:sz w:val="24"/>
                <w:szCs w:val="24"/>
              </w:rPr>
              <w:t xml:space="preserve">Альтернатива </w:t>
            </w:r>
            <w:r w:rsidRPr="006B1101">
              <w:rPr>
                <w:sz w:val="24"/>
                <w:szCs w:val="24"/>
                <w:lang w:val="uk-UA"/>
              </w:rPr>
              <w:t>2</w:t>
            </w:r>
          </w:p>
        </w:tc>
        <w:tc>
          <w:tcPr>
            <w:tcW w:w="3394" w:type="dxa"/>
          </w:tcPr>
          <w:p w:rsidR="006B1101" w:rsidRPr="00FC3008" w:rsidRDefault="00D51D92" w:rsidP="00FC3008">
            <w:pPr>
              <w:pStyle w:val="af5"/>
              <w:jc w:val="center"/>
              <w:rPr>
                <w:lang w:val="uk-UA"/>
              </w:rPr>
            </w:pPr>
            <w:r w:rsidRPr="00FC3008">
              <w:rPr>
                <w:lang w:val="uk-UA"/>
              </w:rPr>
              <w:t xml:space="preserve">Прийняття нормативного </w:t>
            </w:r>
            <w:proofErr w:type="spellStart"/>
            <w:r w:rsidRPr="00FC3008">
              <w:rPr>
                <w:lang w:val="uk-UA"/>
              </w:rPr>
              <w:t>акта</w:t>
            </w:r>
            <w:proofErr w:type="spellEnd"/>
            <w:r w:rsidRPr="00FC3008">
              <w:rPr>
                <w:lang w:val="uk-UA"/>
              </w:rPr>
              <w:t xml:space="preserve"> ор</w:t>
            </w:r>
            <w:r w:rsidR="006B1101" w:rsidRPr="00FC3008">
              <w:rPr>
                <w:lang w:val="uk-UA"/>
              </w:rPr>
              <w:t>гану</w:t>
            </w:r>
            <w:r w:rsidRPr="00FC3008">
              <w:rPr>
                <w:lang w:val="uk-UA"/>
              </w:rPr>
              <w:t xml:space="preserve"> </w:t>
            </w:r>
            <w:r w:rsidR="006B1101" w:rsidRPr="00FC3008">
              <w:rPr>
                <w:lang w:val="uk-UA"/>
              </w:rPr>
              <w:t>місцевого</w:t>
            </w:r>
            <w:r w:rsidRPr="00FC3008">
              <w:rPr>
                <w:lang w:val="uk-UA"/>
              </w:rPr>
              <w:t xml:space="preserve"> </w:t>
            </w:r>
            <w:r w:rsidR="006B1101" w:rsidRPr="00FC3008">
              <w:rPr>
                <w:lang w:val="uk-UA"/>
              </w:rPr>
              <w:t>самоврядування</w:t>
            </w:r>
            <w:r w:rsidRPr="00FC3008">
              <w:rPr>
                <w:lang w:val="uk-UA"/>
              </w:rPr>
              <w:t xml:space="preserve"> з </w:t>
            </w:r>
            <w:r w:rsidR="006B1101" w:rsidRPr="00FC3008">
              <w:rPr>
                <w:lang w:val="uk-UA"/>
              </w:rPr>
              <w:t>урахуванням вимог Кодек</w:t>
            </w:r>
            <w:r w:rsidRPr="00FC3008">
              <w:rPr>
                <w:lang w:val="uk-UA"/>
              </w:rPr>
              <w:t>су. Збільшення надходжень до бюджету</w:t>
            </w:r>
            <w:r w:rsidR="006B1101" w:rsidRPr="00FC3008">
              <w:rPr>
                <w:lang w:val="uk-UA"/>
              </w:rPr>
              <w:t xml:space="preserve"> від сплати податку </w:t>
            </w:r>
            <w:r w:rsidR="00FC3008" w:rsidRPr="00FC3008">
              <w:rPr>
                <w:lang w:val="uk-UA"/>
              </w:rPr>
              <w:t>н</w:t>
            </w:r>
            <w:r w:rsidR="006B1101" w:rsidRPr="00FC3008">
              <w:rPr>
                <w:lang w:val="uk-UA"/>
              </w:rPr>
              <w:t>а нерухоме майно, відмінне від земельної ділянки, які можлив</w:t>
            </w:r>
            <w:r w:rsidRPr="00FC3008">
              <w:rPr>
                <w:lang w:val="uk-UA"/>
              </w:rPr>
              <w:t>о направити для забезпечення фі</w:t>
            </w:r>
            <w:r w:rsidR="006B1101" w:rsidRPr="00FC3008">
              <w:rPr>
                <w:lang w:val="uk-UA"/>
              </w:rPr>
              <w:t xml:space="preserve">нансування </w:t>
            </w:r>
            <w:r w:rsidR="006B1101" w:rsidRPr="00FC3008">
              <w:rPr>
                <w:rStyle w:val="a4"/>
                <w:rFonts w:eastAsia="Calibri"/>
                <w:lang w:val="uk-UA"/>
              </w:rPr>
              <w:t>соціально</w:t>
            </w:r>
            <w:r w:rsidRPr="00FC3008">
              <w:rPr>
                <w:lang w:val="uk-UA"/>
              </w:rPr>
              <w:t xml:space="preserve"> важливих місцевих</w:t>
            </w:r>
            <w:r w:rsidR="006B1101" w:rsidRPr="00FC3008">
              <w:rPr>
                <w:lang w:val="uk-UA"/>
              </w:rPr>
              <w:t xml:space="preserve"> цільових програм, </w:t>
            </w:r>
            <w:r w:rsidRPr="00FC3008">
              <w:rPr>
                <w:rStyle w:val="a4"/>
                <w:rFonts w:eastAsia="Calibri"/>
                <w:lang w:val="uk-UA"/>
              </w:rPr>
              <w:t>бю</w:t>
            </w:r>
            <w:r w:rsidR="006B1101" w:rsidRPr="00FC3008">
              <w:rPr>
                <w:rStyle w:val="a4"/>
                <w:rFonts w:eastAsia="Calibri"/>
                <w:lang w:val="uk-UA"/>
              </w:rPr>
              <w:t>джетної сфери в галузях освіти,  соціального захисту</w:t>
            </w:r>
            <w:r w:rsidR="006B1101" w:rsidRPr="00FC3008">
              <w:rPr>
                <w:rStyle w:val="a4"/>
                <w:rFonts w:eastAsia="Calibri"/>
                <w:spacing w:val="-20"/>
                <w:lang w:val="uk-UA"/>
              </w:rPr>
              <w:t>,</w:t>
            </w:r>
            <w:r w:rsidR="006B1101" w:rsidRPr="00FC3008">
              <w:rPr>
                <w:rStyle w:val="a4"/>
                <w:rFonts w:eastAsia="Calibri"/>
                <w:lang w:val="uk-UA"/>
              </w:rPr>
              <w:t xml:space="preserve"> </w:t>
            </w:r>
            <w:r w:rsidR="006B1101" w:rsidRPr="00FC3008">
              <w:rPr>
                <w:rStyle w:val="a4"/>
                <w:rFonts w:eastAsia="Calibri"/>
                <w:spacing w:val="-20"/>
                <w:lang w:val="uk-UA"/>
              </w:rPr>
              <w:t>ж</w:t>
            </w:r>
            <w:r w:rsidR="006B1101" w:rsidRPr="00FC3008">
              <w:rPr>
                <w:rStyle w:val="a4"/>
                <w:rFonts w:eastAsia="Calibri"/>
                <w:lang w:val="uk-UA"/>
              </w:rPr>
              <w:t xml:space="preserve">итлово-комунального та дорожнього </w:t>
            </w:r>
            <w:r w:rsidR="00FC3008" w:rsidRPr="00FC3008">
              <w:rPr>
                <w:rStyle w:val="a4"/>
                <w:rFonts w:eastAsia="Calibri"/>
                <w:lang w:val="uk-UA"/>
              </w:rPr>
              <w:t>господарства, транс</w:t>
            </w:r>
            <w:r w:rsidR="006B1101" w:rsidRPr="00FC3008">
              <w:rPr>
                <w:rStyle w:val="a4"/>
                <w:rFonts w:eastAsia="Calibri"/>
                <w:lang w:val="uk-UA"/>
              </w:rPr>
              <w:t>порту тощо.</w:t>
            </w:r>
          </w:p>
        </w:tc>
        <w:tc>
          <w:tcPr>
            <w:tcW w:w="4507" w:type="dxa"/>
          </w:tcPr>
          <w:p w:rsidR="006B1101" w:rsidRPr="006B1101" w:rsidRDefault="006B1101" w:rsidP="006F6DCB">
            <w:pPr>
              <w:pStyle w:val="af5"/>
              <w:jc w:val="center"/>
              <w:rPr>
                <w:rStyle w:val="2f1"/>
                <w:sz w:val="24"/>
                <w:szCs w:val="24"/>
                <w:shd w:val="clear" w:color="auto" w:fill="FFFFFF"/>
              </w:rPr>
            </w:pPr>
            <w:r w:rsidRPr="006B1101">
              <w:rPr>
                <w:sz w:val="24"/>
                <w:szCs w:val="24"/>
                <w:lang w:val="uk-UA"/>
              </w:rPr>
              <w:t>Витрати часу, матеріальних ресурсів для фіскальних органів на адміністрування податку на нерухоме м</w:t>
            </w:r>
            <w:r w:rsidR="00D51D92">
              <w:rPr>
                <w:sz w:val="24"/>
                <w:szCs w:val="24"/>
                <w:lang w:val="uk-UA"/>
              </w:rPr>
              <w:t>айно, відмінне від земельної ді</w:t>
            </w:r>
            <w:r w:rsidRPr="006B1101">
              <w:rPr>
                <w:sz w:val="24"/>
                <w:szCs w:val="24"/>
                <w:lang w:val="uk-UA"/>
              </w:rPr>
              <w:t>лянки</w:t>
            </w:r>
          </w:p>
        </w:tc>
      </w:tr>
      <w:tr w:rsidR="00D51D92" w:rsidRPr="006B1101" w:rsidTr="00D51D92">
        <w:trPr>
          <w:trHeight w:val="1934"/>
        </w:trPr>
        <w:tc>
          <w:tcPr>
            <w:tcW w:w="1738" w:type="dxa"/>
          </w:tcPr>
          <w:p w:rsidR="00D51D92" w:rsidRPr="006B1101" w:rsidRDefault="00D51D92" w:rsidP="006F6DCB">
            <w:pPr>
              <w:pStyle w:val="af5"/>
              <w:jc w:val="center"/>
              <w:rPr>
                <w:sz w:val="24"/>
                <w:szCs w:val="24"/>
                <w:lang w:val="uk-UA"/>
              </w:rPr>
            </w:pPr>
            <w:r w:rsidRPr="006B1101">
              <w:rPr>
                <w:sz w:val="24"/>
                <w:szCs w:val="24"/>
                <w:lang w:val="uk-UA"/>
              </w:rPr>
              <w:lastRenderedPageBreak/>
              <w:t>Альтернатива 3</w:t>
            </w:r>
          </w:p>
        </w:tc>
        <w:tc>
          <w:tcPr>
            <w:tcW w:w="3394" w:type="dxa"/>
          </w:tcPr>
          <w:p w:rsidR="00D51D92" w:rsidRPr="006B1101" w:rsidRDefault="00D51D92" w:rsidP="006F6DCB">
            <w:pPr>
              <w:pStyle w:val="af5"/>
              <w:jc w:val="center"/>
              <w:rPr>
                <w:sz w:val="24"/>
                <w:szCs w:val="24"/>
                <w:lang w:val="uk-UA"/>
              </w:rPr>
            </w:pPr>
            <w:r w:rsidRPr="006B1101">
              <w:rPr>
                <w:sz w:val="24"/>
                <w:szCs w:val="24"/>
                <w:lang w:val="uk-UA"/>
              </w:rPr>
              <w:t>Альтернатива забезпечує усі цілі державного регулювання та в повній мірі враховує інтереси жителів громади щодо розвитку терит</w:t>
            </w:r>
            <w:r>
              <w:rPr>
                <w:sz w:val="24"/>
                <w:szCs w:val="24"/>
                <w:lang w:val="uk-UA"/>
              </w:rPr>
              <w:t>орій шляхом фінансування місцевих</w:t>
            </w:r>
            <w:r w:rsidRPr="006B1101">
              <w:rPr>
                <w:sz w:val="24"/>
                <w:szCs w:val="24"/>
                <w:lang w:val="uk-UA"/>
              </w:rPr>
              <w:t xml:space="preserve"> програм.</w:t>
            </w:r>
          </w:p>
          <w:p w:rsidR="00D51D92" w:rsidRPr="006B1101" w:rsidRDefault="00D51D92" w:rsidP="006F6DCB">
            <w:pPr>
              <w:pStyle w:val="af5"/>
              <w:spacing w:line="235" w:lineRule="auto"/>
              <w:jc w:val="center"/>
              <w:rPr>
                <w:sz w:val="24"/>
                <w:szCs w:val="24"/>
                <w:lang w:val="uk-UA"/>
              </w:rPr>
            </w:pPr>
          </w:p>
        </w:tc>
        <w:tc>
          <w:tcPr>
            <w:tcW w:w="4507" w:type="dxa"/>
          </w:tcPr>
          <w:p w:rsidR="00D51D92" w:rsidRPr="006B1101" w:rsidRDefault="00D51D92" w:rsidP="006F6DCB">
            <w:pPr>
              <w:pStyle w:val="af5"/>
              <w:spacing w:line="235" w:lineRule="auto"/>
              <w:jc w:val="center"/>
              <w:rPr>
                <w:sz w:val="24"/>
                <w:szCs w:val="24"/>
                <w:lang w:val="uk-UA"/>
              </w:rPr>
            </w:pPr>
            <w:r w:rsidRPr="006B1101">
              <w:rPr>
                <w:sz w:val="24"/>
                <w:szCs w:val="24"/>
                <w:lang w:val="uk-UA"/>
              </w:rPr>
              <w:t>Витрати часу, матеріальних ресурсів для фіскальних органів на адміністрування податку на нерухоме м</w:t>
            </w:r>
            <w:r>
              <w:rPr>
                <w:sz w:val="24"/>
                <w:szCs w:val="24"/>
                <w:lang w:val="uk-UA"/>
              </w:rPr>
              <w:t>айно, відмінне від земельної ді</w:t>
            </w:r>
            <w:r w:rsidRPr="006B1101">
              <w:rPr>
                <w:sz w:val="24"/>
                <w:szCs w:val="24"/>
                <w:lang w:val="uk-UA"/>
              </w:rPr>
              <w:t>лянки</w:t>
            </w:r>
          </w:p>
        </w:tc>
      </w:tr>
    </w:tbl>
    <w:p w:rsidR="006B1101" w:rsidRPr="006B1101" w:rsidRDefault="006B1101" w:rsidP="006B1101">
      <w:pPr>
        <w:pStyle w:val="af5"/>
        <w:spacing w:line="235" w:lineRule="auto"/>
        <w:jc w:val="center"/>
        <w:rPr>
          <w:b/>
          <w:sz w:val="28"/>
          <w:szCs w:val="28"/>
          <w:lang w:val="uk-UA"/>
        </w:rPr>
      </w:pPr>
    </w:p>
    <w:p w:rsidR="006B1101" w:rsidRPr="006B1101" w:rsidRDefault="006B1101" w:rsidP="006B1101">
      <w:pPr>
        <w:pStyle w:val="af5"/>
        <w:spacing w:line="235" w:lineRule="auto"/>
        <w:jc w:val="center"/>
        <w:rPr>
          <w:b/>
          <w:sz w:val="28"/>
          <w:szCs w:val="28"/>
          <w:lang w:val="uk-UA"/>
        </w:rPr>
      </w:pPr>
      <w:proofErr w:type="spellStart"/>
      <w:r w:rsidRPr="006B1101">
        <w:rPr>
          <w:b/>
          <w:sz w:val="28"/>
          <w:szCs w:val="28"/>
        </w:rPr>
        <w:t>Оцінка</w:t>
      </w:r>
      <w:proofErr w:type="spellEnd"/>
      <w:r w:rsidRPr="006B1101">
        <w:rPr>
          <w:b/>
          <w:sz w:val="28"/>
          <w:szCs w:val="28"/>
        </w:rPr>
        <w:t xml:space="preserve"> </w:t>
      </w:r>
      <w:proofErr w:type="spellStart"/>
      <w:r w:rsidRPr="006B1101">
        <w:rPr>
          <w:b/>
          <w:sz w:val="28"/>
          <w:szCs w:val="28"/>
        </w:rPr>
        <w:t>впливу</w:t>
      </w:r>
      <w:proofErr w:type="spellEnd"/>
      <w:r w:rsidRPr="006B1101">
        <w:rPr>
          <w:b/>
          <w:sz w:val="28"/>
          <w:szCs w:val="28"/>
        </w:rPr>
        <w:t xml:space="preserve"> на сферу </w:t>
      </w:r>
      <w:proofErr w:type="spellStart"/>
      <w:r w:rsidRPr="006B1101">
        <w:rPr>
          <w:b/>
          <w:sz w:val="28"/>
          <w:szCs w:val="28"/>
        </w:rPr>
        <w:t>інтересів</w:t>
      </w:r>
      <w:proofErr w:type="spellEnd"/>
      <w:r w:rsidRPr="006B1101">
        <w:rPr>
          <w:b/>
          <w:sz w:val="28"/>
          <w:szCs w:val="28"/>
        </w:rPr>
        <w:t xml:space="preserve"> </w:t>
      </w:r>
      <w:proofErr w:type="spellStart"/>
      <w:r w:rsidRPr="006B1101">
        <w:rPr>
          <w:b/>
          <w:sz w:val="28"/>
          <w:szCs w:val="28"/>
        </w:rPr>
        <w:t>громадян</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6B1101" w:rsidRPr="006B1101" w:rsidTr="00FC2E43">
        <w:tc>
          <w:tcPr>
            <w:tcW w:w="1985" w:type="dxa"/>
          </w:tcPr>
          <w:p w:rsidR="006B1101" w:rsidRPr="00FC3008" w:rsidRDefault="006B1101" w:rsidP="00FC2E43">
            <w:pPr>
              <w:pStyle w:val="af5"/>
              <w:jc w:val="center"/>
              <w:rPr>
                <w:b/>
                <w:sz w:val="18"/>
                <w:szCs w:val="18"/>
              </w:rPr>
            </w:pPr>
            <w:r w:rsidRPr="00FC3008">
              <w:rPr>
                <w:b/>
                <w:sz w:val="18"/>
                <w:szCs w:val="18"/>
              </w:rPr>
              <w:t xml:space="preserve">Вид </w:t>
            </w:r>
            <w:proofErr w:type="spellStart"/>
            <w:r w:rsidRPr="00FC3008">
              <w:rPr>
                <w:b/>
                <w:sz w:val="18"/>
                <w:szCs w:val="18"/>
              </w:rPr>
              <w:t>альтернативи</w:t>
            </w:r>
            <w:proofErr w:type="spellEnd"/>
          </w:p>
        </w:tc>
        <w:tc>
          <w:tcPr>
            <w:tcW w:w="3827" w:type="dxa"/>
          </w:tcPr>
          <w:p w:rsidR="006B1101" w:rsidRPr="006B1101" w:rsidRDefault="006B1101" w:rsidP="00FC2E43">
            <w:pPr>
              <w:pStyle w:val="af5"/>
              <w:jc w:val="center"/>
              <w:rPr>
                <w:b/>
                <w:sz w:val="24"/>
                <w:szCs w:val="24"/>
              </w:rPr>
            </w:pPr>
            <w:proofErr w:type="spellStart"/>
            <w:r w:rsidRPr="006B1101">
              <w:rPr>
                <w:b/>
                <w:sz w:val="24"/>
                <w:szCs w:val="24"/>
              </w:rPr>
              <w:t>Вигоди</w:t>
            </w:r>
            <w:proofErr w:type="spellEnd"/>
          </w:p>
        </w:tc>
        <w:tc>
          <w:tcPr>
            <w:tcW w:w="3827" w:type="dxa"/>
          </w:tcPr>
          <w:p w:rsidR="006B1101" w:rsidRPr="006B1101" w:rsidRDefault="006B1101" w:rsidP="00FC2E43">
            <w:pPr>
              <w:pStyle w:val="af5"/>
              <w:jc w:val="center"/>
              <w:rPr>
                <w:b/>
                <w:sz w:val="24"/>
                <w:szCs w:val="24"/>
              </w:rPr>
            </w:pPr>
            <w:proofErr w:type="spellStart"/>
            <w:r w:rsidRPr="006B1101">
              <w:rPr>
                <w:b/>
                <w:sz w:val="24"/>
                <w:szCs w:val="24"/>
              </w:rPr>
              <w:t>Витрати</w:t>
            </w:r>
            <w:proofErr w:type="spellEnd"/>
          </w:p>
        </w:tc>
      </w:tr>
      <w:tr w:rsidR="006B1101" w:rsidRPr="006B1101" w:rsidTr="00FC2E43">
        <w:tc>
          <w:tcPr>
            <w:tcW w:w="1985" w:type="dxa"/>
          </w:tcPr>
          <w:p w:rsidR="006B1101" w:rsidRPr="006B1101" w:rsidRDefault="006B1101" w:rsidP="00FC2E43">
            <w:pPr>
              <w:pStyle w:val="af5"/>
              <w:jc w:val="center"/>
              <w:rPr>
                <w:b/>
                <w:sz w:val="24"/>
                <w:szCs w:val="24"/>
                <w:lang w:val="uk-UA"/>
              </w:rPr>
            </w:pPr>
            <w:r w:rsidRPr="006B1101">
              <w:rPr>
                <w:b/>
                <w:sz w:val="24"/>
                <w:szCs w:val="24"/>
                <w:lang w:val="uk-UA"/>
              </w:rPr>
              <w:t>1</w:t>
            </w:r>
          </w:p>
        </w:tc>
        <w:tc>
          <w:tcPr>
            <w:tcW w:w="3827" w:type="dxa"/>
          </w:tcPr>
          <w:p w:rsidR="006B1101" w:rsidRPr="006B1101" w:rsidRDefault="006B1101" w:rsidP="00FC2E43">
            <w:pPr>
              <w:pStyle w:val="af5"/>
              <w:jc w:val="center"/>
              <w:rPr>
                <w:rStyle w:val="2f1"/>
                <w:b/>
                <w:sz w:val="24"/>
                <w:szCs w:val="24"/>
              </w:rPr>
            </w:pPr>
            <w:r w:rsidRPr="006B1101">
              <w:rPr>
                <w:rStyle w:val="2f1"/>
                <w:sz w:val="24"/>
                <w:szCs w:val="24"/>
              </w:rPr>
              <w:t>2</w:t>
            </w:r>
          </w:p>
        </w:tc>
        <w:tc>
          <w:tcPr>
            <w:tcW w:w="3827" w:type="dxa"/>
          </w:tcPr>
          <w:p w:rsidR="006B1101" w:rsidRPr="006B1101" w:rsidRDefault="006B1101" w:rsidP="00FC2E43">
            <w:pPr>
              <w:pStyle w:val="ae"/>
              <w:spacing w:before="0" w:beforeAutospacing="0" w:after="0" w:afterAutospacing="0"/>
              <w:jc w:val="center"/>
              <w:rPr>
                <w:b/>
                <w:lang w:val="uk-UA"/>
              </w:rPr>
            </w:pPr>
            <w:r w:rsidRPr="006B1101">
              <w:rPr>
                <w:b/>
                <w:lang w:val="uk-UA"/>
              </w:rPr>
              <w:t>3</w:t>
            </w:r>
          </w:p>
        </w:tc>
      </w:tr>
      <w:tr w:rsidR="006B1101" w:rsidRPr="006B1101" w:rsidTr="00FC2E43">
        <w:tc>
          <w:tcPr>
            <w:tcW w:w="1985" w:type="dxa"/>
          </w:tcPr>
          <w:p w:rsidR="006B1101" w:rsidRPr="006B1101" w:rsidRDefault="006B1101" w:rsidP="006F6DCB">
            <w:pPr>
              <w:pStyle w:val="af5"/>
              <w:jc w:val="center"/>
              <w:rPr>
                <w:sz w:val="24"/>
                <w:szCs w:val="24"/>
              </w:rPr>
            </w:pPr>
            <w:r w:rsidRPr="006B1101">
              <w:rPr>
                <w:sz w:val="24"/>
                <w:szCs w:val="24"/>
              </w:rPr>
              <w:t>Альтернатива 1</w:t>
            </w:r>
          </w:p>
        </w:tc>
        <w:tc>
          <w:tcPr>
            <w:tcW w:w="3827" w:type="dxa"/>
          </w:tcPr>
          <w:p w:rsidR="006B1101" w:rsidRPr="006B1101" w:rsidRDefault="006B1101" w:rsidP="006F6DCB">
            <w:pPr>
              <w:pStyle w:val="af5"/>
              <w:jc w:val="center"/>
              <w:rPr>
                <w:sz w:val="24"/>
                <w:szCs w:val="24"/>
                <w:lang w:val="uk-UA"/>
              </w:rPr>
            </w:pPr>
            <w:r w:rsidRPr="006B1101">
              <w:rPr>
                <w:rStyle w:val="2f1"/>
                <w:sz w:val="24"/>
                <w:szCs w:val="24"/>
              </w:rPr>
              <w:t xml:space="preserve">Через </w:t>
            </w:r>
            <w:proofErr w:type="spellStart"/>
            <w:r w:rsidRPr="006B1101">
              <w:rPr>
                <w:rStyle w:val="2f1"/>
                <w:sz w:val="24"/>
                <w:szCs w:val="24"/>
              </w:rPr>
              <w:t>відсутність</w:t>
            </w:r>
            <w:proofErr w:type="spellEnd"/>
            <w:r w:rsidRPr="006B1101">
              <w:rPr>
                <w:rStyle w:val="2f1"/>
                <w:sz w:val="24"/>
                <w:szCs w:val="24"/>
              </w:rPr>
              <w:t xml:space="preserve"> </w:t>
            </w:r>
            <w:proofErr w:type="spellStart"/>
            <w:r w:rsidRPr="006B1101">
              <w:rPr>
                <w:rStyle w:val="2f1"/>
                <w:sz w:val="24"/>
                <w:szCs w:val="24"/>
              </w:rPr>
              <w:t>регулювання</w:t>
            </w:r>
            <w:proofErr w:type="spellEnd"/>
            <w:r w:rsidRPr="006B1101">
              <w:rPr>
                <w:rStyle w:val="2f1"/>
                <w:sz w:val="24"/>
                <w:szCs w:val="24"/>
              </w:rPr>
              <w:t xml:space="preserve">, </w:t>
            </w:r>
            <w:proofErr w:type="spellStart"/>
            <w:r w:rsidRPr="006B1101">
              <w:rPr>
                <w:rStyle w:val="2f1"/>
                <w:sz w:val="24"/>
                <w:szCs w:val="24"/>
              </w:rPr>
              <w:t>оскільки</w:t>
            </w:r>
            <w:proofErr w:type="spellEnd"/>
            <w:r w:rsidRPr="006B1101">
              <w:rPr>
                <w:rStyle w:val="2f1"/>
                <w:sz w:val="24"/>
                <w:szCs w:val="24"/>
              </w:rPr>
              <w:t xml:space="preserve"> на </w:t>
            </w:r>
            <w:proofErr w:type="spellStart"/>
            <w:r w:rsidRPr="006B1101">
              <w:rPr>
                <w:rStyle w:val="2f1"/>
                <w:sz w:val="24"/>
                <w:szCs w:val="24"/>
              </w:rPr>
              <w:t>законодавчому</w:t>
            </w:r>
            <w:proofErr w:type="spellEnd"/>
            <w:r w:rsidRPr="006B1101">
              <w:rPr>
                <w:rStyle w:val="2f1"/>
                <w:sz w:val="24"/>
                <w:szCs w:val="24"/>
              </w:rPr>
              <w:t xml:space="preserve"> </w:t>
            </w:r>
            <w:proofErr w:type="spellStart"/>
            <w:r w:rsidRPr="006B1101">
              <w:rPr>
                <w:rStyle w:val="2f1"/>
                <w:sz w:val="24"/>
                <w:szCs w:val="24"/>
              </w:rPr>
              <w:t>рівні</w:t>
            </w:r>
            <w:proofErr w:type="spellEnd"/>
            <w:r w:rsidRPr="006B1101">
              <w:rPr>
                <w:rStyle w:val="2f1"/>
                <w:sz w:val="24"/>
                <w:szCs w:val="24"/>
              </w:rPr>
              <w:t xml:space="preserve"> не </w:t>
            </w:r>
            <w:proofErr w:type="spellStart"/>
            <w:r w:rsidRPr="006B1101">
              <w:rPr>
                <w:rStyle w:val="2f1"/>
                <w:sz w:val="24"/>
                <w:szCs w:val="24"/>
              </w:rPr>
              <w:t>визначено</w:t>
            </w:r>
            <w:proofErr w:type="spellEnd"/>
            <w:r w:rsidRPr="006B1101">
              <w:rPr>
                <w:rStyle w:val="2f1"/>
                <w:sz w:val="24"/>
                <w:szCs w:val="24"/>
              </w:rPr>
              <w:t xml:space="preserve"> </w:t>
            </w:r>
            <w:proofErr w:type="spellStart"/>
            <w:r w:rsidRPr="006B1101">
              <w:rPr>
                <w:rStyle w:val="2f1"/>
                <w:sz w:val="24"/>
                <w:szCs w:val="24"/>
              </w:rPr>
              <w:t>розмір</w:t>
            </w:r>
            <w:proofErr w:type="spellEnd"/>
            <w:r w:rsidRPr="006B1101">
              <w:rPr>
                <w:rStyle w:val="2f1"/>
                <w:sz w:val="24"/>
                <w:szCs w:val="24"/>
              </w:rPr>
              <w:t xml:space="preserve"> </w:t>
            </w:r>
            <w:proofErr w:type="spellStart"/>
            <w:r w:rsidRPr="006B1101">
              <w:rPr>
                <w:rStyle w:val="2f1"/>
                <w:sz w:val="24"/>
                <w:szCs w:val="24"/>
              </w:rPr>
              <w:t>мінімальної</w:t>
            </w:r>
            <w:proofErr w:type="spellEnd"/>
            <w:r w:rsidRPr="006B1101">
              <w:rPr>
                <w:rStyle w:val="2f1"/>
                <w:sz w:val="24"/>
                <w:szCs w:val="24"/>
              </w:rPr>
              <w:t xml:space="preserve"> ставки, </w:t>
            </w:r>
            <w:proofErr w:type="spellStart"/>
            <w:r w:rsidRPr="006B1101">
              <w:rPr>
                <w:rStyle w:val="2f1"/>
                <w:sz w:val="24"/>
                <w:szCs w:val="24"/>
              </w:rPr>
              <w:t>громадяни</w:t>
            </w:r>
            <w:proofErr w:type="spellEnd"/>
            <w:r w:rsidRPr="006B1101">
              <w:rPr>
                <w:rStyle w:val="2f1"/>
                <w:sz w:val="24"/>
                <w:szCs w:val="24"/>
              </w:rPr>
              <w:t xml:space="preserve"> не </w:t>
            </w:r>
            <w:proofErr w:type="spellStart"/>
            <w:r w:rsidRPr="006B1101">
              <w:rPr>
                <w:rStyle w:val="2f1"/>
                <w:sz w:val="24"/>
                <w:szCs w:val="24"/>
              </w:rPr>
              <w:t>сплачують</w:t>
            </w:r>
            <w:proofErr w:type="spellEnd"/>
            <w:r w:rsidRPr="006B1101">
              <w:rPr>
                <w:rStyle w:val="2f1"/>
                <w:sz w:val="24"/>
                <w:szCs w:val="24"/>
              </w:rPr>
              <w:t xml:space="preserve"> податок на </w:t>
            </w:r>
            <w:proofErr w:type="spellStart"/>
            <w:r w:rsidRPr="006B1101">
              <w:rPr>
                <w:rStyle w:val="2f1"/>
                <w:sz w:val="24"/>
                <w:szCs w:val="24"/>
              </w:rPr>
              <w:t>нерухоме</w:t>
            </w:r>
            <w:proofErr w:type="spellEnd"/>
            <w:r w:rsidRPr="006B1101">
              <w:rPr>
                <w:rStyle w:val="2f1"/>
                <w:sz w:val="24"/>
                <w:szCs w:val="24"/>
              </w:rPr>
              <w:t xml:space="preserve"> </w:t>
            </w:r>
            <w:proofErr w:type="spellStart"/>
            <w:r w:rsidRPr="006B1101">
              <w:rPr>
                <w:rStyle w:val="2f1"/>
                <w:sz w:val="24"/>
                <w:szCs w:val="24"/>
              </w:rPr>
              <w:t>майно</w:t>
            </w:r>
            <w:proofErr w:type="spellEnd"/>
            <w:r w:rsidRPr="006B1101">
              <w:rPr>
                <w:rStyle w:val="2f1"/>
                <w:sz w:val="24"/>
                <w:szCs w:val="24"/>
              </w:rPr>
              <w:t xml:space="preserve">, </w:t>
            </w:r>
            <w:proofErr w:type="spellStart"/>
            <w:r w:rsidRPr="006B1101">
              <w:rPr>
                <w:rStyle w:val="2f1"/>
                <w:sz w:val="24"/>
                <w:szCs w:val="24"/>
              </w:rPr>
              <w:t>відмінне</w:t>
            </w:r>
            <w:proofErr w:type="spellEnd"/>
            <w:r w:rsidRPr="006B1101">
              <w:rPr>
                <w:rStyle w:val="2f1"/>
                <w:sz w:val="24"/>
                <w:szCs w:val="24"/>
              </w:rPr>
              <w:t xml:space="preserve"> </w:t>
            </w:r>
            <w:proofErr w:type="spellStart"/>
            <w:r w:rsidRPr="006B1101">
              <w:rPr>
                <w:rStyle w:val="2f1"/>
                <w:sz w:val="24"/>
                <w:szCs w:val="24"/>
              </w:rPr>
              <w:t>від</w:t>
            </w:r>
            <w:proofErr w:type="spellEnd"/>
            <w:r w:rsidRPr="006B1101">
              <w:rPr>
                <w:rStyle w:val="2f1"/>
                <w:sz w:val="24"/>
                <w:szCs w:val="24"/>
              </w:rPr>
              <w:t xml:space="preserve"> </w:t>
            </w:r>
            <w:proofErr w:type="spellStart"/>
            <w:r w:rsidRPr="006B1101">
              <w:rPr>
                <w:rStyle w:val="2f1"/>
                <w:sz w:val="24"/>
                <w:szCs w:val="24"/>
              </w:rPr>
              <w:t>земельної</w:t>
            </w:r>
            <w:proofErr w:type="spellEnd"/>
            <w:r w:rsidRPr="006B1101">
              <w:rPr>
                <w:rStyle w:val="2f1"/>
                <w:sz w:val="24"/>
                <w:szCs w:val="24"/>
              </w:rPr>
              <w:t xml:space="preserve"> </w:t>
            </w:r>
            <w:proofErr w:type="spellStart"/>
            <w:r w:rsidRPr="006B1101">
              <w:rPr>
                <w:rStyle w:val="2f1"/>
                <w:sz w:val="24"/>
                <w:szCs w:val="24"/>
              </w:rPr>
              <w:t>ділянки</w:t>
            </w:r>
            <w:proofErr w:type="spellEnd"/>
          </w:p>
        </w:tc>
        <w:tc>
          <w:tcPr>
            <w:tcW w:w="3827" w:type="dxa"/>
          </w:tcPr>
          <w:p w:rsidR="006B1101" w:rsidRPr="006B1101" w:rsidRDefault="006B1101" w:rsidP="006F6DCB">
            <w:pPr>
              <w:pStyle w:val="ae"/>
              <w:spacing w:before="0" w:beforeAutospacing="0" w:after="0" w:afterAutospacing="0" w:line="252" w:lineRule="auto"/>
              <w:jc w:val="center"/>
              <w:rPr>
                <w:lang w:val="uk-UA"/>
              </w:rPr>
            </w:pPr>
            <w:r w:rsidRPr="006B1101">
              <w:rPr>
                <w:lang w:val="uk-UA"/>
              </w:rPr>
              <w:t>Витрати відсутні для громадян у частині сплати податку.</w:t>
            </w:r>
          </w:p>
          <w:p w:rsidR="006B1101" w:rsidRPr="006B1101" w:rsidRDefault="006B1101" w:rsidP="006F6DCB">
            <w:pPr>
              <w:pStyle w:val="ae"/>
              <w:spacing w:before="0" w:beforeAutospacing="0" w:after="0" w:afterAutospacing="0" w:line="252" w:lineRule="auto"/>
              <w:jc w:val="center"/>
              <w:rPr>
                <w:lang w:val="uk-UA"/>
              </w:rPr>
            </w:pPr>
            <w:r w:rsidRPr="006B1101">
              <w:rPr>
                <w:lang w:val="uk-UA"/>
              </w:rPr>
              <w:t>Однак, відсутня можливість додаткового наповнення</w:t>
            </w:r>
            <w:r w:rsidR="00371F82">
              <w:rPr>
                <w:lang w:val="uk-UA"/>
              </w:rPr>
              <w:t xml:space="preserve"> доходної час-тини бюджету</w:t>
            </w:r>
            <w:r w:rsidRPr="006B1101">
              <w:rPr>
                <w:lang w:val="uk-UA"/>
              </w:rPr>
              <w:t xml:space="preserve"> та, відповідно, збільшення його видаткової частини для фінансування соціаль</w:t>
            </w:r>
            <w:r w:rsidR="00371F82">
              <w:rPr>
                <w:lang w:val="uk-UA"/>
              </w:rPr>
              <w:t>но важливих місцевих</w:t>
            </w:r>
            <w:r w:rsidRPr="006B1101">
              <w:rPr>
                <w:lang w:val="uk-UA"/>
              </w:rPr>
              <w:t xml:space="preserve"> цільових</w:t>
            </w:r>
            <w:r w:rsidRPr="006B1101">
              <w:rPr>
                <w:rStyle w:val="a4"/>
                <w:lang w:val="uk-UA"/>
              </w:rPr>
              <w:t xml:space="preserve"> програм, бюджетн</w:t>
            </w:r>
            <w:r w:rsidR="00371F82">
              <w:rPr>
                <w:rStyle w:val="a4"/>
                <w:lang w:val="uk-UA"/>
              </w:rPr>
              <w:t>ої сфери в галу</w:t>
            </w:r>
            <w:r w:rsidRPr="006B1101">
              <w:rPr>
                <w:rStyle w:val="a4"/>
                <w:lang w:val="uk-UA"/>
              </w:rPr>
              <w:t>зях освіти,</w:t>
            </w:r>
            <w:r w:rsidR="00371F82">
              <w:rPr>
                <w:rStyle w:val="a4"/>
                <w:lang w:val="uk-UA"/>
              </w:rPr>
              <w:t xml:space="preserve"> культури,</w:t>
            </w:r>
            <w:r w:rsidRPr="006B1101">
              <w:rPr>
                <w:rStyle w:val="a4"/>
                <w:lang w:val="uk-UA"/>
              </w:rPr>
              <w:t xml:space="preserve"> соціального захисту, житлово-комунального та дорожнього господарства, транспорту тощо</w:t>
            </w:r>
          </w:p>
          <w:p w:rsidR="006B1101" w:rsidRPr="006B1101" w:rsidRDefault="006B1101" w:rsidP="006F6DCB">
            <w:pPr>
              <w:pStyle w:val="ae"/>
              <w:spacing w:before="0" w:beforeAutospacing="0" w:after="0" w:afterAutospacing="0" w:line="252" w:lineRule="auto"/>
              <w:jc w:val="center"/>
              <w:rPr>
                <w:lang w:val="uk-UA"/>
              </w:rPr>
            </w:pPr>
          </w:p>
        </w:tc>
      </w:tr>
      <w:tr w:rsidR="006B1101" w:rsidRPr="006B1101" w:rsidTr="00FC2E43">
        <w:tc>
          <w:tcPr>
            <w:tcW w:w="1985" w:type="dxa"/>
          </w:tcPr>
          <w:p w:rsidR="006B1101" w:rsidRPr="006B1101" w:rsidRDefault="006B1101" w:rsidP="006F6DCB">
            <w:pPr>
              <w:pStyle w:val="af5"/>
              <w:spacing w:line="235" w:lineRule="auto"/>
              <w:jc w:val="center"/>
              <w:rPr>
                <w:sz w:val="24"/>
                <w:szCs w:val="24"/>
                <w:lang w:val="uk-UA"/>
              </w:rPr>
            </w:pPr>
            <w:r w:rsidRPr="006B1101">
              <w:rPr>
                <w:sz w:val="24"/>
                <w:szCs w:val="24"/>
                <w:lang w:val="uk-UA"/>
              </w:rPr>
              <w:t>Альтернатива 2</w:t>
            </w:r>
          </w:p>
        </w:tc>
        <w:tc>
          <w:tcPr>
            <w:tcW w:w="3827" w:type="dxa"/>
          </w:tcPr>
          <w:p w:rsidR="006B1101" w:rsidRPr="00FC3008" w:rsidRDefault="006B1101" w:rsidP="006F6DCB">
            <w:pPr>
              <w:pStyle w:val="af5"/>
              <w:spacing w:line="235" w:lineRule="auto"/>
              <w:jc w:val="center"/>
              <w:rPr>
                <w:sz w:val="23"/>
                <w:szCs w:val="23"/>
                <w:lang w:val="uk-UA"/>
              </w:rPr>
            </w:pPr>
            <w:r w:rsidRPr="00FC3008">
              <w:rPr>
                <w:sz w:val="23"/>
                <w:szCs w:val="23"/>
                <w:lang w:val="uk-UA"/>
              </w:rPr>
              <w:t>При збільшенні прогнозованого надходження до бюджету</w:t>
            </w:r>
            <w:r w:rsidR="00371F82" w:rsidRPr="00FC3008">
              <w:rPr>
                <w:sz w:val="23"/>
                <w:szCs w:val="23"/>
                <w:lang w:val="uk-UA"/>
              </w:rPr>
              <w:t xml:space="preserve"> </w:t>
            </w:r>
            <w:r w:rsidRPr="00FC3008">
              <w:rPr>
                <w:sz w:val="23"/>
                <w:szCs w:val="23"/>
                <w:lang w:val="uk-UA"/>
              </w:rPr>
              <w:t xml:space="preserve">є можливість збільшення видатків на фінансування соціально важливих міських цільових програм, </w:t>
            </w:r>
            <w:r w:rsidRPr="00FC3008">
              <w:rPr>
                <w:rStyle w:val="a4"/>
                <w:rFonts w:eastAsia="Calibri"/>
                <w:sz w:val="23"/>
                <w:szCs w:val="23"/>
                <w:lang w:val="uk-UA"/>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827" w:type="dxa"/>
          </w:tcPr>
          <w:p w:rsidR="006B1101" w:rsidRPr="006B1101" w:rsidRDefault="006B1101" w:rsidP="006F6DCB">
            <w:pPr>
              <w:pStyle w:val="af5"/>
              <w:spacing w:line="235" w:lineRule="auto"/>
              <w:jc w:val="center"/>
              <w:rPr>
                <w:sz w:val="20"/>
                <w:szCs w:val="20"/>
                <w:lang w:val="uk-UA" w:eastAsia="uk-UA"/>
              </w:rPr>
            </w:pPr>
            <w:r w:rsidRPr="006B1101">
              <w:rPr>
                <w:sz w:val="24"/>
                <w:szCs w:val="24"/>
                <w:lang w:val="uk-UA"/>
              </w:rPr>
              <w:t>Витрати громадян на сплату податку за максимально гранич-ним розміром його ставки, 1,5%.</w:t>
            </w:r>
          </w:p>
          <w:p w:rsidR="006B1101" w:rsidRPr="006B1101" w:rsidRDefault="006B1101" w:rsidP="006F6DCB">
            <w:pPr>
              <w:pStyle w:val="af5"/>
              <w:spacing w:line="235" w:lineRule="auto"/>
              <w:jc w:val="center"/>
              <w:rPr>
                <w:sz w:val="24"/>
                <w:szCs w:val="24"/>
                <w:lang w:val="uk-UA"/>
              </w:rPr>
            </w:pPr>
            <w:r w:rsidRPr="006B1101">
              <w:rPr>
                <w:sz w:val="24"/>
                <w:szCs w:val="24"/>
                <w:lang w:val="uk-UA" w:eastAsia="uk-UA"/>
              </w:rPr>
              <w:t xml:space="preserve">За 1 кв. м житлової та нежитлової нерухомості, що перебуває у </w:t>
            </w:r>
            <w:proofErr w:type="spellStart"/>
            <w:r w:rsidRPr="006B1101">
              <w:rPr>
                <w:sz w:val="24"/>
                <w:szCs w:val="24"/>
                <w:lang w:val="uk-UA" w:eastAsia="uk-UA"/>
              </w:rPr>
              <w:t>влас-ності</w:t>
            </w:r>
            <w:proofErr w:type="spellEnd"/>
            <w:r w:rsidRPr="006B1101">
              <w:rPr>
                <w:sz w:val="24"/>
                <w:szCs w:val="24"/>
                <w:lang w:val="uk-UA" w:eastAsia="uk-UA"/>
              </w:rPr>
              <w:t xml:space="preserve"> фізичних осіб, сплачується податок</w:t>
            </w:r>
            <w:r w:rsidRPr="006B1101">
              <w:rPr>
                <w:sz w:val="24"/>
                <w:szCs w:val="24"/>
                <w:lang w:val="uk-UA"/>
              </w:rPr>
              <w:t xml:space="preserve"> у сумі 66,10 грн. Зростає рівень невдоволеності та незабезпеченості громадян.</w:t>
            </w:r>
          </w:p>
        </w:tc>
      </w:tr>
      <w:tr w:rsidR="006B1101" w:rsidRPr="006B1101" w:rsidTr="00FC2E43">
        <w:tc>
          <w:tcPr>
            <w:tcW w:w="1985" w:type="dxa"/>
          </w:tcPr>
          <w:p w:rsidR="006B1101" w:rsidRPr="006B1101" w:rsidRDefault="006B1101" w:rsidP="006F6DCB">
            <w:pPr>
              <w:pStyle w:val="af5"/>
              <w:jc w:val="center"/>
              <w:rPr>
                <w:b/>
                <w:sz w:val="24"/>
                <w:szCs w:val="24"/>
                <w:lang w:val="uk-UA"/>
              </w:rPr>
            </w:pPr>
            <w:r w:rsidRPr="006B1101">
              <w:rPr>
                <w:sz w:val="24"/>
                <w:szCs w:val="24"/>
                <w:lang w:val="uk-UA"/>
              </w:rPr>
              <w:t>Альтернатива 3</w:t>
            </w:r>
          </w:p>
        </w:tc>
        <w:tc>
          <w:tcPr>
            <w:tcW w:w="3827" w:type="dxa"/>
          </w:tcPr>
          <w:p w:rsidR="006B1101" w:rsidRPr="00FC3008" w:rsidRDefault="005A491F" w:rsidP="006F6DCB">
            <w:pPr>
              <w:ind w:firstLine="709"/>
              <w:jc w:val="center"/>
              <w:rPr>
                <w:rStyle w:val="2f1"/>
                <w:rFonts w:ascii="Times New Roman" w:hAnsi="Times New Roman" w:cs="Times New Roman"/>
                <w:sz w:val="23"/>
                <w:szCs w:val="23"/>
              </w:rPr>
            </w:pPr>
            <w:r w:rsidRPr="00FC3008">
              <w:rPr>
                <w:rFonts w:ascii="Times New Roman" w:hAnsi="Times New Roman" w:cs="Times New Roman"/>
                <w:sz w:val="23"/>
                <w:szCs w:val="23"/>
              </w:rPr>
              <w:t xml:space="preserve">Альтернатива в повній мірі враховує інтереси громади у наповненні бюджету, крім того диференціація за типом нерухомості а </w:t>
            </w:r>
            <w:proofErr w:type="spellStart"/>
            <w:r w:rsidRPr="00FC3008">
              <w:rPr>
                <w:rFonts w:ascii="Times New Roman" w:hAnsi="Times New Roman" w:cs="Times New Roman"/>
                <w:sz w:val="23"/>
                <w:szCs w:val="23"/>
              </w:rPr>
              <w:t>зонвльності</w:t>
            </w:r>
            <w:proofErr w:type="spellEnd"/>
            <w:r w:rsidRPr="00FC3008">
              <w:rPr>
                <w:rFonts w:ascii="Times New Roman" w:hAnsi="Times New Roman" w:cs="Times New Roman"/>
                <w:sz w:val="23"/>
                <w:szCs w:val="23"/>
              </w:rPr>
              <w:t xml:space="preserve"> дозволяє врахувати фактичний економічний стан в галузях підприємницької діяльності, що дозволяє максимально узгодити питання сплати податку та наповнення бюджету, гармонізувати розвиток підприємницької активності та розвиток соціальної інфраструктури.</w:t>
            </w:r>
          </w:p>
        </w:tc>
        <w:tc>
          <w:tcPr>
            <w:tcW w:w="3827" w:type="dxa"/>
          </w:tcPr>
          <w:p w:rsidR="006B1101" w:rsidRPr="006B1101" w:rsidRDefault="006B1101" w:rsidP="006F6DCB">
            <w:pPr>
              <w:pStyle w:val="af5"/>
              <w:jc w:val="center"/>
              <w:rPr>
                <w:b/>
                <w:sz w:val="20"/>
                <w:szCs w:val="20"/>
                <w:lang w:val="uk-UA"/>
              </w:rPr>
            </w:pPr>
            <w:r w:rsidRPr="006B1101">
              <w:rPr>
                <w:sz w:val="24"/>
                <w:szCs w:val="24"/>
                <w:lang w:val="uk-UA" w:eastAsia="uk-UA"/>
              </w:rPr>
              <w:t>Відповідно до законодавства України у сфері податкових від-</w:t>
            </w:r>
            <w:proofErr w:type="spellStart"/>
            <w:r w:rsidRPr="006B1101">
              <w:rPr>
                <w:sz w:val="24"/>
                <w:szCs w:val="24"/>
                <w:lang w:val="uk-UA" w:eastAsia="uk-UA"/>
              </w:rPr>
              <w:t>носин</w:t>
            </w:r>
            <w:proofErr w:type="spellEnd"/>
            <w:r w:rsidRPr="006B1101">
              <w:rPr>
                <w:sz w:val="24"/>
                <w:szCs w:val="24"/>
                <w:lang w:val="uk-UA" w:eastAsia="uk-UA"/>
              </w:rPr>
              <w:t xml:space="preserve"> сплата податку фізичними особами з урахуванням запропонованого регулювання буде здійснюватися в другій половині 2021 року після отримання ними відповідних  повідомлень-рішень</w:t>
            </w:r>
            <w:r w:rsidR="005A491F">
              <w:rPr>
                <w:sz w:val="24"/>
                <w:szCs w:val="24"/>
                <w:lang w:val="uk-UA" w:eastAsia="uk-UA"/>
              </w:rPr>
              <w:t xml:space="preserve"> </w:t>
            </w:r>
            <w:r w:rsidRPr="006B1101">
              <w:rPr>
                <w:sz w:val="24"/>
                <w:szCs w:val="24"/>
                <w:lang w:val="uk-UA" w:eastAsia="uk-UA"/>
              </w:rPr>
              <w:t>від податкових органів.</w:t>
            </w:r>
          </w:p>
        </w:tc>
      </w:tr>
    </w:tbl>
    <w:p w:rsidR="006B1101" w:rsidRPr="006B1101" w:rsidRDefault="006B1101" w:rsidP="006B1101">
      <w:pPr>
        <w:pStyle w:val="af5"/>
        <w:jc w:val="center"/>
        <w:rPr>
          <w:b/>
          <w:sz w:val="28"/>
          <w:szCs w:val="28"/>
          <w:lang w:val="uk-UA"/>
        </w:rPr>
      </w:pPr>
    </w:p>
    <w:p w:rsidR="006B1101" w:rsidRPr="006B1101" w:rsidRDefault="006B1101" w:rsidP="006B1101">
      <w:pPr>
        <w:pStyle w:val="af5"/>
        <w:spacing w:line="250" w:lineRule="auto"/>
        <w:jc w:val="center"/>
        <w:rPr>
          <w:b/>
          <w:sz w:val="28"/>
          <w:szCs w:val="28"/>
          <w:lang w:val="uk-UA"/>
        </w:rPr>
      </w:pPr>
      <w:r w:rsidRPr="006B1101">
        <w:rPr>
          <w:b/>
          <w:sz w:val="28"/>
          <w:szCs w:val="28"/>
          <w:lang w:val="uk-UA"/>
        </w:rPr>
        <w:t>Оцінка впливу на сферу інтересів суб’єктів господарювання</w:t>
      </w:r>
    </w:p>
    <w:p w:rsidR="006B1101" w:rsidRDefault="006B1101" w:rsidP="006B1101">
      <w:pPr>
        <w:pStyle w:val="16"/>
        <w:spacing w:line="250" w:lineRule="auto"/>
        <w:ind w:firstLine="708"/>
        <w:jc w:val="both"/>
        <w:rPr>
          <w:sz w:val="28"/>
          <w:szCs w:val="28"/>
          <w:lang w:val="uk-UA"/>
        </w:rPr>
      </w:pPr>
      <w:r w:rsidRPr="006B1101">
        <w:rPr>
          <w:sz w:val="28"/>
          <w:szCs w:val="28"/>
          <w:lang w:val="uk-UA"/>
        </w:rPr>
        <w:t>Розрахункова кількість суб’єктів господарювання, на яких поширюється дія</w:t>
      </w:r>
      <w:r w:rsidR="005A491F">
        <w:rPr>
          <w:sz w:val="28"/>
          <w:szCs w:val="28"/>
          <w:lang w:val="uk-UA"/>
        </w:rPr>
        <w:t xml:space="preserve"> регу</w:t>
      </w:r>
      <w:r w:rsidR="00947A0F">
        <w:rPr>
          <w:sz w:val="28"/>
          <w:szCs w:val="28"/>
          <w:lang w:val="uk-UA"/>
        </w:rPr>
        <w:t xml:space="preserve">ляторного </w:t>
      </w:r>
      <w:proofErr w:type="spellStart"/>
      <w:r w:rsidR="00947A0F">
        <w:rPr>
          <w:sz w:val="28"/>
          <w:szCs w:val="28"/>
          <w:lang w:val="uk-UA"/>
        </w:rPr>
        <w:t>акта</w:t>
      </w:r>
      <w:proofErr w:type="spellEnd"/>
      <w:r w:rsidR="00FC3008">
        <w:rPr>
          <w:sz w:val="28"/>
          <w:szCs w:val="28"/>
          <w:lang w:val="uk-UA"/>
        </w:rPr>
        <w:t xml:space="preserve"> на 2020 рік</w:t>
      </w:r>
      <w:r w:rsidR="00947A0F">
        <w:rPr>
          <w:sz w:val="28"/>
          <w:szCs w:val="28"/>
          <w:lang w:val="uk-UA"/>
        </w:rPr>
        <w:t>, складає 20 осіб:</w:t>
      </w:r>
    </w:p>
    <w:p w:rsidR="00FC3008" w:rsidRDefault="00FC3008" w:rsidP="006B1101">
      <w:pPr>
        <w:pStyle w:val="16"/>
        <w:spacing w:line="250"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934"/>
        <w:gridCol w:w="1067"/>
        <w:gridCol w:w="796"/>
        <w:gridCol w:w="853"/>
        <w:gridCol w:w="852"/>
      </w:tblGrid>
      <w:tr w:rsidR="008373F5" w:rsidRPr="00A67B3F" w:rsidTr="008373F5">
        <w:tc>
          <w:tcPr>
            <w:tcW w:w="2552"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Показник</w:t>
            </w:r>
          </w:p>
        </w:tc>
        <w:tc>
          <w:tcPr>
            <w:tcW w:w="508"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Великі</w:t>
            </w:r>
          </w:p>
        </w:tc>
        <w:tc>
          <w:tcPr>
            <w:tcW w:w="580"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Середні</w:t>
            </w:r>
          </w:p>
        </w:tc>
        <w:tc>
          <w:tcPr>
            <w:tcW w:w="433"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Малі</w:t>
            </w:r>
          </w:p>
        </w:tc>
        <w:tc>
          <w:tcPr>
            <w:tcW w:w="464"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Мікро</w:t>
            </w:r>
          </w:p>
        </w:tc>
        <w:tc>
          <w:tcPr>
            <w:tcW w:w="464"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Разом</w:t>
            </w:r>
          </w:p>
        </w:tc>
      </w:tr>
      <w:tr w:rsidR="008373F5" w:rsidRPr="00A67B3F" w:rsidTr="008373F5">
        <w:trPr>
          <w:trHeight w:val="713"/>
        </w:trPr>
        <w:tc>
          <w:tcPr>
            <w:tcW w:w="2552" w:type="pct"/>
          </w:tcPr>
          <w:p w:rsidR="008373F5" w:rsidRPr="008373F5" w:rsidRDefault="008373F5" w:rsidP="008C5E5B">
            <w:pPr>
              <w:spacing w:line="250" w:lineRule="auto"/>
              <w:jc w:val="both"/>
              <w:rPr>
                <w:rFonts w:ascii="Times New Roman" w:hAnsi="Times New Roman" w:cs="Times New Roman"/>
              </w:rPr>
            </w:pPr>
            <w:r w:rsidRPr="008373F5">
              <w:rPr>
                <w:rFonts w:ascii="Times New Roman" w:hAnsi="Times New Roman" w:cs="Times New Roman"/>
              </w:rPr>
              <w:t>Розрахункова кількість суб’єктів господа-</w:t>
            </w:r>
            <w:proofErr w:type="spellStart"/>
            <w:r w:rsidRPr="008373F5">
              <w:rPr>
                <w:rFonts w:ascii="Times New Roman" w:hAnsi="Times New Roman" w:cs="Times New Roman"/>
              </w:rPr>
              <w:t>рювання</w:t>
            </w:r>
            <w:proofErr w:type="spellEnd"/>
            <w:r w:rsidRPr="008373F5">
              <w:rPr>
                <w:rFonts w:ascii="Times New Roman" w:hAnsi="Times New Roman" w:cs="Times New Roman"/>
              </w:rPr>
              <w:t xml:space="preserve">, що підпадають під дію </w:t>
            </w:r>
            <w:proofErr w:type="spellStart"/>
            <w:r w:rsidRPr="008373F5">
              <w:rPr>
                <w:rFonts w:ascii="Times New Roman" w:hAnsi="Times New Roman" w:cs="Times New Roman"/>
              </w:rPr>
              <w:t>регулю-вання</w:t>
            </w:r>
            <w:proofErr w:type="spellEnd"/>
            <w:r w:rsidRPr="008373F5">
              <w:rPr>
                <w:rFonts w:ascii="Times New Roman" w:hAnsi="Times New Roman" w:cs="Times New Roman"/>
              </w:rPr>
              <w:t xml:space="preserve">,  одиниць* </w:t>
            </w:r>
          </w:p>
        </w:tc>
        <w:tc>
          <w:tcPr>
            <w:tcW w:w="508" w:type="pct"/>
          </w:tcPr>
          <w:p w:rsidR="008373F5" w:rsidRPr="008373F5" w:rsidRDefault="008373F5" w:rsidP="008C5E5B">
            <w:pPr>
              <w:spacing w:line="250" w:lineRule="auto"/>
              <w:jc w:val="center"/>
              <w:rPr>
                <w:rFonts w:ascii="Times New Roman" w:hAnsi="Times New Roman" w:cs="Times New Roman"/>
              </w:rPr>
            </w:pPr>
          </w:p>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1</w:t>
            </w:r>
          </w:p>
        </w:tc>
        <w:tc>
          <w:tcPr>
            <w:tcW w:w="580" w:type="pct"/>
          </w:tcPr>
          <w:p w:rsidR="008373F5" w:rsidRPr="008373F5" w:rsidRDefault="008373F5" w:rsidP="008C5E5B">
            <w:pPr>
              <w:spacing w:line="250" w:lineRule="auto"/>
              <w:jc w:val="center"/>
              <w:rPr>
                <w:rFonts w:ascii="Times New Roman" w:hAnsi="Times New Roman" w:cs="Times New Roman"/>
              </w:rPr>
            </w:pPr>
          </w:p>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1</w:t>
            </w:r>
            <w:r w:rsidRPr="008373F5">
              <w:rPr>
                <w:rFonts w:ascii="Times New Roman" w:hAnsi="Times New Roman" w:cs="Times New Roman"/>
              </w:rPr>
              <w:t>3</w:t>
            </w:r>
          </w:p>
        </w:tc>
        <w:tc>
          <w:tcPr>
            <w:tcW w:w="433" w:type="pct"/>
          </w:tcPr>
          <w:p w:rsidR="008373F5" w:rsidRPr="008373F5" w:rsidRDefault="008373F5" w:rsidP="008C5E5B">
            <w:pPr>
              <w:spacing w:line="250" w:lineRule="auto"/>
              <w:jc w:val="center"/>
              <w:rPr>
                <w:rFonts w:ascii="Times New Roman" w:hAnsi="Times New Roman" w:cs="Times New Roman"/>
              </w:rPr>
            </w:pPr>
          </w:p>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3</w:t>
            </w:r>
          </w:p>
          <w:p w:rsidR="008373F5" w:rsidRPr="008373F5" w:rsidRDefault="008373F5" w:rsidP="008C5E5B">
            <w:pPr>
              <w:spacing w:line="250" w:lineRule="auto"/>
              <w:jc w:val="center"/>
              <w:rPr>
                <w:rFonts w:ascii="Times New Roman" w:hAnsi="Times New Roman" w:cs="Times New Roman"/>
              </w:rPr>
            </w:pPr>
          </w:p>
        </w:tc>
        <w:tc>
          <w:tcPr>
            <w:tcW w:w="464" w:type="pct"/>
          </w:tcPr>
          <w:p w:rsidR="008373F5" w:rsidRPr="008373F5" w:rsidRDefault="008373F5" w:rsidP="008C5E5B">
            <w:pPr>
              <w:spacing w:line="250" w:lineRule="auto"/>
              <w:jc w:val="center"/>
              <w:rPr>
                <w:rFonts w:ascii="Times New Roman" w:hAnsi="Times New Roman" w:cs="Times New Roman"/>
              </w:rPr>
            </w:pPr>
          </w:p>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3</w:t>
            </w:r>
          </w:p>
        </w:tc>
        <w:tc>
          <w:tcPr>
            <w:tcW w:w="464" w:type="pct"/>
          </w:tcPr>
          <w:p w:rsidR="008373F5" w:rsidRPr="008373F5" w:rsidRDefault="008373F5" w:rsidP="008C5E5B">
            <w:pPr>
              <w:spacing w:line="250" w:lineRule="auto"/>
              <w:jc w:val="center"/>
              <w:rPr>
                <w:rFonts w:ascii="Times New Roman" w:hAnsi="Times New Roman" w:cs="Times New Roman"/>
              </w:rPr>
            </w:pPr>
          </w:p>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20</w:t>
            </w:r>
          </w:p>
          <w:p w:rsidR="008373F5" w:rsidRPr="008373F5" w:rsidRDefault="008373F5" w:rsidP="008C5E5B">
            <w:pPr>
              <w:spacing w:line="250" w:lineRule="auto"/>
              <w:jc w:val="center"/>
              <w:rPr>
                <w:rFonts w:ascii="Times New Roman" w:hAnsi="Times New Roman" w:cs="Times New Roman"/>
              </w:rPr>
            </w:pPr>
          </w:p>
        </w:tc>
      </w:tr>
      <w:tr w:rsidR="008373F5" w:rsidRPr="00A67B3F" w:rsidTr="008373F5">
        <w:tc>
          <w:tcPr>
            <w:tcW w:w="2552" w:type="pct"/>
          </w:tcPr>
          <w:p w:rsidR="008373F5" w:rsidRPr="008373F5" w:rsidRDefault="008373F5" w:rsidP="008C5E5B">
            <w:pPr>
              <w:spacing w:line="250" w:lineRule="auto"/>
              <w:jc w:val="both"/>
              <w:rPr>
                <w:rFonts w:ascii="Times New Roman" w:hAnsi="Times New Roman" w:cs="Times New Roman"/>
              </w:rPr>
            </w:pPr>
            <w:r w:rsidRPr="008373F5">
              <w:rPr>
                <w:rFonts w:ascii="Times New Roman" w:hAnsi="Times New Roman" w:cs="Times New Roman"/>
              </w:rPr>
              <w:t>Питома вага групи в загальній кількості, відсотків</w:t>
            </w:r>
          </w:p>
        </w:tc>
        <w:tc>
          <w:tcPr>
            <w:tcW w:w="508" w:type="pct"/>
          </w:tcPr>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5</w:t>
            </w:r>
          </w:p>
        </w:tc>
        <w:tc>
          <w:tcPr>
            <w:tcW w:w="580" w:type="pct"/>
          </w:tcPr>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65</w:t>
            </w:r>
          </w:p>
        </w:tc>
        <w:tc>
          <w:tcPr>
            <w:tcW w:w="433" w:type="pct"/>
          </w:tcPr>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15</w:t>
            </w:r>
          </w:p>
        </w:tc>
        <w:tc>
          <w:tcPr>
            <w:tcW w:w="464" w:type="pct"/>
          </w:tcPr>
          <w:p w:rsidR="008373F5" w:rsidRPr="008373F5" w:rsidRDefault="008373F5" w:rsidP="008C5E5B">
            <w:pPr>
              <w:spacing w:line="250" w:lineRule="auto"/>
              <w:jc w:val="center"/>
              <w:rPr>
                <w:rFonts w:ascii="Times New Roman" w:hAnsi="Times New Roman" w:cs="Times New Roman"/>
              </w:rPr>
            </w:pPr>
            <w:r>
              <w:rPr>
                <w:rFonts w:ascii="Times New Roman" w:hAnsi="Times New Roman" w:cs="Times New Roman"/>
              </w:rPr>
              <w:t>15</w:t>
            </w:r>
          </w:p>
        </w:tc>
        <w:tc>
          <w:tcPr>
            <w:tcW w:w="464" w:type="pct"/>
          </w:tcPr>
          <w:p w:rsidR="008373F5" w:rsidRPr="008373F5" w:rsidRDefault="008373F5" w:rsidP="008C5E5B">
            <w:pPr>
              <w:spacing w:line="250" w:lineRule="auto"/>
              <w:jc w:val="center"/>
              <w:rPr>
                <w:rFonts w:ascii="Times New Roman" w:hAnsi="Times New Roman" w:cs="Times New Roman"/>
              </w:rPr>
            </w:pPr>
            <w:r w:rsidRPr="008373F5">
              <w:rPr>
                <w:rFonts w:ascii="Times New Roman" w:hAnsi="Times New Roman" w:cs="Times New Roman"/>
              </w:rPr>
              <w:t>100</w:t>
            </w:r>
          </w:p>
        </w:tc>
      </w:tr>
    </w:tbl>
    <w:p w:rsidR="00FC3008" w:rsidRDefault="00FC3008" w:rsidP="006B1101">
      <w:pPr>
        <w:pStyle w:val="af5"/>
        <w:spacing w:line="247" w:lineRule="auto"/>
        <w:ind w:firstLine="708"/>
        <w:jc w:val="both"/>
        <w:rPr>
          <w:sz w:val="28"/>
          <w:szCs w:val="28"/>
          <w:lang w:val="uk-UA"/>
        </w:rPr>
      </w:pPr>
    </w:p>
    <w:p w:rsidR="006B1101" w:rsidRDefault="006B1101" w:rsidP="006B1101">
      <w:pPr>
        <w:pStyle w:val="af5"/>
        <w:spacing w:line="247" w:lineRule="auto"/>
        <w:ind w:firstLine="708"/>
        <w:jc w:val="both"/>
        <w:rPr>
          <w:sz w:val="28"/>
          <w:szCs w:val="28"/>
          <w:lang w:val="uk-UA"/>
        </w:rPr>
      </w:pPr>
      <w:r w:rsidRPr="006B1101">
        <w:rPr>
          <w:sz w:val="28"/>
          <w:szCs w:val="28"/>
          <w:lang w:val="uk-UA"/>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w:t>
      </w:r>
      <w:proofErr w:type="spellStart"/>
      <w:r w:rsidRPr="006B1101">
        <w:rPr>
          <w:sz w:val="28"/>
          <w:szCs w:val="28"/>
          <w:lang w:val="uk-UA"/>
        </w:rPr>
        <w:t>акта</w:t>
      </w:r>
      <w:proofErr w:type="spellEnd"/>
      <w:r w:rsidRPr="006B1101">
        <w:rPr>
          <w:sz w:val="28"/>
          <w:szCs w:val="28"/>
          <w:lang w:val="uk-UA"/>
        </w:rPr>
        <w:t xml:space="preserve">, включено також суб’єктів господарювання, що зареєстровані за межами </w:t>
      </w:r>
      <w:r w:rsidR="005A491F">
        <w:rPr>
          <w:sz w:val="28"/>
          <w:szCs w:val="28"/>
          <w:lang w:val="uk-UA"/>
        </w:rPr>
        <w:t>громади, але мають нерухомість на її</w:t>
      </w:r>
      <w:r w:rsidRPr="006B1101">
        <w:rPr>
          <w:sz w:val="28"/>
          <w:szCs w:val="28"/>
          <w:lang w:val="uk-UA"/>
        </w:rPr>
        <w:t xml:space="preserve"> території. </w:t>
      </w:r>
    </w:p>
    <w:p w:rsidR="00FC3008" w:rsidRPr="006B1101" w:rsidRDefault="00FC3008" w:rsidP="006B1101">
      <w:pPr>
        <w:pStyle w:val="af5"/>
        <w:spacing w:line="247" w:lineRule="auto"/>
        <w:ind w:firstLine="708"/>
        <w:jc w:val="both"/>
        <w:rPr>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3761"/>
        <w:gridCol w:w="3089"/>
      </w:tblGrid>
      <w:tr w:rsidR="006B1101" w:rsidRPr="006B1101" w:rsidTr="00FC2E43">
        <w:tc>
          <w:tcPr>
            <w:tcW w:w="1250" w:type="pct"/>
          </w:tcPr>
          <w:p w:rsidR="006B1101" w:rsidRPr="006B1101" w:rsidRDefault="006B1101" w:rsidP="00FC2E43">
            <w:pPr>
              <w:pStyle w:val="af5"/>
              <w:jc w:val="center"/>
              <w:rPr>
                <w:b/>
                <w:sz w:val="24"/>
                <w:szCs w:val="24"/>
              </w:rPr>
            </w:pPr>
            <w:r w:rsidRPr="006B1101">
              <w:rPr>
                <w:b/>
                <w:sz w:val="24"/>
                <w:szCs w:val="24"/>
              </w:rPr>
              <w:t xml:space="preserve">Вид </w:t>
            </w:r>
            <w:proofErr w:type="spellStart"/>
            <w:r w:rsidRPr="006B1101">
              <w:rPr>
                <w:b/>
                <w:sz w:val="24"/>
                <w:szCs w:val="24"/>
              </w:rPr>
              <w:t>альтернативи</w:t>
            </w:r>
            <w:proofErr w:type="spellEnd"/>
          </w:p>
        </w:tc>
        <w:tc>
          <w:tcPr>
            <w:tcW w:w="2059" w:type="pct"/>
          </w:tcPr>
          <w:p w:rsidR="006B1101" w:rsidRPr="006B1101" w:rsidRDefault="006B1101" w:rsidP="00FC2E43">
            <w:pPr>
              <w:pStyle w:val="af5"/>
              <w:jc w:val="center"/>
              <w:rPr>
                <w:b/>
                <w:sz w:val="24"/>
                <w:szCs w:val="24"/>
              </w:rPr>
            </w:pPr>
            <w:proofErr w:type="spellStart"/>
            <w:r w:rsidRPr="006B1101">
              <w:rPr>
                <w:b/>
                <w:sz w:val="24"/>
                <w:szCs w:val="24"/>
              </w:rPr>
              <w:t>Вигоди</w:t>
            </w:r>
            <w:proofErr w:type="spellEnd"/>
          </w:p>
        </w:tc>
        <w:tc>
          <w:tcPr>
            <w:tcW w:w="1691" w:type="pct"/>
          </w:tcPr>
          <w:p w:rsidR="006B1101" w:rsidRPr="006B1101" w:rsidRDefault="006B1101" w:rsidP="00FC2E43">
            <w:pPr>
              <w:pStyle w:val="af5"/>
              <w:jc w:val="center"/>
              <w:rPr>
                <w:b/>
                <w:sz w:val="24"/>
                <w:szCs w:val="24"/>
              </w:rPr>
            </w:pPr>
            <w:proofErr w:type="spellStart"/>
            <w:r w:rsidRPr="006B1101">
              <w:rPr>
                <w:b/>
                <w:sz w:val="24"/>
                <w:szCs w:val="24"/>
              </w:rPr>
              <w:t>Витрати</w:t>
            </w:r>
            <w:proofErr w:type="spellEnd"/>
          </w:p>
        </w:tc>
      </w:tr>
      <w:tr w:rsidR="006B1101" w:rsidRPr="006B1101" w:rsidTr="00FC2E43">
        <w:tc>
          <w:tcPr>
            <w:tcW w:w="1250" w:type="pct"/>
          </w:tcPr>
          <w:p w:rsidR="006B1101" w:rsidRPr="006B1101" w:rsidRDefault="006B1101" w:rsidP="00FC2E43">
            <w:pPr>
              <w:pStyle w:val="af5"/>
              <w:jc w:val="center"/>
              <w:rPr>
                <w:b/>
                <w:sz w:val="24"/>
                <w:szCs w:val="24"/>
                <w:lang w:val="uk-UA"/>
              </w:rPr>
            </w:pPr>
            <w:r w:rsidRPr="006B1101">
              <w:rPr>
                <w:b/>
                <w:sz w:val="24"/>
                <w:szCs w:val="24"/>
                <w:lang w:val="uk-UA"/>
              </w:rPr>
              <w:t>1</w:t>
            </w:r>
          </w:p>
        </w:tc>
        <w:tc>
          <w:tcPr>
            <w:tcW w:w="2059" w:type="pct"/>
          </w:tcPr>
          <w:p w:rsidR="006B1101" w:rsidRPr="006B1101" w:rsidRDefault="006B1101" w:rsidP="00FC2E43">
            <w:pPr>
              <w:pStyle w:val="af5"/>
              <w:jc w:val="center"/>
              <w:rPr>
                <w:b/>
                <w:sz w:val="24"/>
                <w:szCs w:val="24"/>
                <w:lang w:val="uk-UA"/>
              </w:rPr>
            </w:pPr>
            <w:r w:rsidRPr="006B1101">
              <w:rPr>
                <w:b/>
                <w:sz w:val="24"/>
                <w:szCs w:val="24"/>
                <w:lang w:val="uk-UA"/>
              </w:rPr>
              <w:t>2</w:t>
            </w:r>
          </w:p>
        </w:tc>
        <w:tc>
          <w:tcPr>
            <w:tcW w:w="1691" w:type="pct"/>
          </w:tcPr>
          <w:p w:rsidR="006B1101" w:rsidRPr="006B1101" w:rsidRDefault="006B1101" w:rsidP="00FC2E43">
            <w:pPr>
              <w:pStyle w:val="af5"/>
              <w:jc w:val="center"/>
              <w:rPr>
                <w:b/>
                <w:sz w:val="24"/>
                <w:szCs w:val="24"/>
                <w:lang w:val="uk-UA"/>
              </w:rPr>
            </w:pPr>
            <w:r w:rsidRPr="006B1101">
              <w:rPr>
                <w:b/>
                <w:sz w:val="24"/>
                <w:szCs w:val="24"/>
                <w:lang w:val="uk-UA"/>
              </w:rPr>
              <w:t>3</w:t>
            </w:r>
          </w:p>
        </w:tc>
      </w:tr>
      <w:tr w:rsidR="006B1101" w:rsidRPr="006B1101" w:rsidTr="00FC3008">
        <w:trPr>
          <w:trHeight w:val="3549"/>
        </w:trPr>
        <w:tc>
          <w:tcPr>
            <w:tcW w:w="1250" w:type="pct"/>
          </w:tcPr>
          <w:p w:rsidR="006B1101" w:rsidRPr="006B1101" w:rsidRDefault="006B1101" w:rsidP="006F6DCB">
            <w:pPr>
              <w:pStyle w:val="af5"/>
              <w:jc w:val="center"/>
              <w:rPr>
                <w:sz w:val="24"/>
                <w:szCs w:val="24"/>
              </w:rPr>
            </w:pPr>
            <w:r w:rsidRPr="006B1101">
              <w:rPr>
                <w:sz w:val="24"/>
                <w:szCs w:val="24"/>
              </w:rPr>
              <w:t>Альтернатива 1</w:t>
            </w:r>
          </w:p>
        </w:tc>
        <w:tc>
          <w:tcPr>
            <w:tcW w:w="2059" w:type="pct"/>
          </w:tcPr>
          <w:p w:rsidR="006B1101" w:rsidRPr="006B1101" w:rsidRDefault="006B1101" w:rsidP="006F6DCB">
            <w:pPr>
              <w:pStyle w:val="af5"/>
              <w:jc w:val="center"/>
              <w:rPr>
                <w:sz w:val="24"/>
                <w:szCs w:val="24"/>
                <w:lang w:val="uk-UA"/>
              </w:rPr>
            </w:pPr>
            <w:r w:rsidRPr="006B1101">
              <w:rPr>
                <w:sz w:val="24"/>
                <w:szCs w:val="24"/>
                <w:lang w:val="uk-UA"/>
              </w:rPr>
              <w:t>Унеможливлюється обрахування та сплата податку.</w:t>
            </w:r>
            <w:r w:rsidR="005A491F">
              <w:rPr>
                <w:rStyle w:val="2f1"/>
                <w:sz w:val="24"/>
                <w:szCs w:val="24"/>
              </w:rPr>
              <w:t xml:space="preserve"> </w:t>
            </w:r>
            <w:proofErr w:type="spellStart"/>
            <w:r w:rsidR="005A491F">
              <w:rPr>
                <w:rStyle w:val="2f1"/>
                <w:sz w:val="24"/>
                <w:szCs w:val="24"/>
              </w:rPr>
              <w:t>Оскільки</w:t>
            </w:r>
            <w:proofErr w:type="spellEnd"/>
            <w:r w:rsidR="005A491F">
              <w:rPr>
                <w:rStyle w:val="2f1"/>
                <w:sz w:val="24"/>
                <w:szCs w:val="24"/>
              </w:rPr>
              <w:t xml:space="preserve"> на </w:t>
            </w:r>
            <w:proofErr w:type="spellStart"/>
            <w:r w:rsidR="005A491F">
              <w:rPr>
                <w:rStyle w:val="2f1"/>
                <w:sz w:val="24"/>
                <w:szCs w:val="24"/>
              </w:rPr>
              <w:t>зако</w:t>
            </w:r>
            <w:r w:rsidRPr="006B1101">
              <w:rPr>
                <w:rStyle w:val="2f1"/>
                <w:sz w:val="24"/>
                <w:szCs w:val="24"/>
              </w:rPr>
              <w:t>нодавчому</w:t>
            </w:r>
            <w:proofErr w:type="spellEnd"/>
            <w:r w:rsidRPr="006B1101">
              <w:rPr>
                <w:rStyle w:val="2f1"/>
                <w:sz w:val="24"/>
                <w:szCs w:val="24"/>
              </w:rPr>
              <w:t xml:space="preserve"> </w:t>
            </w:r>
            <w:proofErr w:type="spellStart"/>
            <w:r w:rsidRPr="006B1101">
              <w:rPr>
                <w:rStyle w:val="2f1"/>
                <w:sz w:val="24"/>
                <w:szCs w:val="24"/>
              </w:rPr>
              <w:t>рівні</w:t>
            </w:r>
            <w:proofErr w:type="spellEnd"/>
            <w:r w:rsidRPr="006B1101">
              <w:rPr>
                <w:rStyle w:val="2f1"/>
                <w:sz w:val="24"/>
                <w:szCs w:val="24"/>
              </w:rPr>
              <w:t xml:space="preserve"> не </w:t>
            </w:r>
            <w:proofErr w:type="spellStart"/>
            <w:r w:rsidRPr="006B1101">
              <w:rPr>
                <w:rStyle w:val="2f1"/>
                <w:sz w:val="24"/>
                <w:szCs w:val="24"/>
              </w:rPr>
              <w:t>визначено</w:t>
            </w:r>
            <w:proofErr w:type="spellEnd"/>
            <w:r w:rsidRPr="006B1101">
              <w:rPr>
                <w:rStyle w:val="2f1"/>
                <w:sz w:val="24"/>
                <w:szCs w:val="24"/>
              </w:rPr>
              <w:t xml:space="preserve"> </w:t>
            </w:r>
            <w:proofErr w:type="spellStart"/>
            <w:r w:rsidRPr="006B1101">
              <w:rPr>
                <w:rStyle w:val="2f1"/>
                <w:sz w:val="24"/>
                <w:szCs w:val="24"/>
              </w:rPr>
              <w:t>розміру</w:t>
            </w:r>
            <w:proofErr w:type="spellEnd"/>
            <w:r w:rsidRPr="006B1101">
              <w:rPr>
                <w:rStyle w:val="2f1"/>
                <w:sz w:val="24"/>
                <w:szCs w:val="24"/>
              </w:rPr>
              <w:t xml:space="preserve"> </w:t>
            </w:r>
            <w:proofErr w:type="spellStart"/>
            <w:r w:rsidRPr="006B1101">
              <w:rPr>
                <w:rStyle w:val="2f1"/>
                <w:sz w:val="24"/>
                <w:szCs w:val="24"/>
              </w:rPr>
              <w:t>мінімальної</w:t>
            </w:r>
            <w:proofErr w:type="spellEnd"/>
            <w:r w:rsidRPr="006B1101">
              <w:rPr>
                <w:rStyle w:val="2f1"/>
                <w:sz w:val="24"/>
                <w:szCs w:val="24"/>
              </w:rPr>
              <w:t xml:space="preserve"> ставки. Через </w:t>
            </w:r>
            <w:proofErr w:type="spellStart"/>
            <w:r w:rsidRPr="006B1101">
              <w:rPr>
                <w:rStyle w:val="2f1"/>
                <w:sz w:val="24"/>
                <w:szCs w:val="24"/>
              </w:rPr>
              <w:t>відсутність</w:t>
            </w:r>
            <w:proofErr w:type="spellEnd"/>
            <w:r w:rsidRPr="006B1101">
              <w:rPr>
                <w:rStyle w:val="2f1"/>
                <w:sz w:val="24"/>
                <w:szCs w:val="24"/>
              </w:rPr>
              <w:t xml:space="preserve"> </w:t>
            </w:r>
            <w:proofErr w:type="spellStart"/>
            <w:r w:rsidRPr="006B1101">
              <w:rPr>
                <w:rStyle w:val="2f1"/>
                <w:sz w:val="24"/>
                <w:szCs w:val="24"/>
              </w:rPr>
              <w:t>регулювання</w:t>
            </w:r>
            <w:proofErr w:type="spellEnd"/>
            <w:r w:rsidRPr="006B1101">
              <w:rPr>
                <w:rStyle w:val="2f1"/>
                <w:sz w:val="24"/>
                <w:szCs w:val="24"/>
              </w:rPr>
              <w:t xml:space="preserve">, </w:t>
            </w:r>
            <w:proofErr w:type="spellStart"/>
            <w:r w:rsidRPr="006B1101">
              <w:rPr>
                <w:rStyle w:val="2f1"/>
                <w:sz w:val="24"/>
                <w:szCs w:val="24"/>
              </w:rPr>
              <w:t>яким</w:t>
            </w:r>
            <w:proofErr w:type="spellEnd"/>
            <w:r w:rsidRPr="006B1101">
              <w:rPr>
                <w:rStyle w:val="2f1"/>
                <w:sz w:val="24"/>
                <w:szCs w:val="24"/>
              </w:rPr>
              <w:t xml:space="preserve"> </w:t>
            </w:r>
            <w:proofErr w:type="spellStart"/>
            <w:r w:rsidRPr="006B1101">
              <w:rPr>
                <w:rStyle w:val="2f1"/>
                <w:sz w:val="24"/>
                <w:szCs w:val="24"/>
              </w:rPr>
              <w:t>ви-значаються</w:t>
            </w:r>
            <w:proofErr w:type="spellEnd"/>
            <w:r w:rsidRPr="006B1101">
              <w:rPr>
                <w:rStyle w:val="2f1"/>
                <w:sz w:val="24"/>
                <w:szCs w:val="24"/>
              </w:rPr>
              <w:t xml:space="preserve"> </w:t>
            </w:r>
            <w:proofErr w:type="spellStart"/>
            <w:r w:rsidRPr="006B1101">
              <w:rPr>
                <w:rStyle w:val="2f1"/>
                <w:sz w:val="24"/>
                <w:szCs w:val="24"/>
              </w:rPr>
              <w:t>ро</w:t>
            </w:r>
            <w:proofErr w:type="spellEnd"/>
            <w:r w:rsidRPr="006B1101">
              <w:rPr>
                <w:sz w:val="24"/>
                <w:szCs w:val="24"/>
                <w:lang w:val="uk-UA"/>
              </w:rPr>
              <w:t>зміри ставок податку на 2020 рік, в</w:t>
            </w:r>
            <w:proofErr w:type="spellStart"/>
            <w:r w:rsidRPr="006B1101">
              <w:rPr>
                <w:rStyle w:val="2f1"/>
                <w:sz w:val="24"/>
                <w:szCs w:val="24"/>
              </w:rPr>
              <w:t>игоди</w:t>
            </w:r>
            <w:proofErr w:type="spellEnd"/>
            <w:r w:rsidRPr="006B1101">
              <w:rPr>
                <w:rStyle w:val="2f1"/>
                <w:sz w:val="24"/>
                <w:szCs w:val="24"/>
              </w:rPr>
              <w:t xml:space="preserve"> для </w:t>
            </w:r>
            <w:r w:rsidR="005A491F">
              <w:rPr>
                <w:rStyle w:val="2f1"/>
                <w:sz w:val="24"/>
                <w:szCs w:val="24"/>
                <w:lang w:val="uk-UA"/>
              </w:rPr>
              <w:t>20</w:t>
            </w:r>
            <w:r w:rsidRPr="006B1101">
              <w:rPr>
                <w:rStyle w:val="2f1"/>
                <w:sz w:val="24"/>
                <w:szCs w:val="24"/>
              </w:rPr>
              <w:t xml:space="preserve"> </w:t>
            </w:r>
            <w:proofErr w:type="spellStart"/>
            <w:r w:rsidRPr="006B1101">
              <w:rPr>
                <w:rStyle w:val="2f1"/>
                <w:sz w:val="24"/>
                <w:szCs w:val="24"/>
              </w:rPr>
              <w:t>платників</w:t>
            </w:r>
            <w:proofErr w:type="spellEnd"/>
            <w:r w:rsidRPr="006B1101">
              <w:rPr>
                <w:rStyle w:val="2f1"/>
                <w:sz w:val="24"/>
                <w:szCs w:val="24"/>
              </w:rPr>
              <w:t xml:space="preserve"> </w:t>
            </w:r>
            <w:proofErr w:type="spellStart"/>
            <w:r w:rsidRPr="006B1101">
              <w:rPr>
                <w:rStyle w:val="2f1"/>
                <w:sz w:val="24"/>
                <w:szCs w:val="24"/>
              </w:rPr>
              <w:t>податку</w:t>
            </w:r>
            <w:proofErr w:type="spellEnd"/>
          </w:p>
        </w:tc>
        <w:tc>
          <w:tcPr>
            <w:tcW w:w="1691" w:type="pct"/>
          </w:tcPr>
          <w:p w:rsidR="006B1101" w:rsidRPr="006B1101" w:rsidRDefault="006B1101" w:rsidP="00FC3008">
            <w:pPr>
              <w:pStyle w:val="ae"/>
              <w:spacing w:before="0" w:beforeAutospacing="0" w:after="0" w:afterAutospacing="0"/>
              <w:jc w:val="center"/>
              <w:rPr>
                <w:lang w:val="uk-UA"/>
              </w:rPr>
            </w:pPr>
            <w:r w:rsidRPr="006B1101">
              <w:rPr>
                <w:lang w:val="uk-UA"/>
              </w:rPr>
              <w:t>Відсутні витрати</w:t>
            </w:r>
            <w:r w:rsidRPr="006B1101">
              <w:t xml:space="preserve"> </w:t>
            </w:r>
            <w:r w:rsidRPr="006B1101">
              <w:rPr>
                <w:lang w:val="uk-UA"/>
              </w:rPr>
              <w:t>в част</w:t>
            </w:r>
            <w:r w:rsidR="005A491F">
              <w:rPr>
                <w:lang w:val="uk-UA"/>
              </w:rPr>
              <w:t>ині сплати податку. Тому відсут</w:t>
            </w:r>
            <w:r w:rsidRPr="006B1101">
              <w:rPr>
                <w:lang w:val="uk-UA"/>
              </w:rPr>
              <w:t>ня можливість збільшення видатків для фінансу</w:t>
            </w:r>
            <w:r w:rsidR="005A491F">
              <w:rPr>
                <w:lang w:val="uk-UA"/>
              </w:rPr>
              <w:t>вання соціально важливих місцевих</w:t>
            </w:r>
            <w:r w:rsidR="005A491F">
              <w:rPr>
                <w:rStyle w:val="a4"/>
                <w:lang w:val="uk-UA"/>
              </w:rPr>
              <w:t xml:space="preserve"> цільових програм, бюджет</w:t>
            </w:r>
            <w:r w:rsidRPr="006B1101">
              <w:rPr>
                <w:rStyle w:val="a4"/>
                <w:lang w:val="uk-UA"/>
              </w:rPr>
              <w:t>ної сфери в галузях освіти,</w:t>
            </w:r>
            <w:r w:rsidR="005A491F">
              <w:rPr>
                <w:rStyle w:val="a4"/>
                <w:lang w:val="uk-UA"/>
              </w:rPr>
              <w:t xml:space="preserve"> культури,</w:t>
            </w:r>
            <w:r w:rsidRPr="006B1101">
              <w:rPr>
                <w:rStyle w:val="a4"/>
                <w:lang w:val="uk-UA"/>
              </w:rPr>
              <w:t xml:space="preserve">  соціального захисту, житлово-комунального та дорожнього господарства, транспорту тощо</w:t>
            </w:r>
          </w:p>
        </w:tc>
      </w:tr>
      <w:tr w:rsidR="006B1101" w:rsidRPr="006B1101" w:rsidTr="00FC2E43">
        <w:trPr>
          <w:trHeight w:val="3182"/>
        </w:trPr>
        <w:tc>
          <w:tcPr>
            <w:tcW w:w="1250" w:type="pct"/>
          </w:tcPr>
          <w:p w:rsidR="006B1101" w:rsidRPr="006B1101" w:rsidRDefault="006B1101" w:rsidP="006F6DCB">
            <w:pPr>
              <w:pStyle w:val="af5"/>
              <w:jc w:val="center"/>
              <w:rPr>
                <w:sz w:val="24"/>
                <w:szCs w:val="24"/>
              </w:rPr>
            </w:pPr>
            <w:r w:rsidRPr="006B1101">
              <w:rPr>
                <w:sz w:val="24"/>
                <w:szCs w:val="24"/>
              </w:rPr>
              <w:t>Альтернатива 2</w:t>
            </w:r>
          </w:p>
        </w:tc>
        <w:tc>
          <w:tcPr>
            <w:tcW w:w="2059" w:type="pct"/>
          </w:tcPr>
          <w:p w:rsidR="006B1101" w:rsidRPr="006B1101" w:rsidRDefault="006B1101" w:rsidP="00FC3008">
            <w:pPr>
              <w:pStyle w:val="ae"/>
              <w:spacing w:before="0" w:beforeAutospacing="0" w:after="0" w:afterAutospacing="0"/>
              <w:jc w:val="center"/>
              <w:rPr>
                <w:highlight w:val="yellow"/>
                <w:lang w:val="uk-UA"/>
              </w:rPr>
            </w:pPr>
            <w:r w:rsidRPr="006B1101">
              <w:rPr>
                <w:lang w:val="uk-UA"/>
              </w:rPr>
              <w:t>Відсутні в частині сплати податку, оскільки збільшується податкове на</w:t>
            </w:r>
            <w:r w:rsidR="005A491F">
              <w:rPr>
                <w:lang w:val="uk-UA"/>
              </w:rPr>
              <w:t>вантаження, розмір ставки подат</w:t>
            </w:r>
            <w:r w:rsidRPr="006B1101">
              <w:rPr>
                <w:lang w:val="uk-UA"/>
              </w:rPr>
              <w:t xml:space="preserve">ку. Але, при цьому є можливість </w:t>
            </w:r>
            <w:r w:rsidR="005A491F">
              <w:rPr>
                <w:lang w:val="uk-UA"/>
              </w:rPr>
              <w:t>збільшення видатків для фінансу</w:t>
            </w:r>
            <w:r w:rsidR="00FC3008">
              <w:rPr>
                <w:lang w:val="uk-UA"/>
              </w:rPr>
              <w:t>вання соціально важливих місцевих</w:t>
            </w:r>
            <w:r w:rsidRPr="006B1101">
              <w:rPr>
                <w:rStyle w:val="a4"/>
                <w:lang w:val="uk-UA"/>
              </w:rPr>
              <w:t xml:space="preserve"> цільових програм, бюджетної сфери в галузях освіти,</w:t>
            </w:r>
            <w:r w:rsidR="005A491F">
              <w:rPr>
                <w:rStyle w:val="a4"/>
                <w:lang w:val="uk-UA"/>
              </w:rPr>
              <w:t xml:space="preserve"> культури,</w:t>
            </w:r>
            <w:r w:rsidRPr="006B1101">
              <w:rPr>
                <w:rStyle w:val="a4"/>
                <w:lang w:val="uk-UA"/>
              </w:rPr>
              <w:t xml:space="preserve"> соціального захисту, житлово-комунального та дорожнього господарства, транспорту тощо</w:t>
            </w:r>
          </w:p>
        </w:tc>
        <w:tc>
          <w:tcPr>
            <w:tcW w:w="1691" w:type="pct"/>
          </w:tcPr>
          <w:p w:rsidR="006B1101" w:rsidRPr="006B1101" w:rsidRDefault="006B1101" w:rsidP="006F6DCB">
            <w:pPr>
              <w:pStyle w:val="af1"/>
              <w:tabs>
                <w:tab w:val="left" w:pos="226"/>
              </w:tabs>
              <w:jc w:val="center"/>
              <w:rPr>
                <w:sz w:val="24"/>
                <w:szCs w:val="24"/>
                <w:lang w:eastAsia="uk-UA"/>
              </w:rPr>
            </w:pPr>
            <w:r w:rsidRPr="006B1101">
              <w:rPr>
                <w:sz w:val="24"/>
                <w:szCs w:val="24"/>
                <w:lang w:eastAsia="uk-UA"/>
              </w:rPr>
              <w:t>Часові витрати на отрим</w:t>
            </w:r>
            <w:r w:rsidR="005A491F">
              <w:rPr>
                <w:sz w:val="24"/>
                <w:szCs w:val="24"/>
                <w:lang w:eastAsia="uk-UA"/>
              </w:rPr>
              <w:t>ання інформації щодо змін у опо</w:t>
            </w:r>
            <w:r w:rsidRPr="006B1101">
              <w:rPr>
                <w:sz w:val="24"/>
                <w:szCs w:val="24"/>
                <w:lang w:eastAsia="uk-UA"/>
              </w:rPr>
              <w:t>даткуванні, інше;</w:t>
            </w:r>
            <w:r w:rsidRPr="006B1101">
              <w:rPr>
                <w:sz w:val="24"/>
                <w:szCs w:val="24"/>
              </w:rPr>
              <w:t xml:space="preserve"> прямі </w:t>
            </w:r>
            <w:r w:rsidR="005A491F">
              <w:rPr>
                <w:sz w:val="24"/>
                <w:szCs w:val="24"/>
                <w:lang w:eastAsia="uk-UA"/>
              </w:rPr>
              <w:t>мате</w:t>
            </w:r>
            <w:r w:rsidRPr="006B1101">
              <w:rPr>
                <w:sz w:val="24"/>
                <w:szCs w:val="24"/>
                <w:lang w:eastAsia="uk-UA"/>
              </w:rPr>
              <w:t>ріальні витрати на сплат</w:t>
            </w:r>
            <w:r w:rsidR="005A491F">
              <w:rPr>
                <w:sz w:val="24"/>
                <w:szCs w:val="24"/>
                <w:lang w:eastAsia="uk-UA"/>
              </w:rPr>
              <w:t>у податку суб’єктами господа</w:t>
            </w:r>
            <w:r w:rsidRPr="006B1101">
              <w:rPr>
                <w:sz w:val="24"/>
                <w:szCs w:val="24"/>
                <w:lang w:eastAsia="uk-UA"/>
              </w:rPr>
              <w:t>рювання, які підпадають під дію регулювання.</w:t>
            </w:r>
          </w:p>
          <w:p w:rsidR="006B1101" w:rsidRPr="006B1101" w:rsidRDefault="006B1101" w:rsidP="006F6DCB">
            <w:pPr>
              <w:pStyle w:val="af5"/>
              <w:jc w:val="center"/>
              <w:rPr>
                <w:sz w:val="24"/>
                <w:szCs w:val="24"/>
                <w:highlight w:val="yellow"/>
                <w:lang w:val="uk-UA"/>
              </w:rPr>
            </w:pPr>
          </w:p>
        </w:tc>
      </w:tr>
      <w:tr w:rsidR="006B1101" w:rsidRPr="006B1101" w:rsidTr="00FC2E43">
        <w:tc>
          <w:tcPr>
            <w:tcW w:w="1250" w:type="pct"/>
          </w:tcPr>
          <w:p w:rsidR="006B1101" w:rsidRPr="006B1101" w:rsidRDefault="006B1101" w:rsidP="006F6DCB">
            <w:pPr>
              <w:pStyle w:val="af5"/>
              <w:jc w:val="center"/>
              <w:rPr>
                <w:sz w:val="24"/>
                <w:szCs w:val="24"/>
                <w:lang w:val="uk-UA"/>
              </w:rPr>
            </w:pPr>
            <w:r w:rsidRPr="006B1101">
              <w:rPr>
                <w:sz w:val="24"/>
                <w:szCs w:val="24"/>
              </w:rPr>
              <w:t xml:space="preserve">Альтернатива </w:t>
            </w:r>
            <w:r w:rsidRPr="006B1101">
              <w:rPr>
                <w:sz w:val="24"/>
                <w:szCs w:val="24"/>
                <w:lang w:val="uk-UA"/>
              </w:rPr>
              <w:t>3</w:t>
            </w:r>
          </w:p>
        </w:tc>
        <w:tc>
          <w:tcPr>
            <w:tcW w:w="2059" w:type="pct"/>
          </w:tcPr>
          <w:p w:rsidR="006B1101" w:rsidRPr="006B1101" w:rsidRDefault="006B1101" w:rsidP="006F6DCB">
            <w:pPr>
              <w:spacing w:line="252" w:lineRule="auto"/>
              <w:jc w:val="center"/>
              <w:rPr>
                <w:rFonts w:ascii="Times New Roman" w:hAnsi="Times New Roman" w:cs="Times New Roman"/>
              </w:rPr>
            </w:pPr>
            <w:r w:rsidRPr="006B1101">
              <w:rPr>
                <w:rFonts w:ascii="Times New Roman" w:hAnsi="Times New Roman" w:cs="Times New Roman"/>
              </w:rPr>
              <w:t xml:space="preserve">Альтернатива </w:t>
            </w:r>
            <w:r w:rsidR="005A491F">
              <w:rPr>
                <w:rFonts w:ascii="Times New Roman" w:hAnsi="Times New Roman" w:cs="Times New Roman"/>
              </w:rPr>
              <w:t>є прийнят</w:t>
            </w:r>
            <w:r w:rsidRPr="006B1101">
              <w:rPr>
                <w:rFonts w:ascii="Times New Roman" w:hAnsi="Times New Roman" w:cs="Times New Roman"/>
              </w:rPr>
              <w:t>ною. Забезпечується прозорість механізму справляння податку.</w:t>
            </w:r>
          </w:p>
          <w:p w:rsidR="006B1101" w:rsidRPr="006B1101" w:rsidRDefault="006B1101" w:rsidP="006F6DCB">
            <w:pPr>
              <w:spacing w:line="252" w:lineRule="auto"/>
              <w:jc w:val="center"/>
              <w:rPr>
                <w:rFonts w:ascii="Times New Roman" w:hAnsi="Times New Roman" w:cs="Times New Roman"/>
              </w:rPr>
            </w:pPr>
            <w:r w:rsidRPr="006B1101">
              <w:rPr>
                <w:rStyle w:val="2f1"/>
                <w:rFonts w:ascii="Times New Roman" w:hAnsi="Times New Roman" w:cs="Times New Roman"/>
              </w:rPr>
              <w:t>С</w:t>
            </w:r>
            <w:r w:rsidRPr="006B1101">
              <w:rPr>
                <w:rFonts w:ascii="Times New Roman" w:hAnsi="Times New Roman" w:cs="Times New Roman"/>
              </w:rPr>
              <w:t>тавки податку для об'єктів житло</w:t>
            </w:r>
            <w:r w:rsidR="005A491F">
              <w:rPr>
                <w:rFonts w:ascii="Times New Roman" w:hAnsi="Times New Roman" w:cs="Times New Roman"/>
              </w:rPr>
              <w:t>вої та</w:t>
            </w:r>
            <w:r w:rsidRPr="006B1101">
              <w:rPr>
                <w:rFonts w:ascii="Times New Roman" w:hAnsi="Times New Roman" w:cs="Times New Roman"/>
              </w:rPr>
              <w:t>/або нежитлової нерухомості у</w:t>
            </w:r>
            <w:r w:rsidR="005A491F">
              <w:rPr>
                <w:rFonts w:ascii="Times New Roman" w:hAnsi="Times New Roman" w:cs="Times New Roman"/>
              </w:rPr>
              <w:t xml:space="preserve">становлюються з повним дотриманням вимог </w:t>
            </w:r>
            <w:r w:rsidR="005A491F">
              <w:rPr>
                <w:rFonts w:ascii="Times New Roman" w:hAnsi="Times New Roman" w:cs="Times New Roman"/>
              </w:rPr>
              <w:lastRenderedPageBreak/>
              <w:t>Кодексу диферен</w:t>
            </w:r>
            <w:r w:rsidRPr="006B1101">
              <w:rPr>
                <w:rFonts w:ascii="Times New Roman" w:hAnsi="Times New Roman" w:cs="Times New Roman"/>
              </w:rPr>
              <w:t>ц</w:t>
            </w:r>
            <w:r w:rsidR="005A491F">
              <w:rPr>
                <w:rFonts w:ascii="Times New Roman" w:hAnsi="Times New Roman" w:cs="Times New Roman"/>
              </w:rPr>
              <w:t>ійовано залежно від місця розта</w:t>
            </w:r>
            <w:r w:rsidRPr="006B1101">
              <w:rPr>
                <w:rFonts w:ascii="Times New Roman" w:hAnsi="Times New Roman" w:cs="Times New Roman"/>
              </w:rPr>
              <w:t>шування (зональності) та типів таких об'єктів нерухомості.</w:t>
            </w:r>
            <w:r w:rsidRPr="006B1101">
              <w:rPr>
                <w:rFonts w:ascii="Times New Roman" w:hAnsi="Times New Roman" w:cs="Times New Roman"/>
                <w:iCs/>
              </w:rPr>
              <w:t xml:space="preserve"> </w:t>
            </w:r>
            <w:r w:rsidR="005A491F" w:rsidRPr="005A491F">
              <w:rPr>
                <w:rStyle w:val="2f1"/>
                <w:rFonts w:ascii="Times New Roman" w:hAnsi="Times New Roman" w:cs="Times New Roman"/>
              </w:rPr>
              <w:t>П</w:t>
            </w:r>
            <w:r w:rsidR="005A491F" w:rsidRPr="005A491F">
              <w:rPr>
                <w:rFonts w:ascii="Times New Roman" w:hAnsi="Times New Roman" w:cs="Times New Roman"/>
              </w:rPr>
              <w:t>рогнозні надходження від</w:t>
            </w:r>
            <w:r w:rsidR="005A491F">
              <w:rPr>
                <w:rFonts w:ascii="Times New Roman" w:hAnsi="Times New Roman" w:cs="Times New Roman"/>
              </w:rPr>
              <w:t xml:space="preserve"> сплати податку понад 1128200</w:t>
            </w:r>
            <w:r w:rsidR="005A491F" w:rsidRPr="005A491F">
              <w:rPr>
                <w:rFonts w:ascii="Times New Roman" w:hAnsi="Times New Roman" w:cs="Times New Roman"/>
              </w:rPr>
              <w:t xml:space="preserve"> грн.</w:t>
            </w:r>
            <w:r w:rsidR="005A491F" w:rsidRPr="005A491F">
              <w:rPr>
                <w:rStyle w:val="2f1"/>
                <w:rFonts w:ascii="Times New Roman" w:hAnsi="Times New Roman" w:cs="Times New Roman"/>
              </w:rPr>
              <w:t xml:space="preserve"> що </w:t>
            </w:r>
            <w:proofErr w:type="spellStart"/>
            <w:r w:rsidR="005A491F" w:rsidRPr="005A491F">
              <w:rPr>
                <w:rStyle w:val="2f1"/>
                <w:rFonts w:ascii="Times New Roman" w:hAnsi="Times New Roman" w:cs="Times New Roman"/>
              </w:rPr>
              <w:t>надасть</w:t>
            </w:r>
            <w:proofErr w:type="spellEnd"/>
            <w:r w:rsidR="005A491F" w:rsidRPr="005A491F">
              <w:rPr>
                <w:rStyle w:val="2f1"/>
                <w:rFonts w:ascii="Times New Roman" w:hAnsi="Times New Roman" w:cs="Times New Roman"/>
              </w:rPr>
              <w:t xml:space="preserve"> можливість фінансування</w:t>
            </w:r>
            <w:r w:rsidR="005A491F" w:rsidRPr="006B1101">
              <w:rPr>
                <w:rStyle w:val="2f1"/>
              </w:rPr>
              <w:t xml:space="preserve"> </w:t>
            </w:r>
            <w:r w:rsidR="005A491F">
              <w:rPr>
                <w:rStyle w:val="a4"/>
                <w:rFonts w:eastAsia="Calibri"/>
              </w:rPr>
              <w:t>соціально важливих місцевих</w:t>
            </w:r>
            <w:r w:rsidR="005A491F" w:rsidRPr="006B1101">
              <w:rPr>
                <w:rStyle w:val="a4"/>
                <w:rFonts w:eastAsia="Calibri"/>
              </w:rPr>
              <w:t xml:space="preserve"> цільових програм, бюджетної сфери в галузях освіти, соціального захисту, житлово-комунального та дорожнього господарства, транспорту тощо</w:t>
            </w:r>
          </w:p>
          <w:p w:rsidR="006B1101" w:rsidRPr="006B1101" w:rsidRDefault="006B1101" w:rsidP="006F6DCB">
            <w:pPr>
              <w:spacing w:line="252" w:lineRule="auto"/>
              <w:ind w:firstLine="34"/>
              <w:jc w:val="center"/>
              <w:rPr>
                <w:rFonts w:ascii="Times New Roman" w:hAnsi="Times New Roman" w:cs="Times New Roman"/>
                <w:bCs/>
              </w:rPr>
            </w:pPr>
          </w:p>
        </w:tc>
        <w:tc>
          <w:tcPr>
            <w:tcW w:w="1691" w:type="pct"/>
          </w:tcPr>
          <w:p w:rsidR="005A491F" w:rsidRDefault="006B1101" w:rsidP="006F6DCB">
            <w:pPr>
              <w:pStyle w:val="af1"/>
              <w:tabs>
                <w:tab w:val="left" w:pos="226"/>
              </w:tabs>
              <w:spacing w:line="252" w:lineRule="auto"/>
              <w:jc w:val="center"/>
              <w:rPr>
                <w:sz w:val="24"/>
                <w:szCs w:val="24"/>
                <w:lang w:eastAsia="uk-UA"/>
              </w:rPr>
            </w:pPr>
            <w:r w:rsidRPr="006B1101">
              <w:rPr>
                <w:sz w:val="24"/>
                <w:szCs w:val="24"/>
                <w:lang w:eastAsia="uk-UA"/>
              </w:rPr>
              <w:lastRenderedPageBreak/>
              <w:t>Часові витрати на отримання інформації щодо змін у оподаткуванні, інше;</w:t>
            </w:r>
            <w:r w:rsidRPr="006B1101">
              <w:rPr>
                <w:sz w:val="24"/>
                <w:szCs w:val="24"/>
              </w:rPr>
              <w:t xml:space="preserve"> прямі </w:t>
            </w:r>
            <w:r w:rsidRPr="006B1101">
              <w:rPr>
                <w:sz w:val="24"/>
                <w:szCs w:val="24"/>
                <w:lang w:eastAsia="uk-UA"/>
              </w:rPr>
              <w:t>матеріальні витрати на спл</w:t>
            </w:r>
            <w:r w:rsidR="005A491F">
              <w:rPr>
                <w:sz w:val="24"/>
                <w:szCs w:val="24"/>
                <w:lang w:eastAsia="uk-UA"/>
              </w:rPr>
              <w:t>ату податку суб’єктами госпо</w:t>
            </w:r>
            <w:r w:rsidRPr="006B1101">
              <w:rPr>
                <w:sz w:val="24"/>
                <w:szCs w:val="24"/>
                <w:lang w:eastAsia="uk-UA"/>
              </w:rPr>
              <w:t xml:space="preserve">дарювання, які </w:t>
            </w:r>
            <w:r w:rsidRPr="006B1101">
              <w:rPr>
                <w:sz w:val="24"/>
                <w:szCs w:val="24"/>
                <w:lang w:eastAsia="uk-UA"/>
              </w:rPr>
              <w:lastRenderedPageBreak/>
              <w:t>підпадають під дію регулювання.</w:t>
            </w:r>
          </w:p>
          <w:p w:rsidR="006B1101" w:rsidRPr="006B1101" w:rsidRDefault="006B1101" w:rsidP="006F6DCB">
            <w:pPr>
              <w:pStyle w:val="af1"/>
              <w:tabs>
                <w:tab w:val="left" w:pos="226"/>
              </w:tabs>
              <w:spacing w:line="252" w:lineRule="auto"/>
              <w:jc w:val="center"/>
              <w:rPr>
                <w:sz w:val="24"/>
                <w:szCs w:val="24"/>
              </w:rPr>
            </w:pPr>
          </w:p>
        </w:tc>
      </w:tr>
    </w:tbl>
    <w:p w:rsidR="006B1101" w:rsidRPr="006B1101" w:rsidRDefault="006B1101" w:rsidP="006B1101">
      <w:pPr>
        <w:pStyle w:val="af5"/>
        <w:spacing w:line="245" w:lineRule="auto"/>
        <w:jc w:val="center"/>
        <w:rPr>
          <w:b/>
          <w:sz w:val="28"/>
          <w:szCs w:val="28"/>
          <w:lang w:val="uk-UA"/>
        </w:rPr>
      </w:pPr>
    </w:p>
    <w:p w:rsidR="006B1101" w:rsidRPr="006B1101" w:rsidRDefault="006B1101" w:rsidP="006B1101">
      <w:pPr>
        <w:pStyle w:val="af5"/>
        <w:spacing w:line="245" w:lineRule="auto"/>
        <w:jc w:val="center"/>
        <w:rPr>
          <w:b/>
          <w:sz w:val="28"/>
          <w:szCs w:val="28"/>
          <w:lang w:val="uk-UA"/>
        </w:rPr>
      </w:pPr>
      <w:r w:rsidRPr="006B1101">
        <w:rPr>
          <w:b/>
          <w:sz w:val="28"/>
          <w:szCs w:val="28"/>
          <w:lang w:val="en-US"/>
        </w:rPr>
        <w:t>IV</w:t>
      </w:r>
      <w:r w:rsidRPr="006B1101">
        <w:rPr>
          <w:b/>
          <w:sz w:val="28"/>
          <w:szCs w:val="28"/>
        </w:rPr>
        <w:t xml:space="preserve">. </w:t>
      </w:r>
      <w:proofErr w:type="spellStart"/>
      <w:r w:rsidRPr="006B1101">
        <w:rPr>
          <w:b/>
          <w:sz w:val="28"/>
          <w:szCs w:val="28"/>
        </w:rPr>
        <w:t>Вибір</w:t>
      </w:r>
      <w:proofErr w:type="spellEnd"/>
      <w:r w:rsidRPr="006B1101">
        <w:rPr>
          <w:b/>
          <w:sz w:val="28"/>
          <w:szCs w:val="28"/>
        </w:rPr>
        <w:t xml:space="preserve"> </w:t>
      </w:r>
      <w:proofErr w:type="spellStart"/>
      <w:r w:rsidRPr="006B1101">
        <w:rPr>
          <w:b/>
          <w:sz w:val="28"/>
          <w:szCs w:val="28"/>
        </w:rPr>
        <w:t>найбільш</w:t>
      </w:r>
      <w:proofErr w:type="spellEnd"/>
      <w:r w:rsidRPr="006B1101">
        <w:rPr>
          <w:b/>
          <w:sz w:val="28"/>
          <w:szCs w:val="28"/>
        </w:rPr>
        <w:t xml:space="preserve"> оптимального альтернативного способу </w:t>
      </w:r>
    </w:p>
    <w:p w:rsidR="006B1101" w:rsidRPr="006B1101" w:rsidRDefault="006B1101" w:rsidP="006B1101">
      <w:pPr>
        <w:pStyle w:val="af5"/>
        <w:spacing w:line="245" w:lineRule="auto"/>
        <w:jc w:val="center"/>
        <w:rPr>
          <w:b/>
          <w:sz w:val="28"/>
          <w:szCs w:val="28"/>
          <w:lang w:val="uk-UA"/>
        </w:rPr>
      </w:pPr>
      <w:proofErr w:type="spellStart"/>
      <w:r w:rsidRPr="006B1101">
        <w:rPr>
          <w:b/>
          <w:sz w:val="28"/>
          <w:szCs w:val="28"/>
        </w:rPr>
        <w:t>досягнення</w:t>
      </w:r>
      <w:proofErr w:type="spellEnd"/>
      <w:r w:rsidRPr="006B1101">
        <w:rPr>
          <w:b/>
          <w:sz w:val="28"/>
          <w:szCs w:val="28"/>
        </w:rPr>
        <w:t xml:space="preserve"> </w:t>
      </w:r>
      <w:proofErr w:type="spellStart"/>
      <w:r w:rsidRPr="006B1101">
        <w:rPr>
          <w:b/>
          <w:sz w:val="28"/>
          <w:szCs w:val="28"/>
        </w:rPr>
        <w:t>цілей</w:t>
      </w:r>
      <w:proofErr w:type="spellEnd"/>
    </w:p>
    <w:p w:rsidR="006B1101" w:rsidRPr="006B1101" w:rsidRDefault="006B1101" w:rsidP="006B1101">
      <w:pPr>
        <w:pStyle w:val="af5"/>
        <w:spacing w:line="245" w:lineRule="auto"/>
        <w:ind w:firstLine="708"/>
        <w:jc w:val="both"/>
        <w:rPr>
          <w:sz w:val="28"/>
          <w:szCs w:val="28"/>
          <w:lang w:val="uk-UA"/>
        </w:rPr>
      </w:pPr>
      <w:r w:rsidRPr="006B1101">
        <w:rPr>
          <w:sz w:val="28"/>
          <w:szCs w:val="28"/>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6B1101" w:rsidRPr="006B1101" w:rsidRDefault="006B1101" w:rsidP="006B1101">
      <w:pPr>
        <w:pStyle w:val="af5"/>
        <w:spacing w:line="245" w:lineRule="auto"/>
        <w:ind w:firstLine="708"/>
        <w:jc w:val="both"/>
        <w:rPr>
          <w:sz w:val="28"/>
          <w:szCs w:val="28"/>
          <w:lang w:val="uk-UA"/>
        </w:rPr>
      </w:pPr>
      <w:r w:rsidRPr="006B1101">
        <w:rPr>
          <w:sz w:val="28"/>
          <w:szCs w:val="28"/>
          <w:lang w:val="uk-UA"/>
        </w:rPr>
        <w:t xml:space="preserve">Оцінка ступеня досягнення цілей визначається за </w:t>
      </w:r>
      <w:r w:rsidR="00FC3008">
        <w:rPr>
          <w:sz w:val="28"/>
          <w:szCs w:val="28"/>
          <w:lang w:val="uk-UA"/>
        </w:rPr>
        <w:t>т</w:t>
      </w:r>
      <w:r w:rsidRPr="006B1101">
        <w:rPr>
          <w:sz w:val="28"/>
          <w:szCs w:val="28"/>
          <w:lang w:val="uk-UA"/>
        </w:rPr>
        <w:t>рибальною системою, де:</w:t>
      </w:r>
    </w:p>
    <w:p w:rsidR="006B1101" w:rsidRPr="006B1101" w:rsidRDefault="00FC3008" w:rsidP="006B1101">
      <w:pPr>
        <w:pStyle w:val="af5"/>
        <w:spacing w:line="245" w:lineRule="auto"/>
        <w:ind w:firstLine="708"/>
        <w:jc w:val="both"/>
        <w:rPr>
          <w:sz w:val="28"/>
          <w:szCs w:val="28"/>
          <w:lang w:val="uk-UA"/>
        </w:rPr>
      </w:pPr>
      <w:r>
        <w:rPr>
          <w:sz w:val="28"/>
          <w:szCs w:val="28"/>
          <w:lang w:val="uk-UA"/>
        </w:rPr>
        <w:t>3</w:t>
      </w:r>
      <w:r w:rsidR="006B1101" w:rsidRPr="006B1101">
        <w:rPr>
          <w:sz w:val="28"/>
          <w:szCs w:val="28"/>
          <w:lang w:val="uk-UA"/>
        </w:rPr>
        <w:t xml:space="preserve"> – цілі ухвалення регуляторного </w:t>
      </w:r>
      <w:proofErr w:type="spellStart"/>
      <w:r w:rsidR="006B1101" w:rsidRPr="006B1101">
        <w:rPr>
          <w:sz w:val="28"/>
          <w:szCs w:val="28"/>
          <w:lang w:val="uk-UA"/>
        </w:rPr>
        <w:t>акта</w:t>
      </w:r>
      <w:proofErr w:type="spellEnd"/>
      <w:r w:rsidR="006B1101" w:rsidRPr="006B1101">
        <w:rPr>
          <w:sz w:val="28"/>
          <w:szCs w:val="28"/>
          <w:lang w:val="uk-UA"/>
        </w:rPr>
        <w:t xml:space="preserve"> можуть бути досягнуті повною мірою (проблеми більше не буде);</w:t>
      </w:r>
    </w:p>
    <w:p w:rsidR="006B1101" w:rsidRPr="006B1101" w:rsidRDefault="006B1101" w:rsidP="006B1101">
      <w:pPr>
        <w:pStyle w:val="af5"/>
        <w:spacing w:line="245" w:lineRule="auto"/>
        <w:ind w:firstLine="708"/>
        <w:jc w:val="both"/>
        <w:rPr>
          <w:sz w:val="28"/>
          <w:szCs w:val="28"/>
          <w:lang w:val="uk-UA"/>
        </w:rPr>
      </w:pPr>
      <w:r w:rsidRPr="006B1101">
        <w:rPr>
          <w:sz w:val="28"/>
          <w:szCs w:val="28"/>
          <w:lang w:val="uk-UA"/>
        </w:rPr>
        <w:t xml:space="preserve">2 – цілі ухвалення регуляторного </w:t>
      </w:r>
      <w:proofErr w:type="spellStart"/>
      <w:r w:rsidRPr="006B1101">
        <w:rPr>
          <w:sz w:val="28"/>
          <w:szCs w:val="28"/>
          <w:lang w:val="uk-UA"/>
        </w:rPr>
        <w:t>акта</w:t>
      </w:r>
      <w:proofErr w:type="spellEnd"/>
      <w:r w:rsidRPr="006B1101">
        <w:rPr>
          <w:sz w:val="28"/>
          <w:szCs w:val="28"/>
          <w:lang w:val="uk-UA"/>
        </w:rPr>
        <w:t xml:space="preserve"> можуть бути досягнуті частково (проблема значно зменшиться, однак, деякі важливі критичні її аспекти залишаться невирішеними);</w:t>
      </w:r>
    </w:p>
    <w:p w:rsidR="006B1101" w:rsidRPr="006B1101" w:rsidRDefault="006B1101" w:rsidP="00FC3008">
      <w:pPr>
        <w:pStyle w:val="af5"/>
        <w:spacing w:line="245" w:lineRule="auto"/>
        <w:ind w:firstLine="708"/>
        <w:jc w:val="both"/>
        <w:rPr>
          <w:b/>
          <w:sz w:val="24"/>
          <w:szCs w:val="24"/>
          <w:lang w:val="uk-UA"/>
        </w:rPr>
      </w:pPr>
      <w:r w:rsidRPr="006B1101">
        <w:rPr>
          <w:sz w:val="28"/>
          <w:szCs w:val="28"/>
          <w:lang w:val="uk-UA"/>
        </w:rPr>
        <w:t xml:space="preserve">1 – цілі ухвалення регуляторного </w:t>
      </w:r>
      <w:proofErr w:type="spellStart"/>
      <w:r w:rsidRPr="006B1101">
        <w:rPr>
          <w:sz w:val="28"/>
          <w:szCs w:val="28"/>
          <w:lang w:val="uk-UA"/>
        </w:rPr>
        <w:t>акта</w:t>
      </w:r>
      <w:proofErr w:type="spellEnd"/>
      <w:r w:rsidRPr="006B1101">
        <w:rPr>
          <w:sz w:val="28"/>
          <w:szCs w:val="28"/>
          <w:lang w:val="uk-UA"/>
        </w:rPr>
        <w:t xml:space="preserve"> не можуть бути досягнуті (проблема залишається).</w:t>
      </w:r>
      <w:r w:rsidRPr="006B1101">
        <w:rPr>
          <w:sz w:val="28"/>
          <w:szCs w:val="28"/>
          <w:lang w:val="uk-UA"/>
        </w:rPr>
        <w:tab/>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1748"/>
        <w:gridCol w:w="5237"/>
      </w:tblGrid>
      <w:tr w:rsidR="006B1101" w:rsidRPr="006B1101" w:rsidTr="00FC2E43">
        <w:tc>
          <w:tcPr>
            <w:tcW w:w="1176" w:type="pct"/>
          </w:tcPr>
          <w:p w:rsidR="006B1101" w:rsidRPr="00FC3008" w:rsidRDefault="006B1101" w:rsidP="00FC2E43">
            <w:pPr>
              <w:pStyle w:val="af5"/>
              <w:jc w:val="center"/>
              <w:rPr>
                <w:b/>
              </w:rPr>
            </w:pPr>
            <w:r w:rsidRPr="00FC3008">
              <w:rPr>
                <w:b/>
              </w:rPr>
              <w:t xml:space="preserve">Рейтинг </w:t>
            </w:r>
            <w:proofErr w:type="spellStart"/>
            <w:r w:rsidRPr="00FC3008">
              <w:rPr>
                <w:b/>
              </w:rPr>
              <w:t>результативності</w:t>
            </w:r>
            <w:proofErr w:type="spellEnd"/>
            <w:r w:rsidRPr="00FC3008">
              <w:rPr>
                <w:b/>
              </w:rPr>
              <w:t xml:space="preserve"> (</w:t>
            </w:r>
            <w:proofErr w:type="spellStart"/>
            <w:r w:rsidRPr="00FC3008">
              <w:rPr>
                <w:b/>
              </w:rPr>
              <w:t>досягнення</w:t>
            </w:r>
            <w:proofErr w:type="spellEnd"/>
            <w:r w:rsidRPr="00FC3008">
              <w:rPr>
                <w:b/>
              </w:rPr>
              <w:t xml:space="preserve"> </w:t>
            </w:r>
            <w:proofErr w:type="spellStart"/>
            <w:r w:rsidRPr="00FC3008">
              <w:rPr>
                <w:b/>
              </w:rPr>
              <w:t>цілей</w:t>
            </w:r>
            <w:proofErr w:type="spellEnd"/>
            <w:r w:rsidRPr="00FC3008">
              <w:rPr>
                <w:b/>
              </w:rPr>
              <w:t xml:space="preserve"> </w:t>
            </w:r>
            <w:proofErr w:type="spellStart"/>
            <w:r w:rsidRPr="00FC3008">
              <w:rPr>
                <w:b/>
              </w:rPr>
              <w:t>під</w:t>
            </w:r>
            <w:proofErr w:type="spellEnd"/>
            <w:r w:rsidRPr="00FC3008">
              <w:rPr>
                <w:b/>
              </w:rPr>
              <w:t xml:space="preserve"> час </w:t>
            </w:r>
            <w:proofErr w:type="spellStart"/>
            <w:r w:rsidRPr="00FC3008">
              <w:rPr>
                <w:b/>
              </w:rPr>
              <w:t>вирішення</w:t>
            </w:r>
            <w:proofErr w:type="spellEnd"/>
            <w:r w:rsidRPr="00FC3008">
              <w:rPr>
                <w:b/>
              </w:rPr>
              <w:t xml:space="preserve"> </w:t>
            </w:r>
            <w:proofErr w:type="spellStart"/>
            <w:r w:rsidRPr="00FC3008">
              <w:rPr>
                <w:b/>
              </w:rPr>
              <w:t>проблеми</w:t>
            </w:r>
            <w:proofErr w:type="spellEnd"/>
            <w:r w:rsidRPr="00FC3008">
              <w:rPr>
                <w:b/>
              </w:rPr>
              <w:t>)</w:t>
            </w:r>
          </w:p>
        </w:tc>
        <w:tc>
          <w:tcPr>
            <w:tcW w:w="957" w:type="pct"/>
          </w:tcPr>
          <w:p w:rsidR="006B1101" w:rsidRPr="00FC3008" w:rsidRDefault="006B1101" w:rsidP="00FC2E43">
            <w:pPr>
              <w:pStyle w:val="af5"/>
              <w:jc w:val="center"/>
              <w:rPr>
                <w:b/>
                <w:sz w:val="20"/>
                <w:szCs w:val="20"/>
                <w:lang w:val="uk-UA"/>
              </w:rPr>
            </w:pPr>
            <w:r w:rsidRPr="00FC3008">
              <w:rPr>
                <w:b/>
                <w:sz w:val="20"/>
                <w:szCs w:val="20"/>
              </w:rPr>
              <w:t xml:space="preserve">Бал </w:t>
            </w:r>
            <w:proofErr w:type="spellStart"/>
            <w:r w:rsidRPr="00FC3008">
              <w:rPr>
                <w:b/>
                <w:sz w:val="20"/>
                <w:szCs w:val="20"/>
              </w:rPr>
              <w:t>резуль</w:t>
            </w:r>
            <w:proofErr w:type="spellEnd"/>
            <w:r w:rsidRPr="00FC3008">
              <w:rPr>
                <w:b/>
                <w:sz w:val="20"/>
                <w:szCs w:val="20"/>
                <w:lang w:val="uk-UA"/>
              </w:rPr>
              <w:t>-</w:t>
            </w:r>
            <w:proofErr w:type="spellStart"/>
            <w:r w:rsidRPr="00FC3008">
              <w:rPr>
                <w:b/>
                <w:sz w:val="20"/>
                <w:szCs w:val="20"/>
              </w:rPr>
              <w:t>тативності</w:t>
            </w:r>
            <w:proofErr w:type="spellEnd"/>
            <w:r w:rsidRPr="00FC3008">
              <w:rPr>
                <w:b/>
                <w:sz w:val="20"/>
                <w:szCs w:val="20"/>
              </w:rPr>
              <w:t xml:space="preserve"> </w:t>
            </w:r>
          </w:p>
          <w:p w:rsidR="006B1101" w:rsidRPr="00FC3008" w:rsidRDefault="006B1101" w:rsidP="00FC3008">
            <w:pPr>
              <w:pStyle w:val="af5"/>
              <w:jc w:val="center"/>
              <w:rPr>
                <w:b/>
              </w:rPr>
            </w:pPr>
            <w:r w:rsidRPr="00FC3008">
              <w:rPr>
                <w:b/>
                <w:sz w:val="20"/>
                <w:szCs w:val="20"/>
              </w:rPr>
              <w:t xml:space="preserve">(за </w:t>
            </w:r>
            <w:r w:rsidR="00FC3008" w:rsidRPr="00FC3008">
              <w:rPr>
                <w:b/>
                <w:sz w:val="20"/>
                <w:szCs w:val="20"/>
                <w:lang w:val="uk-UA"/>
              </w:rPr>
              <w:t>т</w:t>
            </w:r>
            <w:proofErr w:type="spellStart"/>
            <w:r w:rsidRPr="00FC3008">
              <w:rPr>
                <w:b/>
                <w:sz w:val="20"/>
                <w:szCs w:val="20"/>
              </w:rPr>
              <w:t>рибальною</w:t>
            </w:r>
            <w:proofErr w:type="spellEnd"/>
            <w:r w:rsidRPr="00FC3008">
              <w:rPr>
                <w:b/>
                <w:sz w:val="20"/>
                <w:szCs w:val="20"/>
              </w:rPr>
              <w:t xml:space="preserve"> системою </w:t>
            </w:r>
            <w:proofErr w:type="spellStart"/>
            <w:r w:rsidRPr="00FC3008">
              <w:rPr>
                <w:b/>
                <w:sz w:val="20"/>
                <w:szCs w:val="20"/>
              </w:rPr>
              <w:t>оцінки</w:t>
            </w:r>
            <w:proofErr w:type="spellEnd"/>
            <w:r w:rsidRPr="00FC3008">
              <w:rPr>
                <w:b/>
                <w:sz w:val="20"/>
                <w:szCs w:val="20"/>
              </w:rPr>
              <w:t>)</w:t>
            </w:r>
          </w:p>
        </w:tc>
        <w:tc>
          <w:tcPr>
            <w:tcW w:w="2867" w:type="pct"/>
          </w:tcPr>
          <w:p w:rsidR="006B1101" w:rsidRPr="00FC3008" w:rsidRDefault="006B1101" w:rsidP="00FC2E43">
            <w:pPr>
              <w:pStyle w:val="af5"/>
              <w:jc w:val="center"/>
              <w:rPr>
                <w:b/>
              </w:rPr>
            </w:pPr>
            <w:proofErr w:type="spellStart"/>
            <w:r w:rsidRPr="00FC3008">
              <w:rPr>
                <w:b/>
              </w:rPr>
              <w:t>Коментарі</w:t>
            </w:r>
            <w:proofErr w:type="spellEnd"/>
            <w:r w:rsidRPr="00FC3008">
              <w:rPr>
                <w:b/>
              </w:rPr>
              <w:t xml:space="preserve"> </w:t>
            </w:r>
            <w:proofErr w:type="spellStart"/>
            <w:r w:rsidRPr="00FC3008">
              <w:rPr>
                <w:b/>
              </w:rPr>
              <w:t>щодо</w:t>
            </w:r>
            <w:proofErr w:type="spellEnd"/>
            <w:r w:rsidRPr="00FC3008">
              <w:rPr>
                <w:b/>
              </w:rPr>
              <w:t xml:space="preserve"> </w:t>
            </w:r>
            <w:proofErr w:type="spellStart"/>
            <w:r w:rsidRPr="00FC3008">
              <w:rPr>
                <w:b/>
              </w:rPr>
              <w:t>присвоєння</w:t>
            </w:r>
            <w:proofErr w:type="spellEnd"/>
            <w:r w:rsidRPr="00FC3008">
              <w:rPr>
                <w:b/>
              </w:rPr>
              <w:t xml:space="preserve"> </w:t>
            </w:r>
            <w:proofErr w:type="spellStart"/>
            <w:r w:rsidRPr="00FC3008">
              <w:rPr>
                <w:b/>
              </w:rPr>
              <w:t>відповідного</w:t>
            </w:r>
            <w:proofErr w:type="spellEnd"/>
            <w:r w:rsidRPr="00FC3008">
              <w:rPr>
                <w:b/>
              </w:rPr>
              <w:t xml:space="preserve"> бала</w:t>
            </w:r>
          </w:p>
        </w:tc>
      </w:tr>
      <w:tr w:rsidR="006B1101" w:rsidRPr="006B1101" w:rsidTr="00FC2E43">
        <w:tc>
          <w:tcPr>
            <w:tcW w:w="1176" w:type="pct"/>
          </w:tcPr>
          <w:p w:rsidR="006B1101" w:rsidRPr="006B1101" w:rsidRDefault="006B1101" w:rsidP="00FC2E43">
            <w:pPr>
              <w:pStyle w:val="af5"/>
              <w:jc w:val="center"/>
              <w:rPr>
                <w:b/>
                <w:sz w:val="24"/>
                <w:szCs w:val="24"/>
              </w:rPr>
            </w:pPr>
            <w:r w:rsidRPr="006B1101">
              <w:rPr>
                <w:b/>
                <w:sz w:val="24"/>
                <w:szCs w:val="24"/>
              </w:rPr>
              <w:t>1</w:t>
            </w:r>
          </w:p>
        </w:tc>
        <w:tc>
          <w:tcPr>
            <w:tcW w:w="957" w:type="pct"/>
          </w:tcPr>
          <w:p w:rsidR="006B1101" w:rsidRPr="006B1101" w:rsidRDefault="006B1101" w:rsidP="00FC2E43">
            <w:pPr>
              <w:pStyle w:val="af5"/>
              <w:jc w:val="center"/>
              <w:rPr>
                <w:b/>
                <w:sz w:val="24"/>
                <w:szCs w:val="24"/>
              </w:rPr>
            </w:pPr>
            <w:r w:rsidRPr="006B1101">
              <w:rPr>
                <w:b/>
                <w:sz w:val="24"/>
                <w:szCs w:val="24"/>
              </w:rPr>
              <w:t>2</w:t>
            </w:r>
          </w:p>
        </w:tc>
        <w:tc>
          <w:tcPr>
            <w:tcW w:w="2867" w:type="pct"/>
          </w:tcPr>
          <w:p w:rsidR="006B1101" w:rsidRPr="006B1101" w:rsidRDefault="006B1101" w:rsidP="00FC2E43">
            <w:pPr>
              <w:pStyle w:val="af5"/>
              <w:jc w:val="center"/>
              <w:rPr>
                <w:b/>
                <w:sz w:val="24"/>
                <w:szCs w:val="24"/>
              </w:rPr>
            </w:pPr>
            <w:r w:rsidRPr="006B1101">
              <w:rPr>
                <w:b/>
                <w:sz w:val="24"/>
                <w:szCs w:val="24"/>
              </w:rPr>
              <w:t>3</w:t>
            </w:r>
          </w:p>
        </w:tc>
      </w:tr>
      <w:tr w:rsidR="006B1101" w:rsidRPr="006B1101" w:rsidTr="00FC2E43">
        <w:tc>
          <w:tcPr>
            <w:tcW w:w="1176" w:type="pct"/>
          </w:tcPr>
          <w:p w:rsidR="006B1101" w:rsidRPr="006B1101" w:rsidRDefault="006B1101" w:rsidP="006F6DCB">
            <w:pPr>
              <w:pStyle w:val="af5"/>
              <w:jc w:val="center"/>
              <w:rPr>
                <w:sz w:val="24"/>
                <w:szCs w:val="24"/>
              </w:rPr>
            </w:pPr>
            <w:r w:rsidRPr="006B1101">
              <w:rPr>
                <w:sz w:val="24"/>
                <w:szCs w:val="24"/>
              </w:rPr>
              <w:t>Альтернатива 1</w:t>
            </w:r>
          </w:p>
        </w:tc>
        <w:tc>
          <w:tcPr>
            <w:tcW w:w="957" w:type="pct"/>
          </w:tcPr>
          <w:p w:rsidR="006B1101" w:rsidRPr="006B1101" w:rsidRDefault="006B1101" w:rsidP="006F6DCB">
            <w:pPr>
              <w:pStyle w:val="af5"/>
              <w:jc w:val="center"/>
              <w:rPr>
                <w:sz w:val="24"/>
                <w:szCs w:val="24"/>
              </w:rPr>
            </w:pPr>
            <w:r w:rsidRPr="006B1101">
              <w:rPr>
                <w:sz w:val="24"/>
                <w:szCs w:val="24"/>
              </w:rPr>
              <w:t>1</w:t>
            </w:r>
          </w:p>
        </w:tc>
        <w:tc>
          <w:tcPr>
            <w:tcW w:w="2867" w:type="pct"/>
          </w:tcPr>
          <w:p w:rsidR="006B1101" w:rsidRPr="006B1101" w:rsidRDefault="006B1101" w:rsidP="006F6DCB">
            <w:pPr>
              <w:pStyle w:val="af5"/>
              <w:jc w:val="center"/>
              <w:rPr>
                <w:sz w:val="24"/>
                <w:szCs w:val="24"/>
                <w:lang w:val="uk-UA"/>
              </w:rPr>
            </w:pPr>
            <w:proofErr w:type="spellStart"/>
            <w:r w:rsidRPr="006B1101">
              <w:rPr>
                <w:rStyle w:val="2f1"/>
                <w:sz w:val="24"/>
                <w:szCs w:val="24"/>
              </w:rPr>
              <w:t>Відсутні</w:t>
            </w:r>
            <w:proofErr w:type="spellEnd"/>
            <w:r w:rsidRPr="006B1101">
              <w:rPr>
                <w:rStyle w:val="2f1"/>
                <w:sz w:val="24"/>
                <w:szCs w:val="24"/>
              </w:rPr>
              <w:t xml:space="preserve"> </w:t>
            </w:r>
            <w:proofErr w:type="spellStart"/>
            <w:r w:rsidRPr="006B1101">
              <w:rPr>
                <w:rStyle w:val="2f1"/>
                <w:sz w:val="24"/>
                <w:szCs w:val="24"/>
              </w:rPr>
              <w:t>витрати</w:t>
            </w:r>
            <w:proofErr w:type="spellEnd"/>
            <w:r w:rsidRPr="006B1101">
              <w:rPr>
                <w:rStyle w:val="2f1"/>
                <w:sz w:val="24"/>
                <w:szCs w:val="24"/>
              </w:rPr>
              <w:t xml:space="preserve">. З 01.01.2020 в </w:t>
            </w:r>
            <w:r w:rsidR="00CC2156">
              <w:rPr>
                <w:rStyle w:val="2f1"/>
                <w:sz w:val="24"/>
                <w:szCs w:val="24"/>
                <w:lang w:val="uk-UA"/>
              </w:rPr>
              <w:t xml:space="preserve">громаді </w:t>
            </w:r>
            <w:r w:rsidRPr="006B1101">
              <w:rPr>
                <w:rStyle w:val="2f1"/>
                <w:sz w:val="24"/>
                <w:szCs w:val="24"/>
              </w:rPr>
              <w:t xml:space="preserve">не </w:t>
            </w:r>
            <w:proofErr w:type="spellStart"/>
            <w:r w:rsidRPr="006B1101">
              <w:rPr>
                <w:rStyle w:val="2f1"/>
                <w:sz w:val="24"/>
                <w:szCs w:val="24"/>
              </w:rPr>
              <w:t>вста-новлено</w:t>
            </w:r>
            <w:proofErr w:type="spellEnd"/>
            <w:r w:rsidRPr="006B1101">
              <w:rPr>
                <w:rStyle w:val="2f1"/>
                <w:sz w:val="24"/>
                <w:szCs w:val="24"/>
              </w:rPr>
              <w:t xml:space="preserve"> </w:t>
            </w:r>
            <w:proofErr w:type="spellStart"/>
            <w:r w:rsidRPr="006B1101">
              <w:rPr>
                <w:rStyle w:val="2f1"/>
                <w:sz w:val="24"/>
                <w:szCs w:val="24"/>
              </w:rPr>
              <w:t>розмір</w:t>
            </w:r>
            <w:proofErr w:type="spellEnd"/>
            <w:r w:rsidRPr="006B1101">
              <w:rPr>
                <w:rStyle w:val="2f1"/>
                <w:sz w:val="24"/>
                <w:szCs w:val="24"/>
              </w:rPr>
              <w:t xml:space="preserve"> ставки </w:t>
            </w:r>
            <w:proofErr w:type="spellStart"/>
            <w:r w:rsidRPr="006B1101">
              <w:rPr>
                <w:rStyle w:val="2f1"/>
                <w:sz w:val="24"/>
                <w:szCs w:val="24"/>
              </w:rPr>
              <w:t>податку</w:t>
            </w:r>
            <w:proofErr w:type="spellEnd"/>
            <w:r w:rsidRPr="006B1101">
              <w:rPr>
                <w:rStyle w:val="2f1"/>
                <w:sz w:val="24"/>
                <w:szCs w:val="24"/>
              </w:rPr>
              <w:t xml:space="preserve">, на </w:t>
            </w:r>
            <w:proofErr w:type="spellStart"/>
            <w:r w:rsidRPr="006B1101">
              <w:rPr>
                <w:rStyle w:val="2f1"/>
                <w:sz w:val="24"/>
                <w:szCs w:val="24"/>
              </w:rPr>
              <w:t>законодавчому</w:t>
            </w:r>
            <w:proofErr w:type="spellEnd"/>
            <w:r w:rsidRPr="006B1101">
              <w:rPr>
                <w:rStyle w:val="2f1"/>
                <w:sz w:val="24"/>
                <w:szCs w:val="24"/>
              </w:rPr>
              <w:t xml:space="preserve"> </w:t>
            </w:r>
            <w:proofErr w:type="spellStart"/>
            <w:r w:rsidRPr="006B1101">
              <w:rPr>
                <w:rStyle w:val="2f1"/>
                <w:sz w:val="24"/>
                <w:szCs w:val="24"/>
              </w:rPr>
              <w:t>рівні</w:t>
            </w:r>
            <w:proofErr w:type="spellEnd"/>
            <w:r w:rsidRPr="006B1101">
              <w:rPr>
                <w:rStyle w:val="2f1"/>
                <w:sz w:val="24"/>
                <w:szCs w:val="24"/>
              </w:rPr>
              <w:t xml:space="preserve"> не </w:t>
            </w:r>
            <w:proofErr w:type="spellStart"/>
            <w:r w:rsidRPr="006B1101">
              <w:rPr>
                <w:rStyle w:val="2f1"/>
                <w:sz w:val="24"/>
                <w:szCs w:val="24"/>
              </w:rPr>
              <w:t>визначено</w:t>
            </w:r>
            <w:proofErr w:type="spellEnd"/>
            <w:r w:rsidRPr="006B1101">
              <w:rPr>
                <w:rStyle w:val="2f1"/>
                <w:sz w:val="24"/>
                <w:szCs w:val="24"/>
              </w:rPr>
              <w:t xml:space="preserve"> </w:t>
            </w:r>
            <w:proofErr w:type="spellStart"/>
            <w:r w:rsidRPr="006B1101">
              <w:rPr>
                <w:rStyle w:val="2f1"/>
                <w:sz w:val="24"/>
                <w:szCs w:val="24"/>
              </w:rPr>
              <w:t>мінімального</w:t>
            </w:r>
            <w:proofErr w:type="spellEnd"/>
            <w:r w:rsidRPr="006B1101">
              <w:rPr>
                <w:rStyle w:val="2f1"/>
                <w:sz w:val="24"/>
                <w:szCs w:val="24"/>
              </w:rPr>
              <w:t xml:space="preserve"> </w:t>
            </w:r>
            <w:proofErr w:type="spellStart"/>
            <w:r w:rsidRPr="006B1101">
              <w:rPr>
                <w:rStyle w:val="2f1"/>
                <w:sz w:val="24"/>
                <w:szCs w:val="24"/>
              </w:rPr>
              <w:t>розміру</w:t>
            </w:r>
            <w:proofErr w:type="spellEnd"/>
            <w:r w:rsidRPr="006B1101">
              <w:rPr>
                <w:rStyle w:val="2f1"/>
                <w:sz w:val="24"/>
                <w:szCs w:val="24"/>
              </w:rPr>
              <w:t xml:space="preserve"> ставки, </w:t>
            </w:r>
            <w:proofErr w:type="spellStart"/>
            <w:r w:rsidRPr="006B1101">
              <w:rPr>
                <w:rStyle w:val="2f1"/>
                <w:sz w:val="24"/>
                <w:szCs w:val="24"/>
              </w:rPr>
              <w:t>відповідно</w:t>
            </w:r>
            <w:proofErr w:type="spellEnd"/>
            <w:r w:rsidRPr="006B1101">
              <w:rPr>
                <w:rStyle w:val="2f1"/>
                <w:sz w:val="24"/>
                <w:szCs w:val="24"/>
              </w:rPr>
              <w:t xml:space="preserve"> не </w:t>
            </w:r>
            <w:proofErr w:type="spellStart"/>
            <w:r w:rsidRPr="006B1101">
              <w:rPr>
                <w:rStyle w:val="2f1"/>
                <w:sz w:val="24"/>
                <w:szCs w:val="24"/>
              </w:rPr>
              <w:t>нараховується</w:t>
            </w:r>
            <w:proofErr w:type="spellEnd"/>
            <w:r w:rsidRPr="006B1101">
              <w:rPr>
                <w:rStyle w:val="2f1"/>
                <w:sz w:val="24"/>
                <w:szCs w:val="24"/>
              </w:rPr>
              <w:t xml:space="preserve"> та не </w:t>
            </w:r>
            <w:proofErr w:type="spellStart"/>
            <w:r w:rsidRPr="006B1101">
              <w:rPr>
                <w:rStyle w:val="2f1"/>
                <w:sz w:val="24"/>
                <w:szCs w:val="24"/>
              </w:rPr>
              <w:t>сплачується</w:t>
            </w:r>
            <w:proofErr w:type="spellEnd"/>
            <w:r w:rsidRPr="006B1101">
              <w:rPr>
                <w:rStyle w:val="2f1"/>
                <w:sz w:val="24"/>
                <w:szCs w:val="24"/>
              </w:rPr>
              <w:t xml:space="preserve"> податок. </w:t>
            </w:r>
            <w:r w:rsidRPr="006B1101">
              <w:rPr>
                <w:sz w:val="24"/>
                <w:szCs w:val="24"/>
                <w:lang w:val="uk-UA"/>
              </w:rPr>
              <w:t xml:space="preserve">Наслідком є недоотримання надходжень до бюджету коштів на прогнозованому рівні,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6B1101">
              <w:rPr>
                <w:rStyle w:val="14"/>
                <w:rFonts w:eastAsia="Calibri"/>
                <w:sz w:val="24"/>
                <w:szCs w:val="24"/>
                <w:lang w:val="uk-UA" w:eastAsia="uk-UA"/>
              </w:rPr>
              <w:t>Негативний вплив буде завдано територіальній громаді, оскільки відсутність надходжень до бюджету ставить під загрозу фінансу</w:t>
            </w:r>
            <w:r w:rsidR="00CC2156">
              <w:rPr>
                <w:rStyle w:val="14"/>
                <w:rFonts w:eastAsia="Calibri"/>
                <w:sz w:val="24"/>
                <w:szCs w:val="24"/>
                <w:lang w:val="uk-UA" w:eastAsia="uk-UA"/>
              </w:rPr>
              <w:t>вання соціально важливих місцевих</w:t>
            </w:r>
            <w:r w:rsidRPr="006B1101">
              <w:rPr>
                <w:rStyle w:val="14"/>
                <w:rFonts w:eastAsia="Calibri"/>
                <w:sz w:val="24"/>
                <w:szCs w:val="24"/>
                <w:lang w:val="uk-UA" w:eastAsia="uk-UA"/>
              </w:rPr>
              <w:t xml:space="preserve"> цільових програм, бюджетної сфери в галузях освіти, соціального захисту населення, житлово-комунального та дорожнього господарства, транспорту тощо</w:t>
            </w:r>
          </w:p>
        </w:tc>
      </w:tr>
      <w:tr w:rsidR="006B1101" w:rsidRPr="006B1101" w:rsidTr="00CC2156">
        <w:trPr>
          <w:trHeight w:val="1772"/>
        </w:trPr>
        <w:tc>
          <w:tcPr>
            <w:tcW w:w="1176" w:type="pct"/>
          </w:tcPr>
          <w:p w:rsidR="006B1101" w:rsidRPr="006B1101" w:rsidRDefault="006B1101" w:rsidP="006F6DCB">
            <w:pPr>
              <w:pStyle w:val="af5"/>
              <w:jc w:val="center"/>
              <w:rPr>
                <w:sz w:val="24"/>
                <w:szCs w:val="24"/>
              </w:rPr>
            </w:pPr>
            <w:r w:rsidRPr="006B1101">
              <w:rPr>
                <w:sz w:val="24"/>
                <w:szCs w:val="24"/>
              </w:rPr>
              <w:lastRenderedPageBreak/>
              <w:t>Альтернатива 2</w:t>
            </w:r>
          </w:p>
        </w:tc>
        <w:tc>
          <w:tcPr>
            <w:tcW w:w="957" w:type="pct"/>
          </w:tcPr>
          <w:p w:rsidR="006B1101" w:rsidRPr="006B1101" w:rsidRDefault="00CC2156" w:rsidP="006F6DCB">
            <w:pPr>
              <w:pStyle w:val="af5"/>
              <w:jc w:val="center"/>
              <w:rPr>
                <w:sz w:val="24"/>
                <w:szCs w:val="24"/>
                <w:highlight w:val="yellow"/>
                <w:lang w:val="uk-UA"/>
              </w:rPr>
            </w:pPr>
            <w:r>
              <w:rPr>
                <w:sz w:val="24"/>
                <w:szCs w:val="24"/>
                <w:lang w:val="uk-UA"/>
              </w:rPr>
              <w:t>2</w:t>
            </w:r>
          </w:p>
        </w:tc>
        <w:tc>
          <w:tcPr>
            <w:tcW w:w="2867" w:type="pct"/>
          </w:tcPr>
          <w:p w:rsidR="006B1101" w:rsidRPr="006B1101" w:rsidRDefault="006B1101" w:rsidP="00FC3008">
            <w:pPr>
              <w:pStyle w:val="af5"/>
              <w:jc w:val="center"/>
              <w:rPr>
                <w:sz w:val="24"/>
                <w:szCs w:val="24"/>
                <w:highlight w:val="yellow"/>
                <w:lang w:val="uk-UA"/>
              </w:rPr>
            </w:pPr>
            <w:r w:rsidRPr="006B1101">
              <w:rPr>
                <w:sz w:val="24"/>
                <w:szCs w:val="24"/>
                <w:lang w:val="uk-UA"/>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tc>
      </w:tr>
      <w:tr w:rsidR="006B1101" w:rsidRPr="006B1101" w:rsidTr="00FC2E43">
        <w:tc>
          <w:tcPr>
            <w:tcW w:w="1176" w:type="pct"/>
          </w:tcPr>
          <w:p w:rsidR="006B1101" w:rsidRPr="006B1101" w:rsidRDefault="006B1101" w:rsidP="006F6DCB">
            <w:pPr>
              <w:pStyle w:val="af5"/>
              <w:spacing w:line="245" w:lineRule="auto"/>
              <w:jc w:val="center"/>
              <w:rPr>
                <w:sz w:val="24"/>
                <w:szCs w:val="24"/>
                <w:lang w:val="uk-UA"/>
              </w:rPr>
            </w:pPr>
            <w:r w:rsidRPr="006B1101">
              <w:rPr>
                <w:sz w:val="24"/>
                <w:szCs w:val="24"/>
              </w:rPr>
              <w:t>Альтернатива 3</w:t>
            </w:r>
          </w:p>
        </w:tc>
        <w:tc>
          <w:tcPr>
            <w:tcW w:w="957" w:type="pct"/>
          </w:tcPr>
          <w:p w:rsidR="006B1101" w:rsidRPr="006B1101" w:rsidRDefault="00FC3008" w:rsidP="006F6DCB">
            <w:pPr>
              <w:pStyle w:val="af5"/>
              <w:spacing w:line="245" w:lineRule="auto"/>
              <w:jc w:val="center"/>
              <w:rPr>
                <w:sz w:val="24"/>
                <w:szCs w:val="24"/>
                <w:lang w:val="uk-UA"/>
              </w:rPr>
            </w:pPr>
            <w:r>
              <w:rPr>
                <w:sz w:val="24"/>
                <w:szCs w:val="24"/>
                <w:lang w:val="uk-UA"/>
              </w:rPr>
              <w:t>3</w:t>
            </w:r>
          </w:p>
        </w:tc>
        <w:tc>
          <w:tcPr>
            <w:tcW w:w="2867" w:type="pct"/>
          </w:tcPr>
          <w:p w:rsidR="00CC2156" w:rsidRPr="00CC2156" w:rsidRDefault="00CC2156" w:rsidP="006F6DCB">
            <w:pPr>
              <w:spacing w:line="245" w:lineRule="auto"/>
              <w:jc w:val="center"/>
              <w:rPr>
                <w:rFonts w:ascii="Times New Roman" w:hAnsi="Times New Roman" w:cs="Times New Roman"/>
              </w:rPr>
            </w:pPr>
            <w:r w:rsidRPr="00CC2156">
              <w:rPr>
                <w:rFonts w:ascii="Times New Roman" w:hAnsi="Times New Roman" w:cs="Times New Roman"/>
              </w:rPr>
              <w:t xml:space="preserve">Цілі ухвалення регуляторного </w:t>
            </w:r>
            <w:proofErr w:type="spellStart"/>
            <w:r w:rsidRPr="00CC2156">
              <w:rPr>
                <w:rFonts w:ascii="Times New Roman" w:hAnsi="Times New Roman" w:cs="Times New Roman"/>
              </w:rPr>
              <w:t>акта</w:t>
            </w:r>
            <w:proofErr w:type="spellEnd"/>
            <w:r w:rsidRPr="00CC2156">
              <w:rPr>
                <w:rFonts w:ascii="Times New Roman" w:hAnsi="Times New Roman" w:cs="Times New Roman"/>
              </w:rPr>
              <w:t xml:space="preserve"> можуть бути до</w:t>
            </w:r>
            <w:r>
              <w:rPr>
                <w:rFonts w:ascii="Times New Roman" w:hAnsi="Times New Roman" w:cs="Times New Roman"/>
              </w:rPr>
              <w:t>сягнуті повною мірою</w:t>
            </w:r>
            <w:r w:rsidRPr="00CC2156">
              <w:rPr>
                <w:rFonts w:ascii="Times New Roman" w:hAnsi="Times New Roman" w:cs="Times New Roman"/>
              </w:rPr>
              <w:t xml:space="preserve">. Податок сплачується в </w:t>
            </w:r>
            <w:r>
              <w:rPr>
                <w:rFonts w:ascii="Times New Roman" w:hAnsi="Times New Roman" w:cs="Times New Roman"/>
              </w:rPr>
              <w:t xml:space="preserve">диференційовано </w:t>
            </w:r>
            <w:r w:rsidRPr="00CC2156">
              <w:rPr>
                <w:rFonts w:ascii="Times New Roman" w:hAnsi="Times New Roman" w:cs="Times New Roman"/>
              </w:rPr>
              <w:t xml:space="preserve">залежно від місць їх розташування (зональності) </w:t>
            </w:r>
            <w:r>
              <w:rPr>
                <w:rFonts w:ascii="Times New Roman" w:hAnsi="Times New Roman" w:cs="Times New Roman"/>
              </w:rPr>
              <w:t>та</w:t>
            </w:r>
            <w:r w:rsidRPr="00CC2156">
              <w:rPr>
                <w:rFonts w:ascii="Times New Roman" w:hAnsi="Times New Roman" w:cs="Times New Roman"/>
              </w:rPr>
              <w:t xml:space="preserve"> має чітку диференціацію за типом нерухомості.</w:t>
            </w:r>
          </w:p>
          <w:p w:rsidR="00CC2156" w:rsidRPr="00CC2156" w:rsidRDefault="00CC2156" w:rsidP="006F6DCB">
            <w:pPr>
              <w:pStyle w:val="af5"/>
              <w:spacing w:line="245" w:lineRule="auto"/>
              <w:jc w:val="center"/>
              <w:rPr>
                <w:b/>
                <w:sz w:val="24"/>
                <w:szCs w:val="24"/>
                <w:lang w:val="uk-UA"/>
              </w:rPr>
            </w:pPr>
            <w:r w:rsidRPr="00CC2156">
              <w:rPr>
                <w:sz w:val="24"/>
                <w:szCs w:val="24"/>
                <w:lang w:val="uk-UA"/>
              </w:rPr>
              <w:t>В</w:t>
            </w:r>
            <w:r w:rsidRPr="00CC2156">
              <w:rPr>
                <w:rStyle w:val="2f1"/>
                <w:sz w:val="24"/>
                <w:szCs w:val="24"/>
                <w:lang w:val="uk-UA"/>
              </w:rPr>
              <w:t>раховуються повною мірою пропозиції членів територіальної громади щодо встановлення ставок з урахуванням типу нерухомості та норми податкового законодавства, враховуються галузі економіки, в якій використовується нерухомість</w:t>
            </w:r>
            <w:r>
              <w:rPr>
                <w:rStyle w:val="2f1"/>
                <w:sz w:val="24"/>
                <w:szCs w:val="24"/>
                <w:lang w:val="uk-UA"/>
              </w:rPr>
              <w:t>.</w:t>
            </w:r>
          </w:p>
          <w:p w:rsidR="006B1101" w:rsidRPr="006B1101" w:rsidRDefault="00CC2156" w:rsidP="006F6DCB">
            <w:pPr>
              <w:spacing w:line="245" w:lineRule="auto"/>
              <w:jc w:val="center"/>
              <w:rPr>
                <w:rFonts w:ascii="Times New Roman" w:hAnsi="Times New Roman" w:cs="Times New Roman"/>
              </w:rPr>
            </w:pPr>
            <w:r w:rsidRPr="00CC2156">
              <w:rPr>
                <w:rStyle w:val="2f1"/>
                <w:rFonts w:ascii="Times New Roman" w:hAnsi="Times New Roman" w:cs="Times New Roman"/>
              </w:rPr>
              <w:t>П</w:t>
            </w:r>
            <w:r w:rsidRPr="00CC2156">
              <w:rPr>
                <w:rFonts w:ascii="Times New Roman" w:hAnsi="Times New Roman" w:cs="Times New Roman"/>
              </w:rPr>
              <w:t>рогнозні надходження від запропонован</w:t>
            </w:r>
            <w:r>
              <w:rPr>
                <w:rFonts w:ascii="Times New Roman" w:hAnsi="Times New Roman" w:cs="Times New Roman"/>
              </w:rPr>
              <w:t>ого регулювання 1128200</w:t>
            </w:r>
            <w:r w:rsidRPr="00CC2156">
              <w:rPr>
                <w:rFonts w:ascii="Times New Roman" w:hAnsi="Times New Roman" w:cs="Times New Roman"/>
              </w:rPr>
              <w:t xml:space="preserve"> грн., що  забезпечить </w:t>
            </w:r>
            <w:r w:rsidRPr="00CC2156">
              <w:rPr>
                <w:rStyle w:val="2f1"/>
                <w:rFonts w:ascii="Times New Roman" w:hAnsi="Times New Roman" w:cs="Times New Roman"/>
              </w:rPr>
              <w:t>фінансу</w:t>
            </w:r>
            <w:r>
              <w:rPr>
                <w:rStyle w:val="2f1"/>
                <w:rFonts w:ascii="Times New Roman" w:hAnsi="Times New Roman" w:cs="Times New Roman"/>
              </w:rPr>
              <w:t>вання соціально важливих місцевих</w:t>
            </w:r>
            <w:r w:rsidRPr="00CC2156">
              <w:rPr>
                <w:rStyle w:val="2f1"/>
                <w:rFonts w:ascii="Times New Roman" w:hAnsi="Times New Roman" w:cs="Times New Roman"/>
              </w:rPr>
              <w:t xml:space="preserve"> цільових програм  </w:t>
            </w:r>
            <w:r w:rsidRPr="00CC2156">
              <w:rPr>
                <w:rStyle w:val="14"/>
                <w:rFonts w:eastAsia="Calibri"/>
                <w:sz w:val="24"/>
                <w:szCs w:val="24"/>
                <w:lang w:eastAsia="uk-UA"/>
              </w:rPr>
              <w:t xml:space="preserve">бюджетної сфери в галузях освіти, </w:t>
            </w:r>
            <w:r>
              <w:rPr>
                <w:rStyle w:val="14"/>
                <w:rFonts w:eastAsia="Calibri"/>
                <w:sz w:val="24"/>
                <w:szCs w:val="24"/>
                <w:lang w:eastAsia="uk-UA"/>
              </w:rPr>
              <w:t xml:space="preserve">культури, </w:t>
            </w:r>
            <w:r w:rsidRPr="00CC2156">
              <w:rPr>
                <w:rStyle w:val="14"/>
                <w:rFonts w:eastAsia="Calibri"/>
                <w:sz w:val="24"/>
                <w:szCs w:val="24"/>
                <w:lang w:eastAsia="uk-UA"/>
              </w:rPr>
              <w:t>соціального захисту населення, житлово-комунального та дорожнього господарства, транспорту тощо</w:t>
            </w:r>
          </w:p>
        </w:tc>
      </w:tr>
    </w:tbl>
    <w:p w:rsidR="00CC2156" w:rsidRDefault="00CC2156" w:rsidP="006B1101">
      <w:pPr>
        <w:pStyle w:val="af5"/>
        <w:jc w:val="center"/>
        <w:rPr>
          <w:b/>
          <w:sz w:val="28"/>
          <w:szCs w:val="28"/>
          <w:lang w:val="uk-UA"/>
        </w:rPr>
      </w:pPr>
    </w:p>
    <w:p w:rsidR="006B1101" w:rsidRPr="006B1101" w:rsidRDefault="006B1101" w:rsidP="006B1101">
      <w:pPr>
        <w:pStyle w:val="af5"/>
        <w:jc w:val="center"/>
        <w:rPr>
          <w:b/>
          <w:sz w:val="28"/>
          <w:szCs w:val="28"/>
          <w:lang w:val="uk-UA"/>
        </w:rPr>
      </w:pPr>
      <w:r w:rsidRPr="006B1101">
        <w:rPr>
          <w:b/>
          <w:sz w:val="28"/>
          <w:szCs w:val="28"/>
          <w:lang w:val="uk-UA"/>
        </w:rPr>
        <w:t xml:space="preserve">Оцінка впливу регуляторного </w:t>
      </w:r>
      <w:proofErr w:type="spellStart"/>
      <w:r w:rsidRPr="006B1101">
        <w:rPr>
          <w:b/>
          <w:sz w:val="28"/>
          <w:szCs w:val="28"/>
          <w:lang w:val="uk-UA"/>
        </w:rPr>
        <w:t>акта</w:t>
      </w:r>
      <w:proofErr w:type="spellEnd"/>
      <w:r w:rsidRPr="006B1101">
        <w:rPr>
          <w:b/>
          <w:sz w:val="28"/>
          <w:szCs w:val="28"/>
          <w:lang w:val="uk-UA"/>
        </w:rPr>
        <w:t xml:space="preserve"> на конкуренцію в рамках проведення аналізу регуляторного впливу*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4"/>
        <w:gridCol w:w="1894"/>
      </w:tblGrid>
      <w:tr w:rsidR="006B1101" w:rsidRPr="006B1101" w:rsidTr="00FC2E43">
        <w:tc>
          <w:tcPr>
            <w:tcW w:w="7905" w:type="dxa"/>
          </w:tcPr>
          <w:p w:rsidR="006B1101" w:rsidRPr="006B1101" w:rsidRDefault="006B1101" w:rsidP="00FC2E43">
            <w:pPr>
              <w:spacing w:line="250" w:lineRule="auto"/>
              <w:jc w:val="center"/>
              <w:rPr>
                <w:rFonts w:ascii="Times New Roman" w:hAnsi="Times New Roman" w:cs="Times New Roman"/>
                <w:b/>
                <w:lang w:eastAsia="en-US"/>
              </w:rPr>
            </w:pPr>
            <w:r w:rsidRPr="006B1101">
              <w:rPr>
                <w:rFonts w:ascii="Times New Roman" w:hAnsi="Times New Roman" w:cs="Times New Roman"/>
                <w:b/>
                <w:lang w:eastAsia="en-US"/>
              </w:rPr>
              <w:t>Категорія впливу</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b/>
                <w:lang w:eastAsia="en-US"/>
              </w:rPr>
            </w:pPr>
            <w:r w:rsidRPr="006B1101">
              <w:rPr>
                <w:rFonts w:ascii="Times New Roman" w:hAnsi="Times New Roman" w:cs="Times New Roman"/>
                <w:b/>
                <w:lang w:eastAsia="en-US"/>
              </w:rPr>
              <w:t>Відповідь</w:t>
            </w:r>
          </w:p>
        </w:tc>
      </w:tr>
      <w:tr w:rsidR="006B1101" w:rsidRPr="006B1101" w:rsidTr="00FC2E43">
        <w:tc>
          <w:tcPr>
            <w:tcW w:w="7905"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А. Обмежує кількість або звужує коло постачальників.</w:t>
            </w:r>
          </w:p>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Такий наслідок може настати, якщо регуляторна пропозиція:</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Ні</w:t>
            </w:r>
          </w:p>
          <w:p w:rsidR="006B1101" w:rsidRPr="006B1101" w:rsidRDefault="006B1101" w:rsidP="00FC2E43">
            <w:pPr>
              <w:spacing w:line="250" w:lineRule="auto"/>
              <w:jc w:val="center"/>
              <w:rPr>
                <w:rFonts w:ascii="Times New Roman" w:hAnsi="Times New Roman" w:cs="Times New Roman"/>
                <w:lang w:eastAsia="en-US"/>
              </w:rPr>
            </w:pP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1. Надає суб’єкту господарювання виключні права на поставку товарів чи послуг</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2. Запроваджує режим ліцензування, надання дозволу або вимогу погодження підприємницької діяльності з органами влади</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3. Обмежує здатність окремих категорій підприємців постачати товари чи надавати послуги (звужує коло учасників ринку)</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Ні</w:t>
            </w:r>
          </w:p>
          <w:p w:rsidR="006B1101" w:rsidRPr="006B1101" w:rsidRDefault="006B1101" w:rsidP="00FC2E43">
            <w:pPr>
              <w:spacing w:line="250" w:lineRule="auto"/>
              <w:jc w:val="center"/>
              <w:rPr>
                <w:rFonts w:ascii="Times New Roman" w:hAnsi="Times New Roman" w:cs="Times New Roman"/>
                <w:lang w:eastAsia="en-US"/>
              </w:rPr>
            </w:pP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4. Значно підвищує вартість входження в ринок або виходу з нього</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5. Створює географічний бар’єр для постачання товарів, виконання робіт, надання послуг або інвестицій</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Б. Обмежує здатність постачальників конкурувати.</w:t>
            </w:r>
          </w:p>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Такий наслідок може настати, якщо регуляторна пропозиція:</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Ні</w:t>
            </w:r>
          </w:p>
          <w:p w:rsidR="006B1101" w:rsidRPr="006B1101" w:rsidRDefault="006B1101" w:rsidP="00FC2E43">
            <w:pPr>
              <w:spacing w:line="250" w:lineRule="auto"/>
              <w:jc w:val="center"/>
              <w:rPr>
                <w:rFonts w:ascii="Times New Roman" w:hAnsi="Times New Roman" w:cs="Times New Roman"/>
                <w:lang w:eastAsia="en-US"/>
              </w:rPr>
            </w:pP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1. Обмежує здатність підприємців визначати ціни на товари та послуги</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2. Обмежує можливість постачальників рекламувати або здійснювати маркетинг товарів чи послуг</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Ні</w:t>
            </w:r>
          </w:p>
          <w:p w:rsidR="006B1101" w:rsidRPr="006B1101" w:rsidRDefault="006B1101" w:rsidP="00FC2E43">
            <w:pPr>
              <w:spacing w:line="250" w:lineRule="auto"/>
              <w:jc w:val="center"/>
              <w:rPr>
                <w:rFonts w:ascii="Times New Roman" w:hAnsi="Times New Roman" w:cs="Times New Roman"/>
                <w:lang w:eastAsia="en-US"/>
              </w:rPr>
            </w:pP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lastRenderedPageBreak/>
              <w:t>В. Зменшує мотивацію постачальників до активної конкуренції.</w:t>
            </w:r>
          </w:p>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Такий наслідок може настати, якщо регуляторна пропозиція:</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1. Запроваджує режим саморегулювання або спільного регулювання</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2. Вимагає або заохочує публікувати інформацію про обсяги виробництва чи реалізацію, ціни та витрати підприємств</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Г. Обмежує вибір та доступ споживачів до необхідної інформації.</w:t>
            </w:r>
          </w:p>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Такий наслідок може настати, якщо регуляторна пропозиція:</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1. Обмежує здатність споживачів вирішувати в кого купувати товар</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Ні</w:t>
            </w: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2. Знижує мобільність споживачів унаслідок підвищення прямих або непрямих витрат на заміну постачальника</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lang w:eastAsia="en-US"/>
              </w:rPr>
            </w:pPr>
            <w:r w:rsidRPr="006B1101">
              <w:rPr>
                <w:rFonts w:ascii="Times New Roman" w:hAnsi="Times New Roman" w:cs="Times New Roman"/>
                <w:lang w:eastAsia="en-US"/>
              </w:rPr>
              <w:t>Ні</w:t>
            </w:r>
          </w:p>
          <w:p w:rsidR="006B1101" w:rsidRPr="006B1101" w:rsidRDefault="006B1101" w:rsidP="00FC2E43">
            <w:pPr>
              <w:spacing w:line="250" w:lineRule="auto"/>
              <w:jc w:val="center"/>
              <w:rPr>
                <w:rFonts w:ascii="Times New Roman" w:hAnsi="Times New Roman" w:cs="Times New Roman"/>
                <w:lang w:eastAsia="en-US"/>
              </w:rPr>
            </w:pPr>
          </w:p>
        </w:tc>
      </w:tr>
      <w:tr w:rsidR="006B1101" w:rsidRPr="006B1101" w:rsidTr="00FC2E43">
        <w:tc>
          <w:tcPr>
            <w:tcW w:w="7905" w:type="dxa"/>
          </w:tcPr>
          <w:p w:rsidR="006B1101" w:rsidRPr="006B1101" w:rsidRDefault="006B1101" w:rsidP="00FC2E43">
            <w:pPr>
              <w:spacing w:line="250" w:lineRule="auto"/>
              <w:jc w:val="both"/>
              <w:rPr>
                <w:rFonts w:ascii="Times New Roman" w:hAnsi="Times New Roman" w:cs="Times New Roman"/>
                <w:lang w:eastAsia="en-US"/>
              </w:rPr>
            </w:pPr>
            <w:r w:rsidRPr="006B1101">
              <w:rPr>
                <w:rFonts w:ascii="Times New Roman" w:hAnsi="Times New Roman" w:cs="Times New Roman"/>
                <w:lang w:eastAsia="en-US"/>
              </w:rPr>
              <w:t>3. Суттєво обмежує чи змінює інформацію, необхідну для ухвалення раціонального рішення щодо придбання чи продажу товарів</w:t>
            </w:r>
          </w:p>
          <w:p w:rsidR="006B1101" w:rsidRPr="006B1101" w:rsidRDefault="006B1101" w:rsidP="00FC2E43">
            <w:pPr>
              <w:pStyle w:val="af5"/>
              <w:spacing w:line="250" w:lineRule="auto"/>
              <w:rPr>
                <w:sz w:val="4"/>
                <w:szCs w:val="4"/>
                <w:lang w:val="uk-UA" w:eastAsia="en-US"/>
              </w:rPr>
            </w:pPr>
          </w:p>
        </w:tc>
        <w:tc>
          <w:tcPr>
            <w:tcW w:w="1949" w:type="dxa"/>
          </w:tcPr>
          <w:p w:rsidR="006B1101" w:rsidRPr="006B1101" w:rsidRDefault="006B1101" w:rsidP="00FC2E43">
            <w:pPr>
              <w:spacing w:line="250" w:lineRule="auto"/>
              <w:jc w:val="center"/>
              <w:rPr>
                <w:rFonts w:ascii="Times New Roman" w:hAnsi="Times New Roman" w:cs="Times New Roman"/>
              </w:rPr>
            </w:pPr>
            <w:r w:rsidRPr="006B1101">
              <w:rPr>
                <w:rFonts w:ascii="Times New Roman" w:hAnsi="Times New Roman" w:cs="Times New Roman"/>
                <w:lang w:eastAsia="en-US"/>
              </w:rPr>
              <w:t>Ні</w:t>
            </w:r>
          </w:p>
        </w:tc>
      </w:tr>
    </w:tbl>
    <w:p w:rsidR="006B1101" w:rsidRPr="006B1101" w:rsidRDefault="006B1101" w:rsidP="006B1101">
      <w:pPr>
        <w:spacing w:line="250" w:lineRule="auto"/>
        <w:jc w:val="both"/>
        <w:rPr>
          <w:rFonts w:ascii="Times New Roman" w:hAnsi="Times New Roman" w:cs="Times New Roman"/>
        </w:rPr>
      </w:pPr>
    </w:p>
    <w:p w:rsidR="006B1101" w:rsidRPr="006B1101" w:rsidRDefault="006B1101" w:rsidP="006B1101">
      <w:pPr>
        <w:pStyle w:val="af5"/>
        <w:spacing w:line="250" w:lineRule="auto"/>
        <w:ind w:firstLine="708"/>
        <w:jc w:val="both"/>
        <w:rPr>
          <w:sz w:val="24"/>
          <w:szCs w:val="24"/>
          <w:lang w:val="uk-UA"/>
        </w:rPr>
      </w:pPr>
      <w:r w:rsidRPr="006B1101">
        <w:rPr>
          <w:sz w:val="24"/>
          <w:szCs w:val="24"/>
          <w:lang w:val="uk-UA"/>
        </w:rPr>
        <w:t xml:space="preserve">*Визначено за </w:t>
      </w:r>
      <w:r w:rsidR="009669E2">
        <w:rPr>
          <w:sz w:val="24"/>
          <w:szCs w:val="24"/>
          <w:lang w:val="uk-UA"/>
        </w:rPr>
        <w:t xml:space="preserve">усними </w:t>
      </w:r>
      <w:r w:rsidRPr="006B1101">
        <w:rPr>
          <w:sz w:val="24"/>
          <w:szCs w:val="24"/>
          <w:lang w:val="uk-UA"/>
        </w:rPr>
        <w:t>консультаціями з представниками бюджетонаповнюючих підприємств, депутатами, представниками жителів, представниками податкової служби.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2606"/>
        <w:gridCol w:w="1993"/>
        <w:gridCol w:w="2742"/>
      </w:tblGrid>
      <w:tr w:rsidR="006B1101" w:rsidRPr="006B1101" w:rsidTr="009669E2">
        <w:tc>
          <w:tcPr>
            <w:tcW w:w="981" w:type="pct"/>
          </w:tcPr>
          <w:p w:rsidR="006B1101" w:rsidRPr="009669E2" w:rsidRDefault="006B1101" w:rsidP="009669E2">
            <w:pPr>
              <w:pStyle w:val="af5"/>
              <w:spacing w:line="242" w:lineRule="auto"/>
              <w:jc w:val="center"/>
              <w:rPr>
                <w:b/>
                <w:sz w:val="20"/>
                <w:szCs w:val="20"/>
                <w:lang w:val="uk-UA"/>
              </w:rPr>
            </w:pPr>
            <w:r w:rsidRPr="009669E2">
              <w:rPr>
                <w:b/>
                <w:sz w:val="20"/>
                <w:szCs w:val="20"/>
                <w:lang w:val="uk-UA"/>
              </w:rPr>
              <w:t>Рейтинг результативності</w:t>
            </w:r>
          </w:p>
        </w:tc>
        <w:tc>
          <w:tcPr>
            <w:tcW w:w="1427" w:type="pct"/>
          </w:tcPr>
          <w:p w:rsidR="006B1101" w:rsidRPr="006B1101" w:rsidRDefault="006B1101" w:rsidP="00FC2E43">
            <w:pPr>
              <w:pStyle w:val="af5"/>
              <w:spacing w:line="242" w:lineRule="auto"/>
              <w:jc w:val="center"/>
              <w:rPr>
                <w:b/>
                <w:sz w:val="24"/>
                <w:szCs w:val="24"/>
                <w:lang w:val="uk-UA"/>
              </w:rPr>
            </w:pPr>
            <w:r w:rsidRPr="006B1101">
              <w:rPr>
                <w:b/>
                <w:sz w:val="24"/>
                <w:szCs w:val="24"/>
                <w:lang w:val="uk-UA"/>
              </w:rPr>
              <w:t>Вигоди (підсумок)</w:t>
            </w:r>
          </w:p>
        </w:tc>
        <w:tc>
          <w:tcPr>
            <w:tcW w:w="1091" w:type="pct"/>
          </w:tcPr>
          <w:p w:rsidR="006B1101" w:rsidRPr="006B1101" w:rsidRDefault="006B1101" w:rsidP="00FC2E43">
            <w:pPr>
              <w:pStyle w:val="af5"/>
              <w:spacing w:line="242" w:lineRule="auto"/>
              <w:jc w:val="center"/>
              <w:rPr>
                <w:b/>
                <w:sz w:val="24"/>
                <w:szCs w:val="24"/>
                <w:lang w:val="uk-UA"/>
              </w:rPr>
            </w:pPr>
            <w:r w:rsidRPr="006B1101">
              <w:rPr>
                <w:b/>
                <w:sz w:val="24"/>
                <w:szCs w:val="24"/>
                <w:lang w:val="uk-UA"/>
              </w:rPr>
              <w:t>Витрати (підсумок)</w:t>
            </w:r>
          </w:p>
        </w:tc>
        <w:tc>
          <w:tcPr>
            <w:tcW w:w="1501" w:type="pct"/>
          </w:tcPr>
          <w:p w:rsidR="006B1101" w:rsidRPr="006B1101" w:rsidRDefault="006B1101" w:rsidP="00FC2E43">
            <w:pPr>
              <w:pStyle w:val="af5"/>
              <w:spacing w:line="242" w:lineRule="auto"/>
              <w:jc w:val="center"/>
              <w:rPr>
                <w:b/>
                <w:sz w:val="24"/>
                <w:szCs w:val="24"/>
                <w:lang w:val="uk-UA"/>
              </w:rPr>
            </w:pPr>
            <w:r w:rsidRPr="006B1101">
              <w:rPr>
                <w:b/>
                <w:sz w:val="24"/>
                <w:szCs w:val="24"/>
                <w:lang w:val="uk-UA"/>
              </w:rPr>
              <w:t>Обґрунтування відповідного місця альтернативи в рейтингу</w:t>
            </w:r>
          </w:p>
        </w:tc>
      </w:tr>
      <w:tr w:rsidR="006B1101" w:rsidRPr="006B1101" w:rsidTr="009669E2">
        <w:tc>
          <w:tcPr>
            <w:tcW w:w="981" w:type="pct"/>
          </w:tcPr>
          <w:p w:rsidR="006B1101" w:rsidRPr="006B1101" w:rsidRDefault="006B1101" w:rsidP="00FC2E43">
            <w:pPr>
              <w:pStyle w:val="af5"/>
              <w:spacing w:line="242" w:lineRule="auto"/>
              <w:jc w:val="center"/>
              <w:rPr>
                <w:b/>
                <w:sz w:val="24"/>
                <w:szCs w:val="24"/>
                <w:lang w:val="uk-UA"/>
              </w:rPr>
            </w:pPr>
            <w:r w:rsidRPr="006B1101">
              <w:rPr>
                <w:b/>
                <w:sz w:val="24"/>
                <w:szCs w:val="24"/>
                <w:lang w:val="uk-UA"/>
              </w:rPr>
              <w:t>1</w:t>
            </w:r>
          </w:p>
        </w:tc>
        <w:tc>
          <w:tcPr>
            <w:tcW w:w="1427" w:type="pct"/>
          </w:tcPr>
          <w:p w:rsidR="006B1101" w:rsidRPr="006B1101" w:rsidRDefault="006B1101" w:rsidP="00FC2E43">
            <w:pPr>
              <w:pStyle w:val="af5"/>
              <w:spacing w:line="242" w:lineRule="auto"/>
              <w:jc w:val="center"/>
              <w:rPr>
                <w:b/>
                <w:sz w:val="24"/>
                <w:szCs w:val="24"/>
                <w:lang w:val="uk-UA"/>
              </w:rPr>
            </w:pPr>
            <w:r w:rsidRPr="006B1101">
              <w:rPr>
                <w:b/>
                <w:sz w:val="24"/>
                <w:szCs w:val="24"/>
                <w:lang w:val="uk-UA"/>
              </w:rPr>
              <w:t>2</w:t>
            </w:r>
          </w:p>
        </w:tc>
        <w:tc>
          <w:tcPr>
            <w:tcW w:w="1091" w:type="pct"/>
          </w:tcPr>
          <w:p w:rsidR="006B1101" w:rsidRPr="006B1101" w:rsidRDefault="006B1101" w:rsidP="00FC2E43">
            <w:pPr>
              <w:pStyle w:val="af5"/>
              <w:spacing w:line="242" w:lineRule="auto"/>
              <w:jc w:val="center"/>
              <w:rPr>
                <w:b/>
                <w:sz w:val="24"/>
                <w:szCs w:val="24"/>
                <w:lang w:val="uk-UA"/>
              </w:rPr>
            </w:pPr>
            <w:r w:rsidRPr="006B1101">
              <w:rPr>
                <w:b/>
                <w:sz w:val="24"/>
                <w:szCs w:val="24"/>
                <w:lang w:val="uk-UA"/>
              </w:rPr>
              <w:t>3</w:t>
            </w:r>
          </w:p>
        </w:tc>
        <w:tc>
          <w:tcPr>
            <w:tcW w:w="1501" w:type="pct"/>
          </w:tcPr>
          <w:p w:rsidR="006B1101" w:rsidRPr="006B1101" w:rsidRDefault="006B1101" w:rsidP="00FC2E43">
            <w:pPr>
              <w:pStyle w:val="af5"/>
              <w:spacing w:line="242" w:lineRule="auto"/>
              <w:jc w:val="center"/>
              <w:rPr>
                <w:b/>
                <w:sz w:val="24"/>
                <w:szCs w:val="24"/>
                <w:lang w:val="uk-UA"/>
              </w:rPr>
            </w:pPr>
            <w:r w:rsidRPr="006B1101">
              <w:rPr>
                <w:b/>
                <w:sz w:val="24"/>
                <w:szCs w:val="24"/>
                <w:lang w:val="uk-UA"/>
              </w:rPr>
              <w:t>4</w:t>
            </w:r>
          </w:p>
        </w:tc>
      </w:tr>
      <w:tr w:rsidR="006B1101" w:rsidRPr="006B1101" w:rsidTr="009669E2">
        <w:tc>
          <w:tcPr>
            <w:tcW w:w="981" w:type="pct"/>
          </w:tcPr>
          <w:p w:rsidR="006B1101" w:rsidRPr="006B1101" w:rsidRDefault="006B1101" w:rsidP="006F6DCB">
            <w:pPr>
              <w:pStyle w:val="af5"/>
              <w:spacing w:line="242" w:lineRule="auto"/>
              <w:jc w:val="center"/>
              <w:rPr>
                <w:sz w:val="24"/>
                <w:szCs w:val="24"/>
              </w:rPr>
            </w:pPr>
            <w:r w:rsidRPr="006B1101">
              <w:rPr>
                <w:sz w:val="24"/>
                <w:szCs w:val="24"/>
              </w:rPr>
              <w:t>Альтернатива 1</w:t>
            </w:r>
          </w:p>
        </w:tc>
        <w:tc>
          <w:tcPr>
            <w:tcW w:w="1427" w:type="pct"/>
          </w:tcPr>
          <w:p w:rsidR="006B1101" w:rsidRPr="006B1101" w:rsidRDefault="006B1101" w:rsidP="006F6DCB">
            <w:pPr>
              <w:pStyle w:val="af5"/>
              <w:spacing w:line="242" w:lineRule="auto"/>
              <w:jc w:val="center"/>
              <w:rPr>
                <w:sz w:val="24"/>
                <w:szCs w:val="24"/>
                <w:lang w:val="uk-UA"/>
              </w:rPr>
            </w:pPr>
            <w:r w:rsidRPr="006B1101">
              <w:rPr>
                <w:sz w:val="24"/>
                <w:szCs w:val="24"/>
                <w:lang w:val="uk-UA"/>
              </w:rPr>
              <w:t>Вигода власників нерухомості.</w:t>
            </w:r>
          </w:p>
        </w:tc>
        <w:tc>
          <w:tcPr>
            <w:tcW w:w="1091" w:type="pct"/>
          </w:tcPr>
          <w:p w:rsidR="006B1101" w:rsidRPr="006B1101" w:rsidRDefault="009669E2" w:rsidP="006F6DCB">
            <w:pPr>
              <w:pStyle w:val="af5"/>
              <w:spacing w:line="242" w:lineRule="auto"/>
              <w:jc w:val="center"/>
              <w:rPr>
                <w:sz w:val="24"/>
                <w:szCs w:val="24"/>
                <w:lang w:val="uk-UA"/>
              </w:rPr>
            </w:pPr>
            <w:proofErr w:type="spellStart"/>
            <w:r>
              <w:rPr>
                <w:rStyle w:val="2f1"/>
                <w:sz w:val="24"/>
                <w:szCs w:val="24"/>
              </w:rPr>
              <w:t>Недоотримання</w:t>
            </w:r>
            <w:proofErr w:type="spellEnd"/>
            <w:r>
              <w:rPr>
                <w:rStyle w:val="2f1"/>
                <w:sz w:val="24"/>
                <w:szCs w:val="24"/>
              </w:rPr>
              <w:t xml:space="preserve"> </w:t>
            </w:r>
            <w:proofErr w:type="spellStart"/>
            <w:r>
              <w:rPr>
                <w:rStyle w:val="2f1"/>
                <w:sz w:val="24"/>
                <w:szCs w:val="24"/>
              </w:rPr>
              <w:t>над</w:t>
            </w:r>
            <w:r w:rsidR="006B1101" w:rsidRPr="006B1101">
              <w:rPr>
                <w:rStyle w:val="2f1"/>
                <w:sz w:val="24"/>
                <w:szCs w:val="24"/>
              </w:rPr>
              <w:t>ходжень</w:t>
            </w:r>
            <w:proofErr w:type="spellEnd"/>
            <w:r w:rsidR="006B1101" w:rsidRPr="006B1101">
              <w:rPr>
                <w:rStyle w:val="2f1"/>
                <w:sz w:val="24"/>
                <w:szCs w:val="24"/>
              </w:rPr>
              <w:t xml:space="preserve"> коштів до бюджету </w:t>
            </w:r>
            <w:proofErr w:type="spellStart"/>
            <w:r w:rsidR="006B1101" w:rsidRPr="006B1101">
              <w:rPr>
                <w:rStyle w:val="2f1"/>
                <w:sz w:val="24"/>
                <w:szCs w:val="24"/>
              </w:rPr>
              <w:t>міста</w:t>
            </w:r>
            <w:proofErr w:type="spellEnd"/>
            <w:r w:rsidR="006B1101" w:rsidRPr="006B1101">
              <w:rPr>
                <w:rStyle w:val="2f1"/>
                <w:sz w:val="24"/>
                <w:szCs w:val="24"/>
              </w:rPr>
              <w:t xml:space="preserve"> на</w:t>
            </w:r>
            <w:r>
              <w:rPr>
                <w:rStyle w:val="2f1"/>
                <w:sz w:val="24"/>
                <w:szCs w:val="24"/>
              </w:rPr>
              <w:t xml:space="preserve"> </w:t>
            </w:r>
            <w:proofErr w:type="spellStart"/>
            <w:r>
              <w:rPr>
                <w:rStyle w:val="2f1"/>
                <w:sz w:val="24"/>
                <w:szCs w:val="24"/>
              </w:rPr>
              <w:t>прогнозованому</w:t>
            </w:r>
            <w:proofErr w:type="spellEnd"/>
            <w:r>
              <w:rPr>
                <w:rStyle w:val="2f1"/>
                <w:sz w:val="24"/>
                <w:szCs w:val="24"/>
              </w:rPr>
              <w:t xml:space="preserve"> </w:t>
            </w:r>
            <w:proofErr w:type="spellStart"/>
            <w:r>
              <w:rPr>
                <w:rStyle w:val="2f1"/>
                <w:sz w:val="24"/>
                <w:szCs w:val="24"/>
              </w:rPr>
              <w:t>рівні</w:t>
            </w:r>
            <w:proofErr w:type="spellEnd"/>
            <w:r>
              <w:rPr>
                <w:rStyle w:val="2f1"/>
                <w:sz w:val="24"/>
                <w:szCs w:val="24"/>
              </w:rPr>
              <w:t xml:space="preserve"> 1128200</w:t>
            </w:r>
            <w:r w:rsidR="006B1101" w:rsidRPr="006B1101">
              <w:rPr>
                <w:rStyle w:val="2f1"/>
                <w:sz w:val="24"/>
                <w:szCs w:val="24"/>
              </w:rPr>
              <w:t xml:space="preserve"> грн.</w:t>
            </w:r>
          </w:p>
        </w:tc>
        <w:tc>
          <w:tcPr>
            <w:tcW w:w="1501" w:type="pct"/>
          </w:tcPr>
          <w:p w:rsidR="006B1101" w:rsidRPr="006F6DCB" w:rsidRDefault="006B1101" w:rsidP="006F6DCB">
            <w:pPr>
              <w:pStyle w:val="af5"/>
              <w:spacing w:line="242" w:lineRule="auto"/>
              <w:jc w:val="center"/>
              <w:rPr>
                <w:sz w:val="23"/>
                <w:szCs w:val="23"/>
                <w:lang w:val="uk-UA"/>
              </w:rPr>
            </w:pPr>
            <w:r w:rsidRPr="006F6DCB">
              <w:rPr>
                <w:sz w:val="23"/>
                <w:szCs w:val="23"/>
                <w:lang w:val="uk-UA"/>
              </w:rPr>
              <w:t>Альт</w:t>
            </w:r>
            <w:r w:rsidR="009669E2" w:rsidRPr="006F6DCB">
              <w:rPr>
                <w:sz w:val="23"/>
                <w:szCs w:val="23"/>
                <w:lang w:val="uk-UA"/>
              </w:rPr>
              <w:t>ернатива не прийнятна – не дося</w:t>
            </w:r>
            <w:r w:rsidRPr="006F6DCB">
              <w:rPr>
                <w:sz w:val="23"/>
                <w:szCs w:val="23"/>
                <w:lang w:val="uk-UA"/>
              </w:rPr>
              <w:t xml:space="preserve">гаються цілі ухвалення </w:t>
            </w:r>
            <w:proofErr w:type="spellStart"/>
            <w:r w:rsidRPr="006F6DCB">
              <w:rPr>
                <w:sz w:val="23"/>
                <w:szCs w:val="23"/>
                <w:lang w:val="uk-UA"/>
              </w:rPr>
              <w:t>акта</w:t>
            </w:r>
            <w:proofErr w:type="spellEnd"/>
            <w:r w:rsidRPr="006F6DCB">
              <w:rPr>
                <w:sz w:val="23"/>
                <w:szCs w:val="23"/>
                <w:lang w:val="uk-UA"/>
              </w:rPr>
              <w:t>.</w:t>
            </w:r>
          </w:p>
          <w:p w:rsidR="006B1101" w:rsidRPr="006F6DCB" w:rsidRDefault="006B1101" w:rsidP="006F6DCB">
            <w:pPr>
              <w:pStyle w:val="af5"/>
              <w:spacing w:line="242" w:lineRule="auto"/>
              <w:jc w:val="center"/>
              <w:rPr>
                <w:sz w:val="23"/>
                <w:szCs w:val="23"/>
                <w:lang w:val="uk-UA"/>
              </w:rPr>
            </w:pPr>
            <w:r w:rsidRPr="006F6DCB">
              <w:rPr>
                <w:rStyle w:val="14"/>
                <w:rFonts w:eastAsia="Calibri"/>
                <w:sz w:val="23"/>
                <w:szCs w:val="23"/>
                <w:lang w:val="uk-UA" w:eastAsia="uk-UA"/>
              </w:rPr>
              <w:t>Негат</w:t>
            </w:r>
            <w:r w:rsidR="009669E2" w:rsidRPr="006F6DCB">
              <w:rPr>
                <w:rStyle w:val="14"/>
                <w:rFonts w:eastAsia="Calibri"/>
                <w:sz w:val="23"/>
                <w:szCs w:val="23"/>
                <w:lang w:val="uk-UA" w:eastAsia="uk-UA"/>
              </w:rPr>
              <w:t>ивний вплив буде завдано територіальній громаді</w:t>
            </w:r>
            <w:r w:rsidRPr="006F6DCB">
              <w:rPr>
                <w:rStyle w:val="14"/>
                <w:rFonts w:eastAsia="Calibri"/>
                <w:sz w:val="23"/>
                <w:szCs w:val="23"/>
                <w:lang w:val="uk-UA" w:eastAsia="uk-UA"/>
              </w:rPr>
              <w:t>, оскільки відсутні</w:t>
            </w:r>
            <w:r w:rsidR="009669E2" w:rsidRPr="006F6DCB">
              <w:rPr>
                <w:rStyle w:val="14"/>
                <w:rFonts w:eastAsia="Calibri"/>
                <w:sz w:val="23"/>
                <w:szCs w:val="23"/>
                <w:lang w:val="uk-UA" w:eastAsia="uk-UA"/>
              </w:rPr>
              <w:t>сть надходжень до бюджету ставить під загрозу фінансування соціально важливих місцевих</w:t>
            </w:r>
            <w:r w:rsidRPr="006F6DCB">
              <w:rPr>
                <w:rStyle w:val="14"/>
                <w:rFonts w:eastAsia="Calibri"/>
                <w:sz w:val="23"/>
                <w:szCs w:val="23"/>
                <w:lang w:val="uk-UA" w:eastAsia="uk-UA"/>
              </w:rPr>
              <w:t xml:space="preserve"> цільових програм, бюджет</w:t>
            </w:r>
            <w:r w:rsidR="009669E2" w:rsidRPr="006F6DCB">
              <w:rPr>
                <w:rStyle w:val="14"/>
                <w:rFonts w:eastAsia="Calibri"/>
                <w:sz w:val="23"/>
                <w:szCs w:val="23"/>
                <w:lang w:val="uk-UA" w:eastAsia="uk-UA"/>
              </w:rPr>
              <w:t>ної сфери в галузях освіти, охорони здоров’я, со</w:t>
            </w:r>
            <w:r w:rsidRPr="006F6DCB">
              <w:rPr>
                <w:rStyle w:val="14"/>
                <w:rFonts w:eastAsia="Calibri"/>
                <w:sz w:val="23"/>
                <w:szCs w:val="23"/>
                <w:lang w:val="uk-UA" w:eastAsia="uk-UA"/>
              </w:rPr>
              <w:t>ціального захисту населе</w:t>
            </w:r>
            <w:r w:rsidR="009669E2" w:rsidRPr="006F6DCB">
              <w:rPr>
                <w:rStyle w:val="14"/>
                <w:rFonts w:eastAsia="Calibri"/>
                <w:sz w:val="23"/>
                <w:szCs w:val="23"/>
                <w:lang w:val="uk-UA" w:eastAsia="uk-UA"/>
              </w:rPr>
              <w:t>ння, житлово-комунального та дорожнього госпо</w:t>
            </w:r>
            <w:r w:rsidRPr="006F6DCB">
              <w:rPr>
                <w:rStyle w:val="14"/>
                <w:rFonts w:eastAsia="Calibri"/>
                <w:sz w:val="23"/>
                <w:szCs w:val="23"/>
                <w:lang w:val="uk-UA" w:eastAsia="uk-UA"/>
              </w:rPr>
              <w:t>дарства, транспорту тощо</w:t>
            </w:r>
          </w:p>
        </w:tc>
      </w:tr>
      <w:tr w:rsidR="006B1101" w:rsidRPr="006B1101" w:rsidTr="009669E2">
        <w:tc>
          <w:tcPr>
            <w:tcW w:w="981" w:type="pct"/>
          </w:tcPr>
          <w:p w:rsidR="006B1101" w:rsidRPr="006B1101" w:rsidRDefault="006B1101" w:rsidP="006F6DCB">
            <w:pPr>
              <w:pStyle w:val="af5"/>
              <w:spacing w:line="242" w:lineRule="auto"/>
              <w:jc w:val="center"/>
              <w:rPr>
                <w:sz w:val="24"/>
                <w:szCs w:val="24"/>
              </w:rPr>
            </w:pPr>
            <w:r w:rsidRPr="006B1101">
              <w:rPr>
                <w:sz w:val="24"/>
                <w:szCs w:val="24"/>
              </w:rPr>
              <w:t>Альтернатива 2</w:t>
            </w:r>
          </w:p>
        </w:tc>
        <w:tc>
          <w:tcPr>
            <w:tcW w:w="1427" w:type="pct"/>
          </w:tcPr>
          <w:p w:rsidR="006B1101" w:rsidRPr="006B1101" w:rsidRDefault="006B1101" w:rsidP="006F6DCB">
            <w:pPr>
              <w:pStyle w:val="af5"/>
              <w:spacing w:line="242" w:lineRule="auto"/>
              <w:jc w:val="center"/>
              <w:rPr>
                <w:sz w:val="24"/>
                <w:szCs w:val="24"/>
                <w:lang w:val="uk-UA"/>
              </w:rPr>
            </w:pPr>
            <w:r w:rsidRPr="006B1101">
              <w:rPr>
                <w:sz w:val="24"/>
                <w:szCs w:val="24"/>
                <w:lang w:val="uk-UA"/>
              </w:rPr>
              <w:t>При збільш</w:t>
            </w:r>
            <w:r w:rsidR="009669E2">
              <w:rPr>
                <w:sz w:val="24"/>
                <w:szCs w:val="24"/>
                <w:lang w:val="uk-UA"/>
              </w:rPr>
              <w:t>енні прогнозованого надходження</w:t>
            </w:r>
            <w:r w:rsidRPr="006B1101">
              <w:rPr>
                <w:sz w:val="24"/>
                <w:szCs w:val="24"/>
                <w:lang w:val="uk-UA"/>
              </w:rPr>
              <w:t xml:space="preserve"> до бюджету в є можливість збільшення видатків на фінансу</w:t>
            </w:r>
            <w:r w:rsidR="009669E2">
              <w:rPr>
                <w:sz w:val="24"/>
                <w:szCs w:val="24"/>
                <w:lang w:val="uk-UA"/>
              </w:rPr>
              <w:t>вання соціально важливих місцевих цільо</w:t>
            </w:r>
            <w:r w:rsidRPr="006B1101">
              <w:rPr>
                <w:sz w:val="24"/>
                <w:szCs w:val="24"/>
                <w:lang w:val="uk-UA"/>
              </w:rPr>
              <w:t xml:space="preserve">вих програм, </w:t>
            </w:r>
            <w:r w:rsidRPr="006B1101">
              <w:rPr>
                <w:rStyle w:val="a4"/>
                <w:rFonts w:eastAsia="Calibri"/>
                <w:sz w:val="24"/>
                <w:szCs w:val="24"/>
                <w:lang w:val="uk-UA"/>
              </w:rPr>
              <w:t>бюджетної сфери в галузях освіти,  соціального  захисту,  житлово-ко</w:t>
            </w:r>
            <w:r w:rsidR="009669E2">
              <w:rPr>
                <w:rStyle w:val="a4"/>
                <w:rFonts w:eastAsia="Calibri"/>
                <w:sz w:val="24"/>
                <w:szCs w:val="24"/>
                <w:lang w:val="uk-UA"/>
              </w:rPr>
              <w:t xml:space="preserve">мунального та </w:t>
            </w:r>
            <w:r w:rsidR="009669E2">
              <w:rPr>
                <w:rStyle w:val="a4"/>
                <w:rFonts w:eastAsia="Calibri"/>
                <w:sz w:val="24"/>
                <w:szCs w:val="24"/>
                <w:lang w:val="uk-UA"/>
              </w:rPr>
              <w:lastRenderedPageBreak/>
              <w:t>дорожнього госпо</w:t>
            </w:r>
            <w:r w:rsidRPr="006B1101">
              <w:rPr>
                <w:rStyle w:val="a4"/>
                <w:rFonts w:eastAsia="Calibri"/>
                <w:sz w:val="24"/>
                <w:szCs w:val="24"/>
                <w:lang w:val="uk-UA"/>
              </w:rPr>
              <w:t>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1091" w:type="pct"/>
          </w:tcPr>
          <w:p w:rsidR="006B1101" w:rsidRPr="006B1101" w:rsidRDefault="006B1101" w:rsidP="006F6DCB">
            <w:pPr>
              <w:pStyle w:val="af5"/>
              <w:spacing w:line="242" w:lineRule="auto"/>
              <w:jc w:val="center"/>
              <w:rPr>
                <w:sz w:val="24"/>
                <w:szCs w:val="24"/>
                <w:lang w:val="uk-UA"/>
              </w:rPr>
            </w:pPr>
            <w:r w:rsidRPr="006B1101">
              <w:rPr>
                <w:sz w:val="24"/>
                <w:szCs w:val="24"/>
                <w:lang w:val="uk-UA"/>
              </w:rPr>
              <w:lastRenderedPageBreak/>
              <w:t xml:space="preserve">Витрати, пов’язані з виконанням вимог, установлених </w:t>
            </w:r>
            <w:r w:rsidRPr="006B1101">
              <w:rPr>
                <w:spacing w:val="-20"/>
                <w:sz w:val="24"/>
                <w:szCs w:val="24"/>
                <w:lang w:val="uk-UA"/>
              </w:rPr>
              <w:t>З</w:t>
            </w:r>
            <w:r w:rsidRPr="006B1101">
              <w:rPr>
                <w:sz w:val="24"/>
                <w:szCs w:val="24"/>
                <w:lang w:val="uk-UA"/>
              </w:rPr>
              <w:t>аконо</w:t>
            </w:r>
            <w:r w:rsidRPr="006B1101">
              <w:rPr>
                <w:spacing w:val="-20"/>
                <w:sz w:val="24"/>
                <w:szCs w:val="24"/>
                <w:lang w:val="uk-UA"/>
              </w:rPr>
              <w:t>м</w:t>
            </w:r>
            <w:r w:rsidRPr="006B1101">
              <w:rPr>
                <w:sz w:val="24"/>
                <w:szCs w:val="24"/>
                <w:lang w:val="uk-UA"/>
              </w:rPr>
              <w:t xml:space="preserve"> України </w:t>
            </w:r>
            <w:r w:rsidR="009669E2">
              <w:rPr>
                <w:sz w:val="24"/>
                <w:szCs w:val="24"/>
                <w:lang w:val="uk-UA"/>
              </w:rPr>
              <w:t>«Про засади державної регулятор</w:t>
            </w:r>
            <w:r w:rsidRPr="006B1101">
              <w:rPr>
                <w:sz w:val="24"/>
                <w:szCs w:val="24"/>
                <w:lang w:val="uk-UA"/>
              </w:rPr>
              <w:t>ної політ</w:t>
            </w:r>
            <w:r w:rsidR="009669E2">
              <w:rPr>
                <w:sz w:val="24"/>
                <w:szCs w:val="24"/>
                <w:lang w:val="uk-UA"/>
              </w:rPr>
              <w:t>ики в сфері господарської діяль</w:t>
            </w:r>
            <w:r w:rsidRPr="006B1101">
              <w:rPr>
                <w:sz w:val="24"/>
                <w:szCs w:val="24"/>
                <w:lang w:val="uk-UA"/>
              </w:rPr>
              <w:t xml:space="preserve">ності»; </w:t>
            </w:r>
            <w:r w:rsidR="009669E2">
              <w:rPr>
                <w:sz w:val="24"/>
                <w:szCs w:val="24"/>
                <w:lang w:val="uk-UA"/>
              </w:rPr>
              <w:t xml:space="preserve">витрати на адміністрування </w:t>
            </w:r>
            <w:r w:rsidR="009669E2">
              <w:rPr>
                <w:sz w:val="24"/>
                <w:szCs w:val="24"/>
                <w:lang w:val="uk-UA"/>
              </w:rPr>
              <w:lastRenderedPageBreak/>
              <w:t xml:space="preserve">регуляторного </w:t>
            </w:r>
            <w:proofErr w:type="spellStart"/>
            <w:r w:rsidR="009669E2">
              <w:rPr>
                <w:sz w:val="24"/>
                <w:szCs w:val="24"/>
                <w:lang w:val="uk-UA"/>
              </w:rPr>
              <w:t>акта</w:t>
            </w:r>
            <w:proofErr w:type="spellEnd"/>
            <w:r w:rsidR="009669E2">
              <w:rPr>
                <w:sz w:val="24"/>
                <w:szCs w:val="24"/>
                <w:lang w:val="uk-UA"/>
              </w:rPr>
              <w:t xml:space="preserve"> органами державної влади; максимальне по</w:t>
            </w:r>
            <w:r w:rsidRPr="006B1101">
              <w:rPr>
                <w:sz w:val="24"/>
                <w:szCs w:val="24"/>
                <w:lang w:val="uk-UA"/>
              </w:rPr>
              <w:t>даткове навантаження на платників податку.</w:t>
            </w:r>
          </w:p>
          <w:p w:rsidR="006B1101" w:rsidRPr="006B1101" w:rsidRDefault="006B1101" w:rsidP="006F6DCB">
            <w:pPr>
              <w:pStyle w:val="af5"/>
              <w:spacing w:line="242" w:lineRule="auto"/>
              <w:jc w:val="center"/>
              <w:rPr>
                <w:rStyle w:val="2f1"/>
                <w:sz w:val="24"/>
                <w:szCs w:val="24"/>
              </w:rPr>
            </w:pPr>
          </w:p>
        </w:tc>
        <w:tc>
          <w:tcPr>
            <w:tcW w:w="1501" w:type="pct"/>
          </w:tcPr>
          <w:p w:rsidR="006B1101" w:rsidRPr="006B1101" w:rsidRDefault="006B1101" w:rsidP="006F6DCB">
            <w:pPr>
              <w:pStyle w:val="af5"/>
              <w:spacing w:line="242" w:lineRule="auto"/>
              <w:jc w:val="center"/>
              <w:rPr>
                <w:sz w:val="24"/>
                <w:szCs w:val="24"/>
                <w:lang w:val="uk-UA"/>
              </w:rPr>
            </w:pPr>
            <w:r w:rsidRPr="006B1101">
              <w:rPr>
                <w:sz w:val="24"/>
                <w:szCs w:val="24"/>
                <w:lang w:val="uk-UA"/>
              </w:rPr>
              <w:lastRenderedPageBreak/>
              <w:t xml:space="preserve">Альтернатива може бути прийнятною – досягаються цілі ухвалення </w:t>
            </w:r>
            <w:proofErr w:type="spellStart"/>
            <w:r w:rsidRPr="006B1101">
              <w:rPr>
                <w:sz w:val="24"/>
                <w:szCs w:val="24"/>
                <w:lang w:val="uk-UA"/>
              </w:rPr>
              <w:t>акта</w:t>
            </w:r>
            <w:proofErr w:type="spellEnd"/>
            <w:r w:rsidRPr="006B1101">
              <w:rPr>
                <w:sz w:val="24"/>
                <w:szCs w:val="24"/>
                <w:lang w:val="uk-UA"/>
              </w:rPr>
              <w:t>.</w:t>
            </w:r>
          </w:p>
          <w:p w:rsidR="006B1101" w:rsidRPr="006B1101" w:rsidRDefault="006B1101" w:rsidP="006F6DCB">
            <w:pPr>
              <w:pStyle w:val="af5"/>
              <w:spacing w:line="242" w:lineRule="auto"/>
              <w:jc w:val="center"/>
              <w:rPr>
                <w:sz w:val="24"/>
                <w:szCs w:val="24"/>
                <w:lang w:val="uk-UA"/>
              </w:rPr>
            </w:pPr>
            <w:r w:rsidRPr="006B1101">
              <w:rPr>
                <w:sz w:val="24"/>
                <w:szCs w:val="24"/>
                <w:lang w:val="uk-UA"/>
              </w:rPr>
              <w:t xml:space="preserve">Але, </w:t>
            </w:r>
            <w:r w:rsidR="009669E2">
              <w:rPr>
                <w:sz w:val="24"/>
                <w:szCs w:val="24"/>
                <w:lang w:val="uk-UA"/>
              </w:rPr>
              <w:t>при цьому збільшується податко</w:t>
            </w:r>
            <w:r w:rsidRPr="006B1101">
              <w:rPr>
                <w:sz w:val="24"/>
                <w:szCs w:val="24"/>
                <w:lang w:val="uk-UA"/>
              </w:rPr>
              <w:t>ве навантаження, п</w:t>
            </w:r>
            <w:r w:rsidRPr="006B1101">
              <w:rPr>
                <w:rStyle w:val="a4"/>
                <w:rFonts w:eastAsia="Calibri"/>
                <w:sz w:val="24"/>
                <w:szCs w:val="24"/>
                <w:lang w:val="uk-UA"/>
              </w:rPr>
              <w:t xml:space="preserve">ри цьому втрачається інвестиційна привабливість, що позначається на зменшенні рівня підприємницької активності, </w:t>
            </w:r>
            <w:r w:rsidRPr="006B1101">
              <w:rPr>
                <w:rStyle w:val="a4"/>
                <w:rFonts w:eastAsia="Calibri"/>
                <w:sz w:val="24"/>
                <w:szCs w:val="24"/>
                <w:lang w:val="uk-UA"/>
              </w:rPr>
              <w:lastRenderedPageBreak/>
              <w:t>відповідного скорочення ринку праці та скороченні відповідних надходжень, що в сумі не компенсує зростання від даного податку.</w:t>
            </w:r>
          </w:p>
        </w:tc>
      </w:tr>
      <w:tr w:rsidR="006B1101" w:rsidRPr="006B1101" w:rsidTr="00CF01E3">
        <w:trPr>
          <w:trHeight w:val="551"/>
        </w:trPr>
        <w:tc>
          <w:tcPr>
            <w:tcW w:w="981" w:type="pct"/>
          </w:tcPr>
          <w:p w:rsidR="006B1101" w:rsidRPr="006B1101" w:rsidRDefault="006B1101" w:rsidP="006F6DCB">
            <w:pPr>
              <w:pStyle w:val="af5"/>
              <w:jc w:val="center"/>
              <w:rPr>
                <w:sz w:val="24"/>
                <w:szCs w:val="24"/>
              </w:rPr>
            </w:pPr>
            <w:r w:rsidRPr="006B1101">
              <w:rPr>
                <w:sz w:val="24"/>
                <w:szCs w:val="24"/>
              </w:rPr>
              <w:lastRenderedPageBreak/>
              <w:t>Альтернатива 3</w:t>
            </w:r>
          </w:p>
        </w:tc>
        <w:tc>
          <w:tcPr>
            <w:tcW w:w="1427" w:type="pct"/>
          </w:tcPr>
          <w:p w:rsidR="006B1101" w:rsidRPr="00CF01E3" w:rsidRDefault="006B1101" w:rsidP="006F6DCB">
            <w:pPr>
              <w:pStyle w:val="af5"/>
              <w:spacing w:line="252" w:lineRule="auto"/>
              <w:jc w:val="center"/>
              <w:rPr>
                <w:lang w:val="uk-UA"/>
              </w:rPr>
            </w:pPr>
            <w:r w:rsidRPr="00CF01E3">
              <w:rPr>
                <w:lang w:val="uk-UA"/>
              </w:rPr>
              <w:t>Ставки подат</w:t>
            </w:r>
            <w:r w:rsidR="009669E2" w:rsidRPr="00CF01E3">
              <w:rPr>
                <w:lang w:val="uk-UA"/>
              </w:rPr>
              <w:t xml:space="preserve">ку є </w:t>
            </w:r>
            <w:proofErr w:type="spellStart"/>
            <w:r w:rsidR="009669E2" w:rsidRPr="00CF01E3">
              <w:rPr>
                <w:lang w:val="uk-UA"/>
              </w:rPr>
              <w:t>дифе-ренційованими</w:t>
            </w:r>
            <w:proofErr w:type="spellEnd"/>
            <w:r w:rsidR="009669E2" w:rsidRPr="00CF01E3">
              <w:rPr>
                <w:lang w:val="uk-UA"/>
              </w:rPr>
              <w:t xml:space="preserve"> з урахуванням    місця     розта</w:t>
            </w:r>
            <w:r w:rsidRPr="00CF01E3">
              <w:rPr>
                <w:lang w:val="uk-UA"/>
              </w:rPr>
              <w:t>шування (зональності) об’єкта.</w:t>
            </w:r>
          </w:p>
          <w:p w:rsidR="006B1101" w:rsidRPr="006B1101" w:rsidRDefault="009669E2" w:rsidP="00761BB2">
            <w:pPr>
              <w:pStyle w:val="af5"/>
              <w:spacing w:line="252" w:lineRule="auto"/>
              <w:jc w:val="center"/>
              <w:rPr>
                <w:iCs/>
              </w:rPr>
            </w:pPr>
            <w:r w:rsidRPr="00CF01E3">
              <w:rPr>
                <w:lang w:val="uk-UA"/>
              </w:rPr>
              <w:t>Забезпечуються надходження кош</w:t>
            </w:r>
            <w:r w:rsidR="00761BB2">
              <w:rPr>
                <w:lang w:val="uk-UA"/>
              </w:rPr>
              <w:t>тів до бюджету</w:t>
            </w:r>
            <w:r w:rsidR="006B1101" w:rsidRPr="00CF01E3">
              <w:rPr>
                <w:lang w:val="uk-UA"/>
              </w:rPr>
              <w:t xml:space="preserve">, які можливо спрямувати для </w:t>
            </w:r>
            <w:r w:rsidRPr="00CF01E3">
              <w:rPr>
                <w:rStyle w:val="14"/>
                <w:rFonts w:eastAsia="Calibri"/>
                <w:sz w:val="22"/>
                <w:szCs w:val="22"/>
                <w:lang w:val="uk-UA" w:eastAsia="uk-UA"/>
              </w:rPr>
              <w:t>фінансування соціально важливих місцевих</w:t>
            </w:r>
            <w:r w:rsidR="006B1101" w:rsidRPr="00CF01E3">
              <w:rPr>
                <w:rStyle w:val="14"/>
                <w:rFonts w:eastAsia="Calibri"/>
                <w:sz w:val="22"/>
                <w:szCs w:val="22"/>
                <w:lang w:val="uk-UA" w:eastAsia="uk-UA"/>
              </w:rPr>
              <w:t xml:space="preserve"> цільови</w:t>
            </w:r>
            <w:r w:rsidRPr="00CF01E3">
              <w:rPr>
                <w:rStyle w:val="14"/>
                <w:rFonts w:eastAsia="Calibri"/>
                <w:sz w:val="22"/>
                <w:szCs w:val="22"/>
                <w:lang w:val="uk-UA" w:eastAsia="uk-UA"/>
              </w:rPr>
              <w:t>х програм, бюджетної сфери в га</w:t>
            </w:r>
            <w:r w:rsidR="006B1101" w:rsidRPr="00CF01E3">
              <w:rPr>
                <w:rStyle w:val="14"/>
                <w:rFonts w:eastAsia="Calibri"/>
                <w:sz w:val="22"/>
                <w:szCs w:val="22"/>
                <w:lang w:val="uk-UA" w:eastAsia="uk-UA"/>
              </w:rPr>
              <w:t>лузях освіти, со</w:t>
            </w:r>
            <w:r w:rsidR="006B1101" w:rsidRPr="00CF01E3">
              <w:rPr>
                <w:rStyle w:val="14"/>
                <w:rFonts w:eastAsia="Calibri"/>
                <w:spacing w:val="-20"/>
                <w:sz w:val="22"/>
                <w:szCs w:val="22"/>
                <w:lang w:val="uk-UA" w:eastAsia="uk-UA"/>
              </w:rPr>
              <w:t>ц</w:t>
            </w:r>
            <w:r w:rsidR="006B1101" w:rsidRPr="00CF01E3">
              <w:rPr>
                <w:rStyle w:val="14"/>
                <w:rFonts w:eastAsia="Calibri"/>
                <w:sz w:val="22"/>
                <w:szCs w:val="22"/>
                <w:lang w:val="uk-UA" w:eastAsia="uk-UA"/>
              </w:rPr>
              <w:t>іальн</w:t>
            </w:r>
            <w:r w:rsidR="006B1101" w:rsidRPr="00CF01E3">
              <w:rPr>
                <w:rStyle w:val="14"/>
                <w:rFonts w:eastAsia="Calibri"/>
                <w:spacing w:val="-20"/>
                <w:sz w:val="22"/>
                <w:szCs w:val="22"/>
                <w:lang w:val="uk-UA" w:eastAsia="uk-UA"/>
              </w:rPr>
              <w:t>о</w:t>
            </w:r>
            <w:r w:rsidR="006B1101" w:rsidRPr="00CF01E3">
              <w:rPr>
                <w:rStyle w:val="14"/>
                <w:rFonts w:eastAsia="Calibri"/>
                <w:sz w:val="22"/>
                <w:szCs w:val="22"/>
                <w:lang w:val="uk-UA" w:eastAsia="uk-UA"/>
              </w:rPr>
              <w:t>го з</w:t>
            </w:r>
            <w:r w:rsidR="006B1101" w:rsidRPr="00CF01E3">
              <w:rPr>
                <w:rStyle w:val="14"/>
                <w:rFonts w:eastAsia="Calibri"/>
                <w:spacing w:val="-20"/>
                <w:sz w:val="22"/>
                <w:szCs w:val="22"/>
                <w:lang w:val="uk-UA" w:eastAsia="uk-UA"/>
              </w:rPr>
              <w:t>а</w:t>
            </w:r>
            <w:r w:rsidR="006B1101" w:rsidRPr="00CF01E3">
              <w:rPr>
                <w:rStyle w:val="14"/>
                <w:rFonts w:eastAsia="Calibri"/>
                <w:sz w:val="22"/>
                <w:szCs w:val="22"/>
                <w:lang w:val="uk-UA" w:eastAsia="uk-UA"/>
              </w:rPr>
              <w:t>хисту населення, житлово-комунального та дорожнього господар-</w:t>
            </w:r>
            <w:proofErr w:type="spellStart"/>
            <w:r w:rsidR="006B1101" w:rsidRPr="00CF01E3">
              <w:rPr>
                <w:rStyle w:val="14"/>
                <w:rFonts w:eastAsia="Calibri"/>
                <w:sz w:val="22"/>
                <w:szCs w:val="22"/>
                <w:lang w:val="uk-UA" w:eastAsia="uk-UA"/>
              </w:rPr>
              <w:t>ства</w:t>
            </w:r>
            <w:proofErr w:type="spellEnd"/>
            <w:r w:rsidR="006B1101" w:rsidRPr="00CF01E3">
              <w:rPr>
                <w:rStyle w:val="14"/>
                <w:rFonts w:eastAsia="Calibri"/>
                <w:sz w:val="22"/>
                <w:szCs w:val="22"/>
                <w:lang w:val="uk-UA" w:eastAsia="uk-UA"/>
              </w:rPr>
              <w:t>, транспорту тощо</w:t>
            </w:r>
            <w:r w:rsidRPr="00CF01E3">
              <w:rPr>
                <w:rStyle w:val="14"/>
                <w:rFonts w:eastAsia="Calibri"/>
                <w:sz w:val="22"/>
                <w:szCs w:val="22"/>
                <w:lang w:val="uk-UA" w:eastAsia="uk-UA"/>
              </w:rPr>
              <w:t>.</w:t>
            </w:r>
            <w:r w:rsidR="00CF01E3" w:rsidRPr="00CF01E3">
              <w:rPr>
                <w:rStyle w:val="2f1"/>
                <w:lang w:val="uk-UA"/>
              </w:rPr>
              <w:t xml:space="preserve"> П</w:t>
            </w:r>
            <w:r w:rsidR="00CF01E3" w:rsidRPr="00CF01E3">
              <w:rPr>
                <w:lang w:val="uk-UA"/>
              </w:rPr>
              <w:t xml:space="preserve">рогнозні надходження від </w:t>
            </w:r>
            <w:proofErr w:type="spellStart"/>
            <w:r w:rsidR="00CF01E3" w:rsidRPr="00CF01E3">
              <w:rPr>
                <w:lang w:val="uk-UA"/>
              </w:rPr>
              <w:t>запропонован</w:t>
            </w:r>
            <w:proofErr w:type="spellEnd"/>
            <w:r w:rsidR="00CF01E3" w:rsidRPr="00CF01E3">
              <w:t xml:space="preserve">ого </w:t>
            </w:r>
            <w:proofErr w:type="spellStart"/>
            <w:r w:rsidR="00CF01E3" w:rsidRPr="00CF01E3">
              <w:t>регулювання</w:t>
            </w:r>
            <w:proofErr w:type="spellEnd"/>
            <w:r w:rsidR="00CF01E3" w:rsidRPr="00CF01E3">
              <w:t xml:space="preserve"> 1128200</w:t>
            </w:r>
            <w:r w:rsidR="00CF01E3" w:rsidRPr="00CF01E3">
              <w:rPr>
                <w:lang w:val="uk-UA"/>
              </w:rPr>
              <w:t xml:space="preserve"> грн.</w:t>
            </w:r>
          </w:p>
        </w:tc>
        <w:tc>
          <w:tcPr>
            <w:tcW w:w="1091" w:type="pct"/>
          </w:tcPr>
          <w:p w:rsidR="006B1101" w:rsidRPr="006B1101" w:rsidRDefault="009669E2" w:rsidP="006F6DCB">
            <w:pPr>
              <w:pStyle w:val="af5"/>
              <w:jc w:val="center"/>
              <w:rPr>
                <w:lang w:val="uk-UA"/>
              </w:rPr>
            </w:pPr>
            <w:r>
              <w:rPr>
                <w:sz w:val="24"/>
                <w:szCs w:val="24"/>
                <w:lang w:val="uk-UA"/>
              </w:rPr>
              <w:t>Диференційовані витрати на сплату по</w:t>
            </w:r>
            <w:r w:rsidR="006B1101" w:rsidRPr="006B1101">
              <w:rPr>
                <w:sz w:val="24"/>
                <w:szCs w:val="24"/>
                <w:lang w:val="uk-UA"/>
              </w:rPr>
              <w:t>датку  у  відповідн</w:t>
            </w:r>
            <w:r>
              <w:rPr>
                <w:sz w:val="24"/>
                <w:szCs w:val="24"/>
                <w:lang w:val="uk-UA"/>
              </w:rPr>
              <w:t>ості до ухваленого рішен</w:t>
            </w:r>
            <w:r w:rsidR="006B1101" w:rsidRPr="006B1101">
              <w:rPr>
                <w:sz w:val="24"/>
                <w:szCs w:val="24"/>
                <w:lang w:val="uk-UA"/>
              </w:rPr>
              <w:t>ня.</w:t>
            </w:r>
          </w:p>
        </w:tc>
        <w:tc>
          <w:tcPr>
            <w:tcW w:w="1501" w:type="pct"/>
          </w:tcPr>
          <w:p w:rsidR="006B1101" w:rsidRPr="006B1101" w:rsidRDefault="006B1101" w:rsidP="006F6DCB">
            <w:pPr>
              <w:pStyle w:val="af5"/>
              <w:jc w:val="center"/>
              <w:rPr>
                <w:sz w:val="24"/>
                <w:szCs w:val="24"/>
                <w:lang w:val="uk-UA"/>
              </w:rPr>
            </w:pPr>
            <w:r w:rsidRPr="006B1101">
              <w:rPr>
                <w:sz w:val="24"/>
                <w:szCs w:val="24"/>
                <w:lang w:val="uk-UA"/>
              </w:rPr>
              <w:t>У</w:t>
            </w:r>
            <w:r w:rsidRPr="006B1101">
              <w:rPr>
                <w:sz w:val="24"/>
                <w:szCs w:val="24"/>
              </w:rPr>
              <w:t xml:space="preserve"> рейтингу </w:t>
            </w:r>
            <w:proofErr w:type="spellStart"/>
            <w:r w:rsidRPr="006B1101">
              <w:rPr>
                <w:sz w:val="24"/>
                <w:szCs w:val="24"/>
              </w:rPr>
              <w:t>результативності</w:t>
            </w:r>
            <w:proofErr w:type="spellEnd"/>
            <w:r w:rsidRPr="006B1101">
              <w:rPr>
                <w:sz w:val="24"/>
                <w:szCs w:val="24"/>
              </w:rPr>
              <w:t xml:space="preserve"> альтернатива на </w:t>
            </w:r>
            <w:r w:rsidR="00CF01E3">
              <w:rPr>
                <w:sz w:val="24"/>
                <w:szCs w:val="24"/>
                <w:lang w:val="uk-UA"/>
              </w:rPr>
              <w:t>першому</w:t>
            </w:r>
            <w:r w:rsidRPr="006B1101">
              <w:rPr>
                <w:sz w:val="24"/>
                <w:szCs w:val="24"/>
              </w:rPr>
              <w:t xml:space="preserve"> </w:t>
            </w:r>
            <w:proofErr w:type="spellStart"/>
            <w:r w:rsidRPr="006B1101">
              <w:rPr>
                <w:sz w:val="24"/>
                <w:szCs w:val="24"/>
              </w:rPr>
              <w:t>місці</w:t>
            </w:r>
            <w:proofErr w:type="spellEnd"/>
            <w:r w:rsidRPr="006B1101">
              <w:rPr>
                <w:sz w:val="24"/>
                <w:szCs w:val="24"/>
                <w:lang w:val="uk-UA"/>
              </w:rPr>
              <w:t xml:space="preserve">. </w:t>
            </w:r>
            <w:r w:rsidRPr="006B1101">
              <w:rPr>
                <w:sz w:val="24"/>
                <w:szCs w:val="24"/>
              </w:rPr>
              <w:t xml:space="preserve">При </w:t>
            </w:r>
            <w:proofErr w:type="spellStart"/>
            <w:r w:rsidRPr="006B1101">
              <w:rPr>
                <w:sz w:val="24"/>
                <w:szCs w:val="24"/>
              </w:rPr>
              <w:t>виборі</w:t>
            </w:r>
            <w:proofErr w:type="spellEnd"/>
            <w:r w:rsidRPr="006B1101">
              <w:rPr>
                <w:sz w:val="24"/>
                <w:szCs w:val="24"/>
              </w:rPr>
              <w:t xml:space="preserve"> </w:t>
            </w:r>
            <w:proofErr w:type="spellStart"/>
            <w:r w:rsidRPr="006B1101">
              <w:rPr>
                <w:sz w:val="24"/>
                <w:szCs w:val="24"/>
              </w:rPr>
              <w:t>зазначеної</w:t>
            </w:r>
            <w:proofErr w:type="spellEnd"/>
            <w:r w:rsidRPr="006B1101">
              <w:rPr>
                <w:sz w:val="24"/>
                <w:szCs w:val="24"/>
              </w:rPr>
              <w:t xml:space="preserve"> </w:t>
            </w:r>
            <w:proofErr w:type="spellStart"/>
            <w:r w:rsidRPr="006B1101">
              <w:rPr>
                <w:sz w:val="24"/>
                <w:szCs w:val="24"/>
              </w:rPr>
              <w:t>альтернативи</w:t>
            </w:r>
            <w:proofErr w:type="spellEnd"/>
            <w:r w:rsidRPr="006B1101">
              <w:rPr>
                <w:sz w:val="24"/>
                <w:szCs w:val="24"/>
              </w:rPr>
              <w:t xml:space="preserve"> </w:t>
            </w:r>
            <w:r w:rsidR="00CF01E3">
              <w:rPr>
                <w:sz w:val="24"/>
                <w:szCs w:val="24"/>
                <w:lang w:val="uk-UA"/>
              </w:rPr>
              <w:t>ці</w:t>
            </w:r>
            <w:r w:rsidRPr="006B1101">
              <w:rPr>
                <w:sz w:val="24"/>
                <w:szCs w:val="24"/>
                <w:lang w:val="uk-UA"/>
              </w:rPr>
              <w:t>лі будуть досягнуті.</w:t>
            </w:r>
          </w:p>
        </w:tc>
      </w:tr>
    </w:tbl>
    <w:p w:rsidR="006B1101" w:rsidRPr="006B1101" w:rsidRDefault="006B1101" w:rsidP="006B1101">
      <w:pPr>
        <w:pStyle w:val="af5"/>
        <w:rPr>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4277"/>
        <w:gridCol w:w="3111"/>
      </w:tblGrid>
      <w:tr w:rsidR="006B1101" w:rsidRPr="006B1101" w:rsidTr="00FC2E43">
        <w:tc>
          <w:tcPr>
            <w:tcW w:w="956" w:type="pct"/>
          </w:tcPr>
          <w:p w:rsidR="006B1101" w:rsidRPr="00761BB2" w:rsidRDefault="006B1101" w:rsidP="00FC2E43">
            <w:pPr>
              <w:pStyle w:val="af5"/>
              <w:jc w:val="center"/>
              <w:rPr>
                <w:b/>
                <w:sz w:val="20"/>
                <w:szCs w:val="20"/>
                <w:lang w:val="uk-UA"/>
              </w:rPr>
            </w:pPr>
            <w:r w:rsidRPr="00761BB2">
              <w:rPr>
                <w:b/>
                <w:sz w:val="20"/>
                <w:szCs w:val="20"/>
                <w:lang w:val="uk-UA"/>
              </w:rPr>
              <w:t>Рейтинг</w:t>
            </w:r>
          </w:p>
        </w:tc>
        <w:tc>
          <w:tcPr>
            <w:tcW w:w="2341" w:type="pct"/>
          </w:tcPr>
          <w:p w:rsidR="006B1101" w:rsidRPr="00761BB2" w:rsidRDefault="006B1101" w:rsidP="00FC2E43">
            <w:pPr>
              <w:pStyle w:val="af5"/>
              <w:jc w:val="center"/>
              <w:rPr>
                <w:b/>
                <w:sz w:val="20"/>
                <w:szCs w:val="20"/>
                <w:lang w:val="uk-UA"/>
              </w:rPr>
            </w:pPr>
            <w:r w:rsidRPr="00761BB2">
              <w:rPr>
                <w:b/>
                <w:sz w:val="20"/>
                <w:szCs w:val="20"/>
                <w:lang w:val="uk-UA"/>
              </w:rPr>
              <w:t>Аргументи щодо переваги обраної альтернативи/причини відмови від альтернативи</w:t>
            </w:r>
          </w:p>
        </w:tc>
        <w:tc>
          <w:tcPr>
            <w:tcW w:w="1703" w:type="pct"/>
          </w:tcPr>
          <w:p w:rsidR="006B1101" w:rsidRPr="00761BB2" w:rsidRDefault="006B1101" w:rsidP="00FC2E43">
            <w:pPr>
              <w:pStyle w:val="af5"/>
              <w:jc w:val="center"/>
              <w:rPr>
                <w:b/>
                <w:sz w:val="20"/>
                <w:szCs w:val="20"/>
              </w:rPr>
            </w:pPr>
            <w:r w:rsidRPr="00761BB2">
              <w:rPr>
                <w:b/>
                <w:sz w:val="20"/>
                <w:szCs w:val="20"/>
                <w:lang w:val="uk-UA"/>
              </w:rPr>
              <w:t>Оцінка ризику зовнішніх ч</w:t>
            </w:r>
            <w:proofErr w:type="spellStart"/>
            <w:r w:rsidRPr="00761BB2">
              <w:rPr>
                <w:b/>
                <w:sz w:val="20"/>
                <w:szCs w:val="20"/>
              </w:rPr>
              <w:t>инників</w:t>
            </w:r>
            <w:proofErr w:type="spellEnd"/>
            <w:r w:rsidRPr="00761BB2">
              <w:rPr>
                <w:b/>
                <w:sz w:val="20"/>
                <w:szCs w:val="20"/>
              </w:rPr>
              <w:t xml:space="preserve"> на </w:t>
            </w:r>
            <w:proofErr w:type="spellStart"/>
            <w:r w:rsidRPr="00761BB2">
              <w:rPr>
                <w:b/>
                <w:sz w:val="20"/>
                <w:szCs w:val="20"/>
              </w:rPr>
              <w:t>дію</w:t>
            </w:r>
            <w:proofErr w:type="spellEnd"/>
            <w:r w:rsidRPr="00761BB2">
              <w:rPr>
                <w:b/>
                <w:sz w:val="20"/>
                <w:szCs w:val="20"/>
              </w:rPr>
              <w:t xml:space="preserve"> </w:t>
            </w:r>
            <w:proofErr w:type="spellStart"/>
            <w:r w:rsidRPr="00761BB2">
              <w:rPr>
                <w:b/>
                <w:sz w:val="20"/>
                <w:szCs w:val="20"/>
              </w:rPr>
              <w:t>запропонованого</w:t>
            </w:r>
            <w:proofErr w:type="spellEnd"/>
            <w:r w:rsidRPr="00761BB2">
              <w:rPr>
                <w:b/>
                <w:sz w:val="20"/>
                <w:szCs w:val="20"/>
              </w:rPr>
              <w:t xml:space="preserve"> регуляторного акта</w:t>
            </w:r>
          </w:p>
        </w:tc>
      </w:tr>
      <w:tr w:rsidR="006B1101" w:rsidRPr="006B1101" w:rsidTr="00FC2E43">
        <w:tc>
          <w:tcPr>
            <w:tcW w:w="956" w:type="pct"/>
          </w:tcPr>
          <w:p w:rsidR="006B1101" w:rsidRPr="006B1101" w:rsidRDefault="006B1101" w:rsidP="00FC2E43">
            <w:pPr>
              <w:pStyle w:val="af5"/>
              <w:jc w:val="center"/>
              <w:rPr>
                <w:b/>
                <w:sz w:val="24"/>
                <w:szCs w:val="24"/>
              </w:rPr>
            </w:pPr>
            <w:r w:rsidRPr="006B1101">
              <w:rPr>
                <w:b/>
                <w:sz w:val="24"/>
                <w:szCs w:val="24"/>
              </w:rPr>
              <w:t>1</w:t>
            </w:r>
          </w:p>
        </w:tc>
        <w:tc>
          <w:tcPr>
            <w:tcW w:w="2341" w:type="pct"/>
          </w:tcPr>
          <w:p w:rsidR="006B1101" w:rsidRPr="006B1101" w:rsidRDefault="006B1101" w:rsidP="00FC2E43">
            <w:pPr>
              <w:pStyle w:val="af5"/>
              <w:jc w:val="center"/>
              <w:rPr>
                <w:b/>
                <w:sz w:val="24"/>
                <w:szCs w:val="24"/>
                <w:lang w:val="uk-UA"/>
              </w:rPr>
            </w:pPr>
            <w:r w:rsidRPr="006B1101">
              <w:rPr>
                <w:b/>
                <w:sz w:val="24"/>
                <w:szCs w:val="24"/>
                <w:lang w:val="uk-UA"/>
              </w:rPr>
              <w:t>2</w:t>
            </w:r>
          </w:p>
        </w:tc>
        <w:tc>
          <w:tcPr>
            <w:tcW w:w="1703" w:type="pct"/>
          </w:tcPr>
          <w:p w:rsidR="006B1101" w:rsidRPr="006B1101" w:rsidRDefault="006B1101" w:rsidP="00FC2E43">
            <w:pPr>
              <w:pStyle w:val="af5"/>
              <w:jc w:val="center"/>
              <w:rPr>
                <w:b/>
                <w:sz w:val="24"/>
                <w:szCs w:val="24"/>
                <w:lang w:val="uk-UA"/>
              </w:rPr>
            </w:pPr>
            <w:r w:rsidRPr="006B1101">
              <w:rPr>
                <w:b/>
                <w:sz w:val="24"/>
                <w:szCs w:val="24"/>
                <w:lang w:val="uk-UA"/>
              </w:rPr>
              <w:t>3</w:t>
            </w:r>
          </w:p>
        </w:tc>
      </w:tr>
      <w:tr w:rsidR="006B1101" w:rsidRPr="006B1101" w:rsidTr="00FC2E43">
        <w:tc>
          <w:tcPr>
            <w:tcW w:w="956" w:type="pct"/>
          </w:tcPr>
          <w:p w:rsidR="006B1101" w:rsidRPr="006B1101" w:rsidRDefault="006B1101" w:rsidP="006F6DCB">
            <w:pPr>
              <w:pStyle w:val="af5"/>
              <w:jc w:val="center"/>
              <w:rPr>
                <w:sz w:val="24"/>
                <w:szCs w:val="24"/>
              </w:rPr>
            </w:pPr>
            <w:r w:rsidRPr="006B1101">
              <w:rPr>
                <w:sz w:val="24"/>
                <w:szCs w:val="24"/>
              </w:rPr>
              <w:t>Альтернатива 1</w:t>
            </w:r>
          </w:p>
        </w:tc>
        <w:tc>
          <w:tcPr>
            <w:tcW w:w="2341" w:type="pct"/>
          </w:tcPr>
          <w:p w:rsidR="006B1101" w:rsidRPr="006B1101" w:rsidRDefault="006B1101" w:rsidP="006F6DCB">
            <w:pPr>
              <w:pStyle w:val="af5"/>
              <w:jc w:val="center"/>
              <w:rPr>
                <w:sz w:val="24"/>
                <w:szCs w:val="24"/>
                <w:lang w:val="uk-UA"/>
              </w:rPr>
            </w:pPr>
            <w:r w:rsidRPr="006B1101">
              <w:rPr>
                <w:sz w:val="24"/>
                <w:szCs w:val="24"/>
              </w:rPr>
              <w:t xml:space="preserve">Причиною </w:t>
            </w:r>
            <w:proofErr w:type="spellStart"/>
            <w:r w:rsidRPr="006B1101">
              <w:rPr>
                <w:sz w:val="24"/>
                <w:szCs w:val="24"/>
              </w:rPr>
              <w:t>відмови</w:t>
            </w:r>
            <w:proofErr w:type="spellEnd"/>
            <w:r w:rsidRPr="006B1101">
              <w:rPr>
                <w:sz w:val="24"/>
                <w:szCs w:val="24"/>
              </w:rPr>
              <w:t xml:space="preserve"> є </w:t>
            </w:r>
            <w:proofErr w:type="spellStart"/>
            <w:r w:rsidRPr="006B1101">
              <w:rPr>
                <w:sz w:val="24"/>
                <w:szCs w:val="24"/>
              </w:rPr>
              <w:t>необхідність</w:t>
            </w:r>
            <w:proofErr w:type="spellEnd"/>
            <w:r w:rsidRPr="006B1101">
              <w:rPr>
                <w:sz w:val="24"/>
                <w:szCs w:val="24"/>
              </w:rPr>
              <w:t xml:space="preserve"> </w:t>
            </w:r>
            <w:proofErr w:type="spellStart"/>
            <w:r w:rsidRPr="006B1101">
              <w:rPr>
                <w:sz w:val="24"/>
                <w:szCs w:val="24"/>
              </w:rPr>
              <w:t>фінансування</w:t>
            </w:r>
            <w:proofErr w:type="spellEnd"/>
            <w:r w:rsidRPr="006B1101">
              <w:rPr>
                <w:sz w:val="24"/>
                <w:szCs w:val="24"/>
              </w:rPr>
              <w:t xml:space="preserve"> </w:t>
            </w:r>
            <w:proofErr w:type="spellStart"/>
            <w:r w:rsidRPr="006B1101">
              <w:rPr>
                <w:sz w:val="24"/>
                <w:szCs w:val="24"/>
              </w:rPr>
              <w:t>інфраструктури</w:t>
            </w:r>
            <w:proofErr w:type="spellEnd"/>
            <w:r w:rsidR="00A47B5A">
              <w:rPr>
                <w:sz w:val="24"/>
                <w:szCs w:val="24"/>
                <w:lang w:val="uk-UA"/>
              </w:rPr>
              <w:t xml:space="preserve"> громади</w:t>
            </w:r>
            <w:r w:rsidRPr="006B1101">
              <w:rPr>
                <w:sz w:val="24"/>
                <w:szCs w:val="24"/>
                <w:lang w:val="uk-UA"/>
              </w:rPr>
              <w:t>,</w:t>
            </w:r>
            <w:r w:rsidRPr="006B1101">
              <w:rPr>
                <w:sz w:val="24"/>
                <w:szCs w:val="24"/>
              </w:rPr>
              <w:t xml:space="preserve"> </w:t>
            </w:r>
            <w:proofErr w:type="spellStart"/>
            <w:r w:rsidRPr="006B1101">
              <w:rPr>
                <w:sz w:val="24"/>
                <w:szCs w:val="24"/>
              </w:rPr>
              <w:t>наповнення</w:t>
            </w:r>
            <w:proofErr w:type="spellEnd"/>
            <w:r w:rsidRPr="006B1101">
              <w:rPr>
                <w:sz w:val="24"/>
                <w:szCs w:val="24"/>
              </w:rPr>
              <w:t xml:space="preserve"> бюджету</w:t>
            </w:r>
            <w:r w:rsidRPr="006B1101">
              <w:rPr>
                <w:sz w:val="24"/>
                <w:szCs w:val="24"/>
                <w:lang w:val="uk-UA"/>
              </w:rPr>
              <w:t xml:space="preserve">. Недоотримання надходжень у бюджет на </w:t>
            </w:r>
            <w:proofErr w:type="spellStart"/>
            <w:r w:rsidRPr="006B1101">
              <w:rPr>
                <w:sz w:val="24"/>
                <w:szCs w:val="24"/>
                <w:lang w:val="uk-UA"/>
              </w:rPr>
              <w:t>прогно-зованому</w:t>
            </w:r>
            <w:proofErr w:type="spellEnd"/>
            <w:r w:rsidRPr="006B1101">
              <w:rPr>
                <w:sz w:val="24"/>
                <w:szCs w:val="24"/>
                <w:lang w:val="uk-UA"/>
              </w:rPr>
              <w:t xml:space="preserve"> </w:t>
            </w:r>
            <w:proofErr w:type="spellStart"/>
            <w:r w:rsidR="00A47B5A">
              <w:rPr>
                <w:rStyle w:val="2f1"/>
                <w:sz w:val="24"/>
                <w:szCs w:val="24"/>
              </w:rPr>
              <w:t>рівні</w:t>
            </w:r>
            <w:proofErr w:type="spellEnd"/>
            <w:r w:rsidR="00A47B5A">
              <w:rPr>
                <w:rStyle w:val="2f1"/>
                <w:sz w:val="24"/>
                <w:szCs w:val="24"/>
              </w:rPr>
              <w:t xml:space="preserve"> 1128200</w:t>
            </w:r>
            <w:r w:rsidRPr="006B1101">
              <w:rPr>
                <w:rStyle w:val="2f1"/>
                <w:sz w:val="24"/>
                <w:szCs w:val="24"/>
              </w:rPr>
              <w:t xml:space="preserve"> грн. для </w:t>
            </w:r>
            <w:proofErr w:type="spellStart"/>
            <w:r w:rsidRPr="006B1101">
              <w:rPr>
                <w:rStyle w:val="2f1"/>
                <w:sz w:val="24"/>
                <w:szCs w:val="24"/>
              </w:rPr>
              <w:t>фінансування</w:t>
            </w:r>
            <w:proofErr w:type="spellEnd"/>
            <w:r w:rsidRPr="006B1101">
              <w:rPr>
                <w:rStyle w:val="2f1"/>
                <w:sz w:val="24"/>
                <w:szCs w:val="24"/>
              </w:rPr>
              <w:t xml:space="preserve"> </w:t>
            </w:r>
            <w:proofErr w:type="spellStart"/>
            <w:r w:rsidR="00A47B5A">
              <w:rPr>
                <w:rStyle w:val="14"/>
                <w:rFonts w:eastAsia="Calibri"/>
                <w:sz w:val="24"/>
                <w:szCs w:val="24"/>
                <w:lang w:eastAsia="uk-UA"/>
              </w:rPr>
              <w:t>соціально</w:t>
            </w:r>
            <w:proofErr w:type="spellEnd"/>
            <w:r w:rsidR="00A47B5A">
              <w:rPr>
                <w:rStyle w:val="14"/>
                <w:rFonts w:eastAsia="Calibri"/>
                <w:sz w:val="24"/>
                <w:szCs w:val="24"/>
                <w:lang w:eastAsia="uk-UA"/>
              </w:rPr>
              <w:t xml:space="preserve"> </w:t>
            </w:r>
            <w:proofErr w:type="spellStart"/>
            <w:r w:rsidR="00A47B5A">
              <w:rPr>
                <w:rStyle w:val="14"/>
                <w:rFonts w:eastAsia="Calibri"/>
                <w:sz w:val="24"/>
                <w:szCs w:val="24"/>
                <w:lang w:eastAsia="uk-UA"/>
              </w:rPr>
              <w:t>важливих</w:t>
            </w:r>
            <w:proofErr w:type="spellEnd"/>
            <w:r w:rsidR="00A47B5A">
              <w:rPr>
                <w:rStyle w:val="14"/>
                <w:rFonts w:eastAsia="Calibri"/>
                <w:sz w:val="24"/>
                <w:szCs w:val="24"/>
                <w:lang w:eastAsia="uk-UA"/>
              </w:rPr>
              <w:t xml:space="preserve"> </w:t>
            </w:r>
            <w:proofErr w:type="spellStart"/>
            <w:r w:rsidR="00A47B5A">
              <w:rPr>
                <w:rStyle w:val="14"/>
                <w:rFonts w:eastAsia="Calibri"/>
                <w:sz w:val="24"/>
                <w:szCs w:val="24"/>
                <w:lang w:eastAsia="uk-UA"/>
              </w:rPr>
              <w:t>місцевих</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цільових</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програм</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бюджетної</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сфери</w:t>
            </w:r>
            <w:proofErr w:type="spellEnd"/>
            <w:r w:rsidRPr="006B1101">
              <w:rPr>
                <w:rStyle w:val="14"/>
                <w:rFonts w:eastAsia="Calibri"/>
                <w:sz w:val="24"/>
                <w:szCs w:val="24"/>
                <w:lang w:eastAsia="uk-UA"/>
              </w:rPr>
              <w:t xml:space="preserve"> в </w:t>
            </w:r>
            <w:proofErr w:type="spellStart"/>
            <w:r w:rsidRPr="006B1101">
              <w:rPr>
                <w:rStyle w:val="14"/>
                <w:rFonts w:eastAsia="Calibri"/>
                <w:sz w:val="24"/>
                <w:szCs w:val="24"/>
                <w:lang w:eastAsia="uk-UA"/>
              </w:rPr>
              <w:t>галузях</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освіти</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соціального</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захисту</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населення</w:t>
            </w:r>
            <w:proofErr w:type="spellEnd"/>
            <w:r w:rsidRPr="006B1101">
              <w:rPr>
                <w:rStyle w:val="14"/>
                <w:rFonts w:eastAsia="Calibri"/>
                <w:sz w:val="24"/>
                <w:szCs w:val="24"/>
                <w:lang w:eastAsia="uk-UA"/>
              </w:rPr>
              <w:t xml:space="preserve">, </w:t>
            </w:r>
            <w:proofErr w:type="spellStart"/>
            <w:r w:rsidRPr="006B1101">
              <w:rPr>
                <w:rStyle w:val="14"/>
                <w:rFonts w:eastAsia="Calibri"/>
                <w:sz w:val="24"/>
                <w:szCs w:val="24"/>
                <w:lang w:eastAsia="uk-UA"/>
              </w:rPr>
              <w:t>житлово-комунального</w:t>
            </w:r>
            <w:proofErr w:type="spellEnd"/>
            <w:r w:rsidRPr="006B1101">
              <w:rPr>
                <w:rStyle w:val="14"/>
                <w:rFonts w:eastAsia="Calibri"/>
                <w:sz w:val="24"/>
                <w:szCs w:val="24"/>
                <w:lang w:eastAsia="uk-UA"/>
              </w:rPr>
              <w:t xml:space="preserve"> та </w:t>
            </w:r>
            <w:proofErr w:type="spellStart"/>
            <w:r w:rsidRPr="006B1101">
              <w:rPr>
                <w:rStyle w:val="14"/>
                <w:rFonts w:eastAsia="Calibri"/>
                <w:sz w:val="24"/>
                <w:szCs w:val="24"/>
                <w:lang w:eastAsia="uk-UA"/>
              </w:rPr>
              <w:t>дорожнього</w:t>
            </w:r>
            <w:proofErr w:type="spellEnd"/>
            <w:r w:rsidR="00A47B5A">
              <w:rPr>
                <w:rStyle w:val="14"/>
                <w:rFonts w:eastAsia="Calibri"/>
                <w:sz w:val="24"/>
                <w:szCs w:val="24"/>
                <w:lang w:eastAsia="uk-UA"/>
              </w:rPr>
              <w:t xml:space="preserve"> </w:t>
            </w:r>
            <w:proofErr w:type="spellStart"/>
            <w:r w:rsidR="00A47B5A">
              <w:rPr>
                <w:rStyle w:val="14"/>
                <w:rFonts w:eastAsia="Calibri"/>
                <w:sz w:val="24"/>
                <w:szCs w:val="24"/>
                <w:lang w:eastAsia="uk-UA"/>
              </w:rPr>
              <w:t>господарст-ва</w:t>
            </w:r>
            <w:proofErr w:type="spellEnd"/>
            <w:r w:rsidR="00A47B5A">
              <w:rPr>
                <w:rStyle w:val="14"/>
                <w:rFonts w:eastAsia="Calibri"/>
                <w:sz w:val="24"/>
                <w:szCs w:val="24"/>
                <w:lang w:eastAsia="uk-UA"/>
              </w:rPr>
              <w:t xml:space="preserve">, транспорту </w:t>
            </w:r>
            <w:proofErr w:type="spellStart"/>
            <w:r w:rsidR="00A47B5A">
              <w:rPr>
                <w:rStyle w:val="14"/>
                <w:rFonts w:eastAsia="Calibri"/>
                <w:sz w:val="24"/>
                <w:szCs w:val="24"/>
                <w:lang w:eastAsia="uk-UA"/>
              </w:rPr>
              <w:t>тощо</w:t>
            </w:r>
            <w:proofErr w:type="spellEnd"/>
            <w:r w:rsidR="00A47B5A">
              <w:rPr>
                <w:rStyle w:val="14"/>
                <w:rFonts w:eastAsia="Calibri"/>
                <w:sz w:val="24"/>
                <w:szCs w:val="24"/>
                <w:lang w:eastAsia="uk-UA"/>
              </w:rPr>
              <w:t>.</w:t>
            </w:r>
          </w:p>
        </w:tc>
        <w:tc>
          <w:tcPr>
            <w:tcW w:w="1703" w:type="pct"/>
          </w:tcPr>
          <w:p w:rsidR="006B1101" w:rsidRPr="006B1101" w:rsidRDefault="006B1101" w:rsidP="006F6DCB">
            <w:pPr>
              <w:pStyle w:val="af5"/>
              <w:jc w:val="center"/>
              <w:rPr>
                <w:sz w:val="24"/>
                <w:szCs w:val="24"/>
                <w:lang w:val="uk-UA"/>
              </w:rPr>
            </w:pPr>
            <w:r w:rsidRPr="006B1101">
              <w:rPr>
                <w:sz w:val="24"/>
                <w:szCs w:val="24"/>
                <w:lang w:val="uk-UA"/>
              </w:rPr>
              <w:t xml:space="preserve">Відсутні. Індикаторами </w:t>
            </w:r>
            <w:proofErr w:type="spellStart"/>
            <w:r w:rsidRPr="006B1101">
              <w:rPr>
                <w:sz w:val="24"/>
                <w:szCs w:val="24"/>
                <w:lang w:val="uk-UA"/>
              </w:rPr>
              <w:t>мо-жуть</w:t>
            </w:r>
            <w:proofErr w:type="spellEnd"/>
            <w:r w:rsidRPr="006B1101">
              <w:rPr>
                <w:sz w:val="24"/>
                <w:szCs w:val="24"/>
                <w:lang w:val="uk-UA"/>
              </w:rPr>
              <w:t xml:space="preserve"> бути процеси та явища соціально-економічного </w:t>
            </w:r>
            <w:proofErr w:type="spellStart"/>
            <w:r w:rsidRPr="006B1101">
              <w:rPr>
                <w:sz w:val="24"/>
                <w:szCs w:val="24"/>
                <w:lang w:val="uk-UA"/>
              </w:rPr>
              <w:t>ха-рактеру</w:t>
            </w:r>
            <w:proofErr w:type="spellEnd"/>
            <w:r w:rsidRPr="006B1101">
              <w:rPr>
                <w:sz w:val="24"/>
                <w:szCs w:val="24"/>
                <w:lang w:val="uk-UA"/>
              </w:rPr>
              <w:t xml:space="preserve"> (прискорення</w:t>
            </w:r>
            <w:r w:rsidR="00A47B5A">
              <w:rPr>
                <w:sz w:val="24"/>
                <w:szCs w:val="24"/>
                <w:lang w:val="uk-UA"/>
              </w:rPr>
              <w:t xml:space="preserve"> або уповільнення змін економіч</w:t>
            </w:r>
            <w:r w:rsidRPr="006B1101">
              <w:rPr>
                <w:sz w:val="24"/>
                <w:szCs w:val="24"/>
                <w:lang w:val="uk-UA"/>
              </w:rPr>
              <w:t>ного зростання, політичні впливи,   дефіцит   ресурсів тощо)</w:t>
            </w:r>
          </w:p>
        </w:tc>
      </w:tr>
      <w:tr w:rsidR="006B1101" w:rsidRPr="006B1101" w:rsidTr="00FC2E43">
        <w:trPr>
          <w:trHeight w:val="4577"/>
        </w:trPr>
        <w:tc>
          <w:tcPr>
            <w:tcW w:w="956" w:type="pct"/>
          </w:tcPr>
          <w:p w:rsidR="006B1101" w:rsidRPr="006B1101" w:rsidRDefault="006B1101" w:rsidP="006F6DCB">
            <w:pPr>
              <w:pStyle w:val="af5"/>
              <w:jc w:val="center"/>
              <w:rPr>
                <w:sz w:val="24"/>
                <w:szCs w:val="24"/>
              </w:rPr>
            </w:pPr>
            <w:r w:rsidRPr="006B1101">
              <w:rPr>
                <w:sz w:val="24"/>
                <w:szCs w:val="24"/>
              </w:rPr>
              <w:lastRenderedPageBreak/>
              <w:t>Альтернатива 2</w:t>
            </w:r>
          </w:p>
        </w:tc>
        <w:tc>
          <w:tcPr>
            <w:tcW w:w="2341" w:type="pct"/>
          </w:tcPr>
          <w:p w:rsidR="006B1101" w:rsidRPr="006B1101" w:rsidRDefault="006B1101" w:rsidP="006F6DCB">
            <w:pPr>
              <w:pStyle w:val="af5"/>
              <w:spacing w:line="252" w:lineRule="auto"/>
              <w:jc w:val="center"/>
              <w:rPr>
                <w:sz w:val="24"/>
                <w:szCs w:val="24"/>
                <w:lang w:val="uk-UA"/>
              </w:rPr>
            </w:pPr>
            <w:r w:rsidRPr="006B1101">
              <w:rPr>
                <w:sz w:val="24"/>
                <w:szCs w:val="24"/>
                <w:lang w:val="uk-UA"/>
              </w:rPr>
              <w:t>Причиною від</w:t>
            </w:r>
            <w:r w:rsidR="00A47B5A">
              <w:rPr>
                <w:sz w:val="24"/>
                <w:szCs w:val="24"/>
                <w:lang w:val="uk-UA"/>
              </w:rPr>
              <w:t>мови є максимальне подат</w:t>
            </w:r>
            <w:r w:rsidRPr="006B1101">
              <w:rPr>
                <w:sz w:val="24"/>
                <w:szCs w:val="24"/>
                <w:lang w:val="uk-UA"/>
              </w:rPr>
              <w:t>кове нав</w:t>
            </w:r>
            <w:r w:rsidR="00A47B5A">
              <w:rPr>
                <w:sz w:val="24"/>
                <w:szCs w:val="24"/>
                <w:lang w:val="uk-UA"/>
              </w:rPr>
              <w:t>антаження на суб’єктів  господа</w:t>
            </w:r>
            <w:r w:rsidRPr="006B1101">
              <w:rPr>
                <w:sz w:val="24"/>
                <w:szCs w:val="24"/>
                <w:lang w:val="uk-UA"/>
              </w:rPr>
              <w:t xml:space="preserve">рювання, які виникають внаслідок дії регуляторного </w:t>
            </w:r>
            <w:proofErr w:type="spellStart"/>
            <w:r w:rsidRPr="006B1101">
              <w:rPr>
                <w:sz w:val="24"/>
                <w:szCs w:val="24"/>
                <w:lang w:val="uk-UA"/>
              </w:rPr>
              <w:t>акта</w:t>
            </w:r>
            <w:proofErr w:type="spellEnd"/>
            <w:r w:rsidRPr="006B1101">
              <w:rPr>
                <w:sz w:val="24"/>
                <w:szCs w:val="24"/>
                <w:lang w:val="uk-UA"/>
              </w:rPr>
              <w:t>.</w:t>
            </w:r>
          </w:p>
          <w:p w:rsidR="006B1101" w:rsidRPr="006B1101" w:rsidRDefault="006B1101" w:rsidP="006F6DCB">
            <w:pPr>
              <w:pStyle w:val="af5"/>
              <w:spacing w:line="245" w:lineRule="auto"/>
              <w:jc w:val="center"/>
              <w:rPr>
                <w:sz w:val="24"/>
                <w:szCs w:val="24"/>
                <w:lang w:val="uk-UA"/>
              </w:rPr>
            </w:pPr>
          </w:p>
        </w:tc>
        <w:tc>
          <w:tcPr>
            <w:tcW w:w="1703" w:type="pct"/>
          </w:tcPr>
          <w:p w:rsidR="006B1101" w:rsidRPr="006B1101" w:rsidRDefault="006B1101" w:rsidP="006F6DCB">
            <w:pPr>
              <w:pStyle w:val="af5"/>
              <w:spacing w:line="252" w:lineRule="auto"/>
              <w:jc w:val="center"/>
              <w:rPr>
                <w:sz w:val="24"/>
                <w:szCs w:val="24"/>
                <w:lang w:val="uk-UA"/>
              </w:rPr>
            </w:pPr>
            <w:r w:rsidRPr="006B1101">
              <w:rPr>
                <w:sz w:val="24"/>
                <w:szCs w:val="24"/>
                <w:lang w:val="uk-UA"/>
              </w:rPr>
              <w:t>На дію запропонованого проекту можуть вплинути такі зовнішні чинники, як унесення змін та доповнень до чинного законодавства України або виникнення необхідності в нормативному</w:t>
            </w:r>
          </w:p>
          <w:p w:rsidR="006B1101" w:rsidRPr="006B1101" w:rsidRDefault="006B1101" w:rsidP="006F6DCB">
            <w:pPr>
              <w:pStyle w:val="af5"/>
              <w:spacing w:line="245" w:lineRule="auto"/>
              <w:jc w:val="center"/>
              <w:rPr>
                <w:sz w:val="24"/>
                <w:szCs w:val="24"/>
                <w:lang w:val="uk-UA"/>
              </w:rPr>
            </w:pPr>
            <w:r w:rsidRPr="006B1101">
              <w:rPr>
                <w:sz w:val="24"/>
                <w:szCs w:val="24"/>
                <w:lang w:val="uk-UA"/>
              </w:rPr>
              <w:t>врегулюванні певних право</w:t>
            </w:r>
            <w:r w:rsidR="00A47B5A">
              <w:rPr>
                <w:sz w:val="24"/>
                <w:szCs w:val="24"/>
                <w:lang w:val="uk-UA"/>
              </w:rPr>
              <w:t xml:space="preserve">вих </w:t>
            </w:r>
            <w:r w:rsidRPr="006B1101">
              <w:rPr>
                <w:sz w:val="24"/>
                <w:szCs w:val="24"/>
                <w:lang w:val="uk-UA"/>
              </w:rPr>
              <w:t>відносин.</w:t>
            </w:r>
            <w:r w:rsidR="00A47B5A">
              <w:rPr>
                <w:sz w:val="24"/>
                <w:szCs w:val="24"/>
                <w:lang w:val="uk-UA"/>
              </w:rPr>
              <w:t xml:space="preserve"> </w:t>
            </w:r>
            <w:r w:rsidRPr="006B1101">
              <w:rPr>
                <w:sz w:val="24"/>
                <w:szCs w:val="24"/>
                <w:lang w:val="uk-UA"/>
              </w:rPr>
              <w:t>Індикаторами можуть бути проц</w:t>
            </w:r>
            <w:r w:rsidR="00A47B5A">
              <w:rPr>
                <w:sz w:val="24"/>
                <w:szCs w:val="24"/>
                <w:lang w:val="uk-UA"/>
              </w:rPr>
              <w:t>еси та явища соціально-економіч</w:t>
            </w:r>
            <w:r w:rsidRPr="006B1101">
              <w:rPr>
                <w:sz w:val="24"/>
                <w:szCs w:val="24"/>
                <w:lang w:val="uk-UA"/>
              </w:rPr>
              <w:t>ного характеру (прискоре</w:t>
            </w:r>
            <w:r w:rsidR="00A47B5A">
              <w:rPr>
                <w:sz w:val="24"/>
                <w:szCs w:val="24"/>
                <w:lang w:val="uk-UA"/>
              </w:rPr>
              <w:t>ння або уповільнення змін еконо</w:t>
            </w:r>
            <w:r w:rsidRPr="006B1101">
              <w:rPr>
                <w:sz w:val="24"/>
                <w:szCs w:val="24"/>
                <w:lang w:val="uk-UA"/>
              </w:rPr>
              <w:t>мічного зростання, політичні впливи, дефіцит ресурсів тощо)</w:t>
            </w:r>
          </w:p>
        </w:tc>
      </w:tr>
      <w:tr w:rsidR="006B1101" w:rsidRPr="006B1101" w:rsidTr="00FC2E43">
        <w:tc>
          <w:tcPr>
            <w:tcW w:w="956" w:type="pct"/>
          </w:tcPr>
          <w:p w:rsidR="006B1101" w:rsidRPr="006B1101" w:rsidRDefault="006B1101" w:rsidP="006F6DCB">
            <w:pPr>
              <w:pStyle w:val="af5"/>
              <w:spacing w:line="245" w:lineRule="auto"/>
              <w:jc w:val="center"/>
              <w:rPr>
                <w:sz w:val="24"/>
                <w:szCs w:val="24"/>
              </w:rPr>
            </w:pPr>
            <w:r w:rsidRPr="006B1101">
              <w:rPr>
                <w:sz w:val="24"/>
                <w:szCs w:val="24"/>
              </w:rPr>
              <w:t>Альтернатива 3</w:t>
            </w:r>
          </w:p>
        </w:tc>
        <w:tc>
          <w:tcPr>
            <w:tcW w:w="2341" w:type="pct"/>
          </w:tcPr>
          <w:p w:rsidR="00A47B5A" w:rsidRPr="006B1101" w:rsidRDefault="00A47B5A" w:rsidP="006F6DCB">
            <w:pPr>
              <w:pStyle w:val="af5"/>
              <w:spacing w:line="245" w:lineRule="auto"/>
              <w:jc w:val="center"/>
              <w:rPr>
                <w:sz w:val="24"/>
                <w:szCs w:val="24"/>
                <w:lang w:val="uk-UA"/>
              </w:rPr>
            </w:pPr>
            <w:r w:rsidRPr="006B1101">
              <w:rPr>
                <w:color w:val="000000"/>
                <w:sz w:val="24"/>
                <w:szCs w:val="24"/>
                <w:lang w:val="uk-UA" w:eastAsia="uk-UA"/>
              </w:rPr>
              <w:t>Для досягнення встановлених цілей перевага  була  надана  цій  альтернат</w:t>
            </w:r>
            <w:r w:rsidRPr="006B1101">
              <w:rPr>
                <w:sz w:val="24"/>
                <w:szCs w:val="24"/>
                <w:lang w:val="uk-UA" w:eastAsia="uk-UA"/>
              </w:rPr>
              <w:t>иві.</w:t>
            </w:r>
            <w:r w:rsidRPr="006B1101">
              <w:rPr>
                <w:sz w:val="24"/>
                <w:szCs w:val="24"/>
                <w:lang w:val="uk-UA"/>
              </w:rPr>
              <w:t xml:space="preserve"> Цілі можуть бути досягнені повною мірою.</w:t>
            </w:r>
          </w:p>
          <w:p w:rsidR="006B1101" w:rsidRPr="006B1101" w:rsidRDefault="00A47B5A" w:rsidP="006F6DCB">
            <w:pPr>
              <w:pStyle w:val="af5"/>
              <w:spacing w:line="245" w:lineRule="auto"/>
              <w:jc w:val="center"/>
              <w:rPr>
                <w:sz w:val="24"/>
                <w:szCs w:val="24"/>
                <w:lang w:val="uk-UA"/>
              </w:rPr>
            </w:pPr>
            <w:r w:rsidRPr="006B1101">
              <w:rPr>
                <w:rStyle w:val="2f1"/>
                <w:sz w:val="24"/>
                <w:szCs w:val="24"/>
                <w:lang w:val="uk-UA"/>
              </w:rPr>
              <w:t>Податок має чітку диференціаці</w:t>
            </w:r>
            <w:r>
              <w:rPr>
                <w:rStyle w:val="2f1"/>
                <w:sz w:val="24"/>
                <w:szCs w:val="24"/>
                <w:lang w:val="uk-UA"/>
              </w:rPr>
              <w:t>ю за типом об’єктів нерухомості та зональністю,</w:t>
            </w:r>
            <w:r w:rsidRPr="006B1101">
              <w:rPr>
                <w:rStyle w:val="2f1"/>
                <w:sz w:val="24"/>
                <w:szCs w:val="24"/>
                <w:lang w:val="uk-UA"/>
              </w:rPr>
              <w:t xml:space="preserve"> враховуються пропозиції громади, знижується ризик відмови від добровільної сплати податку, бюджет наповнюється рівномірно та своєчасно</w:t>
            </w:r>
            <w:r>
              <w:rPr>
                <w:rStyle w:val="2f1"/>
                <w:sz w:val="24"/>
                <w:szCs w:val="24"/>
                <w:lang w:val="uk-UA"/>
              </w:rPr>
              <w:t>.</w:t>
            </w:r>
          </w:p>
        </w:tc>
        <w:tc>
          <w:tcPr>
            <w:tcW w:w="1703" w:type="pct"/>
          </w:tcPr>
          <w:p w:rsidR="006B1101" w:rsidRPr="006B1101" w:rsidRDefault="006B1101" w:rsidP="006F6DCB">
            <w:pPr>
              <w:pStyle w:val="af5"/>
              <w:spacing w:line="245" w:lineRule="auto"/>
              <w:jc w:val="center"/>
              <w:rPr>
                <w:sz w:val="24"/>
                <w:szCs w:val="24"/>
                <w:lang w:val="uk-UA"/>
              </w:rPr>
            </w:pPr>
            <w:r w:rsidRPr="006B1101">
              <w:rPr>
                <w:sz w:val="24"/>
                <w:szCs w:val="24"/>
                <w:lang w:val="uk-UA"/>
              </w:rPr>
              <w:t xml:space="preserve">На дію запропонованого </w:t>
            </w:r>
            <w:proofErr w:type="spellStart"/>
            <w:r w:rsidRPr="006B1101">
              <w:rPr>
                <w:sz w:val="24"/>
                <w:szCs w:val="24"/>
                <w:lang w:val="uk-UA"/>
              </w:rPr>
              <w:t>проекта</w:t>
            </w:r>
            <w:proofErr w:type="spellEnd"/>
            <w:r w:rsidRPr="006B1101">
              <w:rPr>
                <w:sz w:val="24"/>
                <w:szCs w:val="24"/>
                <w:lang w:val="uk-UA"/>
              </w:rPr>
              <w:t xml:space="preserve">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w:t>
            </w:r>
            <w:proofErr w:type="spellStart"/>
            <w:r w:rsidRPr="006B1101">
              <w:rPr>
                <w:sz w:val="24"/>
                <w:szCs w:val="24"/>
                <w:lang w:val="uk-UA"/>
              </w:rPr>
              <w:t>вих</w:t>
            </w:r>
            <w:proofErr w:type="spellEnd"/>
            <w:r w:rsidRPr="006B1101">
              <w:rPr>
                <w:sz w:val="24"/>
                <w:szCs w:val="24"/>
                <w:lang w:val="uk-UA"/>
              </w:rPr>
              <w:t xml:space="preserve"> 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bl>
    <w:p w:rsidR="006B1101" w:rsidRPr="006B1101" w:rsidRDefault="006B1101" w:rsidP="006B1101">
      <w:pPr>
        <w:ind w:firstLine="720"/>
        <w:jc w:val="center"/>
        <w:rPr>
          <w:rFonts w:ascii="Times New Roman" w:hAnsi="Times New Roman" w:cs="Times New Roman"/>
          <w:b/>
          <w:sz w:val="16"/>
          <w:szCs w:val="16"/>
        </w:rPr>
      </w:pP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lang w:val="en-US"/>
        </w:rPr>
        <w:t>V</w:t>
      </w:r>
      <w:r w:rsidRPr="006B1101">
        <w:rPr>
          <w:rFonts w:ascii="Times New Roman" w:hAnsi="Times New Roman" w:cs="Times New Roman"/>
          <w:b/>
          <w:sz w:val="28"/>
          <w:szCs w:val="28"/>
        </w:rPr>
        <w:t>. Механізми та заходи,</w:t>
      </w: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rPr>
        <w:t>які забезпечать  розв’язання визначеної проблеми</w:t>
      </w:r>
    </w:p>
    <w:p w:rsidR="006B1101" w:rsidRPr="006B1101" w:rsidRDefault="006B1101" w:rsidP="006B1101">
      <w:pPr>
        <w:ind w:firstLine="720"/>
        <w:jc w:val="both"/>
        <w:rPr>
          <w:rFonts w:ascii="Times New Roman" w:hAnsi="Times New Roman" w:cs="Times New Roman"/>
          <w:sz w:val="28"/>
          <w:szCs w:val="28"/>
        </w:rPr>
      </w:pPr>
      <w:r w:rsidRPr="006B1101">
        <w:rPr>
          <w:rFonts w:ascii="Times New Roman" w:hAnsi="Times New Roman" w:cs="Times New Roman"/>
          <w:sz w:val="28"/>
          <w:szCs w:val="28"/>
        </w:rPr>
        <w:t xml:space="preserve">Згідно з Кодексом до повноважень </w:t>
      </w:r>
      <w:r w:rsidR="00171681">
        <w:rPr>
          <w:rFonts w:ascii="Times New Roman" w:hAnsi="Times New Roman" w:cs="Times New Roman"/>
          <w:sz w:val="28"/>
          <w:szCs w:val="28"/>
        </w:rPr>
        <w:t>сільських</w:t>
      </w:r>
      <w:r w:rsidRPr="006B1101">
        <w:rPr>
          <w:rFonts w:ascii="Times New Roman" w:hAnsi="Times New Roman" w:cs="Times New Roman"/>
          <w:sz w:val="28"/>
          <w:szCs w:val="28"/>
        </w:rPr>
        <w:t xml:space="preserve"> рад належить ухвалення рішення про встановлення місцевих податків і зборів.</w:t>
      </w:r>
    </w:p>
    <w:p w:rsidR="006B1101" w:rsidRPr="006B1101" w:rsidRDefault="006B1101" w:rsidP="006B1101">
      <w:pPr>
        <w:ind w:firstLine="708"/>
        <w:jc w:val="both"/>
        <w:rPr>
          <w:rFonts w:ascii="Times New Roman" w:hAnsi="Times New Roman" w:cs="Times New Roman"/>
          <w:sz w:val="28"/>
          <w:szCs w:val="28"/>
        </w:rPr>
      </w:pPr>
      <w:r w:rsidRPr="006B1101">
        <w:rPr>
          <w:rFonts w:ascii="Times New Roman" w:hAnsi="Times New Roman" w:cs="Times New Roman"/>
          <w:sz w:val="28"/>
          <w:szCs w:val="28"/>
        </w:rPr>
        <w:t xml:space="preserve">Тому, вирішити питання встановлення розміру ставок податку на нерухоме майно, відмінне від земельної ділянки, у </w:t>
      </w:r>
      <w:r w:rsidR="00171681">
        <w:rPr>
          <w:rFonts w:ascii="Times New Roman" w:hAnsi="Times New Roman" w:cs="Times New Roman"/>
          <w:sz w:val="28"/>
          <w:szCs w:val="28"/>
        </w:rPr>
        <w:t xml:space="preserve">громаді </w:t>
      </w:r>
      <w:r w:rsidRPr="006B1101">
        <w:rPr>
          <w:rFonts w:ascii="Times New Roman" w:hAnsi="Times New Roman" w:cs="Times New Roman"/>
          <w:sz w:val="28"/>
          <w:szCs w:val="28"/>
        </w:rPr>
        <w:t xml:space="preserve">пропонується шляхом ухвалення запропонованого рішення </w:t>
      </w:r>
      <w:r w:rsidR="00171681">
        <w:rPr>
          <w:rFonts w:ascii="Times New Roman" w:hAnsi="Times New Roman" w:cs="Times New Roman"/>
          <w:sz w:val="28"/>
          <w:szCs w:val="28"/>
        </w:rPr>
        <w:t>сільської</w:t>
      </w:r>
      <w:r w:rsidRPr="006B1101">
        <w:rPr>
          <w:rFonts w:ascii="Times New Roman" w:hAnsi="Times New Roman" w:cs="Times New Roman"/>
          <w:sz w:val="28"/>
          <w:szCs w:val="28"/>
        </w:rPr>
        <w:t xml:space="preserve">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6B1101" w:rsidRPr="006B1101" w:rsidRDefault="006B1101" w:rsidP="006B1101">
      <w:pPr>
        <w:pStyle w:val="af5"/>
        <w:ind w:firstLine="600"/>
        <w:jc w:val="both"/>
        <w:rPr>
          <w:rStyle w:val="2f2"/>
          <w:bCs/>
          <w:sz w:val="28"/>
          <w:szCs w:val="28"/>
          <w:lang w:val="uk-UA" w:eastAsia="uk-UA"/>
        </w:rPr>
      </w:pPr>
      <w:r w:rsidRPr="006B1101">
        <w:rPr>
          <w:rStyle w:val="2f2"/>
          <w:bCs/>
          <w:sz w:val="28"/>
          <w:szCs w:val="28"/>
          <w:lang w:val="uk-UA" w:eastAsia="uk-UA"/>
        </w:rPr>
        <w:t>Кодексом визначено платників податку: фізичні особи та юридичні особи (резиденти і нерезиденти України). При цьому Кодексом окремо не розподіляються фізичні особи на громадян та фізичних осіб-підприємців. Тобто, до цієї групи платників віднесено як громадян, так і фізичних осіб-підприємців.</w:t>
      </w:r>
    </w:p>
    <w:p w:rsidR="006B1101" w:rsidRPr="006B1101" w:rsidRDefault="006B1101" w:rsidP="006B1101">
      <w:pPr>
        <w:pStyle w:val="af5"/>
        <w:ind w:firstLine="600"/>
        <w:jc w:val="both"/>
        <w:rPr>
          <w:rStyle w:val="2f2"/>
          <w:bCs/>
          <w:strike/>
          <w:sz w:val="28"/>
          <w:szCs w:val="28"/>
          <w:lang w:val="uk-UA" w:eastAsia="uk-UA"/>
        </w:rPr>
      </w:pPr>
      <w:r w:rsidRPr="006B1101">
        <w:rPr>
          <w:rStyle w:val="2f2"/>
          <w:bCs/>
          <w:sz w:val="28"/>
          <w:szCs w:val="28"/>
          <w:lang w:val="uk-UA" w:eastAsia="uk-UA"/>
        </w:rPr>
        <w:lastRenderedPageBreak/>
        <w:t xml:space="preserve">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 попередній рік. Тобто, надходження від сплати податку від цієї категорії платників за ставками, установленими рішенням </w:t>
      </w:r>
      <w:r w:rsidR="00171681">
        <w:rPr>
          <w:rStyle w:val="2f2"/>
          <w:bCs/>
          <w:sz w:val="28"/>
          <w:szCs w:val="28"/>
          <w:lang w:val="uk-UA" w:eastAsia="uk-UA"/>
        </w:rPr>
        <w:t>сільської</w:t>
      </w:r>
      <w:r w:rsidRPr="006B1101">
        <w:rPr>
          <w:rStyle w:val="2f2"/>
          <w:bCs/>
          <w:sz w:val="28"/>
          <w:szCs w:val="28"/>
          <w:lang w:val="uk-UA" w:eastAsia="uk-UA"/>
        </w:rPr>
        <w:t xml:space="preserve"> ради, можливо буде отримати у 2021 році. </w:t>
      </w:r>
    </w:p>
    <w:p w:rsidR="006B1101" w:rsidRPr="006B1101" w:rsidRDefault="006B1101" w:rsidP="006B1101">
      <w:pPr>
        <w:pStyle w:val="af1"/>
        <w:ind w:firstLine="709"/>
        <w:rPr>
          <w:szCs w:val="28"/>
        </w:rPr>
      </w:pPr>
      <w:r w:rsidRPr="006B1101">
        <w:rPr>
          <w:szCs w:val="28"/>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6B1101" w:rsidRPr="006B1101" w:rsidRDefault="006B1101" w:rsidP="006B1101">
      <w:pPr>
        <w:pStyle w:val="af5"/>
        <w:ind w:firstLine="720"/>
        <w:jc w:val="both"/>
        <w:rPr>
          <w:sz w:val="28"/>
          <w:szCs w:val="28"/>
          <w:lang w:val="uk-UA"/>
        </w:rPr>
      </w:pPr>
      <w:r w:rsidRPr="006B1101">
        <w:rPr>
          <w:sz w:val="28"/>
          <w:szCs w:val="28"/>
          <w:lang w:val="uk-UA"/>
        </w:rPr>
        <w:t>Задля забезпечення виконання вимог чинного законодавства України, документи з регуляторної діяльності підлягають оприлюдненню на офіційном</w:t>
      </w:r>
      <w:r w:rsidR="00171681">
        <w:rPr>
          <w:sz w:val="28"/>
          <w:szCs w:val="28"/>
          <w:lang w:val="uk-UA"/>
        </w:rPr>
        <w:t>у веб-сайті Степанківської сільської</w:t>
      </w:r>
      <w:r w:rsidRPr="006B1101">
        <w:rPr>
          <w:sz w:val="28"/>
          <w:szCs w:val="28"/>
          <w:lang w:val="uk-UA"/>
        </w:rPr>
        <w:t xml:space="preserve"> ради та її виконавчого </w:t>
      </w:r>
      <w:r w:rsidR="00171681">
        <w:rPr>
          <w:sz w:val="28"/>
          <w:szCs w:val="28"/>
          <w:lang w:val="uk-UA"/>
        </w:rPr>
        <w:t>комітету</w:t>
      </w:r>
      <w:r w:rsidRPr="006B1101">
        <w:rPr>
          <w:sz w:val="28"/>
          <w:szCs w:val="28"/>
          <w:lang w:val="uk-UA"/>
        </w:rPr>
        <w:t xml:space="preserve"> </w:t>
      </w:r>
      <w:hyperlink r:id="rId8" w:history="1">
        <w:r w:rsidR="00171681" w:rsidRPr="006F43DF">
          <w:rPr>
            <w:rStyle w:val="a3"/>
            <w:sz w:val="28"/>
            <w:szCs w:val="28"/>
            <w:lang w:val="en-US"/>
          </w:rPr>
          <w:t>https</w:t>
        </w:r>
        <w:r w:rsidR="00171681" w:rsidRPr="006F43DF">
          <w:rPr>
            <w:rStyle w:val="a3"/>
            <w:sz w:val="28"/>
            <w:szCs w:val="28"/>
            <w:lang w:val="uk-UA"/>
          </w:rPr>
          <w:t>://</w:t>
        </w:r>
        <w:proofErr w:type="spellStart"/>
        <w:r w:rsidR="00171681" w:rsidRPr="006F43DF">
          <w:rPr>
            <w:rStyle w:val="a3"/>
            <w:sz w:val="28"/>
            <w:szCs w:val="28"/>
            <w:lang w:val="en-US"/>
          </w:rPr>
          <w:t>stepankivska</w:t>
        </w:r>
        <w:proofErr w:type="spellEnd"/>
        <w:r w:rsidR="00171681" w:rsidRPr="006F43DF">
          <w:rPr>
            <w:rStyle w:val="a3"/>
            <w:sz w:val="28"/>
            <w:szCs w:val="28"/>
            <w:lang w:val="uk-UA"/>
          </w:rPr>
          <w:t>.</w:t>
        </w:r>
        <w:r w:rsidR="00171681" w:rsidRPr="006F43DF">
          <w:rPr>
            <w:rStyle w:val="a3"/>
            <w:sz w:val="28"/>
            <w:szCs w:val="28"/>
            <w:lang w:val="en-US"/>
          </w:rPr>
          <w:t>gr</w:t>
        </w:r>
        <w:r w:rsidR="00171681" w:rsidRPr="006F43DF">
          <w:rPr>
            <w:rStyle w:val="a3"/>
            <w:sz w:val="28"/>
            <w:szCs w:val="28"/>
            <w:lang w:val="uk-UA"/>
          </w:rPr>
          <w:t>.</w:t>
        </w:r>
        <w:r w:rsidR="00171681" w:rsidRPr="006F43DF">
          <w:rPr>
            <w:rStyle w:val="a3"/>
            <w:sz w:val="28"/>
            <w:szCs w:val="28"/>
            <w:lang w:val="en-US"/>
          </w:rPr>
          <w:t>org</w:t>
        </w:r>
        <w:r w:rsidR="00171681" w:rsidRPr="006F43DF">
          <w:rPr>
            <w:rStyle w:val="a3"/>
            <w:sz w:val="28"/>
            <w:szCs w:val="28"/>
            <w:lang w:val="uk-UA"/>
          </w:rPr>
          <w:t>.</w:t>
        </w:r>
        <w:proofErr w:type="spellStart"/>
        <w:r w:rsidR="00171681" w:rsidRPr="006F43DF">
          <w:rPr>
            <w:rStyle w:val="a3"/>
            <w:sz w:val="28"/>
            <w:szCs w:val="28"/>
            <w:lang w:val="uk-UA"/>
          </w:rPr>
          <w:t>ua</w:t>
        </w:r>
        <w:proofErr w:type="spellEnd"/>
      </w:hyperlink>
      <w:r w:rsidRPr="006B1101">
        <w:rPr>
          <w:sz w:val="28"/>
          <w:szCs w:val="28"/>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6B1101" w:rsidRPr="006B1101" w:rsidRDefault="006B1101" w:rsidP="006B1101">
      <w:pPr>
        <w:pStyle w:val="af7"/>
        <w:spacing w:before="0" w:line="240" w:lineRule="atLeast"/>
        <w:ind w:firstLine="708"/>
        <w:jc w:val="both"/>
        <w:rPr>
          <w:rFonts w:ascii="Times New Roman" w:hAnsi="Times New Roman"/>
          <w:sz w:val="28"/>
          <w:szCs w:val="28"/>
        </w:rPr>
      </w:pPr>
      <w:r w:rsidRPr="006B1101">
        <w:rPr>
          <w:rFonts w:ascii="Times New Roman" w:hAnsi="Times New Roman"/>
          <w:sz w:val="28"/>
          <w:szCs w:val="28"/>
        </w:rPr>
        <w:t xml:space="preserve">З метою забезпечення інформованості громади та суб’єктів господарювання рішення </w:t>
      </w:r>
      <w:r w:rsidR="00171681">
        <w:rPr>
          <w:rFonts w:ascii="Times New Roman" w:hAnsi="Times New Roman"/>
          <w:sz w:val="28"/>
          <w:szCs w:val="28"/>
        </w:rPr>
        <w:t>сільської</w:t>
      </w:r>
      <w:r w:rsidRPr="006B1101">
        <w:rPr>
          <w:rFonts w:ascii="Times New Roman" w:hAnsi="Times New Roman"/>
          <w:sz w:val="28"/>
          <w:szCs w:val="28"/>
        </w:rPr>
        <w:t xml:space="preserve"> ради буде оприлюднено у друкованих засобах масової інформації та на офіційному веб-сайті </w:t>
      </w:r>
      <w:r w:rsidR="00171681">
        <w:rPr>
          <w:rFonts w:ascii="Times New Roman" w:hAnsi="Times New Roman"/>
          <w:sz w:val="28"/>
          <w:szCs w:val="28"/>
        </w:rPr>
        <w:t>Степанківської сільської</w:t>
      </w:r>
      <w:r w:rsidRPr="006B1101">
        <w:rPr>
          <w:rFonts w:ascii="Times New Roman" w:hAnsi="Times New Roman"/>
          <w:sz w:val="28"/>
          <w:szCs w:val="28"/>
        </w:rPr>
        <w:t xml:space="preserve"> ради та її виконавчого комітету у розділі </w:t>
      </w:r>
      <w:hyperlink r:id="rId9" w:history="1">
        <w:r w:rsidR="00171681" w:rsidRPr="00171681">
          <w:rPr>
            <w:rStyle w:val="a3"/>
            <w:rFonts w:ascii="Times New Roman" w:hAnsi="Times New Roman"/>
            <w:sz w:val="28"/>
            <w:szCs w:val="28"/>
            <w:lang w:val="en-US"/>
          </w:rPr>
          <w:t>https</w:t>
        </w:r>
        <w:r w:rsidR="00171681" w:rsidRPr="00171681">
          <w:rPr>
            <w:rStyle w:val="a3"/>
            <w:rFonts w:ascii="Times New Roman" w:hAnsi="Times New Roman"/>
            <w:sz w:val="28"/>
            <w:szCs w:val="28"/>
          </w:rPr>
          <w:t>://</w:t>
        </w:r>
        <w:proofErr w:type="spellStart"/>
        <w:r w:rsidR="00171681" w:rsidRPr="00171681">
          <w:rPr>
            <w:rStyle w:val="a3"/>
            <w:rFonts w:ascii="Times New Roman" w:hAnsi="Times New Roman"/>
            <w:sz w:val="28"/>
            <w:szCs w:val="28"/>
            <w:lang w:val="en-US"/>
          </w:rPr>
          <w:t>stepankivska</w:t>
        </w:r>
        <w:proofErr w:type="spellEnd"/>
        <w:r w:rsidR="00171681" w:rsidRPr="00171681">
          <w:rPr>
            <w:rStyle w:val="a3"/>
            <w:rFonts w:ascii="Times New Roman" w:hAnsi="Times New Roman"/>
            <w:sz w:val="28"/>
            <w:szCs w:val="28"/>
          </w:rPr>
          <w:t>.</w:t>
        </w:r>
        <w:r w:rsidR="00171681" w:rsidRPr="00171681">
          <w:rPr>
            <w:rStyle w:val="a3"/>
            <w:rFonts w:ascii="Times New Roman" w:hAnsi="Times New Roman"/>
            <w:sz w:val="28"/>
            <w:szCs w:val="28"/>
            <w:lang w:val="en-US"/>
          </w:rPr>
          <w:t>gr</w:t>
        </w:r>
        <w:r w:rsidR="00171681" w:rsidRPr="00171681">
          <w:rPr>
            <w:rStyle w:val="a3"/>
            <w:rFonts w:ascii="Times New Roman" w:hAnsi="Times New Roman"/>
            <w:sz w:val="28"/>
            <w:szCs w:val="28"/>
          </w:rPr>
          <w:t>.</w:t>
        </w:r>
        <w:r w:rsidR="00171681" w:rsidRPr="00171681">
          <w:rPr>
            <w:rStyle w:val="a3"/>
            <w:rFonts w:ascii="Times New Roman" w:hAnsi="Times New Roman"/>
            <w:sz w:val="28"/>
            <w:szCs w:val="28"/>
            <w:lang w:val="en-US"/>
          </w:rPr>
          <w:t>org</w:t>
        </w:r>
        <w:r w:rsidR="00171681" w:rsidRPr="00171681">
          <w:rPr>
            <w:rStyle w:val="a3"/>
            <w:rFonts w:ascii="Times New Roman" w:hAnsi="Times New Roman"/>
            <w:sz w:val="28"/>
            <w:szCs w:val="28"/>
          </w:rPr>
          <w:t>.</w:t>
        </w:r>
        <w:proofErr w:type="spellStart"/>
        <w:r w:rsidR="00171681" w:rsidRPr="00171681">
          <w:rPr>
            <w:rStyle w:val="a3"/>
            <w:rFonts w:ascii="Times New Roman" w:hAnsi="Times New Roman"/>
            <w:sz w:val="28"/>
            <w:szCs w:val="28"/>
          </w:rPr>
          <w:t>ua</w:t>
        </w:r>
        <w:proofErr w:type="spellEnd"/>
      </w:hyperlink>
      <w:r w:rsidRPr="00171681">
        <w:rPr>
          <w:rFonts w:ascii="Times New Roman" w:hAnsi="Times New Roman"/>
          <w:sz w:val="28"/>
          <w:szCs w:val="28"/>
        </w:rPr>
        <w:t xml:space="preserve"> </w:t>
      </w:r>
      <w:r w:rsidRPr="006B1101">
        <w:rPr>
          <w:rFonts w:ascii="Times New Roman" w:hAnsi="Times New Roman"/>
          <w:sz w:val="28"/>
          <w:szCs w:val="28"/>
        </w:rPr>
        <w:t xml:space="preserve">у термін, установлений законодавством. </w:t>
      </w:r>
    </w:p>
    <w:p w:rsidR="006B1101" w:rsidRPr="006B1101" w:rsidRDefault="006B1101" w:rsidP="006B1101">
      <w:pPr>
        <w:pStyle w:val="af7"/>
        <w:spacing w:before="0" w:line="240" w:lineRule="atLeast"/>
        <w:ind w:firstLine="708"/>
        <w:jc w:val="both"/>
        <w:rPr>
          <w:rFonts w:ascii="Times New Roman" w:hAnsi="Times New Roman"/>
          <w:sz w:val="28"/>
          <w:szCs w:val="28"/>
        </w:rPr>
      </w:pPr>
      <w:r w:rsidRPr="006B1101">
        <w:rPr>
          <w:rFonts w:ascii="Times New Roman" w:hAnsi="Times New Roman"/>
          <w:sz w:val="28"/>
          <w:szCs w:val="28"/>
        </w:rPr>
        <w:t xml:space="preserve">Рівень поінформованості є досить високим, оскільки мешканці активно користуються офіційними веб-сторінками </w:t>
      </w:r>
      <w:r w:rsidR="00171681">
        <w:rPr>
          <w:rFonts w:ascii="Times New Roman" w:hAnsi="Times New Roman"/>
          <w:sz w:val="28"/>
          <w:szCs w:val="28"/>
        </w:rPr>
        <w:t>Степанківської сільської ради</w:t>
      </w:r>
      <w:r w:rsidRPr="006B1101">
        <w:rPr>
          <w:rFonts w:ascii="Times New Roman" w:hAnsi="Times New Roman"/>
          <w:sz w:val="28"/>
          <w:szCs w:val="28"/>
        </w:rPr>
        <w:t xml:space="preserve"> та її виконавчого комітету, крім того, місцеві засоби масової інформації активно використовують електронну інформацію </w:t>
      </w:r>
      <w:r w:rsidR="00171681">
        <w:rPr>
          <w:rFonts w:ascii="Times New Roman" w:hAnsi="Times New Roman"/>
          <w:sz w:val="28"/>
          <w:szCs w:val="28"/>
        </w:rPr>
        <w:t>сільської</w:t>
      </w:r>
      <w:r w:rsidRPr="006B1101">
        <w:rPr>
          <w:rFonts w:ascii="Times New Roman" w:hAnsi="Times New Roman"/>
          <w:sz w:val="28"/>
          <w:szCs w:val="28"/>
        </w:rPr>
        <w:t xml:space="preserve"> ради для розміщення на своїх інтернет ресурсах. </w:t>
      </w:r>
    </w:p>
    <w:p w:rsidR="006B1101" w:rsidRPr="006B1101" w:rsidRDefault="006B1101" w:rsidP="006B1101">
      <w:pPr>
        <w:pStyle w:val="af5"/>
        <w:ind w:firstLine="720"/>
        <w:jc w:val="both"/>
        <w:rPr>
          <w:rStyle w:val="14"/>
          <w:rFonts w:eastAsia="Calibri"/>
          <w:szCs w:val="28"/>
          <w:lang w:eastAsia="uk-UA"/>
        </w:rPr>
      </w:pPr>
      <w:r w:rsidRPr="006B1101">
        <w:rPr>
          <w:rStyle w:val="14"/>
          <w:rFonts w:eastAsia="Calibri"/>
          <w:szCs w:val="28"/>
          <w:lang w:eastAsia="uk-UA"/>
        </w:rPr>
        <w:t xml:space="preserve">Таким чином, </w:t>
      </w:r>
      <w:proofErr w:type="spellStart"/>
      <w:r w:rsidRPr="006B1101">
        <w:rPr>
          <w:rStyle w:val="14"/>
          <w:rFonts w:eastAsia="Calibri"/>
          <w:szCs w:val="28"/>
          <w:lang w:eastAsia="uk-UA"/>
        </w:rPr>
        <w:t>упровадження</w:t>
      </w:r>
      <w:proofErr w:type="spellEnd"/>
      <w:r w:rsidRPr="006B1101">
        <w:rPr>
          <w:rStyle w:val="14"/>
          <w:rFonts w:eastAsia="Calibri"/>
          <w:szCs w:val="28"/>
          <w:lang w:eastAsia="uk-UA"/>
        </w:rPr>
        <w:t xml:space="preserve"> регуляторного акта </w:t>
      </w:r>
      <w:proofErr w:type="spellStart"/>
      <w:r w:rsidRPr="006B1101">
        <w:rPr>
          <w:rStyle w:val="14"/>
          <w:rFonts w:eastAsia="Calibri"/>
          <w:szCs w:val="28"/>
          <w:lang w:eastAsia="uk-UA"/>
        </w:rPr>
        <w:t>забезпечить</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дотримання</w:t>
      </w:r>
      <w:proofErr w:type="spellEnd"/>
      <w:r w:rsidRPr="006B1101">
        <w:rPr>
          <w:rStyle w:val="14"/>
          <w:rFonts w:eastAsia="Calibri"/>
          <w:szCs w:val="28"/>
          <w:lang w:eastAsia="uk-UA"/>
        </w:rPr>
        <w:t xml:space="preserve"> норм чинного </w:t>
      </w:r>
      <w:proofErr w:type="spellStart"/>
      <w:r w:rsidRPr="006B1101">
        <w:rPr>
          <w:rStyle w:val="14"/>
          <w:rFonts w:eastAsia="Calibri"/>
          <w:szCs w:val="28"/>
          <w:lang w:eastAsia="uk-UA"/>
        </w:rPr>
        <w:t>податкового</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законодавства</w:t>
      </w:r>
      <w:proofErr w:type="spellEnd"/>
      <w:r w:rsidRPr="006B1101">
        <w:rPr>
          <w:rStyle w:val="14"/>
          <w:rFonts w:eastAsia="Calibri"/>
          <w:szCs w:val="28"/>
          <w:lang w:eastAsia="uk-UA"/>
        </w:rPr>
        <w:t xml:space="preserve"> як органами </w:t>
      </w:r>
      <w:proofErr w:type="spellStart"/>
      <w:r w:rsidRPr="006B1101">
        <w:rPr>
          <w:rStyle w:val="14"/>
          <w:rFonts w:eastAsia="Calibri"/>
          <w:szCs w:val="28"/>
          <w:lang w:eastAsia="uk-UA"/>
        </w:rPr>
        <w:t>державної</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податкової</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служби</w:t>
      </w:r>
      <w:proofErr w:type="spellEnd"/>
      <w:r w:rsidRPr="006B1101">
        <w:rPr>
          <w:rStyle w:val="14"/>
          <w:rFonts w:eastAsia="Calibri"/>
          <w:szCs w:val="28"/>
          <w:lang w:eastAsia="uk-UA"/>
        </w:rPr>
        <w:t xml:space="preserve">, органами </w:t>
      </w:r>
      <w:proofErr w:type="spellStart"/>
      <w:r w:rsidRPr="006B1101">
        <w:rPr>
          <w:rStyle w:val="14"/>
          <w:rFonts w:eastAsia="Calibri"/>
          <w:szCs w:val="28"/>
          <w:lang w:eastAsia="uk-UA"/>
        </w:rPr>
        <w:t>місцевого</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самоврядування</w:t>
      </w:r>
      <w:proofErr w:type="spellEnd"/>
      <w:r w:rsidRPr="006B1101">
        <w:rPr>
          <w:rStyle w:val="14"/>
          <w:rFonts w:eastAsia="Calibri"/>
          <w:szCs w:val="28"/>
          <w:lang w:eastAsia="uk-UA"/>
        </w:rPr>
        <w:t xml:space="preserve">, так і </w:t>
      </w:r>
      <w:proofErr w:type="spellStart"/>
      <w:r w:rsidRPr="006B1101">
        <w:rPr>
          <w:rStyle w:val="14"/>
          <w:rFonts w:eastAsia="Calibri"/>
          <w:szCs w:val="28"/>
          <w:lang w:eastAsia="uk-UA"/>
        </w:rPr>
        <w:t>суб’єктами</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господарювання</w:t>
      </w:r>
      <w:proofErr w:type="spellEnd"/>
      <w:r w:rsidRPr="006B1101">
        <w:rPr>
          <w:rStyle w:val="14"/>
          <w:rFonts w:eastAsia="Calibri"/>
          <w:szCs w:val="28"/>
          <w:lang w:eastAsia="uk-UA"/>
        </w:rPr>
        <w:t>,</w:t>
      </w:r>
      <w:r w:rsidRPr="006B1101">
        <w:rPr>
          <w:sz w:val="28"/>
          <w:szCs w:val="28"/>
          <w:lang w:val="uk-UA"/>
        </w:rPr>
        <w:t xml:space="preserve"> у тому числі нерезидентами, які є власниками об'єктів житлової та/або нежитлової нерухомості, та громадянами,</w:t>
      </w:r>
      <w:r w:rsidRPr="006B1101">
        <w:rPr>
          <w:rStyle w:val="14"/>
          <w:rFonts w:eastAsia="Calibri"/>
          <w:szCs w:val="28"/>
          <w:lang w:eastAsia="uk-UA"/>
        </w:rPr>
        <w:t xml:space="preserve"> </w:t>
      </w:r>
      <w:proofErr w:type="spellStart"/>
      <w:r w:rsidRPr="006B1101">
        <w:rPr>
          <w:rStyle w:val="14"/>
          <w:rFonts w:eastAsia="Calibri"/>
          <w:szCs w:val="28"/>
          <w:lang w:eastAsia="uk-UA"/>
        </w:rPr>
        <w:t>що</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сплачують</w:t>
      </w:r>
      <w:proofErr w:type="spellEnd"/>
      <w:r w:rsidRPr="006B1101">
        <w:rPr>
          <w:rStyle w:val="14"/>
          <w:rFonts w:eastAsia="Calibri"/>
          <w:szCs w:val="28"/>
          <w:lang w:eastAsia="uk-UA"/>
        </w:rPr>
        <w:t xml:space="preserve"> податок </w:t>
      </w:r>
      <w:r w:rsidRPr="006B1101">
        <w:rPr>
          <w:sz w:val="28"/>
          <w:szCs w:val="28"/>
          <w:lang w:val="uk-UA"/>
        </w:rPr>
        <w:t>на нерухоме майно, відмінне від земельної ділянки,</w:t>
      </w:r>
      <w:r w:rsidRPr="006B1101">
        <w:rPr>
          <w:rStyle w:val="14"/>
          <w:rFonts w:eastAsia="Calibri"/>
          <w:szCs w:val="28"/>
          <w:lang w:eastAsia="uk-UA"/>
        </w:rPr>
        <w:t xml:space="preserve"> </w:t>
      </w:r>
      <w:proofErr w:type="gramStart"/>
      <w:r w:rsidRPr="006B1101">
        <w:rPr>
          <w:rStyle w:val="14"/>
          <w:rFonts w:eastAsia="Calibri"/>
          <w:szCs w:val="28"/>
          <w:lang w:eastAsia="uk-UA"/>
        </w:rPr>
        <w:t>у порядку</w:t>
      </w:r>
      <w:proofErr w:type="gramEnd"/>
      <w:r w:rsidRPr="006B1101">
        <w:rPr>
          <w:rStyle w:val="14"/>
          <w:rFonts w:eastAsia="Calibri"/>
          <w:szCs w:val="28"/>
          <w:lang w:eastAsia="uk-UA"/>
        </w:rPr>
        <w:t xml:space="preserve"> та на </w:t>
      </w:r>
      <w:proofErr w:type="spellStart"/>
      <w:r w:rsidRPr="006B1101">
        <w:rPr>
          <w:rStyle w:val="14"/>
          <w:rFonts w:eastAsia="Calibri"/>
          <w:szCs w:val="28"/>
          <w:lang w:eastAsia="uk-UA"/>
        </w:rPr>
        <w:t>умовах</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визначених</w:t>
      </w:r>
      <w:proofErr w:type="spellEnd"/>
      <w:r w:rsidRPr="006B1101">
        <w:rPr>
          <w:rStyle w:val="14"/>
          <w:rFonts w:eastAsia="Calibri"/>
          <w:szCs w:val="28"/>
          <w:lang w:eastAsia="uk-UA"/>
        </w:rPr>
        <w:t xml:space="preserve"> Кодексом і </w:t>
      </w:r>
      <w:proofErr w:type="spellStart"/>
      <w:r w:rsidRPr="006B1101">
        <w:rPr>
          <w:rStyle w:val="14"/>
          <w:rFonts w:eastAsia="Calibri"/>
          <w:szCs w:val="28"/>
          <w:lang w:eastAsia="uk-UA"/>
        </w:rPr>
        <w:t>цим</w:t>
      </w:r>
      <w:proofErr w:type="spellEnd"/>
      <w:r w:rsidRPr="006B1101">
        <w:rPr>
          <w:rStyle w:val="14"/>
          <w:rFonts w:eastAsia="Calibri"/>
          <w:szCs w:val="28"/>
          <w:lang w:eastAsia="uk-UA"/>
        </w:rPr>
        <w:t xml:space="preserve"> </w:t>
      </w:r>
      <w:proofErr w:type="spellStart"/>
      <w:r w:rsidRPr="006B1101">
        <w:rPr>
          <w:rStyle w:val="14"/>
          <w:rFonts w:eastAsia="Calibri"/>
          <w:szCs w:val="28"/>
          <w:lang w:eastAsia="uk-UA"/>
        </w:rPr>
        <w:t>регуляторним</w:t>
      </w:r>
      <w:proofErr w:type="spellEnd"/>
      <w:r w:rsidRPr="006B1101">
        <w:rPr>
          <w:rStyle w:val="14"/>
          <w:rFonts w:eastAsia="Calibri"/>
          <w:szCs w:val="28"/>
          <w:lang w:eastAsia="uk-UA"/>
        </w:rPr>
        <w:t xml:space="preserve"> актом.</w:t>
      </w:r>
    </w:p>
    <w:p w:rsidR="006B1101" w:rsidRPr="006B1101" w:rsidRDefault="006B1101" w:rsidP="006B1101">
      <w:pPr>
        <w:pStyle w:val="af7"/>
        <w:spacing w:before="0"/>
        <w:jc w:val="center"/>
        <w:rPr>
          <w:rStyle w:val="14"/>
          <w:szCs w:val="28"/>
          <w:lang w:eastAsia="uk-UA"/>
        </w:rPr>
      </w:pPr>
    </w:p>
    <w:p w:rsidR="006B1101" w:rsidRPr="006B1101" w:rsidRDefault="006B1101" w:rsidP="006B1101">
      <w:pPr>
        <w:pStyle w:val="af7"/>
        <w:spacing w:before="0"/>
        <w:ind w:firstLine="0"/>
        <w:jc w:val="center"/>
        <w:rPr>
          <w:rFonts w:ascii="Times New Roman" w:hAnsi="Times New Roman"/>
          <w:b/>
          <w:sz w:val="28"/>
          <w:szCs w:val="28"/>
        </w:rPr>
      </w:pPr>
      <w:r w:rsidRPr="006B1101">
        <w:rPr>
          <w:rFonts w:ascii="Times New Roman" w:hAnsi="Times New Roman"/>
          <w:b/>
          <w:sz w:val="28"/>
          <w:szCs w:val="28"/>
          <w:lang w:val="en-US"/>
        </w:rPr>
        <w:t>VI</w:t>
      </w:r>
      <w:r w:rsidRPr="006B1101">
        <w:rPr>
          <w:rFonts w:ascii="Times New Roman" w:hAnsi="Times New Roman"/>
          <w:b/>
          <w:sz w:val="28"/>
          <w:szCs w:val="28"/>
        </w:rPr>
        <w:t xml:space="preserve">. Оцінка виконання вимог регуляторного </w:t>
      </w:r>
      <w:proofErr w:type="spellStart"/>
      <w:r w:rsidRPr="006B1101">
        <w:rPr>
          <w:rFonts w:ascii="Times New Roman" w:hAnsi="Times New Roman"/>
          <w:b/>
          <w:sz w:val="28"/>
          <w:szCs w:val="28"/>
        </w:rPr>
        <w:t>акта</w:t>
      </w:r>
      <w:proofErr w:type="spellEnd"/>
      <w:r w:rsidRPr="006B1101">
        <w:rPr>
          <w:rFonts w:ascii="Times New Roman" w:hAnsi="Times New Roman"/>
          <w:b/>
          <w:sz w:val="28"/>
          <w:szCs w:val="28"/>
        </w:rPr>
        <w:t xml:space="preserve"> залежно від ресурсів, </w:t>
      </w:r>
    </w:p>
    <w:p w:rsidR="006B1101" w:rsidRPr="006B1101" w:rsidRDefault="006B1101" w:rsidP="006B1101">
      <w:pPr>
        <w:pStyle w:val="af7"/>
        <w:spacing w:before="0"/>
        <w:ind w:firstLine="0"/>
        <w:jc w:val="center"/>
        <w:rPr>
          <w:rFonts w:ascii="Times New Roman" w:hAnsi="Times New Roman"/>
          <w:b/>
          <w:sz w:val="28"/>
          <w:szCs w:val="28"/>
        </w:rPr>
      </w:pPr>
      <w:r w:rsidRPr="006B1101">
        <w:rPr>
          <w:rFonts w:ascii="Times New Roman" w:hAnsi="Times New Roman"/>
          <w:b/>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6B1101" w:rsidRPr="006B1101" w:rsidRDefault="006B1101" w:rsidP="006B1101">
      <w:pPr>
        <w:pStyle w:val="af7"/>
        <w:spacing w:before="0"/>
        <w:ind w:firstLine="0"/>
        <w:jc w:val="center"/>
        <w:rPr>
          <w:rFonts w:ascii="Times New Roman" w:hAnsi="Times New Roman"/>
          <w:b/>
          <w:sz w:val="28"/>
          <w:szCs w:val="28"/>
        </w:rPr>
      </w:pPr>
      <w:r w:rsidRPr="006B1101">
        <w:rPr>
          <w:rFonts w:ascii="Times New Roman" w:hAnsi="Times New Roman"/>
          <w:b/>
          <w:sz w:val="28"/>
          <w:szCs w:val="28"/>
        </w:rPr>
        <w:t>або виконувати ці вимоги</w:t>
      </w:r>
    </w:p>
    <w:p w:rsidR="006B1101" w:rsidRPr="006B1101" w:rsidRDefault="006B1101" w:rsidP="006B1101">
      <w:pPr>
        <w:pStyle w:val="af5"/>
        <w:ind w:firstLine="708"/>
        <w:jc w:val="both"/>
        <w:rPr>
          <w:sz w:val="28"/>
          <w:szCs w:val="28"/>
          <w:lang w:val="uk-UA"/>
        </w:rPr>
      </w:pPr>
      <w:r w:rsidRPr="006B1101">
        <w:rPr>
          <w:sz w:val="28"/>
          <w:szCs w:val="28"/>
          <w:lang w:val="uk-UA"/>
        </w:rPr>
        <w:t xml:space="preserve">Дія регуляторного </w:t>
      </w:r>
      <w:proofErr w:type="spellStart"/>
      <w:r w:rsidRPr="006B1101">
        <w:rPr>
          <w:sz w:val="28"/>
          <w:szCs w:val="28"/>
          <w:lang w:val="uk-UA"/>
        </w:rPr>
        <w:t>акта</w:t>
      </w:r>
      <w:proofErr w:type="spellEnd"/>
      <w:r w:rsidRPr="006B1101">
        <w:rPr>
          <w:sz w:val="28"/>
          <w:szCs w:val="28"/>
          <w:lang w:val="uk-UA"/>
        </w:rPr>
        <w:t xml:space="preserve"> розповсюджується на фізичних та юридичних осіб, у тому числі нерезидентів, які є власниками об'єктів житлової та/або нежитлової нерухомості, розташ</w:t>
      </w:r>
      <w:r w:rsidR="00035DFB">
        <w:rPr>
          <w:sz w:val="28"/>
          <w:szCs w:val="28"/>
          <w:lang w:val="uk-UA"/>
        </w:rPr>
        <w:t>ованих на території Степанківської об’єднаної територіальної громади</w:t>
      </w:r>
      <w:r w:rsidRPr="006B1101">
        <w:rPr>
          <w:sz w:val="28"/>
          <w:szCs w:val="28"/>
          <w:lang w:val="uk-UA"/>
        </w:rPr>
        <w:t>.</w:t>
      </w:r>
    </w:p>
    <w:p w:rsidR="006B1101" w:rsidRPr="006B1101" w:rsidRDefault="006B1101" w:rsidP="006B1101">
      <w:pPr>
        <w:pStyle w:val="af5"/>
        <w:ind w:firstLine="708"/>
        <w:jc w:val="both"/>
        <w:rPr>
          <w:rStyle w:val="14"/>
          <w:rFonts w:eastAsia="Calibri"/>
          <w:szCs w:val="28"/>
        </w:rPr>
      </w:pPr>
      <w:r w:rsidRPr="006B1101">
        <w:rPr>
          <w:rStyle w:val="14"/>
          <w:rFonts w:eastAsia="Calibri"/>
          <w:szCs w:val="28"/>
        </w:rPr>
        <w:t xml:space="preserve">Податок не є </w:t>
      </w:r>
      <w:proofErr w:type="spellStart"/>
      <w:r w:rsidRPr="006B1101">
        <w:rPr>
          <w:rStyle w:val="14"/>
          <w:rFonts w:eastAsia="Calibri"/>
          <w:szCs w:val="28"/>
        </w:rPr>
        <w:t>новим</w:t>
      </w:r>
      <w:proofErr w:type="spellEnd"/>
      <w:r w:rsidRPr="006B1101">
        <w:rPr>
          <w:rStyle w:val="14"/>
          <w:rFonts w:eastAsia="Calibri"/>
          <w:szCs w:val="28"/>
        </w:rPr>
        <w:t xml:space="preserve">, тому </w:t>
      </w:r>
      <w:proofErr w:type="spellStart"/>
      <w:r w:rsidRPr="006B1101">
        <w:rPr>
          <w:rStyle w:val="14"/>
          <w:rFonts w:eastAsia="Calibri"/>
          <w:szCs w:val="28"/>
        </w:rPr>
        <w:t>додаткових</w:t>
      </w:r>
      <w:proofErr w:type="spellEnd"/>
      <w:r w:rsidRPr="006B1101">
        <w:rPr>
          <w:rStyle w:val="14"/>
          <w:rFonts w:eastAsia="Calibri"/>
          <w:szCs w:val="28"/>
        </w:rPr>
        <w:t xml:space="preserve"> </w:t>
      </w:r>
      <w:proofErr w:type="spellStart"/>
      <w:r w:rsidRPr="006B1101">
        <w:rPr>
          <w:rStyle w:val="14"/>
          <w:rFonts w:eastAsia="Calibri"/>
          <w:szCs w:val="28"/>
        </w:rPr>
        <w:t>витрат</w:t>
      </w:r>
      <w:proofErr w:type="spellEnd"/>
      <w:r w:rsidRPr="006B1101">
        <w:rPr>
          <w:rStyle w:val="14"/>
          <w:rFonts w:eastAsia="Calibri"/>
          <w:szCs w:val="28"/>
        </w:rPr>
        <w:t xml:space="preserve"> бюджету на </w:t>
      </w:r>
      <w:proofErr w:type="spellStart"/>
      <w:r w:rsidRPr="006B1101">
        <w:rPr>
          <w:rStyle w:val="14"/>
          <w:rFonts w:eastAsia="Calibri"/>
          <w:szCs w:val="28"/>
        </w:rPr>
        <w:t>впровадження</w:t>
      </w:r>
      <w:proofErr w:type="spellEnd"/>
      <w:r w:rsidRPr="006B1101">
        <w:rPr>
          <w:rStyle w:val="14"/>
          <w:rFonts w:eastAsia="Calibri"/>
          <w:szCs w:val="28"/>
        </w:rPr>
        <w:t xml:space="preserve"> та </w:t>
      </w:r>
      <w:proofErr w:type="spellStart"/>
      <w:proofErr w:type="gramStart"/>
      <w:r w:rsidRPr="006B1101">
        <w:rPr>
          <w:rStyle w:val="14"/>
          <w:rFonts w:eastAsia="Calibri"/>
          <w:szCs w:val="28"/>
        </w:rPr>
        <w:t>адміністрування</w:t>
      </w:r>
      <w:proofErr w:type="spellEnd"/>
      <w:r w:rsidRPr="006B1101">
        <w:rPr>
          <w:rStyle w:val="14"/>
          <w:rFonts w:eastAsia="Calibri"/>
          <w:szCs w:val="28"/>
        </w:rPr>
        <w:t xml:space="preserve">  </w:t>
      </w:r>
      <w:proofErr w:type="spellStart"/>
      <w:r w:rsidRPr="006B1101">
        <w:rPr>
          <w:rStyle w:val="14"/>
          <w:rFonts w:eastAsia="Calibri"/>
          <w:szCs w:val="28"/>
        </w:rPr>
        <w:t>регулювання</w:t>
      </w:r>
      <w:proofErr w:type="spellEnd"/>
      <w:proofErr w:type="gramEnd"/>
      <w:r w:rsidRPr="006B1101">
        <w:rPr>
          <w:rStyle w:val="14"/>
          <w:rFonts w:eastAsia="Calibri"/>
          <w:szCs w:val="28"/>
        </w:rPr>
        <w:t xml:space="preserve"> не </w:t>
      </w:r>
      <w:proofErr w:type="spellStart"/>
      <w:r w:rsidRPr="006B1101">
        <w:rPr>
          <w:rStyle w:val="14"/>
          <w:rFonts w:eastAsia="Calibri"/>
          <w:szCs w:val="28"/>
        </w:rPr>
        <w:t>передбачається</w:t>
      </w:r>
      <w:proofErr w:type="spellEnd"/>
      <w:r w:rsidRPr="006B1101">
        <w:rPr>
          <w:rStyle w:val="14"/>
          <w:rFonts w:eastAsia="Calibri"/>
          <w:szCs w:val="28"/>
        </w:rPr>
        <w:t xml:space="preserve">. </w:t>
      </w:r>
      <w:proofErr w:type="spellStart"/>
      <w:r w:rsidRPr="006B1101">
        <w:rPr>
          <w:rStyle w:val="14"/>
          <w:rFonts w:eastAsia="Calibri"/>
          <w:szCs w:val="28"/>
        </w:rPr>
        <w:t>Незалежно</w:t>
      </w:r>
      <w:proofErr w:type="spellEnd"/>
      <w:r w:rsidRPr="006B1101">
        <w:rPr>
          <w:rStyle w:val="14"/>
          <w:rFonts w:eastAsia="Calibri"/>
          <w:szCs w:val="28"/>
        </w:rPr>
        <w:t xml:space="preserve"> </w:t>
      </w:r>
      <w:proofErr w:type="spellStart"/>
      <w:r w:rsidRPr="006B1101">
        <w:rPr>
          <w:rStyle w:val="14"/>
          <w:rFonts w:eastAsia="Calibri"/>
          <w:szCs w:val="28"/>
        </w:rPr>
        <w:t>від</w:t>
      </w:r>
      <w:proofErr w:type="spellEnd"/>
      <w:r w:rsidRPr="006B1101">
        <w:rPr>
          <w:rStyle w:val="14"/>
          <w:rFonts w:eastAsia="Calibri"/>
          <w:szCs w:val="28"/>
        </w:rPr>
        <w:t xml:space="preserve"> того </w:t>
      </w:r>
      <w:proofErr w:type="spellStart"/>
      <w:r w:rsidRPr="006B1101">
        <w:rPr>
          <w:rStyle w:val="14"/>
          <w:rFonts w:eastAsia="Calibri"/>
          <w:szCs w:val="28"/>
        </w:rPr>
        <w:t>чи</w:t>
      </w:r>
      <w:proofErr w:type="spellEnd"/>
      <w:r w:rsidRPr="006B1101">
        <w:rPr>
          <w:rStyle w:val="14"/>
          <w:rFonts w:eastAsia="Calibri"/>
          <w:szCs w:val="28"/>
        </w:rPr>
        <w:t xml:space="preserve"> </w:t>
      </w:r>
      <w:proofErr w:type="spellStart"/>
      <w:r w:rsidRPr="006B1101">
        <w:rPr>
          <w:rStyle w:val="14"/>
          <w:rFonts w:eastAsia="Calibri"/>
          <w:szCs w:val="28"/>
        </w:rPr>
        <w:t>будуть</w:t>
      </w:r>
      <w:proofErr w:type="spellEnd"/>
      <w:r w:rsidRPr="006B1101">
        <w:rPr>
          <w:rStyle w:val="14"/>
          <w:rFonts w:eastAsia="Calibri"/>
          <w:szCs w:val="28"/>
        </w:rPr>
        <w:t xml:space="preserve"> </w:t>
      </w:r>
      <w:proofErr w:type="spellStart"/>
      <w:r w:rsidRPr="006B1101">
        <w:rPr>
          <w:rStyle w:val="14"/>
          <w:rFonts w:eastAsia="Calibri"/>
          <w:szCs w:val="28"/>
        </w:rPr>
        <w:t>встановлені</w:t>
      </w:r>
      <w:proofErr w:type="spellEnd"/>
      <w:r w:rsidRPr="006B1101">
        <w:rPr>
          <w:rStyle w:val="14"/>
          <w:rFonts w:eastAsia="Calibri"/>
          <w:szCs w:val="28"/>
        </w:rPr>
        <w:t xml:space="preserve"> ставки </w:t>
      </w:r>
      <w:proofErr w:type="spellStart"/>
      <w:r w:rsidRPr="006B1101">
        <w:rPr>
          <w:rStyle w:val="14"/>
          <w:rFonts w:eastAsia="Calibri"/>
          <w:szCs w:val="28"/>
        </w:rPr>
        <w:t>податку</w:t>
      </w:r>
      <w:proofErr w:type="spellEnd"/>
      <w:r w:rsidRPr="006B1101">
        <w:rPr>
          <w:rStyle w:val="14"/>
          <w:rFonts w:eastAsia="Calibri"/>
          <w:szCs w:val="28"/>
        </w:rPr>
        <w:t xml:space="preserve"> на </w:t>
      </w:r>
      <w:proofErr w:type="spellStart"/>
      <w:r w:rsidRPr="006B1101">
        <w:rPr>
          <w:rStyle w:val="14"/>
          <w:rFonts w:eastAsia="Calibri"/>
          <w:szCs w:val="28"/>
        </w:rPr>
        <w:t>нерухоме</w:t>
      </w:r>
      <w:proofErr w:type="spellEnd"/>
      <w:r w:rsidRPr="006B1101">
        <w:rPr>
          <w:rStyle w:val="14"/>
          <w:rFonts w:eastAsia="Calibri"/>
          <w:szCs w:val="28"/>
        </w:rPr>
        <w:t xml:space="preserve"> </w:t>
      </w:r>
      <w:proofErr w:type="spellStart"/>
      <w:r w:rsidRPr="006B1101">
        <w:rPr>
          <w:rStyle w:val="14"/>
          <w:rFonts w:eastAsia="Calibri"/>
          <w:szCs w:val="28"/>
        </w:rPr>
        <w:t>майно</w:t>
      </w:r>
      <w:proofErr w:type="spellEnd"/>
      <w:r w:rsidRPr="006B1101">
        <w:rPr>
          <w:rStyle w:val="14"/>
          <w:rFonts w:eastAsia="Calibri"/>
          <w:szCs w:val="28"/>
        </w:rPr>
        <w:t xml:space="preserve">, </w:t>
      </w:r>
      <w:proofErr w:type="spellStart"/>
      <w:r w:rsidRPr="006B1101">
        <w:rPr>
          <w:rStyle w:val="14"/>
          <w:rFonts w:eastAsia="Calibri"/>
          <w:szCs w:val="28"/>
        </w:rPr>
        <w:t>відмінне</w:t>
      </w:r>
      <w:proofErr w:type="spellEnd"/>
      <w:r w:rsidRPr="006B1101">
        <w:rPr>
          <w:rStyle w:val="14"/>
          <w:rFonts w:eastAsia="Calibri"/>
          <w:szCs w:val="28"/>
        </w:rPr>
        <w:t xml:space="preserve"> </w:t>
      </w:r>
      <w:proofErr w:type="spellStart"/>
      <w:r w:rsidRPr="006B1101">
        <w:rPr>
          <w:rStyle w:val="14"/>
          <w:rFonts w:eastAsia="Calibri"/>
          <w:szCs w:val="28"/>
        </w:rPr>
        <w:t>від</w:t>
      </w:r>
      <w:proofErr w:type="spellEnd"/>
      <w:r w:rsidRPr="006B1101">
        <w:rPr>
          <w:rStyle w:val="14"/>
          <w:rFonts w:eastAsia="Calibri"/>
          <w:szCs w:val="28"/>
        </w:rPr>
        <w:t xml:space="preserve"> </w:t>
      </w:r>
      <w:proofErr w:type="spellStart"/>
      <w:r w:rsidRPr="006B1101">
        <w:rPr>
          <w:rStyle w:val="14"/>
          <w:rFonts w:eastAsia="Calibri"/>
          <w:szCs w:val="28"/>
        </w:rPr>
        <w:t>земельної</w:t>
      </w:r>
      <w:proofErr w:type="spellEnd"/>
      <w:r w:rsidRPr="006B1101">
        <w:rPr>
          <w:rStyle w:val="14"/>
          <w:rFonts w:eastAsia="Calibri"/>
          <w:szCs w:val="28"/>
        </w:rPr>
        <w:t xml:space="preserve"> </w:t>
      </w:r>
      <w:proofErr w:type="spellStart"/>
      <w:r w:rsidRPr="006B1101">
        <w:rPr>
          <w:rStyle w:val="14"/>
          <w:rFonts w:eastAsia="Calibri"/>
          <w:szCs w:val="28"/>
        </w:rPr>
        <w:t>ділянки</w:t>
      </w:r>
      <w:proofErr w:type="spellEnd"/>
      <w:r w:rsidRPr="006B1101">
        <w:rPr>
          <w:rStyle w:val="14"/>
          <w:rFonts w:eastAsia="Calibri"/>
          <w:szCs w:val="28"/>
        </w:rPr>
        <w:t xml:space="preserve">, </w:t>
      </w:r>
      <w:proofErr w:type="spellStart"/>
      <w:r w:rsidRPr="006B1101">
        <w:rPr>
          <w:rStyle w:val="14"/>
          <w:rFonts w:eastAsia="Calibri"/>
          <w:szCs w:val="28"/>
        </w:rPr>
        <w:t>видатки</w:t>
      </w:r>
      <w:proofErr w:type="spellEnd"/>
      <w:r w:rsidRPr="006B1101">
        <w:rPr>
          <w:rStyle w:val="14"/>
          <w:rFonts w:eastAsia="Calibri"/>
          <w:szCs w:val="28"/>
        </w:rPr>
        <w:t xml:space="preserve"> </w:t>
      </w:r>
      <w:proofErr w:type="spellStart"/>
      <w:r w:rsidRPr="006B1101">
        <w:rPr>
          <w:rStyle w:val="14"/>
          <w:rFonts w:eastAsia="Calibri"/>
          <w:szCs w:val="28"/>
        </w:rPr>
        <w:t>фіскальних</w:t>
      </w:r>
      <w:proofErr w:type="spellEnd"/>
      <w:r w:rsidRPr="006B1101">
        <w:rPr>
          <w:rStyle w:val="14"/>
          <w:rFonts w:eastAsia="Calibri"/>
          <w:szCs w:val="28"/>
        </w:rPr>
        <w:t xml:space="preserve"> </w:t>
      </w:r>
      <w:proofErr w:type="spellStart"/>
      <w:r w:rsidRPr="006B1101">
        <w:rPr>
          <w:rStyle w:val="14"/>
          <w:rFonts w:eastAsia="Calibri"/>
          <w:szCs w:val="28"/>
        </w:rPr>
        <w:t>органів</w:t>
      </w:r>
      <w:proofErr w:type="spellEnd"/>
      <w:r w:rsidRPr="006B1101">
        <w:rPr>
          <w:rStyle w:val="14"/>
          <w:rFonts w:eastAsia="Calibri"/>
          <w:szCs w:val="28"/>
        </w:rPr>
        <w:t xml:space="preserve"> та </w:t>
      </w:r>
      <w:proofErr w:type="spellStart"/>
      <w:r w:rsidRPr="006B1101">
        <w:rPr>
          <w:rStyle w:val="14"/>
          <w:rFonts w:eastAsia="Calibri"/>
          <w:szCs w:val="28"/>
        </w:rPr>
        <w:t>органів</w:t>
      </w:r>
      <w:proofErr w:type="spellEnd"/>
      <w:r w:rsidRPr="006B1101">
        <w:rPr>
          <w:rStyle w:val="14"/>
          <w:rFonts w:eastAsia="Calibri"/>
          <w:szCs w:val="28"/>
        </w:rPr>
        <w:t xml:space="preserve"> </w:t>
      </w:r>
      <w:proofErr w:type="spellStart"/>
      <w:r w:rsidRPr="006B1101">
        <w:rPr>
          <w:rStyle w:val="14"/>
          <w:rFonts w:eastAsia="Calibri"/>
          <w:szCs w:val="28"/>
        </w:rPr>
        <w:t>місцевого</w:t>
      </w:r>
      <w:proofErr w:type="spellEnd"/>
      <w:r w:rsidRPr="006B1101">
        <w:rPr>
          <w:rStyle w:val="14"/>
          <w:rFonts w:eastAsia="Calibri"/>
          <w:szCs w:val="28"/>
        </w:rPr>
        <w:t xml:space="preserve"> </w:t>
      </w:r>
      <w:proofErr w:type="spellStart"/>
      <w:r w:rsidRPr="006B1101">
        <w:rPr>
          <w:rStyle w:val="14"/>
          <w:rFonts w:eastAsia="Calibri"/>
          <w:szCs w:val="28"/>
        </w:rPr>
        <w:t>самоврядування</w:t>
      </w:r>
      <w:proofErr w:type="spellEnd"/>
      <w:r w:rsidRPr="006B1101">
        <w:rPr>
          <w:rStyle w:val="14"/>
          <w:rFonts w:eastAsia="Calibri"/>
          <w:szCs w:val="28"/>
        </w:rPr>
        <w:t xml:space="preserve"> не </w:t>
      </w:r>
      <w:proofErr w:type="spellStart"/>
      <w:r w:rsidRPr="006B1101">
        <w:rPr>
          <w:rStyle w:val="14"/>
          <w:rFonts w:eastAsia="Calibri"/>
          <w:szCs w:val="28"/>
        </w:rPr>
        <w:t>зміняться</w:t>
      </w:r>
      <w:proofErr w:type="spellEnd"/>
      <w:r w:rsidRPr="006B1101">
        <w:rPr>
          <w:rStyle w:val="14"/>
          <w:rFonts w:eastAsia="Calibri"/>
          <w:szCs w:val="28"/>
        </w:rPr>
        <w:t>.</w:t>
      </w:r>
    </w:p>
    <w:p w:rsidR="006B1101" w:rsidRPr="006B1101" w:rsidRDefault="006B1101" w:rsidP="006B1101">
      <w:pPr>
        <w:pStyle w:val="af5"/>
        <w:ind w:firstLine="709"/>
        <w:jc w:val="both"/>
        <w:rPr>
          <w:sz w:val="28"/>
          <w:szCs w:val="28"/>
          <w:lang w:val="uk-UA"/>
        </w:rPr>
      </w:pPr>
      <w:r w:rsidRPr="006B1101">
        <w:rPr>
          <w:sz w:val="28"/>
          <w:szCs w:val="28"/>
          <w:lang w:val="uk-UA"/>
        </w:rPr>
        <w:t xml:space="preserve">Здійснено розрахунок витрат на виконання вимог регуляторного </w:t>
      </w:r>
      <w:proofErr w:type="spellStart"/>
      <w:r w:rsidRPr="006B1101">
        <w:rPr>
          <w:sz w:val="28"/>
          <w:szCs w:val="28"/>
          <w:lang w:val="uk-UA"/>
        </w:rPr>
        <w:t>акта</w:t>
      </w:r>
      <w:proofErr w:type="spellEnd"/>
      <w:r w:rsidRPr="006B1101">
        <w:rPr>
          <w:sz w:val="28"/>
          <w:szCs w:val="28"/>
          <w:lang w:val="uk-UA"/>
        </w:rPr>
        <w:t xml:space="preserve"> для органів виконавчої влади та для суб’єктів господарювання великого, </w:t>
      </w:r>
      <w:r w:rsidRPr="006B1101">
        <w:rPr>
          <w:sz w:val="28"/>
          <w:szCs w:val="28"/>
          <w:lang w:val="uk-UA"/>
        </w:rPr>
        <w:lastRenderedPageBreak/>
        <w:t xml:space="preserve">середнього й малого підприємництва згідно з Методикою проведення аналізу впливу регуляторного </w:t>
      </w:r>
      <w:proofErr w:type="spellStart"/>
      <w:r w:rsidRPr="006B1101">
        <w:rPr>
          <w:sz w:val="28"/>
          <w:szCs w:val="28"/>
          <w:lang w:val="uk-UA"/>
        </w:rPr>
        <w:t>акта</w:t>
      </w:r>
      <w:proofErr w:type="spellEnd"/>
      <w:r w:rsidRPr="006B1101">
        <w:rPr>
          <w:sz w:val="28"/>
          <w:szCs w:val="28"/>
          <w:lang w:val="uk-UA"/>
        </w:rPr>
        <w:t xml:space="preserve">, затвердженою Постановою Кабінету Міністрів України від 11 березня 2004 року №308 «Про затвердження </w:t>
      </w:r>
      <w:proofErr w:type="spellStart"/>
      <w:r w:rsidRPr="006B1101">
        <w:rPr>
          <w:sz w:val="28"/>
          <w:szCs w:val="28"/>
          <w:lang w:val="uk-UA"/>
        </w:rPr>
        <w:t>методик</w:t>
      </w:r>
      <w:proofErr w:type="spellEnd"/>
      <w:r w:rsidRPr="006B1101">
        <w:rPr>
          <w:sz w:val="28"/>
          <w:szCs w:val="28"/>
          <w:lang w:val="uk-UA"/>
        </w:rPr>
        <w:t xml:space="preserve"> проведення аналізу впливу та відстеження результативності регуляторного </w:t>
      </w:r>
      <w:proofErr w:type="spellStart"/>
      <w:r w:rsidRPr="006B1101">
        <w:rPr>
          <w:sz w:val="28"/>
          <w:szCs w:val="28"/>
          <w:lang w:val="uk-UA"/>
        </w:rPr>
        <w:t>акта</w:t>
      </w:r>
      <w:proofErr w:type="spellEnd"/>
      <w:r w:rsidRPr="006B1101">
        <w:rPr>
          <w:sz w:val="28"/>
          <w:szCs w:val="28"/>
          <w:lang w:val="uk-UA"/>
        </w:rPr>
        <w:t>»,  зі змінами (додатки 1, 2, 3</w:t>
      </w:r>
      <w:r w:rsidR="008C5E5B">
        <w:rPr>
          <w:sz w:val="28"/>
          <w:szCs w:val="28"/>
          <w:lang w:val="uk-UA"/>
        </w:rPr>
        <w:t>, 4</w:t>
      </w:r>
      <w:r w:rsidRPr="006B1101">
        <w:rPr>
          <w:sz w:val="28"/>
          <w:szCs w:val="28"/>
          <w:lang w:val="uk-UA"/>
        </w:rPr>
        <w:t>).</w:t>
      </w:r>
    </w:p>
    <w:p w:rsidR="006B1101" w:rsidRPr="006B1101" w:rsidRDefault="006B1101" w:rsidP="006B1101">
      <w:pPr>
        <w:pStyle w:val="af5"/>
        <w:ind w:firstLine="709"/>
        <w:jc w:val="both"/>
        <w:rPr>
          <w:color w:val="FF0000"/>
          <w:sz w:val="28"/>
          <w:szCs w:val="28"/>
          <w:lang w:val="uk-UA"/>
        </w:rPr>
      </w:pPr>
      <w:r w:rsidRPr="006B1101">
        <w:rPr>
          <w:color w:val="FF0000"/>
          <w:sz w:val="28"/>
          <w:szCs w:val="28"/>
          <w:lang w:val="uk-UA"/>
        </w:rPr>
        <w:t xml:space="preserve"> </w:t>
      </w:r>
    </w:p>
    <w:p w:rsidR="006B1101" w:rsidRPr="006B1101" w:rsidRDefault="006B1101" w:rsidP="006B1101">
      <w:pPr>
        <w:pStyle w:val="af5"/>
        <w:jc w:val="center"/>
        <w:rPr>
          <w:b/>
          <w:sz w:val="28"/>
          <w:szCs w:val="28"/>
          <w:lang w:val="uk-UA"/>
        </w:rPr>
      </w:pPr>
      <w:r w:rsidRPr="006B1101">
        <w:rPr>
          <w:b/>
          <w:sz w:val="28"/>
          <w:szCs w:val="28"/>
          <w:lang w:val="uk-UA"/>
        </w:rPr>
        <w:t xml:space="preserve">VII. Обґрунтування запропонованого строку дії </w:t>
      </w:r>
    </w:p>
    <w:p w:rsidR="006B1101" w:rsidRPr="006B1101" w:rsidRDefault="006B1101" w:rsidP="006B1101">
      <w:pPr>
        <w:pStyle w:val="af5"/>
        <w:jc w:val="center"/>
        <w:rPr>
          <w:b/>
          <w:sz w:val="28"/>
          <w:szCs w:val="28"/>
          <w:lang w:val="uk-UA"/>
        </w:rPr>
      </w:pPr>
      <w:r w:rsidRPr="006B1101">
        <w:rPr>
          <w:b/>
          <w:sz w:val="28"/>
          <w:szCs w:val="28"/>
          <w:lang w:val="uk-UA"/>
        </w:rPr>
        <w:t xml:space="preserve">регуляторного </w:t>
      </w:r>
      <w:proofErr w:type="spellStart"/>
      <w:r w:rsidRPr="006B1101">
        <w:rPr>
          <w:b/>
          <w:sz w:val="28"/>
          <w:szCs w:val="28"/>
          <w:lang w:val="uk-UA"/>
        </w:rPr>
        <w:t>акта</w:t>
      </w:r>
      <w:proofErr w:type="spellEnd"/>
    </w:p>
    <w:p w:rsidR="006B1101" w:rsidRPr="006B1101" w:rsidRDefault="006B1101" w:rsidP="006B1101">
      <w:pPr>
        <w:pStyle w:val="af5"/>
        <w:jc w:val="both"/>
        <w:rPr>
          <w:sz w:val="28"/>
          <w:szCs w:val="28"/>
          <w:lang w:val="uk-UA"/>
        </w:rPr>
      </w:pPr>
      <w:r w:rsidRPr="006B1101">
        <w:rPr>
          <w:sz w:val="28"/>
          <w:szCs w:val="28"/>
          <w:lang w:val="uk-UA"/>
        </w:rPr>
        <w:tab/>
        <w:t>Рішення набирає чинності з початку бюджетного періоду, тобто з 01.01.2020, та діє протягом року, з можливістю внесення змін до нього та його відміни в разі змін у чинному законодавстві.</w:t>
      </w:r>
    </w:p>
    <w:p w:rsidR="006B1101" w:rsidRPr="006B1101" w:rsidRDefault="006B1101" w:rsidP="006B1101">
      <w:pPr>
        <w:pStyle w:val="af5"/>
        <w:spacing w:line="235" w:lineRule="auto"/>
        <w:ind w:firstLine="720"/>
        <w:jc w:val="both"/>
        <w:rPr>
          <w:sz w:val="28"/>
          <w:szCs w:val="28"/>
          <w:lang w:val="uk-UA"/>
        </w:rPr>
      </w:pPr>
      <w:r w:rsidRPr="006B1101">
        <w:rPr>
          <w:sz w:val="28"/>
          <w:szCs w:val="28"/>
          <w:lang w:val="uk-UA"/>
        </w:rPr>
        <w:t xml:space="preserve">Передбачається, що відповідно з обраною альтернативою, платники </w:t>
      </w:r>
      <w:r w:rsidRPr="006B1101">
        <w:rPr>
          <w:rStyle w:val="14"/>
          <w:rFonts w:eastAsia="Calibri"/>
          <w:color w:val="000000"/>
          <w:szCs w:val="28"/>
          <w:lang w:val="uk-UA" w:eastAsia="uk-UA"/>
        </w:rPr>
        <w:t xml:space="preserve">податку на нерухоме майно, відмінне від земельної ділянки, </w:t>
      </w:r>
      <w:r w:rsidRPr="006B1101">
        <w:rPr>
          <w:sz w:val="28"/>
          <w:szCs w:val="28"/>
          <w:lang w:val="uk-UA"/>
        </w:rPr>
        <w:t>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 санкцій  та/або пені (пункт 111.2 статті 111 Кодексу). За порушення правил сплати (перерахування) податків у строки, визначені статтею 126 Кодексу, платником сплачується  штраф у розмірах:</w:t>
      </w:r>
    </w:p>
    <w:p w:rsidR="006B1101" w:rsidRPr="006B1101" w:rsidRDefault="006B1101" w:rsidP="006B1101">
      <w:pPr>
        <w:pStyle w:val="af5"/>
        <w:spacing w:line="235" w:lineRule="auto"/>
        <w:ind w:firstLine="708"/>
        <w:jc w:val="both"/>
        <w:rPr>
          <w:sz w:val="28"/>
          <w:szCs w:val="28"/>
          <w:lang w:val="uk-UA"/>
        </w:rPr>
      </w:pPr>
      <w:r w:rsidRPr="006B1101">
        <w:rPr>
          <w:sz w:val="28"/>
          <w:szCs w:val="28"/>
          <w:lang w:val="uk-UA"/>
        </w:rPr>
        <w:t>- при затримці до 30 календарних днів включно, наступних за останнім днем строку сплати суми грошового зобов’язання, – 10 відсотків погашеної суми податкового боргу;</w:t>
      </w:r>
    </w:p>
    <w:p w:rsidR="006B1101" w:rsidRPr="006B1101" w:rsidRDefault="006B1101" w:rsidP="006B1101">
      <w:pPr>
        <w:pStyle w:val="af5"/>
        <w:spacing w:line="235" w:lineRule="auto"/>
        <w:ind w:firstLine="708"/>
        <w:jc w:val="both"/>
        <w:rPr>
          <w:sz w:val="28"/>
          <w:szCs w:val="28"/>
          <w:lang w:val="uk-UA"/>
        </w:rPr>
      </w:pPr>
      <w:r w:rsidRPr="006B1101">
        <w:rPr>
          <w:sz w:val="28"/>
          <w:szCs w:val="28"/>
          <w:lang w:val="uk-UA"/>
        </w:rPr>
        <w:t>- при затримці більше 30 календарних днів, наступних за останнім днем строку сплати суми грошового зобов’язання, – 20 відсотків погашеної суми податкового боргу.</w:t>
      </w:r>
    </w:p>
    <w:p w:rsidR="006B1101" w:rsidRPr="006B1101" w:rsidRDefault="006B1101" w:rsidP="006B1101">
      <w:pPr>
        <w:spacing w:line="235" w:lineRule="auto"/>
        <w:ind w:firstLine="709"/>
        <w:jc w:val="both"/>
        <w:rPr>
          <w:rFonts w:ascii="Times New Roman" w:hAnsi="Times New Roman" w:cs="Times New Roman"/>
          <w:sz w:val="28"/>
          <w:szCs w:val="28"/>
        </w:rPr>
      </w:pPr>
      <w:r w:rsidRPr="006B1101">
        <w:rPr>
          <w:rFonts w:ascii="Times New Roman" w:hAnsi="Times New Roman" w:cs="Times New Roman"/>
          <w:sz w:val="28"/>
          <w:szCs w:val="28"/>
        </w:rPr>
        <w:t xml:space="preserve">Упровадження  та  виконання  вимог  проекту  рішення </w:t>
      </w:r>
      <w:r w:rsidR="00035DFB">
        <w:rPr>
          <w:rFonts w:ascii="Times New Roman" w:hAnsi="Times New Roman" w:cs="Times New Roman"/>
          <w:sz w:val="28"/>
          <w:szCs w:val="28"/>
        </w:rPr>
        <w:t>сільської</w:t>
      </w:r>
      <w:r w:rsidRPr="006B1101">
        <w:rPr>
          <w:rFonts w:ascii="Times New Roman" w:hAnsi="Times New Roman" w:cs="Times New Roman"/>
          <w:sz w:val="28"/>
          <w:szCs w:val="28"/>
        </w:rPr>
        <w:t xml:space="preserve"> ради не потребує забезпечення ресурсами, оскільки податок не є новим.</w:t>
      </w:r>
    </w:p>
    <w:p w:rsidR="006B1101" w:rsidRPr="006B1101" w:rsidRDefault="006B1101" w:rsidP="006B1101">
      <w:pPr>
        <w:pStyle w:val="af5"/>
        <w:spacing w:line="235" w:lineRule="auto"/>
        <w:ind w:firstLine="720"/>
        <w:jc w:val="both"/>
        <w:rPr>
          <w:sz w:val="28"/>
          <w:szCs w:val="28"/>
          <w:lang w:val="uk-UA"/>
        </w:rPr>
      </w:pPr>
      <w:r w:rsidRPr="006B1101">
        <w:rPr>
          <w:rStyle w:val="2f1"/>
          <w:sz w:val="28"/>
          <w:szCs w:val="28"/>
        </w:rPr>
        <w:t xml:space="preserve">На </w:t>
      </w:r>
      <w:proofErr w:type="spellStart"/>
      <w:r w:rsidRPr="006B1101">
        <w:rPr>
          <w:rStyle w:val="2f1"/>
          <w:sz w:val="28"/>
          <w:szCs w:val="28"/>
        </w:rPr>
        <w:t>дію</w:t>
      </w:r>
      <w:proofErr w:type="spellEnd"/>
      <w:r w:rsidRPr="006B1101">
        <w:rPr>
          <w:rStyle w:val="2f1"/>
          <w:sz w:val="28"/>
          <w:szCs w:val="28"/>
        </w:rPr>
        <w:t xml:space="preserve"> регуляторного акта </w:t>
      </w:r>
      <w:proofErr w:type="spellStart"/>
      <w:r w:rsidRPr="006B1101">
        <w:rPr>
          <w:rStyle w:val="2f1"/>
          <w:sz w:val="28"/>
          <w:szCs w:val="28"/>
        </w:rPr>
        <w:t>можуть</w:t>
      </w:r>
      <w:proofErr w:type="spellEnd"/>
      <w:r w:rsidRPr="006B1101">
        <w:rPr>
          <w:rStyle w:val="2f1"/>
          <w:sz w:val="28"/>
          <w:szCs w:val="28"/>
        </w:rPr>
        <w:t xml:space="preserve"> негативно </w:t>
      </w:r>
      <w:proofErr w:type="spellStart"/>
      <w:r w:rsidRPr="006B1101">
        <w:rPr>
          <w:rStyle w:val="2f1"/>
          <w:sz w:val="28"/>
          <w:szCs w:val="28"/>
        </w:rPr>
        <w:t>вплинути</w:t>
      </w:r>
      <w:proofErr w:type="spellEnd"/>
      <w:r w:rsidRPr="006B1101">
        <w:rPr>
          <w:rStyle w:val="2f1"/>
          <w:sz w:val="28"/>
          <w:szCs w:val="28"/>
        </w:rPr>
        <w:t xml:space="preserve"> </w:t>
      </w:r>
      <w:proofErr w:type="spellStart"/>
      <w:r w:rsidRPr="006B1101">
        <w:rPr>
          <w:rStyle w:val="2f1"/>
          <w:sz w:val="28"/>
          <w:szCs w:val="28"/>
        </w:rPr>
        <w:t>економічна</w:t>
      </w:r>
      <w:proofErr w:type="spellEnd"/>
      <w:r w:rsidRPr="006B1101">
        <w:rPr>
          <w:rStyle w:val="2f1"/>
          <w:sz w:val="28"/>
          <w:szCs w:val="28"/>
        </w:rPr>
        <w:t xml:space="preserve"> криза та </w:t>
      </w:r>
      <w:proofErr w:type="spellStart"/>
      <w:r w:rsidRPr="006B1101">
        <w:rPr>
          <w:rStyle w:val="2f1"/>
          <w:sz w:val="28"/>
          <w:szCs w:val="28"/>
        </w:rPr>
        <w:t>значні</w:t>
      </w:r>
      <w:proofErr w:type="spellEnd"/>
      <w:r w:rsidRPr="006B1101">
        <w:rPr>
          <w:rStyle w:val="2f1"/>
          <w:sz w:val="28"/>
          <w:szCs w:val="28"/>
        </w:rPr>
        <w:t xml:space="preserve"> </w:t>
      </w:r>
      <w:proofErr w:type="spellStart"/>
      <w:r w:rsidRPr="006B1101">
        <w:rPr>
          <w:rStyle w:val="2f1"/>
          <w:sz w:val="28"/>
          <w:szCs w:val="28"/>
        </w:rPr>
        <w:t>темпи</w:t>
      </w:r>
      <w:proofErr w:type="spellEnd"/>
      <w:r w:rsidRPr="006B1101">
        <w:rPr>
          <w:rStyle w:val="2f1"/>
          <w:sz w:val="28"/>
          <w:szCs w:val="28"/>
        </w:rPr>
        <w:t xml:space="preserve"> </w:t>
      </w:r>
      <w:proofErr w:type="spellStart"/>
      <w:r w:rsidRPr="006B1101">
        <w:rPr>
          <w:rStyle w:val="2f1"/>
          <w:sz w:val="28"/>
          <w:szCs w:val="28"/>
        </w:rPr>
        <w:t>інфляції</w:t>
      </w:r>
      <w:proofErr w:type="spellEnd"/>
      <w:r w:rsidRPr="006B1101">
        <w:rPr>
          <w:rStyle w:val="2f1"/>
          <w:sz w:val="28"/>
          <w:szCs w:val="28"/>
        </w:rPr>
        <w:t xml:space="preserve">. </w:t>
      </w:r>
    </w:p>
    <w:p w:rsidR="006B1101" w:rsidRPr="006B1101" w:rsidRDefault="006B1101" w:rsidP="006B1101">
      <w:pPr>
        <w:spacing w:line="235" w:lineRule="auto"/>
        <w:ind w:firstLine="708"/>
        <w:jc w:val="both"/>
        <w:rPr>
          <w:rStyle w:val="2f1"/>
          <w:rFonts w:ascii="Times New Roman" w:hAnsi="Times New Roman" w:cs="Times New Roman"/>
          <w:sz w:val="28"/>
          <w:szCs w:val="28"/>
        </w:rPr>
      </w:pPr>
    </w:p>
    <w:p w:rsidR="006B1101" w:rsidRPr="006B1101" w:rsidRDefault="006B1101" w:rsidP="00761BB2">
      <w:pPr>
        <w:pStyle w:val="af5"/>
        <w:tabs>
          <w:tab w:val="center" w:pos="4819"/>
        </w:tabs>
        <w:spacing w:line="235" w:lineRule="auto"/>
        <w:rPr>
          <w:b/>
          <w:sz w:val="28"/>
          <w:szCs w:val="28"/>
          <w:lang w:val="uk-UA"/>
        </w:rPr>
      </w:pPr>
      <w:r w:rsidRPr="006B1101">
        <w:rPr>
          <w:b/>
          <w:sz w:val="28"/>
          <w:szCs w:val="28"/>
          <w:lang w:val="uk-UA"/>
        </w:rPr>
        <w:tab/>
      </w:r>
      <w:r w:rsidRPr="006B1101">
        <w:rPr>
          <w:b/>
          <w:sz w:val="28"/>
          <w:szCs w:val="28"/>
          <w:lang w:val="en-US"/>
        </w:rPr>
        <w:t>VIII</w:t>
      </w:r>
      <w:r w:rsidRPr="006B1101">
        <w:rPr>
          <w:b/>
          <w:sz w:val="28"/>
          <w:szCs w:val="28"/>
          <w:lang w:val="uk-UA"/>
        </w:rPr>
        <w:t>. Визначення показників результативності дії</w:t>
      </w:r>
      <w:r w:rsidR="00761BB2">
        <w:rPr>
          <w:b/>
          <w:sz w:val="28"/>
          <w:szCs w:val="28"/>
          <w:lang w:val="uk-UA"/>
        </w:rPr>
        <w:t xml:space="preserve"> </w:t>
      </w:r>
      <w:r w:rsidRPr="006B1101">
        <w:rPr>
          <w:b/>
          <w:sz w:val="28"/>
          <w:szCs w:val="28"/>
          <w:lang w:val="uk-UA"/>
        </w:rPr>
        <w:t xml:space="preserve">регуляторного </w:t>
      </w:r>
      <w:proofErr w:type="spellStart"/>
      <w:r w:rsidRPr="006B1101">
        <w:rPr>
          <w:b/>
          <w:sz w:val="28"/>
          <w:szCs w:val="28"/>
          <w:lang w:val="uk-UA"/>
        </w:rPr>
        <w:t>акта</w:t>
      </w:r>
      <w:proofErr w:type="spellEnd"/>
    </w:p>
    <w:p w:rsidR="006B1101" w:rsidRPr="006B1101" w:rsidRDefault="006B1101" w:rsidP="006B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rFonts w:ascii="Times New Roman" w:hAnsi="Times New Roman" w:cs="Times New Roman"/>
          <w:sz w:val="28"/>
          <w:szCs w:val="28"/>
        </w:rPr>
      </w:pPr>
      <w:r w:rsidRPr="006B1101">
        <w:rPr>
          <w:rFonts w:ascii="Times New Roman" w:hAnsi="Times New Roman" w:cs="Times New Roman"/>
          <w:sz w:val="28"/>
          <w:szCs w:val="28"/>
        </w:rPr>
        <w:t xml:space="preserve">Досягнення визначених цілей шляхом виконання вимог нового регуляторного </w:t>
      </w:r>
      <w:proofErr w:type="spellStart"/>
      <w:r w:rsidRPr="006B1101">
        <w:rPr>
          <w:rFonts w:ascii="Times New Roman" w:hAnsi="Times New Roman" w:cs="Times New Roman"/>
          <w:sz w:val="28"/>
          <w:szCs w:val="28"/>
        </w:rPr>
        <w:t>акта</w:t>
      </w:r>
      <w:proofErr w:type="spellEnd"/>
      <w:r w:rsidRPr="006B1101">
        <w:rPr>
          <w:rFonts w:ascii="Times New Roman" w:hAnsi="Times New Roman" w:cs="Times New Roman"/>
          <w:sz w:val="28"/>
          <w:szCs w:val="28"/>
        </w:rPr>
        <w:t xml:space="preserve"> забезпечить надходження до бюджету </w:t>
      </w:r>
      <w:r w:rsidR="00035DFB">
        <w:rPr>
          <w:rFonts w:ascii="Times New Roman" w:hAnsi="Times New Roman" w:cs="Times New Roman"/>
          <w:sz w:val="28"/>
          <w:szCs w:val="28"/>
        </w:rPr>
        <w:t>Степанківської об’єднаної територіальної громади</w:t>
      </w:r>
      <w:r w:rsidRPr="006B1101">
        <w:rPr>
          <w:rFonts w:ascii="Times New Roman" w:hAnsi="Times New Roman" w:cs="Times New Roman"/>
          <w:sz w:val="28"/>
          <w:szCs w:val="28"/>
        </w:rPr>
        <w:t xml:space="preserve"> коштів для виконанн</w:t>
      </w:r>
      <w:r w:rsidR="00035DFB">
        <w:rPr>
          <w:rFonts w:ascii="Times New Roman" w:hAnsi="Times New Roman" w:cs="Times New Roman"/>
          <w:sz w:val="28"/>
          <w:szCs w:val="28"/>
        </w:rPr>
        <w:t>я заходів, передбачених місцевими</w:t>
      </w:r>
      <w:r w:rsidRPr="006B1101">
        <w:rPr>
          <w:rFonts w:ascii="Times New Roman" w:hAnsi="Times New Roman" w:cs="Times New Roman"/>
          <w:sz w:val="28"/>
          <w:szCs w:val="28"/>
        </w:rPr>
        <w:t xml:space="preserve"> цільовими програмами. </w:t>
      </w:r>
    </w:p>
    <w:p w:rsidR="006B1101" w:rsidRPr="006B1101" w:rsidRDefault="006B1101" w:rsidP="006B1101">
      <w:pPr>
        <w:pStyle w:val="af5"/>
        <w:spacing w:line="235" w:lineRule="auto"/>
        <w:ind w:firstLine="720"/>
        <w:jc w:val="both"/>
        <w:rPr>
          <w:sz w:val="28"/>
          <w:szCs w:val="28"/>
          <w:lang w:val="uk-UA"/>
        </w:rPr>
      </w:pPr>
      <w:r w:rsidRPr="006B1101">
        <w:rPr>
          <w:sz w:val="28"/>
          <w:szCs w:val="28"/>
          <w:lang w:val="uk-UA"/>
        </w:rPr>
        <w:t xml:space="preserve">До кількісних показників належать: чисельність платників податку, на яких поширюється дія регуляторного </w:t>
      </w:r>
      <w:proofErr w:type="spellStart"/>
      <w:r w:rsidRPr="006B1101">
        <w:rPr>
          <w:sz w:val="28"/>
          <w:szCs w:val="28"/>
          <w:lang w:val="uk-UA"/>
        </w:rPr>
        <w:t>акта</w:t>
      </w:r>
      <w:proofErr w:type="spellEnd"/>
      <w:r w:rsidRPr="006B1101">
        <w:rPr>
          <w:sz w:val="28"/>
          <w:szCs w:val="28"/>
          <w:lang w:val="uk-UA"/>
        </w:rPr>
        <w:t>, та суми коштів від його сплати.</w:t>
      </w:r>
    </w:p>
    <w:p w:rsidR="006B1101" w:rsidRPr="006B1101" w:rsidRDefault="006B1101" w:rsidP="006B1101">
      <w:pPr>
        <w:pStyle w:val="af5"/>
        <w:spacing w:line="235" w:lineRule="auto"/>
        <w:ind w:firstLine="720"/>
        <w:jc w:val="both"/>
        <w:rPr>
          <w:sz w:val="28"/>
          <w:szCs w:val="28"/>
          <w:lang w:val="uk-UA"/>
        </w:rPr>
      </w:pPr>
      <w:r w:rsidRPr="006B1101">
        <w:rPr>
          <w:sz w:val="28"/>
          <w:szCs w:val="28"/>
          <w:lang w:val="uk-UA"/>
        </w:rPr>
        <w:t xml:space="preserve">Крім кількісних показників до </w:t>
      </w:r>
      <w:proofErr w:type="spellStart"/>
      <w:r w:rsidRPr="006B1101">
        <w:rPr>
          <w:sz w:val="28"/>
          <w:szCs w:val="28"/>
          <w:lang w:val="uk-UA"/>
        </w:rPr>
        <w:t>вигод</w:t>
      </w:r>
      <w:proofErr w:type="spellEnd"/>
      <w:r w:rsidRPr="006B1101">
        <w:rPr>
          <w:sz w:val="28"/>
          <w:szCs w:val="28"/>
          <w:lang w:val="uk-UA"/>
        </w:rPr>
        <w:t xml:space="preserve"> належить з</w:t>
      </w:r>
      <w:r w:rsidR="00035DFB">
        <w:rPr>
          <w:sz w:val="28"/>
          <w:szCs w:val="28"/>
          <w:lang w:val="uk-UA"/>
        </w:rPr>
        <w:t>абезпечення фінансування місцевих</w:t>
      </w:r>
      <w:r w:rsidRPr="006B1101">
        <w:rPr>
          <w:sz w:val="28"/>
          <w:szCs w:val="28"/>
          <w:lang w:val="uk-UA"/>
        </w:rPr>
        <w:t xml:space="preserve"> програм за рахунок збільшення надходжень коштів до бюджету від сплати податку.     </w:t>
      </w:r>
    </w:p>
    <w:p w:rsidR="006B1101" w:rsidRPr="006B1101" w:rsidRDefault="006B1101" w:rsidP="006B1101">
      <w:pPr>
        <w:pStyle w:val="2f"/>
        <w:spacing w:line="235" w:lineRule="auto"/>
        <w:ind w:left="0" w:firstLine="720"/>
        <w:rPr>
          <w:szCs w:val="28"/>
        </w:rPr>
      </w:pPr>
      <w:r w:rsidRPr="006B1101">
        <w:rPr>
          <w:szCs w:val="28"/>
        </w:rPr>
        <w:t xml:space="preserve">Для відстеження результативності дії регуляторного </w:t>
      </w:r>
      <w:proofErr w:type="spellStart"/>
      <w:r w:rsidRPr="006B1101">
        <w:rPr>
          <w:szCs w:val="28"/>
        </w:rPr>
        <w:t>акта</w:t>
      </w:r>
      <w:proofErr w:type="spellEnd"/>
      <w:r w:rsidRPr="006B1101">
        <w:rPr>
          <w:szCs w:val="28"/>
        </w:rPr>
        <w:t xml:space="preserve"> визначено такі показники: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701"/>
        <w:gridCol w:w="2097"/>
      </w:tblGrid>
      <w:tr w:rsidR="006B1101" w:rsidRPr="006B1101" w:rsidTr="00761BB2">
        <w:trPr>
          <w:cantSplit/>
          <w:trHeight w:val="562"/>
        </w:trPr>
        <w:tc>
          <w:tcPr>
            <w:tcW w:w="567" w:type="dxa"/>
          </w:tcPr>
          <w:p w:rsidR="006B1101" w:rsidRPr="006B1101" w:rsidRDefault="006B1101" w:rsidP="00FC2E43">
            <w:pPr>
              <w:pStyle w:val="2f"/>
              <w:spacing w:line="235" w:lineRule="auto"/>
              <w:ind w:left="0"/>
              <w:jc w:val="center"/>
              <w:rPr>
                <w:b/>
                <w:sz w:val="24"/>
                <w:szCs w:val="24"/>
              </w:rPr>
            </w:pPr>
            <w:r w:rsidRPr="006B1101">
              <w:rPr>
                <w:b/>
                <w:sz w:val="24"/>
                <w:szCs w:val="24"/>
              </w:rPr>
              <w:t>№ з/п</w:t>
            </w:r>
          </w:p>
        </w:tc>
        <w:tc>
          <w:tcPr>
            <w:tcW w:w="5416" w:type="dxa"/>
          </w:tcPr>
          <w:p w:rsidR="006B1101" w:rsidRPr="006B1101" w:rsidRDefault="006B1101" w:rsidP="00FC2E43">
            <w:pPr>
              <w:pStyle w:val="2f"/>
              <w:spacing w:line="235" w:lineRule="auto"/>
              <w:ind w:left="0"/>
              <w:jc w:val="center"/>
              <w:rPr>
                <w:b/>
                <w:sz w:val="24"/>
                <w:szCs w:val="24"/>
              </w:rPr>
            </w:pPr>
            <w:r w:rsidRPr="006B1101">
              <w:rPr>
                <w:b/>
                <w:sz w:val="24"/>
                <w:szCs w:val="24"/>
              </w:rPr>
              <w:t>Показник</w:t>
            </w:r>
          </w:p>
        </w:tc>
        <w:tc>
          <w:tcPr>
            <w:tcW w:w="1701" w:type="dxa"/>
          </w:tcPr>
          <w:p w:rsidR="006B1101" w:rsidRPr="006B1101" w:rsidRDefault="006B1101" w:rsidP="00FC2E43">
            <w:pPr>
              <w:pStyle w:val="2f"/>
              <w:spacing w:line="235" w:lineRule="auto"/>
              <w:ind w:left="0"/>
              <w:jc w:val="center"/>
              <w:rPr>
                <w:b/>
                <w:sz w:val="24"/>
                <w:szCs w:val="24"/>
              </w:rPr>
            </w:pPr>
            <w:r w:rsidRPr="006B1101">
              <w:rPr>
                <w:b/>
                <w:sz w:val="24"/>
                <w:szCs w:val="24"/>
              </w:rPr>
              <w:t>2020 рік</w:t>
            </w:r>
          </w:p>
        </w:tc>
        <w:tc>
          <w:tcPr>
            <w:tcW w:w="2097" w:type="dxa"/>
          </w:tcPr>
          <w:p w:rsidR="006B1101" w:rsidRPr="00D03B4C" w:rsidRDefault="006B1101" w:rsidP="00FC2E43">
            <w:pPr>
              <w:pStyle w:val="2f"/>
              <w:spacing w:line="235" w:lineRule="auto"/>
              <w:ind w:left="0"/>
              <w:jc w:val="center"/>
              <w:rPr>
                <w:b/>
                <w:sz w:val="18"/>
                <w:szCs w:val="18"/>
              </w:rPr>
            </w:pPr>
            <w:r w:rsidRPr="00D03B4C">
              <w:rPr>
                <w:b/>
                <w:sz w:val="18"/>
                <w:szCs w:val="18"/>
              </w:rPr>
              <w:t>2021рік (сплата згідно з підпунктом  266.7.2 статті 266 Кодексу)</w:t>
            </w:r>
          </w:p>
        </w:tc>
      </w:tr>
      <w:tr w:rsidR="006B1101" w:rsidRPr="006B1101" w:rsidTr="00761BB2">
        <w:tc>
          <w:tcPr>
            <w:tcW w:w="567" w:type="dxa"/>
          </w:tcPr>
          <w:p w:rsidR="006B1101" w:rsidRPr="006B1101" w:rsidRDefault="006B1101" w:rsidP="00FC2E43">
            <w:pPr>
              <w:pStyle w:val="2f"/>
              <w:spacing w:line="235" w:lineRule="auto"/>
              <w:ind w:left="0"/>
              <w:jc w:val="center"/>
              <w:rPr>
                <w:sz w:val="24"/>
                <w:szCs w:val="24"/>
              </w:rPr>
            </w:pPr>
            <w:r w:rsidRPr="006B1101">
              <w:rPr>
                <w:sz w:val="24"/>
                <w:szCs w:val="24"/>
              </w:rPr>
              <w:t>1</w:t>
            </w:r>
          </w:p>
          <w:p w:rsidR="006B1101" w:rsidRPr="006B1101" w:rsidRDefault="006B1101" w:rsidP="00FC2E43">
            <w:pPr>
              <w:pStyle w:val="2f"/>
              <w:spacing w:line="235" w:lineRule="auto"/>
              <w:ind w:left="0"/>
              <w:jc w:val="center"/>
              <w:rPr>
                <w:sz w:val="24"/>
                <w:szCs w:val="24"/>
              </w:rPr>
            </w:pPr>
          </w:p>
        </w:tc>
        <w:tc>
          <w:tcPr>
            <w:tcW w:w="5416" w:type="dxa"/>
          </w:tcPr>
          <w:p w:rsidR="006B1101" w:rsidRPr="006B1101" w:rsidRDefault="006B1101" w:rsidP="00FC2E43">
            <w:pPr>
              <w:pStyle w:val="2f"/>
              <w:spacing w:line="235" w:lineRule="auto"/>
              <w:ind w:left="0"/>
              <w:rPr>
                <w:sz w:val="24"/>
                <w:szCs w:val="24"/>
              </w:rPr>
            </w:pPr>
            <w:r w:rsidRPr="006B1101">
              <w:rPr>
                <w:sz w:val="24"/>
                <w:szCs w:val="24"/>
              </w:rPr>
              <w:t>Кількість платників податку, на яких поширюватиметься регуляторний акт, осіб:</w:t>
            </w:r>
          </w:p>
        </w:tc>
        <w:tc>
          <w:tcPr>
            <w:tcW w:w="1701" w:type="dxa"/>
          </w:tcPr>
          <w:p w:rsidR="006B1101" w:rsidRPr="006B1101" w:rsidRDefault="006B1101" w:rsidP="00FC2E43">
            <w:pPr>
              <w:pStyle w:val="2f"/>
              <w:spacing w:line="235" w:lineRule="auto"/>
              <w:ind w:left="0"/>
              <w:jc w:val="center"/>
              <w:rPr>
                <w:sz w:val="24"/>
                <w:szCs w:val="24"/>
              </w:rPr>
            </w:pPr>
          </w:p>
          <w:p w:rsidR="006B1101" w:rsidRPr="006B1101" w:rsidRDefault="006B1101" w:rsidP="00FC2E43">
            <w:pPr>
              <w:pStyle w:val="2f"/>
              <w:spacing w:line="235" w:lineRule="auto"/>
              <w:ind w:left="0"/>
              <w:jc w:val="center"/>
              <w:rPr>
                <w:sz w:val="24"/>
                <w:szCs w:val="24"/>
              </w:rPr>
            </w:pPr>
          </w:p>
        </w:tc>
        <w:tc>
          <w:tcPr>
            <w:tcW w:w="2097" w:type="dxa"/>
          </w:tcPr>
          <w:p w:rsidR="006B1101" w:rsidRPr="006B1101" w:rsidRDefault="006B1101" w:rsidP="00FC2E43">
            <w:pPr>
              <w:pStyle w:val="2f"/>
              <w:spacing w:line="235" w:lineRule="auto"/>
              <w:ind w:left="0"/>
              <w:jc w:val="center"/>
              <w:rPr>
                <w:sz w:val="24"/>
                <w:szCs w:val="24"/>
              </w:rPr>
            </w:pPr>
          </w:p>
          <w:p w:rsidR="006B1101" w:rsidRPr="006B1101" w:rsidRDefault="006B1101" w:rsidP="00FC2E43">
            <w:pPr>
              <w:pStyle w:val="2f"/>
              <w:spacing w:line="235" w:lineRule="auto"/>
              <w:ind w:left="0"/>
              <w:jc w:val="center"/>
              <w:rPr>
                <w:sz w:val="24"/>
                <w:szCs w:val="24"/>
              </w:rPr>
            </w:pPr>
          </w:p>
        </w:tc>
      </w:tr>
      <w:tr w:rsidR="006B1101" w:rsidRPr="006B1101" w:rsidTr="00761BB2">
        <w:tc>
          <w:tcPr>
            <w:tcW w:w="567" w:type="dxa"/>
          </w:tcPr>
          <w:p w:rsidR="006B1101" w:rsidRPr="006B1101" w:rsidRDefault="006B1101" w:rsidP="00FC2E43">
            <w:pPr>
              <w:pStyle w:val="2f"/>
              <w:spacing w:line="235" w:lineRule="auto"/>
              <w:ind w:left="0"/>
              <w:jc w:val="center"/>
              <w:rPr>
                <w:sz w:val="24"/>
                <w:szCs w:val="24"/>
              </w:rPr>
            </w:pPr>
            <w:r w:rsidRPr="006B1101">
              <w:rPr>
                <w:sz w:val="24"/>
                <w:szCs w:val="24"/>
              </w:rPr>
              <w:t>1.1</w:t>
            </w:r>
          </w:p>
        </w:tc>
        <w:tc>
          <w:tcPr>
            <w:tcW w:w="5416" w:type="dxa"/>
          </w:tcPr>
          <w:p w:rsidR="006B1101" w:rsidRPr="006B1101" w:rsidRDefault="006B1101" w:rsidP="00FC2E43">
            <w:pPr>
              <w:pStyle w:val="2f"/>
              <w:spacing w:line="235" w:lineRule="auto"/>
              <w:ind w:left="0"/>
              <w:rPr>
                <w:sz w:val="24"/>
                <w:szCs w:val="24"/>
              </w:rPr>
            </w:pPr>
            <w:r w:rsidRPr="006B1101">
              <w:rPr>
                <w:sz w:val="24"/>
                <w:szCs w:val="24"/>
              </w:rPr>
              <w:t>- юридичні особи;</w:t>
            </w:r>
          </w:p>
        </w:tc>
        <w:tc>
          <w:tcPr>
            <w:tcW w:w="1701" w:type="dxa"/>
          </w:tcPr>
          <w:p w:rsidR="006B1101" w:rsidRPr="006B1101" w:rsidRDefault="00035DFB" w:rsidP="00FC2E43">
            <w:pPr>
              <w:pStyle w:val="2f"/>
              <w:spacing w:line="235" w:lineRule="auto"/>
              <w:ind w:left="0"/>
              <w:jc w:val="center"/>
              <w:rPr>
                <w:sz w:val="24"/>
                <w:szCs w:val="24"/>
              </w:rPr>
            </w:pPr>
            <w:r>
              <w:rPr>
                <w:sz w:val="24"/>
                <w:szCs w:val="24"/>
              </w:rPr>
              <w:t>20</w:t>
            </w:r>
          </w:p>
        </w:tc>
        <w:tc>
          <w:tcPr>
            <w:tcW w:w="2097" w:type="dxa"/>
          </w:tcPr>
          <w:p w:rsidR="006B1101" w:rsidRPr="006B1101" w:rsidRDefault="006B1101" w:rsidP="00FC2E43">
            <w:pPr>
              <w:pStyle w:val="2f"/>
              <w:spacing w:line="235" w:lineRule="auto"/>
              <w:ind w:left="0"/>
              <w:jc w:val="center"/>
              <w:rPr>
                <w:sz w:val="24"/>
                <w:szCs w:val="24"/>
              </w:rPr>
            </w:pPr>
          </w:p>
        </w:tc>
      </w:tr>
      <w:tr w:rsidR="006B1101" w:rsidRPr="006B1101" w:rsidTr="00761BB2">
        <w:tc>
          <w:tcPr>
            <w:tcW w:w="567" w:type="dxa"/>
          </w:tcPr>
          <w:p w:rsidR="006B1101" w:rsidRPr="006B1101" w:rsidRDefault="006B1101" w:rsidP="00FC2E43">
            <w:pPr>
              <w:pStyle w:val="2f"/>
              <w:spacing w:line="235" w:lineRule="auto"/>
              <w:ind w:left="0"/>
              <w:jc w:val="center"/>
              <w:rPr>
                <w:sz w:val="24"/>
                <w:szCs w:val="24"/>
              </w:rPr>
            </w:pPr>
            <w:r w:rsidRPr="006B1101">
              <w:rPr>
                <w:sz w:val="24"/>
                <w:szCs w:val="24"/>
              </w:rPr>
              <w:t>1.2</w:t>
            </w:r>
          </w:p>
        </w:tc>
        <w:tc>
          <w:tcPr>
            <w:tcW w:w="5416" w:type="dxa"/>
          </w:tcPr>
          <w:p w:rsidR="006B1101" w:rsidRPr="006B1101" w:rsidRDefault="006B1101" w:rsidP="00FC2E43">
            <w:pPr>
              <w:pStyle w:val="2f"/>
              <w:spacing w:line="235" w:lineRule="auto"/>
              <w:ind w:left="0"/>
              <w:rPr>
                <w:sz w:val="24"/>
                <w:szCs w:val="24"/>
              </w:rPr>
            </w:pPr>
            <w:r w:rsidRPr="006B1101">
              <w:rPr>
                <w:sz w:val="24"/>
                <w:szCs w:val="24"/>
              </w:rPr>
              <w:t>- фізичні особи</w:t>
            </w:r>
          </w:p>
        </w:tc>
        <w:tc>
          <w:tcPr>
            <w:tcW w:w="1701" w:type="dxa"/>
          </w:tcPr>
          <w:p w:rsidR="006B1101" w:rsidRPr="006B1101" w:rsidRDefault="006B1101" w:rsidP="00FC2E43">
            <w:pPr>
              <w:pStyle w:val="2f"/>
              <w:spacing w:line="235" w:lineRule="auto"/>
              <w:ind w:left="0"/>
              <w:jc w:val="center"/>
              <w:rPr>
                <w:sz w:val="24"/>
                <w:szCs w:val="24"/>
              </w:rPr>
            </w:pPr>
          </w:p>
        </w:tc>
        <w:tc>
          <w:tcPr>
            <w:tcW w:w="2097" w:type="dxa"/>
          </w:tcPr>
          <w:p w:rsidR="006B1101" w:rsidRPr="006B1101" w:rsidRDefault="00035DFB" w:rsidP="00FC2E43">
            <w:pPr>
              <w:pStyle w:val="2f"/>
              <w:spacing w:line="235" w:lineRule="auto"/>
              <w:ind w:left="0"/>
              <w:jc w:val="center"/>
              <w:rPr>
                <w:sz w:val="24"/>
                <w:szCs w:val="24"/>
              </w:rPr>
            </w:pPr>
            <w:r>
              <w:rPr>
                <w:sz w:val="24"/>
                <w:szCs w:val="24"/>
              </w:rPr>
              <w:t>17</w:t>
            </w:r>
          </w:p>
        </w:tc>
      </w:tr>
      <w:tr w:rsidR="006B1101" w:rsidRPr="006B1101" w:rsidTr="00761BB2">
        <w:trPr>
          <w:trHeight w:val="515"/>
        </w:trPr>
        <w:tc>
          <w:tcPr>
            <w:tcW w:w="567" w:type="dxa"/>
          </w:tcPr>
          <w:p w:rsidR="006B1101" w:rsidRPr="006B1101" w:rsidRDefault="006B1101" w:rsidP="00DA425D">
            <w:pPr>
              <w:pStyle w:val="2f"/>
              <w:spacing w:line="235" w:lineRule="auto"/>
              <w:ind w:left="0"/>
              <w:jc w:val="center"/>
              <w:rPr>
                <w:sz w:val="24"/>
                <w:szCs w:val="24"/>
              </w:rPr>
            </w:pPr>
            <w:r w:rsidRPr="006B1101">
              <w:rPr>
                <w:sz w:val="24"/>
                <w:szCs w:val="24"/>
              </w:rPr>
              <w:lastRenderedPageBreak/>
              <w:t>2</w:t>
            </w:r>
          </w:p>
        </w:tc>
        <w:tc>
          <w:tcPr>
            <w:tcW w:w="5416" w:type="dxa"/>
          </w:tcPr>
          <w:p w:rsidR="006B1101" w:rsidRPr="006B1101" w:rsidRDefault="006B1101" w:rsidP="00035DFB">
            <w:pPr>
              <w:pStyle w:val="2f"/>
              <w:spacing w:line="235" w:lineRule="auto"/>
              <w:ind w:left="0"/>
              <w:rPr>
                <w:sz w:val="24"/>
                <w:szCs w:val="24"/>
              </w:rPr>
            </w:pPr>
            <w:r w:rsidRPr="006B1101">
              <w:rPr>
                <w:sz w:val="24"/>
                <w:szCs w:val="24"/>
              </w:rPr>
              <w:t>Надходження до бюджету коштів від сплати податку на нерухоме майно, відм</w:t>
            </w:r>
            <w:r w:rsidR="00035DFB">
              <w:rPr>
                <w:sz w:val="24"/>
                <w:szCs w:val="24"/>
              </w:rPr>
              <w:t>інне від земельної ділянки (</w:t>
            </w:r>
            <w:r w:rsidRPr="006B1101">
              <w:rPr>
                <w:sz w:val="24"/>
                <w:szCs w:val="24"/>
              </w:rPr>
              <w:t>грн.):</w:t>
            </w:r>
          </w:p>
        </w:tc>
        <w:tc>
          <w:tcPr>
            <w:tcW w:w="1701" w:type="dxa"/>
          </w:tcPr>
          <w:p w:rsidR="006B1101" w:rsidRPr="006B1101" w:rsidRDefault="006B1101" w:rsidP="00FC2E43">
            <w:pPr>
              <w:pStyle w:val="2f"/>
              <w:spacing w:line="235" w:lineRule="auto"/>
              <w:ind w:left="0"/>
              <w:jc w:val="center"/>
              <w:rPr>
                <w:sz w:val="24"/>
                <w:szCs w:val="24"/>
                <w:lang w:val="ru-RU"/>
              </w:rPr>
            </w:pPr>
          </w:p>
          <w:p w:rsidR="006B1101" w:rsidRPr="006B1101" w:rsidRDefault="006B1101" w:rsidP="00FC2E43">
            <w:pPr>
              <w:pStyle w:val="2f"/>
              <w:spacing w:line="235" w:lineRule="auto"/>
              <w:ind w:left="0"/>
              <w:jc w:val="center"/>
              <w:rPr>
                <w:sz w:val="24"/>
                <w:szCs w:val="24"/>
                <w:lang w:val="ru-RU"/>
              </w:rPr>
            </w:pPr>
          </w:p>
        </w:tc>
        <w:tc>
          <w:tcPr>
            <w:tcW w:w="2097" w:type="dxa"/>
          </w:tcPr>
          <w:p w:rsidR="006B1101" w:rsidRPr="006B1101" w:rsidRDefault="006B1101" w:rsidP="00FC2E43">
            <w:pPr>
              <w:pStyle w:val="2f"/>
              <w:spacing w:line="235" w:lineRule="auto"/>
              <w:ind w:left="0"/>
              <w:jc w:val="center"/>
              <w:rPr>
                <w:sz w:val="24"/>
                <w:szCs w:val="24"/>
              </w:rPr>
            </w:pPr>
          </w:p>
          <w:p w:rsidR="006B1101" w:rsidRPr="006B1101" w:rsidRDefault="006B1101" w:rsidP="00FC2E43">
            <w:pPr>
              <w:pStyle w:val="2f"/>
              <w:spacing w:line="235" w:lineRule="auto"/>
              <w:ind w:left="0"/>
              <w:jc w:val="center"/>
              <w:rPr>
                <w:sz w:val="24"/>
                <w:szCs w:val="24"/>
              </w:rPr>
            </w:pPr>
          </w:p>
        </w:tc>
      </w:tr>
      <w:tr w:rsidR="006B1101" w:rsidRPr="006B1101" w:rsidTr="00761BB2">
        <w:tc>
          <w:tcPr>
            <w:tcW w:w="567" w:type="dxa"/>
          </w:tcPr>
          <w:p w:rsidR="006B1101" w:rsidRPr="006B1101" w:rsidRDefault="006B1101" w:rsidP="00FC2E43">
            <w:pPr>
              <w:pStyle w:val="2f"/>
              <w:spacing w:line="235" w:lineRule="auto"/>
              <w:ind w:left="0"/>
              <w:jc w:val="center"/>
              <w:rPr>
                <w:sz w:val="24"/>
                <w:szCs w:val="24"/>
              </w:rPr>
            </w:pPr>
            <w:r w:rsidRPr="006B1101">
              <w:rPr>
                <w:sz w:val="24"/>
                <w:szCs w:val="24"/>
              </w:rPr>
              <w:t>2.1</w:t>
            </w:r>
          </w:p>
        </w:tc>
        <w:tc>
          <w:tcPr>
            <w:tcW w:w="5416" w:type="dxa"/>
          </w:tcPr>
          <w:p w:rsidR="006B1101" w:rsidRPr="006B1101" w:rsidRDefault="006B1101" w:rsidP="00FC2E43">
            <w:pPr>
              <w:pStyle w:val="2f"/>
              <w:spacing w:line="235" w:lineRule="auto"/>
              <w:ind w:left="0" w:firstLine="34"/>
              <w:rPr>
                <w:sz w:val="24"/>
                <w:szCs w:val="24"/>
              </w:rPr>
            </w:pPr>
            <w:r w:rsidRPr="006B1101">
              <w:rPr>
                <w:sz w:val="24"/>
                <w:szCs w:val="24"/>
              </w:rPr>
              <w:t>- юридичні особи;</w:t>
            </w:r>
          </w:p>
        </w:tc>
        <w:tc>
          <w:tcPr>
            <w:tcW w:w="1701" w:type="dxa"/>
          </w:tcPr>
          <w:p w:rsidR="006B1101" w:rsidRPr="006B1101" w:rsidRDefault="00035DFB" w:rsidP="00FC2E43">
            <w:pPr>
              <w:pStyle w:val="2f"/>
              <w:spacing w:line="235" w:lineRule="auto"/>
              <w:ind w:left="0"/>
              <w:jc w:val="center"/>
              <w:rPr>
                <w:sz w:val="24"/>
                <w:szCs w:val="24"/>
                <w:lang w:val="ru-RU"/>
              </w:rPr>
            </w:pPr>
            <w:r>
              <w:rPr>
                <w:sz w:val="24"/>
                <w:szCs w:val="24"/>
                <w:lang w:val="ru-RU"/>
              </w:rPr>
              <w:t>1111020</w:t>
            </w:r>
            <w:r w:rsidR="006B1101" w:rsidRPr="006B1101">
              <w:rPr>
                <w:sz w:val="24"/>
                <w:szCs w:val="24"/>
                <w:lang w:val="ru-RU"/>
              </w:rPr>
              <w:t xml:space="preserve"> </w:t>
            </w:r>
          </w:p>
        </w:tc>
        <w:tc>
          <w:tcPr>
            <w:tcW w:w="2097" w:type="dxa"/>
          </w:tcPr>
          <w:p w:rsidR="006B1101" w:rsidRPr="006B1101" w:rsidRDefault="006B1101" w:rsidP="00FC2E43">
            <w:pPr>
              <w:pStyle w:val="2f"/>
              <w:spacing w:line="235" w:lineRule="auto"/>
              <w:ind w:left="0"/>
              <w:jc w:val="center"/>
              <w:rPr>
                <w:sz w:val="24"/>
                <w:szCs w:val="24"/>
              </w:rPr>
            </w:pPr>
          </w:p>
        </w:tc>
      </w:tr>
      <w:tr w:rsidR="006B1101" w:rsidRPr="006B1101" w:rsidTr="00761BB2">
        <w:tc>
          <w:tcPr>
            <w:tcW w:w="567" w:type="dxa"/>
          </w:tcPr>
          <w:p w:rsidR="006B1101" w:rsidRPr="006B1101" w:rsidRDefault="006B1101" w:rsidP="00FC2E43">
            <w:pPr>
              <w:pStyle w:val="2f"/>
              <w:spacing w:line="235" w:lineRule="auto"/>
              <w:ind w:left="0"/>
              <w:jc w:val="center"/>
              <w:rPr>
                <w:sz w:val="24"/>
                <w:szCs w:val="24"/>
              </w:rPr>
            </w:pPr>
            <w:r w:rsidRPr="006B1101">
              <w:rPr>
                <w:sz w:val="24"/>
                <w:szCs w:val="24"/>
              </w:rPr>
              <w:t>2.2</w:t>
            </w:r>
          </w:p>
        </w:tc>
        <w:tc>
          <w:tcPr>
            <w:tcW w:w="5416" w:type="dxa"/>
          </w:tcPr>
          <w:p w:rsidR="006B1101" w:rsidRPr="006B1101" w:rsidRDefault="006B1101" w:rsidP="00FC2E43">
            <w:pPr>
              <w:pStyle w:val="2f"/>
              <w:spacing w:line="235" w:lineRule="auto"/>
              <w:ind w:left="0"/>
              <w:rPr>
                <w:sz w:val="24"/>
                <w:szCs w:val="24"/>
              </w:rPr>
            </w:pPr>
            <w:r w:rsidRPr="006B1101">
              <w:rPr>
                <w:sz w:val="24"/>
                <w:szCs w:val="24"/>
              </w:rPr>
              <w:t>- фізичні особи</w:t>
            </w:r>
          </w:p>
        </w:tc>
        <w:tc>
          <w:tcPr>
            <w:tcW w:w="1701" w:type="dxa"/>
          </w:tcPr>
          <w:p w:rsidR="006B1101" w:rsidRPr="006B1101" w:rsidRDefault="006B1101" w:rsidP="00FC2E43">
            <w:pPr>
              <w:pStyle w:val="2f"/>
              <w:spacing w:line="235" w:lineRule="auto"/>
              <w:ind w:left="0"/>
              <w:jc w:val="center"/>
              <w:rPr>
                <w:sz w:val="24"/>
                <w:szCs w:val="24"/>
                <w:lang w:val="ru-RU"/>
              </w:rPr>
            </w:pPr>
          </w:p>
        </w:tc>
        <w:tc>
          <w:tcPr>
            <w:tcW w:w="2097" w:type="dxa"/>
          </w:tcPr>
          <w:p w:rsidR="006B1101" w:rsidRPr="006B1101" w:rsidRDefault="00035DFB" w:rsidP="00FC2E43">
            <w:pPr>
              <w:pStyle w:val="2f"/>
              <w:spacing w:line="235" w:lineRule="auto"/>
              <w:ind w:left="0"/>
              <w:jc w:val="center"/>
              <w:rPr>
                <w:sz w:val="24"/>
                <w:szCs w:val="24"/>
              </w:rPr>
            </w:pPr>
            <w:r>
              <w:rPr>
                <w:sz w:val="24"/>
                <w:szCs w:val="24"/>
              </w:rPr>
              <w:t>17180</w:t>
            </w:r>
          </w:p>
        </w:tc>
      </w:tr>
      <w:tr w:rsidR="006B1101" w:rsidRPr="006B1101" w:rsidTr="00761BB2">
        <w:tc>
          <w:tcPr>
            <w:tcW w:w="567" w:type="dxa"/>
          </w:tcPr>
          <w:p w:rsidR="006B1101" w:rsidRPr="006B1101" w:rsidRDefault="006B1101" w:rsidP="00FC2E43">
            <w:pPr>
              <w:pStyle w:val="2f"/>
              <w:spacing w:line="235" w:lineRule="auto"/>
              <w:ind w:left="0"/>
              <w:jc w:val="center"/>
              <w:rPr>
                <w:sz w:val="24"/>
                <w:szCs w:val="24"/>
              </w:rPr>
            </w:pPr>
            <w:r w:rsidRPr="006B1101">
              <w:rPr>
                <w:sz w:val="24"/>
                <w:szCs w:val="24"/>
              </w:rPr>
              <w:t>3</w:t>
            </w:r>
          </w:p>
          <w:p w:rsidR="006B1101" w:rsidRPr="006B1101" w:rsidRDefault="006B1101" w:rsidP="00FC2E43">
            <w:pPr>
              <w:pStyle w:val="2f"/>
              <w:spacing w:line="235" w:lineRule="auto"/>
              <w:ind w:left="0"/>
              <w:jc w:val="center"/>
              <w:rPr>
                <w:sz w:val="24"/>
                <w:szCs w:val="24"/>
              </w:rPr>
            </w:pPr>
          </w:p>
          <w:p w:rsidR="006B1101" w:rsidRPr="006B1101" w:rsidRDefault="006B1101" w:rsidP="00FC2E43">
            <w:pPr>
              <w:pStyle w:val="2f"/>
              <w:spacing w:line="235" w:lineRule="auto"/>
              <w:ind w:left="0"/>
              <w:jc w:val="center"/>
              <w:rPr>
                <w:sz w:val="24"/>
                <w:szCs w:val="24"/>
              </w:rPr>
            </w:pPr>
          </w:p>
        </w:tc>
        <w:tc>
          <w:tcPr>
            <w:tcW w:w="5416" w:type="dxa"/>
          </w:tcPr>
          <w:p w:rsidR="006B1101" w:rsidRPr="006B1101" w:rsidRDefault="006B1101" w:rsidP="00FC2E43">
            <w:pPr>
              <w:pStyle w:val="2f"/>
              <w:spacing w:line="235" w:lineRule="auto"/>
              <w:ind w:left="0"/>
              <w:rPr>
                <w:sz w:val="24"/>
                <w:szCs w:val="24"/>
              </w:rPr>
            </w:pPr>
            <w:r w:rsidRPr="006B1101">
              <w:rPr>
                <w:sz w:val="24"/>
                <w:szCs w:val="24"/>
              </w:rPr>
              <w:t xml:space="preserve">Розмір коштів і час, що витрачаються суб’єктами господарювання – юридичними особами, пов’язані з виконанням вимог </w:t>
            </w:r>
            <w:proofErr w:type="spellStart"/>
            <w:r w:rsidRPr="006B1101">
              <w:rPr>
                <w:sz w:val="24"/>
                <w:szCs w:val="24"/>
              </w:rPr>
              <w:t>акта</w:t>
            </w:r>
            <w:proofErr w:type="spellEnd"/>
            <w:r w:rsidRPr="006B1101">
              <w:rPr>
                <w:sz w:val="24"/>
                <w:szCs w:val="24"/>
              </w:rPr>
              <w:t xml:space="preserve"> (грн./год.)*</w:t>
            </w:r>
          </w:p>
        </w:tc>
        <w:tc>
          <w:tcPr>
            <w:tcW w:w="1701" w:type="dxa"/>
          </w:tcPr>
          <w:p w:rsidR="006B1101" w:rsidRPr="006B1101" w:rsidRDefault="006B1101" w:rsidP="00FC2E43">
            <w:pPr>
              <w:pStyle w:val="2f"/>
              <w:spacing w:line="235" w:lineRule="auto"/>
              <w:ind w:left="0"/>
              <w:jc w:val="center"/>
              <w:rPr>
                <w:sz w:val="24"/>
                <w:szCs w:val="24"/>
              </w:rPr>
            </w:pPr>
          </w:p>
          <w:p w:rsidR="006B1101" w:rsidRPr="006B1101" w:rsidRDefault="006B1101" w:rsidP="00FC2E43">
            <w:pPr>
              <w:pStyle w:val="2f"/>
              <w:spacing w:line="235" w:lineRule="auto"/>
              <w:ind w:left="0"/>
              <w:jc w:val="center"/>
              <w:rPr>
                <w:sz w:val="24"/>
                <w:szCs w:val="24"/>
              </w:rPr>
            </w:pPr>
          </w:p>
          <w:p w:rsidR="006B1101" w:rsidRPr="006B1101" w:rsidRDefault="00035DFB" w:rsidP="00FC2E43">
            <w:pPr>
              <w:pStyle w:val="2f"/>
              <w:spacing w:line="235" w:lineRule="auto"/>
              <w:ind w:left="0"/>
              <w:jc w:val="center"/>
              <w:rPr>
                <w:sz w:val="24"/>
                <w:szCs w:val="24"/>
              </w:rPr>
            </w:pPr>
            <w:r>
              <w:rPr>
                <w:sz w:val="24"/>
                <w:szCs w:val="24"/>
              </w:rPr>
              <w:t>8,25/</w:t>
            </w:r>
            <w:r w:rsidR="006B1101" w:rsidRPr="006B1101">
              <w:rPr>
                <w:sz w:val="24"/>
                <w:szCs w:val="24"/>
              </w:rPr>
              <w:t>0,30</w:t>
            </w:r>
          </w:p>
        </w:tc>
        <w:tc>
          <w:tcPr>
            <w:tcW w:w="2097" w:type="dxa"/>
          </w:tcPr>
          <w:p w:rsidR="006B1101" w:rsidRPr="006B1101" w:rsidRDefault="006B1101" w:rsidP="00FC2E43">
            <w:pPr>
              <w:pStyle w:val="2f"/>
              <w:spacing w:line="235" w:lineRule="auto"/>
              <w:ind w:left="0"/>
              <w:jc w:val="center"/>
              <w:rPr>
                <w:sz w:val="24"/>
                <w:szCs w:val="24"/>
              </w:rPr>
            </w:pPr>
          </w:p>
        </w:tc>
      </w:tr>
      <w:tr w:rsidR="006B1101" w:rsidRPr="006B1101" w:rsidTr="00761BB2">
        <w:tc>
          <w:tcPr>
            <w:tcW w:w="567" w:type="dxa"/>
          </w:tcPr>
          <w:p w:rsidR="006B1101" w:rsidRPr="006B1101" w:rsidRDefault="006B1101" w:rsidP="00FC2E43">
            <w:pPr>
              <w:pStyle w:val="2f"/>
              <w:spacing w:line="235" w:lineRule="auto"/>
              <w:ind w:left="0"/>
              <w:jc w:val="center"/>
              <w:rPr>
                <w:sz w:val="24"/>
                <w:szCs w:val="24"/>
              </w:rPr>
            </w:pPr>
            <w:r w:rsidRPr="006B1101">
              <w:rPr>
                <w:sz w:val="24"/>
                <w:szCs w:val="24"/>
              </w:rPr>
              <w:t>4</w:t>
            </w:r>
          </w:p>
        </w:tc>
        <w:tc>
          <w:tcPr>
            <w:tcW w:w="5416" w:type="dxa"/>
          </w:tcPr>
          <w:p w:rsidR="006B1101" w:rsidRPr="006B1101" w:rsidRDefault="006B1101" w:rsidP="00FC2E43">
            <w:pPr>
              <w:pStyle w:val="2f"/>
              <w:spacing w:line="235" w:lineRule="auto"/>
              <w:ind w:left="0"/>
              <w:rPr>
                <w:sz w:val="24"/>
                <w:szCs w:val="24"/>
              </w:rPr>
            </w:pPr>
            <w:r w:rsidRPr="006B1101">
              <w:rPr>
                <w:sz w:val="24"/>
                <w:szCs w:val="24"/>
              </w:rPr>
              <w:t>Рівень поінформованості суб’єктів господарювання, пов'язаний з державним регулюванням</w:t>
            </w:r>
          </w:p>
        </w:tc>
        <w:tc>
          <w:tcPr>
            <w:tcW w:w="1701" w:type="dxa"/>
          </w:tcPr>
          <w:p w:rsidR="006B1101" w:rsidRPr="006B1101" w:rsidRDefault="006B1101" w:rsidP="00FC2E43">
            <w:pPr>
              <w:pStyle w:val="2f"/>
              <w:spacing w:line="235" w:lineRule="auto"/>
              <w:ind w:left="0"/>
              <w:jc w:val="center"/>
              <w:rPr>
                <w:sz w:val="24"/>
                <w:szCs w:val="24"/>
              </w:rPr>
            </w:pPr>
            <w:r w:rsidRPr="006B1101">
              <w:rPr>
                <w:sz w:val="24"/>
                <w:szCs w:val="24"/>
              </w:rPr>
              <w:t>Високий</w:t>
            </w:r>
          </w:p>
        </w:tc>
        <w:tc>
          <w:tcPr>
            <w:tcW w:w="2097" w:type="dxa"/>
          </w:tcPr>
          <w:p w:rsidR="006B1101" w:rsidRPr="006B1101" w:rsidRDefault="006B1101" w:rsidP="00FC2E43">
            <w:pPr>
              <w:pStyle w:val="2f"/>
              <w:spacing w:line="235" w:lineRule="auto"/>
              <w:ind w:left="0"/>
              <w:jc w:val="center"/>
              <w:rPr>
                <w:sz w:val="24"/>
                <w:szCs w:val="24"/>
              </w:rPr>
            </w:pPr>
          </w:p>
        </w:tc>
      </w:tr>
    </w:tbl>
    <w:p w:rsidR="006B1101" w:rsidRPr="006B1101" w:rsidRDefault="006B1101" w:rsidP="00DA425D">
      <w:pPr>
        <w:pStyle w:val="af3"/>
        <w:spacing w:line="235" w:lineRule="auto"/>
        <w:ind w:firstLine="0"/>
      </w:pPr>
      <w:r w:rsidRPr="006B1101">
        <w:rPr>
          <w:sz w:val="24"/>
          <w:szCs w:val="24"/>
        </w:rPr>
        <w:tab/>
      </w:r>
      <w:r w:rsidRPr="006B1101">
        <w:t xml:space="preserve"> * Розмір коштів і час, що витрачатимуться суб’єктами господарювання – юридичними особами, пов’язаний з виконанням вимог </w:t>
      </w:r>
      <w:proofErr w:type="spellStart"/>
      <w:r w:rsidRPr="006B1101">
        <w:t>акта</w:t>
      </w:r>
      <w:proofErr w:type="spellEnd"/>
      <w:r w:rsidRPr="006B1101">
        <w:t xml:space="preserve">, може бути змінений, якщо зміниться розмір мінімальної заробітної плати. </w:t>
      </w:r>
    </w:p>
    <w:p w:rsidR="006B1101" w:rsidRPr="006B1101" w:rsidRDefault="006B1101" w:rsidP="006B1101">
      <w:pPr>
        <w:pStyle w:val="af3"/>
        <w:rPr>
          <w:sz w:val="24"/>
          <w:szCs w:val="24"/>
        </w:rPr>
      </w:pPr>
      <w:r w:rsidRPr="006B1101">
        <w:rPr>
          <w:sz w:val="24"/>
          <w:szCs w:val="24"/>
        </w:rPr>
        <w:t xml:space="preserve">8,25 грн. – розмір коштів,  </w:t>
      </w:r>
    </w:p>
    <w:p w:rsidR="006B1101" w:rsidRPr="006B1101" w:rsidRDefault="006B1101" w:rsidP="006B1101">
      <w:pPr>
        <w:pStyle w:val="af3"/>
        <w:rPr>
          <w:sz w:val="24"/>
          <w:szCs w:val="24"/>
        </w:rPr>
      </w:pPr>
      <w:r w:rsidRPr="006B1101">
        <w:rPr>
          <w:sz w:val="24"/>
          <w:szCs w:val="24"/>
        </w:rPr>
        <w:t xml:space="preserve">0,30 годин – розмір часу </w:t>
      </w:r>
    </w:p>
    <w:p w:rsidR="006B1101" w:rsidRDefault="006B1101" w:rsidP="006B1101">
      <w:pPr>
        <w:ind w:firstLine="709"/>
        <w:jc w:val="both"/>
        <w:rPr>
          <w:rFonts w:ascii="Times New Roman" w:hAnsi="Times New Roman" w:cs="Times New Roman"/>
          <w:color w:val="FF0000"/>
          <w:spacing w:val="-4"/>
        </w:rPr>
      </w:pPr>
    </w:p>
    <w:p w:rsidR="006B1101" w:rsidRPr="006B1101" w:rsidRDefault="006B1101" w:rsidP="006B1101">
      <w:pPr>
        <w:pStyle w:val="af5"/>
        <w:spacing w:line="235" w:lineRule="auto"/>
        <w:jc w:val="center"/>
        <w:rPr>
          <w:b/>
          <w:sz w:val="28"/>
          <w:szCs w:val="28"/>
        </w:rPr>
      </w:pPr>
      <w:r w:rsidRPr="006B1101">
        <w:rPr>
          <w:b/>
          <w:sz w:val="28"/>
          <w:szCs w:val="28"/>
          <w:lang w:val="en-US"/>
        </w:rPr>
        <w:t>IX</w:t>
      </w:r>
      <w:r w:rsidRPr="006B1101">
        <w:rPr>
          <w:b/>
          <w:sz w:val="28"/>
          <w:szCs w:val="28"/>
        </w:rPr>
        <w:t xml:space="preserve">. </w:t>
      </w:r>
      <w:proofErr w:type="spellStart"/>
      <w:r w:rsidRPr="006B1101">
        <w:rPr>
          <w:b/>
          <w:sz w:val="28"/>
          <w:szCs w:val="28"/>
        </w:rPr>
        <w:t>Визначення</w:t>
      </w:r>
      <w:proofErr w:type="spellEnd"/>
      <w:r w:rsidRPr="006B1101">
        <w:rPr>
          <w:b/>
          <w:sz w:val="28"/>
          <w:szCs w:val="28"/>
        </w:rPr>
        <w:t xml:space="preserve"> </w:t>
      </w:r>
      <w:proofErr w:type="spellStart"/>
      <w:r w:rsidRPr="006B1101">
        <w:rPr>
          <w:b/>
          <w:sz w:val="28"/>
          <w:szCs w:val="28"/>
        </w:rPr>
        <w:t>заходів</w:t>
      </w:r>
      <w:proofErr w:type="spellEnd"/>
      <w:r w:rsidRPr="006B1101">
        <w:rPr>
          <w:b/>
          <w:sz w:val="28"/>
          <w:szCs w:val="28"/>
        </w:rPr>
        <w:t xml:space="preserve">, за </w:t>
      </w:r>
      <w:proofErr w:type="spellStart"/>
      <w:r w:rsidRPr="006B1101">
        <w:rPr>
          <w:b/>
          <w:sz w:val="28"/>
          <w:szCs w:val="28"/>
        </w:rPr>
        <w:t>допомогою</w:t>
      </w:r>
      <w:proofErr w:type="spellEnd"/>
      <w:r w:rsidRPr="006B1101">
        <w:rPr>
          <w:b/>
          <w:sz w:val="28"/>
          <w:szCs w:val="28"/>
        </w:rPr>
        <w:t xml:space="preserve"> </w:t>
      </w:r>
      <w:proofErr w:type="spellStart"/>
      <w:r w:rsidRPr="006B1101">
        <w:rPr>
          <w:b/>
          <w:sz w:val="28"/>
          <w:szCs w:val="28"/>
        </w:rPr>
        <w:t>яких</w:t>
      </w:r>
      <w:proofErr w:type="spellEnd"/>
      <w:r w:rsidRPr="006B1101">
        <w:rPr>
          <w:b/>
          <w:sz w:val="28"/>
          <w:szCs w:val="28"/>
        </w:rPr>
        <w:t xml:space="preserve"> </w:t>
      </w:r>
      <w:proofErr w:type="spellStart"/>
      <w:r w:rsidRPr="006B1101">
        <w:rPr>
          <w:b/>
          <w:sz w:val="28"/>
          <w:szCs w:val="28"/>
        </w:rPr>
        <w:t>здійснюватиметься</w:t>
      </w:r>
      <w:proofErr w:type="spellEnd"/>
      <w:r w:rsidRPr="006B1101">
        <w:rPr>
          <w:b/>
          <w:sz w:val="28"/>
          <w:szCs w:val="28"/>
        </w:rPr>
        <w:t xml:space="preserve"> </w:t>
      </w:r>
      <w:r w:rsidRPr="006B1101">
        <w:rPr>
          <w:b/>
          <w:sz w:val="28"/>
          <w:szCs w:val="28"/>
        </w:rPr>
        <w:br/>
      </w:r>
      <w:proofErr w:type="spellStart"/>
      <w:r w:rsidRPr="006B1101">
        <w:rPr>
          <w:b/>
          <w:sz w:val="28"/>
          <w:szCs w:val="28"/>
        </w:rPr>
        <w:t>відстеження</w:t>
      </w:r>
      <w:proofErr w:type="spellEnd"/>
      <w:r w:rsidRPr="006B1101">
        <w:rPr>
          <w:b/>
          <w:sz w:val="28"/>
          <w:szCs w:val="28"/>
        </w:rPr>
        <w:t xml:space="preserve"> </w:t>
      </w:r>
      <w:proofErr w:type="spellStart"/>
      <w:r w:rsidRPr="006B1101">
        <w:rPr>
          <w:b/>
          <w:sz w:val="28"/>
          <w:szCs w:val="28"/>
        </w:rPr>
        <w:t>результативності</w:t>
      </w:r>
      <w:proofErr w:type="spellEnd"/>
      <w:r w:rsidRPr="006B1101">
        <w:rPr>
          <w:b/>
          <w:sz w:val="28"/>
          <w:szCs w:val="28"/>
        </w:rPr>
        <w:t xml:space="preserve"> </w:t>
      </w:r>
      <w:proofErr w:type="spellStart"/>
      <w:r w:rsidRPr="006B1101">
        <w:rPr>
          <w:b/>
          <w:sz w:val="28"/>
          <w:szCs w:val="28"/>
        </w:rPr>
        <w:t>дії</w:t>
      </w:r>
      <w:proofErr w:type="spellEnd"/>
      <w:r w:rsidRPr="006B1101">
        <w:rPr>
          <w:b/>
          <w:sz w:val="28"/>
          <w:szCs w:val="28"/>
        </w:rPr>
        <w:t xml:space="preserve"> регуляторного акта</w:t>
      </w:r>
    </w:p>
    <w:p w:rsidR="006B1101" w:rsidRPr="006B1101" w:rsidRDefault="006B1101" w:rsidP="006B1101">
      <w:pPr>
        <w:pStyle w:val="af5"/>
        <w:spacing w:line="235" w:lineRule="auto"/>
        <w:jc w:val="both"/>
        <w:rPr>
          <w:color w:val="000000"/>
          <w:sz w:val="28"/>
          <w:szCs w:val="28"/>
          <w:lang w:val="uk-UA" w:eastAsia="uk-UA"/>
        </w:rPr>
      </w:pPr>
      <w:r w:rsidRPr="006B1101">
        <w:rPr>
          <w:sz w:val="28"/>
          <w:szCs w:val="28"/>
          <w:lang w:val="uk-UA"/>
        </w:rPr>
        <w:tab/>
        <w:t xml:space="preserve">Відстеження результативності дії </w:t>
      </w:r>
      <w:proofErr w:type="spellStart"/>
      <w:r w:rsidRPr="006B1101">
        <w:rPr>
          <w:sz w:val="28"/>
          <w:szCs w:val="28"/>
          <w:lang w:val="uk-UA"/>
        </w:rPr>
        <w:t>акта</w:t>
      </w:r>
      <w:proofErr w:type="spellEnd"/>
      <w:r w:rsidRPr="006B1101">
        <w:rPr>
          <w:sz w:val="28"/>
          <w:szCs w:val="28"/>
          <w:lang w:val="uk-UA"/>
        </w:rPr>
        <w:t xml:space="preserve">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w:t>
      </w:r>
      <w:proofErr w:type="spellStart"/>
      <w:r w:rsidRPr="006B1101">
        <w:rPr>
          <w:sz w:val="28"/>
          <w:szCs w:val="28"/>
          <w:lang w:val="uk-UA"/>
        </w:rPr>
        <w:t>методик</w:t>
      </w:r>
      <w:proofErr w:type="spellEnd"/>
      <w:r w:rsidRPr="006B1101">
        <w:rPr>
          <w:sz w:val="28"/>
          <w:szCs w:val="28"/>
          <w:lang w:val="uk-UA"/>
        </w:rPr>
        <w:t xml:space="preserve"> проведення аналізу впливу та відстеження результативності регуляторного </w:t>
      </w:r>
      <w:proofErr w:type="spellStart"/>
      <w:r w:rsidRPr="006B1101">
        <w:rPr>
          <w:sz w:val="28"/>
          <w:szCs w:val="28"/>
          <w:lang w:val="uk-UA"/>
        </w:rPr>
        <w:t>акта</w:t>
      </w:r>
      <w:proofErr w:type="spellEnd"/>
      <w:r w:rsidRPr="006B1101">
        <w:rPr>
          <w:sz w:val="28"/>
          <w:szCs w:val="28"/>
          <w:lang w:val="uk-UA"/>
        </w:rPr>
        <w:t>», зі змінами:</w:t>
      </w:r>
    </w:p>
    <w:p w:rsidR="006B1101" w:rsidRPr="006B1101" w:rsidRDefault="006B1101" w:rsidP="006B1101">
      <w:pPr>
        <w:pStyle w:val="af1"/>
        <w:spacing w:line="235" w:lineRule="auto"/>
        <w:ind w:firstLine="708"/>
        <w:rPr>
          <w:szCs w:val="28"/>
        </w:rPr>
      </w:pPr>
      <w:r w:rsidRPr="006B1101">
        <w:rPr>
          <w:szCs w:val="28"/>
        </w:rPr>
        <w:t xml:space="preserve">-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w:t>
      </w:r>
      <w:proofErr w:type="spellStart"/>
      <w:r w:rsidRPr="006B1101">
        <w:rPr>
          <w:szCs w:val="28"/>
        </w:rPr>
        <w:t>акта</w:t>
      </w:r>
      <w:proofErr w:type="spellEnd"/>
      <w:r w:rsidRPr="006B1101">
        <w:rPr>
          <w:szCs w:val="28"/>
        </w:rPr>
        <w:t>;</w:t>
      </w:r>
    </w:p>
    <w:p w:rsidR="006B1101" w:rsidRPr="006B1101" w:rsidRDefault="006B1101" w:rsidP="006B1101">
      <w:pPr>
        <w:pStyle w:val="af1"/>
        <w:spacing w:line="235" w:lineRule="auto"/>
        <w:ind w:firstLine="708"/>
        <w:rPr>
          <w:szCs w:val="28"/>
          <w:lang w:eastAsia="en-US"/>
        </w:rPr>
      </w:pPr>
      <w:r w:rsidRPr="006B1101">
        <w:rPr>
          <w:szCs w:val="28"/>
        </w:rPr>
        <w:t>-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надход</w:t>
      </w:r>
      <w:r w:rsidR="004E74A9">
        <w:rPr>
          <w:szCs w:val="28"/>
        </w:rPr>
        <w:t xml:space="preserve">ження податку в сумі 1128200 </w:t>
      </w:r>
      <w:r w:rsidRPr="006B1101">
        <w:rPr>
          <w:szCs w:val="28"/>
        </w:rPr>
        <w:t xml:space="preserve">грн. (базовий податковий (звітний) період дорівнює календарному року – 2020 рік / підпункт 33.3 статті 33 Кодексу/).   </w:t>
      </w:r>
    </w:p>
    <w:p w:rsidR="006B1101" w:rsidRPr="006B1101" w:rsidRDefault="006B1101" w:rsidP="006B1101">
      <w:pPr>
        <w:pStyle w:val="af1"/>
        <w:spacing w:line="235" w:lineRule="auto"/>
        <w:ind w:firstLine="709"/>
        <w:rPr>
          <w:szCs w:val="28"/>
          <w:lang w:eastAsia="en-US"/>
        </w:rPr>
      </w:pPr>
      <w:r w:rsidRPr="006B1101">
        <w:rPr>
          <w:szCs w:val="28"/>
        </w:rPr>
        <w:t xml:space="preserve">Відстеження результативності дії </w:t>
      </w:r>
      <w:proofErr w:type="spellStart"/>
      <w:r w:rsidRPr="006B1101">
        <w:rPr>
          <w:szCs w:val="28"/>
        </w:rPr>
        <w:t>акта</w:t>
      </w:r>
      <w:proofErr w:type="spellEnd"/>
      <w:r w:rsidRPr="006B1101">
        <w:rPr>
          <w:szCs w:val="28"/>
        </w:rPr>
        <w:t xml:space="preserve"> буде здійснюватися </w:t>
      </w:r>
      <w:proofErr w:type="spellStart"/>
      <w:r w:rsidRPr="006B1101">
        <w:rPr>
          <w:szCs w:val="28"/>
        </w:rPr>
        <w:t>відпові-дальними</w:t>
      </w:r>
      <w:proofErr w:type="spellEnd"/>
      <w:r w:rsidRPr="006B1101">
        <w:rPr>
          <w:szCs w:val="28"/>
        </w:rPr>
        <w:t xml:space="preserve"> за підготовку – відділом фінансово – господарського забезпечення </w:t>
      </w:r>
      <w:proofErr w:type="spellStart"/>
      <w:r w:rsidRPr="006B1101">
        <w:rPr>
          <w:szCs w:val="28"/>
        </w:rPr>
        <w:t>Пологівської</w:t>
      </w:r>
      <w:proofErr w:type="spellEnd"/>
      <w:r w:rsidRPr="006B1101">
        <w:rPr>
          <w:szCs w:val="28"/>
        </w:rPr>
        <w:t xml:space="preserve"> міської ради шляхом аналізу статистичних даних щодо чисельності платників податку та надходження коштів до бюджету міста, наданих </w:t>
      </w:r>
      <w:proofErr w:type="spellStart"/>
      <w:r w:rsidRPr="006B1101">
        <w:rPr>
          <w:szCs w:val="28"/>
        </w:rPr>
        <w:t>Пологівським</w:t>
      </w:r>
      <w:proofErr w:type="spellEnd"/>
      <w:r w:rsidRPr="006B1101">
        <w:rPr>
          <w:szCs w:val="28"/>
        </w:rPr>
        <w:t xml:space="preserve"> управліннями Головного управління ДФС у Запорізькій області розробникам регуляторного </w:t>
      </w:r>
      <w:proofErr w:type="spellStart"/>
      <w:r w:rsidRPr="006B1101">
        <w:rPr>
          <w:szCs w:val="28"/>
        </w:rPr>
        <w:t>акта</w:t>
      </w:r>
      <w:proofErr w:type="spellEnd"/>
      <w:r w:rsidRPr="006B1101">
        <w:rPr>
          <w:szCs w:val="28"/>
        </w:rPr>
        <w:t xml:space="preserve">,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6B1101" w:rsidRPr="006B1101" w:rsidRDefault="006B1101" w:rsidP="006B1101">
      <w:pPr>
        <w:pStyle w:val="HTML"/>
        <w:spacing w:line="235" w:lineRule="auto"/>
        <w:jc w:val="both"/>
        <w:rPr>
          <w:rFonts w:ascii="Times New Roman" w:hAnsi="Times New Roman" w:cs="Times New Roman"/>
          <w:sz w:val="28"/>
          <w:szCs w:val="28"/>
          <w:lang w:val="uk-UA" w:eastAsia="en-US"/>
        </w:rPr>
      </w:pPr>
      <w:r w:rsidRPr="006B1101">
        <w:rPr>
          <w:rFonts w:ascii="Times New Roman" w:hAnsi="Times New Roman" w:cs="Times New Roman"/>
          <w:sz w:val="28"/>
          <w:szCs w:val="28"/>
          <w:lang w:val="uk-UA" w:eastAsia="en-US"/>
        </w:rPr>
        <w:t xml:space="preserve">          Аналіз регуляторного </w:t>
      </w:r>
      <w:proofErr w:type="spellStart"/>
      <w:r w:rsidRPr="006B1101">
        <w:rPr>
          <w:rFonts w:ascii="Times New Roman" w:hAnsi="Times New Roman" w:cs="Times New Roman"/>
          <w:sz w:val="28"/>
          <w:szCs w:val="28"/>
          <w:lang w:val="uk-UA" w:eastAsia="en-US"/>
        </w:rPr>
        <w:t>акта</w:t>
      </w:r>
      <w:proofErr w:type="spellEnd"/>
      <w:r w:rsidRPr="006B1101">
        <w:rPr>
          <w:rFonts w:ascii="Times New Roman" w:hAnsi="Times New Roman" w:cs="Times New Roman"/>
          <w:sz w:val="28"/>
          <w:szCs w:val="28"/>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w:t>
      </w:r>
      <w:proofErr w:type="spellStart"/>
      <w:r w:rsidRPr="006B1101">
        <w:rPr>
          <w:rFonts w:ascii="Times New Roman" w:hAnsi="Times New Roman" w:cs="Times New Roman"/>
          <w:sz w:val="28"/>
          <w:szCs w:val="28"/>
          <w:lang w:val="uk-UA" w:eastAsia="en-US"/>
        </w:rPr>
        <w:t>методик</w:t>
      </w:r>
      <w:proofErr w:type="spellEnd"/>
      <w:r w:rsidRPr="006B1101">
        <w:rPr>
          <w:rFonts w:ascii="Times New Roman" w:hAnsi="Times New Roman" w:cs="Times New Roman"/>
          <w:sz w:val="28"/>
          <w:szCs w:val="28"/>
          <w:lang w:val="uk-UA" w:eastAsia="en-US"/>
        </w:rPr>
        <w:t xml:space="preserve"> </w:t>
      </w:r>
      <w:proofErr w:type="spellStart"/>
      <w:r w:rsidRPr="006B1101">
        <w:rPr>
          <w:rFonts w:ascii="Times New Roman" w:hAnsi="Times New Roman" w:cs="Times New Roman"/>
          <w:sz w:val="28"/>
          <w:szCs w:val="28"/>
          <w:lang w:val="uk-UA" w:eastAsia="en-US"/>
        </w:rPr>
        <w:t>прове-дення</w:t>
      </w:r>
      <w:proofErr w:type="spellEnd"/>
      <w:r w:rsidRPr="006B1101">
        <w:rPr>
          <w:rFonts w:ascii="Times New Roman" w:hAnsi="Times New Roman" w:cs="Times New Roman"/>
          <w:sz w:val="28"/>
          <w:szCs w:val="28"/>
          <w:lang w:val="uk-UA" w:eastAsia="en-US"/>
        </w:rPr>
        <w:t xml:space="preserve"> аналізу впливу та відстеження результативності регуляторного </w:t>
      </w:r>
      <w:proofErr w:type="spellStart"/>
      <w:r w:rsidRPr="006B1101">
        <w:rPr>
          <w:rFonts w:ascii="Times New Roman" w:hAnsi="Times New Roman" w:cs="Times New Roman"/>
          <w:sz w:val="28"/>
          <w:szCs w:val="28"/>
          <w:lang w:val="uk-UA" w:eastAsia="en-US"/>
        </w:rPr>
        <w:t>акта</w:t>
      </w:r>
      <w:proofErr w:type="spellEnd"/>
      <w:r w:rsidRPr="006B1101">
        <w:rPr>
          <w:rFonts w:ascii="Times New Roman" w:hAnsi="Times New Roman" w:cs="Times New Roman"/>
          <w:sz w:val="28"/>
          <w:szCs w:val="28"/>
          <w:lang w:val="uk-UA" w:eastAsia="en-US"/>
        </w:rPr>
        <w:t>»,              зі змінами.</w:t>
      </w:r>
    </w:p>
    <w:p w:rsidR="00837703" w:rsidRPr="00742724" w:rsidRDefault="00837703" w:rsidP="006B1101">
      <w:pPr>
        <w:pStyle w:val="af5"/>
        <w:ind w:firstLine="720"/>
        <w:jc w:val="both"/>
        <w:rPr>
          <w:sz w:val="28"/>
          <w:szCs w:val="28"/>
          <w:lang w:val="uk-UA"/>
        </w:rPr>
      </w:pPr>
    </w:p>
    <w:p w:rsidR="006B1101" w:rsidRPr="003D4A70" w:rsidRDefault="006B1101" w:rsidP="006B1101">
      <w:pPr>
        <w:shd w:val="clear" w:color="auto" w:fill="FFFFFF"/>
        <w:spacing w:line="240" w:lineRule="atLeast"/>
        <w:ind w:left="419" w:firstLine="5245"/>
        <w:textAlignment w:val="baseline"/>
        <w:rPr>
          <w:rFonts w:ascii="Times New Roman" w:hAnsi="Times New Roman" w:cs="Times New Roman"/>
          <w:sz w:val="22"/>
          <w:szCs w:val="22"/>
        </w:rPr>
      </w:pPr>
      <w:r w:rsidRPr="003D4A70">
        <w:rPr>
          <w:rFonts w:ascii="Times New Roman" w:hAnsi="Times New Roman" w:cs="Times New Roman"/>
          <w:sz w:val="22"/>
          <w:szCs w:val="22"/>
        </w:rPr>
        <w:lastRenderedPageBreak/>
        <w:t>Додаток  1</w:t>
      </w:r>
    </w:p>
    <w:p w:rsidR="006B1101" w:rsidRPr="003D4A70" w:rsidRDefault="006B1101" w:rsidP="006B1101">
      <w:pPr>
        <w:ind w:left="5664"/>
        <w:jc w:val="both"/>
        <w:rPr>
          <w:rFonts w:ascii="Times New Roman" w:hAnsi="Times New Roman" w:cs="Times New Roman"/>
          <w:sz w:val="22"/>
          <w:szCs w:val="22"/>
        </w:rPr>
      </w:pPr>
      <w:r w:rsidRPr="003D4A70">
        <w:rPr>
          <w:rFonts w:ascii="Times New Roman" w:hAnsi="Times New Roman" w:cs="Times New Roman"/>
          <w:sz w:val="22"/>
          <w:szCs w:val="22"/>
        </w:rPr>
        <w:t xml:space="preserve">до аналізу регуляторного впливу до проекту регуляторного </w:t>
      </w:r>
      <w:proofErr w:type="spellStart"/>
      <w:r w:rsidRPr="003D4A70">
        <w:rPr>
          <w:rFonts w:ascii="Times New Roman" w:hAnsi="Times New Roman" w:cs="Times New Roman"/>
          <w:sz w:val="22"/>
          <w:szCs w:val="22"/>
        </w:rPr>
        <w:t>акта</w:t>
      </w:r>
      <w:proofErr w:type="spellEnd"/>
      <w:r w:rsidRPr="003D4A70">
        <w:rPr>
          <w:rFonts w:ascii="Times New Roman" w:hAnsi="Times New Roman" w:cs="Times New Roman"/>
          <w:sz w:val="22"/>
          <w:szCs w:val="22"/>
        </w:rPr>
        <w:t xml:space="preserve"> – </w:t>
      </w:r>
      <w:r w:rsidR="00837703" w:rsidRPr="003D4A70">
        <w:rPr>
          <w:rFonts w:ascii="Times New Roman" w:hAnsi="Times New Roman" w:cs="Times New Roman"/>
          <w:sz w:val="22"/>
          <w:szCs w:val="22"/>
        </w:rPr>
        <w:t>проекту  рішення Степанківської сільської</w:t>
      </w:r>
      <w:r w:rsidRPr="003D4A70">
        <w:rPr>
          <w:rFonts w:ascii="Times New Roman" w:hAnsi="Times New Roman" w:cs="Times New Roman"/>
          <w:sz w:val="22"/>
          <w:szCs w:val="22"/>
        </w:rPr>
        <w:t xml:space="preserve"> ради «</w:t>
      </w:r>
      <w:r w:rsidRPr="003D4A70">
        <w:rPr>
          <w:rStyle w:val="14"/>
          <w:rFonts w:eastAsia="Microsoft Sans Serif"/>
          <w:sz w:val="22"/>
          <w:szCs w:val="22"/>
        </w:rPr>
        <w:t>Про встановлення ставок та пільг зі сплати податку на нерухоме майно, відмінне від земельної ділянки, на 2020 рік</w:t>
      </w:r>
      <w:r w:rsidRPr="003D4A70">
        <w:rPr>
          <w:rFonts w:ascii="Times New Roman" w:hAnsi="Times New Roman" w:cs="Times New Roman"/>
          <w:sz w:val="22"/>
          <w:szCs w:val="22"/>
        </w:rPr>
        <w:t>»</w:t>
      </w: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rPr>
        <w:t xml:space="preserve">ВИТРАТИ </w:t>
      </w:r>
      <w:r w:rsidRPr="006B1101">
        <w:rPr>
          <w:rFonts w:ascii="Times New Roman" w:hAnsi="Times New Roman" w:cs="Times New Roman"/>
          <w:b/>
          <w:sz w:val="28"/>
          <w:szCs w:val="28"/>
        </w:rPr>
        <w:br/>
        <w:t xml:space="preserve">на одного суб’єкта господарювання великого й середнього підприємництва, що виникають внаслідок дії регуляторного </w:t>
      </w:r>
      <w:proofErr w:type="spellStart"/>
      <w:r w:rsidRPr="006B1101">
        <w:rPr>
          <w:rFonts w:ascii="Times New Roman" w:hAnsi="Times New Roman" w:cs="Times New Roman"/>
          <w:b/>
          <w:sz w:val="28"/>
          <w:szCs w:val="28"/>
        </w:rPr>
        <w:t>акта</w:t>
      </w:r>
      <w:proofErr w:type="spellEnd"/>
      <w:r w:rsidRPr="006B1101">
        <w:rPr>
          <w:rFonts w:ascii="Times New Roman" w:hAnsi="Times New Roman" w:cs="Times New Roman"/>
          <w:b/>
          <w:sz w:val="28"/>
          <w:szCs w:val="28"/>
        </w:rPr>
        <w:t>*</w:t>
      </w:r>
    </w:p>
    <w:p w:rsidR="006B1101" w:rsidRPr="006B1101" w:rsidRDefault="006B1101" w:rsidP="006B1101">
      <w:pPr>
        <w:ind w:firstLine="567"/>
        <w:jc w:val="right"/>
        <w:rPr>
          <w:rFonts w:ascii="Times New Roman" w:hAnsi="Times New Roman" w:cs="Times New Roman"/>
        </w:rPr>
      </w:pPr>
      <w:r w:rsidRPr="006B1101">
        <w:rPr>
          <w:rFonts w:ascii="Times New Roman" w:hAnsi="Times New Roman" w:cs="Times New Roman"/>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6316"/>
        <w:gridCol w:w="2393"/>
      </w:tblGrid>
      <w:tr w:rsidR="006B1101" w:rsidRPr="006B1101" w:rsidTr="00FC2E43">
        <w:tc>
          <w:tcPr>
            <w:tcW w:w="290" w:type="pct"/>
          </w:tcPr>
          <w:p w:rsidR="006B1101" w:rsidRPr="006B1101" w:rsidRDefault="006B1101" w:rsidP="00FC2E43">
            <w:pPr>
              <w:pStyle w:val="af5"/>
              <w:spacing w:line="238" w:lineRule="auto"/>
              <w:jc w:val="center"/>
              <w:rPr>
                <w:b/>
                <w:sz w:val="24"/>
                <w:szCs w:val="24"/>
              </w:rPr>
            </w:pPr>
            <w:r w:rsidRPr="006B1101">
              <w:rPr>
                <w:b/>
                <w:sz w:val="24"/>
                <w:szCs w:val="24"/>
              </w:rPr>
              <w:t>№</w:t>
            </w:r>
          </w:p>
          <w:p w:rsidR="006B1101" w:rsidRPr="006B1101" w:rsidRDefault="006B1101" w:rsidP="00FC2E43">
            <w:pPr>
              <w:pStyle w:val="af5"/>
              <w:spacing w:line="238" w:lineRule="auto"/>
              <w:jc w:val="center"/>
              <w:rPr>
                <w:b/>
                <w:sz w:val="24"/>
                <w:szCs w:val="24"/>
              </w:rPr>
            </w:pPr>
            <w:r w:rsidRPr="006B1101">
              <w:rPr>
                <w:b/>
                <w:sz w:val="24"/>
                <w:szCs w:val="24"/>
              </w:rPr>
              <w:t>з/п</w:t>
            </w:r>
          </w:p>
        </w:tc>
        <w:tc>
          <w:tcPr>
            <w:tcW w:w="3416" w:type="pct"/>
          </w:tcPr>
          <w:p w:rsidR="006B1101" w:rsidRPr="006B1101" w:rsidRDefault="006B1101" w:rsidP="00FC2E43">
            <w:pPr>
              <w:pStyle w:val="af5"/>
              <w:spacing w:line="238" w:lineRule="auto"/>
              <w:jc w:val="center"/>
              <w:rPr>
                <w:b/>
                <w:sz w:val="24"/>
                <w:szCs w:val="24"/>
              </w:rPr>
            </w:pPr>
            <w:proofErr w:type="spellStart"/>
            <w:r w:rsidRPr="006B1101">
              <w:rPr>
                <w:b/>
                <w:sz w:val="24"/>
                <w:szCs w:val="24"/>
              </w:rPr>
              <w:t>Витрати</w:t>
            </w:r>
            <w:proofErr w:type="spellEnd"/>
          </w:p>
        </w:tc>
        <w:tc>
          <w:tcPr>
            <w:tcW w:w="1294" w:type="pct"/>
          </w:tcPr>
          <w:p w:rsidR="006B1101" w:rsidRPr="006B1101" w:rsidRDefault="006B1101" w:rsidP="00FC2E43">
            <w:pPr>
              <w:pStyle w:val="af5"/>
              <w:spacing w:line="238" w:lineRule="auto"/>
              <w:jc w:val="center"/>
              <w:rPr>
                <w:b/>
                <w:sz w:val="24"/>
                <w:szCs w:val="24"/>
              </w:rPr>
            </w:pPr>
            <w:r w:rsidRPr="006B1101">
              <w:rPr>
                <w:b/>
                <w:sz w:val="24"/>
                <w:szCs w:val="24"/>
              </w:rPr>
              <w:t xml:space="preserve">На 2020 </w:t>
            </w:r>
            <w:proofErr w:type="spellStart"/>
            <w:r w:rsidRPr="006B1101">
              <w:rPr>
                <w:b/>
                <w:sz w:val="24"/>
                <w:szCs w:val="24"/>
              </w:rPr>
              <w:t>рік</w:t>
            </w:r>
            <w:proofErr w:type="spellEnd"/>
          </w:p>
        </w:tc>
      </w:tr>
      <w:tr w:rsidR="006B1101" w:rsidRPr="006B1101" w:rsidTr="00FC2E43">
        <w:tc>
          <w:tcPr>
            <w:tcW w:w="290" w:type="pct"/>
          </w:tcPr>
          <w:p w:rsidR="006B1101" w:rsidRPr="006B1101" w:rsidRDefault="006B1101" w:rsidP="00FC2E43">
            <w:pPr>
              <w:pStyle w:val="af5"/>
              <w:spacing w:line="238" w:lineRule="auto"/>
              <w:jc w:val="center"/>
              <w:rPr>
                <w:b/>
                <w:sz w:val="24"/>
                <w:szCs w:val="24"/>
              </w:rPr>
            </w:pPr>
            <w:r w:rsidRPr="006B1101">
              <w:rPr>
                <w:b/>
                <w:sz w:val="24"/>
                <w:szCs w:val="24"/>
              </w:rPr>
              <w:t>1</w:t>
            </w:r>
          </w:p>
        </w:tc>
        <w:tc>
          <w:tcPr>
            <w:tcW w:w="3416" w:type="pct"/>
          </w:tcPr>
          <w:p w:rsidR="006B1101" w:rsidRPr="006B1101" w:rsidRDefault="006B1101" w:rsidP="00FC2E43">
            <w:pPr>
              <w:pStyle w:val="af5"/>
              <w:spacing w:line="238" w:lineRule="auto"/>
              <w:jc w:val="center"/>
              <w:rPr>
                <w:b/>
                <w:sz w:val="24"/>
                <w:szCs w:val="24"/>
              </w:rPr>
            </w:pPr>
            <w:r w:rsidRPr="006B1101">
              <w:rPr>
                <w:b/>
                <w:sz w:val="24"/>
                <w:szCs w:val="24"/>
              </w:rPr>
              <w:t>2</w:t>
            </w:r>
          </w:p>
        </w:tc>
        <w:tc>
          <w:tcPr>
            <w:tcW w:w="1294" w:type="pct"/>
          </w:tcPr>
          <w:p w:rsidR="006B1101" w:rsidRPr="006B1101" w:rsidRDefault="006B1101" w:rsidP="00FC2E43">
            <w:pPr>
              <w:pStyle w:val="af5"/>
              <w:spacing w:line="238" w:lineRule="auto"/>
              <w:jc w:val="center"/>
              <w:rPr>
                <w:b/>
                <w:sz w:val="24"/>
                <w:szCs w:val="24"/>
              </w:rPr>
            </w:pPr>
            <w:r w:rsidRPr="006B1101">
              <w:rPr>
                <w:b/>
                <w:sz w:val="24"/>
                <w:szCs w:val="24"/>
              </w:rPr>
              <w:t>3</w:t>
            </w:r>
          </w:p>
        </w:tc>
      </w:tr>
      <w:tr w:rsidR="006B1101" w:rsidRPr="006B1101" w:rsidTr="00FC2E43">
        <w:tc>
          <w:tcPr>
            <w:tcW w:w="5000" w:type="pct"/>
            <w:gridSpan w:val="3"/>
          </w:tcPr>
          <w:p w:rsidR="006B1101" w:rsidRPr="006B1101" w:rsidRDefault="006B1101" w:rsidP="00FC2E43">
            <w:pPr>
              <w:pStyle w:val="af5"/>
              <w:spacing w:line="238" w:lineRule="auto"/>
              <w:jc w:val="center"/>
              <w:rPr>
                <w:b/>
                <w:sz w:val="24"/>
                <w:szCs w:val="24"/>
                <w:lang w:val="uk-UA"/>
              </w:rPr>
            </w:pPr>
            <w:proofErr w:type="spellStart"/>
            <w:r w:rsidRPr="006B1101">
              <w:rPr>
                <w:b/>
                <w:sz w:val="24"/>
                <w:szCs w:val="24"/>
              </w:rPr>
              <w:t>Оцінка</w:t>
            </w:r>
            <w:proofErr w:type="spellEnd"/>
            <w:r w:rsidRPr="006B1101">
              <w:rPr>
                <w:b/>
                <w:sz w:val="24"/>
                <w:szCs w:val="24"/>
              </w:rPr>
              <w:t xml:space="preserve"> «</w:t>
            </w:r>
            <w:proofErr w:type="spellStart"/>
            <w:r w:rsidRPr="006B1101">
              <w:rPr>
                <w:b/>
                <w:sz w:val="24"/>
                <w:szCs w:val="24"/>
              </w:rPr>
              <w:t>прямих</w:t>
            </w:r>
            <w:proofErr w:type="spellEnd"/>
            <w:r w:rsidRPr="006B1101">
              <w:rPr>
                <w:b/>
                <w:sz w:val="24"/>
                <w:szCs w:val="24"/>
              </w:rPr>
              <w:t xml:space="preserve">» </w:t>
            </w:r>
            <w:proofErr w:type="spellStart"/>
            <w:r w:rsidRPr="006B1101">
              <w:rPr>
                <w:b/>
                <w:sz w:val="24"/>
                <w:szCs w:val="24"/>
              </w:rPr>
              <w:t>витрат</w:t>
            </w:r>
            <w:proofErr w:type="spellEnd"/>
            <w:r w:rsidRPr="006B1101">
              <w:rPr>
                <w:b/>
                <w:sz w:val="24"/>
                <w:szCs w:val="24"/>
              </w:rPr>
              <w:t xml:space="preserve"> </w:t>
            </w:r>
            <w:proofErr w:type="spellStart"/>
            <w:r w:rsidRPr="006B1101">
              <w:rPr>
                <w:b/>
                <w:sz w:val="24"/>
                <w:szCs w:val="24"/>
              </w:rPr>
              <w:t>суб’єктів</w:t>
            </w:r>
            <w:proofErr w:type="spellEnd"/>
            <w:r w:rsidRPr="006B1101">
              <w:rPr>
                <w:b/>
                <w:sz w:val="24"/>
                <w:szCs w:val="24"/>
              </w:rPr>
              <w:t xml:space="preserve"> великого й </w:t>
            </w:r>
            <w:proofErr w:type="spellStart"/>
            <w:proofErr w:type="gramStart"/>
            <w:r w:rsidRPr="006B1101">
              <w:rPr>
                <w:b/>
                <w:sz w:val="24"/>
                <w:szCs w:val="24"/>
              </w:rPr>
              <w:t>середнього</w:t>
            </w:r>
            <w:proofErr w:type="spellEnd"/>
            <w:r w:rsidRPr="006B1101">
              <w:rPr>
                <w:b/>
                <w:sz w:val="24"/>
                <w:szCs w:val="24"/>
              </w:rPr>
              <w:t xml:space="preserve">  </w:t>
            </w:r>
            <w:proofErr w:type="spellStart"/>
            <w:r w:rsidRPr="006B1101">
              <w:rPr>
                <w:b/>
                <w:sz w:val="24"/>
                <w:szCs w:val="24"/>
              </w:rPr>
              <w:t>підприємництва</w:t>
            </w:r>
            <w:proofErr w:type="spellEnd"/>
            <w:proofErr w:type="gramEnd"/>
            <w:r w:rsidRPr="006B1101">
              <w:rPr>
                <w:b/>
                <w:sz w:val="24"/>
                <w:szCs w:val="24"/>
              </w:rPr>
              <w:t xml:space="preserve"> на </w:t>
            </w:r>
            <w:proofErr w:type="spellStart"/>
            <w:r w:rsidRPr="006B1101">
              <w:rPr>
                <w:b/>
                <w:sz w:val="24"/>
                <w:szCs w:val="24"/>
              </w:rPr>
              <w:t>виконання</w:t>
            </w:r>
            <w:proofErr w:type="spellEnd"/>
            <w:r w:rsidRPr="006B1101">
              <w:rPr>
                <w:b/>
                <w:sz w:val="24"/>
                <w:szCs w:val="24"/>
              </w:rPr>
              <w:t xml:space="preserve"> </w:t>
            </w:r>
            <w:proofErr w:type="spellStart"/>
            <w:r w:rsidRPr="006B1101">
              <w:rPr>
                <w:b/>
                <w:sz w:val="24"/>
                <w:szCs w:val="24"/>
              </w:rPr>
              <w:t>регулювання</w:t>
            </w:r>
            <w:proofErr w:type="spellEnd"/>
          </w:p>
          <w:p w:rsidR="006B1101" w:rsidRPr="006B1101" w:rsidRDefault="006B1101" w:rsidP="00FC2E43">
            <w:pPr>
              <w:pStyle w:val="af5"/>
              <w:spacing w:line="238" w:lineRule="auto"/>
              <w:jc w:val="center"/>
              <w:rPr>
                <w:b/>
                <w:sz w:val="4"/>
                <w:szCs w:val="4"/>
              </w:rPr>
            </w:pP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1</w:t>
            </w:r>
          </w:p>
        </w:tc>
        <w:tc>
          <w:tcPr>
            <w:tcW w:w="3416" w:type="pct"/>
          </w:tcPr>
          <w:p w:rsidR="006B1101" w:rsidRPr="006B1101" w:rsidRDefault="006B1101" w:rsidP="00FC2E43">
            <w:pPr>
              <w:spacing w:line="238" w:lineRule="auto"/>
              <w:jc w:val="both"/>
              <w:rPr>
                <w:rFonts w:ascii="Times New Roman" w:hAnsi="Times New Roman" w:cs="Times New Roman"/>
              </w:rPr>
            </w:pPr>
            <w:r w:rsidRPr="006B1101">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rsidR="006B1101" w:rsidRPr="003D4A70" w:rsidRDefault="006B1101" w:rsidP="00FC2E43">
            <w:pPr>
              <w:spacing w:line="238" w:lineRule="auto"/>
              <w:jc w:val="center"/>
              <w:rPr>
                <w:rFonts w:ascii="Times New Roman" w:hAnsi="Times New Roman" w:cs="Times New Roman"/>
                <w:sz w:val="22"/>
                <w:szCs w:val="22"/>
              </w:rPr>
            </w:pPr>
            <w:r w:rsidRPr="003D4A70">
              <w:rPr>
                <w:rFonts w:ascii="Times New Roman" w:hAnsi="Times New Roman" w:cs="Times New Roman"/>
                <w:sz w:val="22"/>
                <w:szCs w:val="22"/>
                <w:lang w:eastAsia="en-US"/>
              </w:rPr>
              <w:t>Цей податок не є новим і  не</w:t>
            </w:r>
            <w:r w:rsidRPr="003D4A70">
              <w:rPr>
                <w:rFonts w:ascii="Times New Roman" w:hAnsi="Times New Roman" w:cs="Times New Roman"/>
                <w:sz w:val="22"/>
                <w:szCs w:val="22"/>
              </w:rPr>
              <w:t xml:space="preserve"> </w:t>
            </w:r>
            <w:proofErr w:type="spellStart"/>
            <w:r w:rsidRPr="003D4A70">
              <w:rPr>
                <w:rFonts w:ascii="Times New Roman" w:hAnsi="Times New Roman" w:cs="Times New Roman"/>
                <w:sz w:val="22"/>
                <w:szCs w:val="22"/>
              </w:rPr>
              <w:t>передба-чає</w:t>
            </w:r>
            <w:proofErr w:type="spellEnd"/>
            <w:r w:rsidRPr="003D4A70">
              <w:rPr>
                <w:rFonts w:ascii="Times New Roman" w:hAnsi="Times New Roman" w:cs="Times New Roman"/>
                <w:sz w:val="22"/>
                <w:szCs w:val="22"/>
              </w:rPr>
              <w:t xml:space="preserve"> витрат на при-дбання основних фондів, обладнання та приладів, сервісне обслуговування, навчання/підвищення кваліфікації персоналу тощо</w:t>
            </w: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2</w:t>
            </w:r>
          </w:p>
        </w:tc>
        <w:tc>
          <w:tcPr>
            <w:tcW w:w="3416" w:type="pct"/>
          </w:tcPr>
          <w:p w:rsidR="006B1101" w:rsidRPr="006B1101" w:rsidRDefault="006B1101" w:rsidP="00FC2E43">
            <w:pPr>
              <w:spacing w:line="238" w:lineRule="auto"/>
              <w:jc w:val="both"/>
              <w:rPr>
                <w:rFonts w:ascii="Times New Roman" w:hAnsi="Times New Roman" w:cs="Times New Roman"/>
              </w:rPr>
            </w:pPr>
            <w:r w:rsidRPr="006B1101">
              <w:rPr>
                <w:rFonts w:ascii="Times New Roman" w:hAnsi="Times New Roman" w:cs="Times New Roman"/>
              </w:rPr>
              <w:t xml:space="preserve">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w:t>
            </w:r>
            <w:proofErr w:type="spellStart"/>
            <w:r w:rsidRPr="006B1101">
              <w:rPr>
                <w:rFonts w:ascii="Times New Roman" w:hAnsi="Times New Roman" w:cs="Times New Roman"/>
              </w:rPr>
              <w:t>серти-фікації</w:t>
            </w:r>
            <w:proofErr w:type="spellEnd"/>
            <w:r w:rsidRPr="006B1101">
              <w:rPr>
                <w:rFonts w:ascii="Times New Roman" w:hAnsi="Times New Roman" w:cs="Times New Roman"/>
              </w:rPr>
              <w:t>, атестації тощо) та інших послуг (проведення наукових, інших експертиз, страхування тощо), грн.</w:t>
            </w:r>
          </w:p>
          <w:p w:rsidR="006B1101" w:rsidRPr="006B1101" w:rsidRDefault="006B1101" w:rsidP="00FC2E43">
            <w:pPr>
              <w:pStyle w:val="af5"/>
              <w:spacing w:line="238" w:lineRule="auto"/>
              <w:rPr>
                <w:sz w:val="4"/>
                <w:szCs w:val="4"/>
                <w:lang w:val="uk-UA"/>
              </w:rPr>
            </w:pPr>
          </w:p>
        </w:tc>
        <w:tc>
          <w:tcPr>
            <w:tcW w:w="1294"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3</w:t>
            </w:r>
          </w:p>
        </w:tc>
        <w:tc>
          <w:tcPr>
            <w:tcW w:w="3416" w:type="pct"/>
          </w:tcPr>
          <w:p w:rsidR="006B1101" w:rsidRPr="006B1101" w:rsidRDefault="006B1101" w:rsidP="00FC2E43">
            <w:pPr>
              <w:spacing w:line="238" w:lineRule="auto"/>
              <w:jc w:val="both"/>
              <w:rPr>
                <w:rFonts w:ascii="Times New Roman" w:hAnsi="Times New Roman" w:cs="Times New Roman"/>
              </w:rPr>
            </w:pPr>
            <w:r w:rsidRPr="006B1101">
              <w:rPr>
                <w:rFonts w:ascii="Times New Roman" w:hAnsi="Times New Roman" w:cs="Times New Roman"/>
              </w:rPr>
              <w:t>Витрати на оборотні активи (матеріали, канцелярські товари тощо), грн.</w:t>
            </w:r>
          </w:p>
        </w:tc>
        <w:tc>
          <w:tcPr>
            <w:tcW w:w="1294"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p w:rsidR="006B1101" w:rsidRPr="006B1101" w:rsidRDefault="006B1101" w:rsidP="00FC2E43">
            <w:pPr>
              <w:pStyle w:val="af5"/>
              <w:spacing w:line="238" w:lineRule="auto"/>
              <w:rPr>
                <w:sz w:val="4"/>
                <w:szCs w:val="4"/>
              </w:rPr>
            </w:pP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4</w:t>
            </w:r>
          </w:p>
        </w:tc>
        <w:tc>
          <w:tcPr>
            <w:tcW w:w="3416" w:type="pct"/>
          </w:tcPr>
          <w:p w:rsidR="006B1101" w:rsidRPr="006B1101" w:rsidRDefault="006B1101" w:rsidP="00FC2E43">
            <w:pPr>
              <w:spacing w:line="238" w:lineRule="auto"/>
              <w:jc w:val="both"/>
              <w:rPr>
                <w:rFonts w:ascii="Times New Roman" w:hAnsi="Times New Roman" w:cs="Times New Roman"/>
              </w:rPr>
            </w:pPr>
            <w:r w:rsidRPr="006B1101">
              <w:rPr>
                <w:rFonts w:ascii="Times New Roman" w:hAnsi="Times New Roman" w:cs="Times New Roman"/>
              </w:rPr>
              <w:t xml:space="preserve">Витрати, пов’язані з </w:t>
            </w:r>
            <w:proofErr w:type="spellStart"/>
            <w:r w:rsidRPr="006B1101">
              <w:rPr>
                <w:rFonts w:ascii="Times New Roman" w:hAnsi="Times New Roman" w:cs="Times New Roman"/>
              </w:rPr>
              <w:t>наймом</w:t>
            </w:r>
            <w:proofErr w:type="spellEnd"/>
            <w:r w:rsidRPr="006B1101">
              <w:rPr>
                <w:rFonts w:ascii="Times New Roman" w:hAnsi="Times New Roman" w:cs="Times New Roman"/>
              </w:rPr>
              <w:t xml:space="preserve"> додаткового персоналу, грн.</w:t>
            </w:r>
          </w:p>
        </w:tc>
        <w:tc>
          <w:tcPr>
            <w:tcW w:w="1294"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5</w:t>
            </w:r>
          </w:p>
        </w:tc>
        <w:tc>
          <w:tcPr>
            <w:tcW w:w="3416" w:type="pct"/>
          </w:tcPr>
          <w:p w:rsidR="006B1101" w:rsidRPr="006B1101" w:rsidRDefault="006B1101" w:rsidP="00FC2E43">
            <w:pPr>
              <w:spacing w:line="238" w:lineRule="auto"/>
              <w:jc w:val="both"/>
              <w:rPr>
                <w:rFonts w:ascii="Times New Roman" w:hAnsi="Times New Roman" w:cs="Times New Roman"/>
              </w:rPr>
            </w:pPr>
            <w:r w:rsidRPr="006B1101">
              <w:rPr>
                <w:rFonts w:ascii="Times New Roman" w:hAnsi="Times New Roman" w:cs="Times New Roman"/>
              </w:rPr>
              <w:t>Кількість суб’єктів господарювання великого й середнього підприємництва, на які буде поширено регулювання, одиниць*</w:t>
            </w:r>
          </w:p>
        </w:tc>
        <w:tc>
          <w:tcPr>
            <w:tcW w:w="1294" w:type="pct"/>
          </w:tcPr>
          <w:p w:rsidR="006B1101" w:rsidRPr="006B1101" w:rsidRDefault="00947A0F" w:rsidP="00FC2E43">
            <w:pPr>
              <w:spacing w:line="238" w:lineRule="auto"/>
              <w:jc w:val="center"/>
              <w:rPr>
                <w:rFonts w:ascii="Times New Roman" w:hAnsi="Times New Roman" w:cs="Times New Roman"/>
              </w:rPr>
            </w:pPr>
            <w:r>
              <w:rPr>
                <w:rFonts w:ascii="Times New Roman" w:hAnsi="Times New Roman" w:cs="Times New Roman"/>
              </w:rPr>
              <w:t>1</w:t>
            </w:r>
            <w:r w:rsidR="006B1101" w:rsidRPr="006B1101">
              <w:rPr>
                <w:rFonts w:ascii="Times New Roman" w:hAnsi="Times New Roman" w:cs="Times New Roman"/>
              </w:rPr>
              <w:t>4</w:t>
            </w: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6</w:t>
            </w:r>
          </w:p>
        </w:tc>
        <w:tc>
          <w:tcPr>
            <w:tcW w:w="3416" w:type="pct"/>
          </w:tcPr>
          <w:p w:rsidR="006B1101" w:rsidRPr="006B1101" w:rsidRDefault="006B1101" w:rsidP="00FC2E43">
            <w:pPr>
              <w:spacing w:line="238" w:lineRule="auto"/>
              <w:jc w:val="both"/>
              <w:rPr>
                <w:rFonts w:ascii="Times New Roman" w:hAnsi="Times New Roman" w:cs="Times New Roman"/>
              </w:rPr>
            </w:pPr>
            <w:r w:rsidRPr="006B1101">
              <w:rPr>
                <w:rFonts w:ascii="Times New Roman" w:hAnsi="Times New Roman" w:cs="Times New Roman"/>
              </w:rPr>
              <w:t xml:space="preserve">Сплата податку на нерухоме майно, відмінне від земельної ділянки,  грн. </w:t>
            </w:r>
          </w:p>
        </w:tc>
        <w:tc>
          <w:tcPr>
            <w:tcW w:w="1294" w:type="pct"/>
          </w:tcPr>
          <w:p w:rsidR="006B1101" w:rsidRPr="006B1101" w:rsidRDefault="00947A0F" w:rsidP="00FC2E43">
            <w:pPr>
              <w:spacing w:line="238" w:lineRule="auto"/>
              <w:jc w:val="center"/>
              <w:rPr>
                <w:rFonts w:ascii="Times New Roman" w:hAnsi="Times New Roman" w:cs="Times New Roman"/>
              </w:rPr>
            </w:pPr>
            <w:r>
              <w:rPr>
                <w:rFonts w:ascii="Times New Roman" w:hAnsi="Times New Roman" w:cs="Times New Roman"/>
              </w:rPr>
              <w:t>1088450</w:t>
            </w: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7</w:t>
            </w:r>
          </w:p>
        </w:tc>
        <w:tc>
          <w:tcPr>
            <w:tcW w:w="3416" w:type="pct"/>
          </w:tcPr>
          <w:p w:rsidR="006B1101" w:rsidRPr="006B1101" w:rsidRDefault="006B1101" w:rsidP="00FC2E43">
            <w:pPr>
              <w:spacing w:line="238" w:lineRule="auto"/>
              <w:jc w:val="both"/>
              <w:rPr>
                <w:rFonts w:ascii="Times New Roman" w:hAnsi="Times New Roman" w:cs="Times New Roman"/>
              </w:rPr>
            </w:pPr>
            <w:r w:rsidRPr="006B1101">
              <w:rPr>
                <w:rFonts w:ascii="Times New Roman" w:hAnsi="Times New Roman" w:cs="Times New Roman"/>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Pr>
          <w:p w:rsidR="006B1101" w:rsidRPr="006B1101" w:rsidRDefault="003D4A70" w:rsidP="00FC2E43">
            <w:pPr>
              <w:spacing w:line="238" w:lineRule="auto"/>
              <w:jc w:val="center"/>
              <w:rPr>
                <w:rFonts w:ascii="Times New Roman" w:hAnsi="Times New Roman" w:cs="Times New Roman"/>
              </w:rPr>
            </w:pPr>
            <w:r>
              <w:rPr>
                <w:rFonts w:ascii="Times New Roman" w:hAnsi="Times New Roman" w:cs="Times New Roman"/>
              </w:rPr>
              <w:t>1088450</w:t>
            </w: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p>
        </w:tc>
        <w:tc>
          <w:tcPr>
            <w:tcW w:w="4710" w:type="pct"/>
            <w:gridSpan w:val="2"/>
          </w:tcPr>
          <w:p w:rsidR="006B1101" w:rsidRPr="006B1101" w:rsidRDefault="006B1101" w:rsidP="00FC2E43">
            <w:pPr>
              <w:spacing w:line="238" w:lineRule="auto"/>
              <w:jc w:val="center"/>
              <w:rPr>
                <w:rFonts w:ascii="Times New Roman" w:hAnsi="Times New Roman" w:cs="Times New Roman"/>
                <w:b/>
                <w:bCs/>
              </w:rPr>
            </w:pPr>
            <w:r w:rsidRPr="006B1101">
              <w:rPr>
                <w:rFonts w:ascii="Times New Roman" w:hAnsi="Times New Roman" w:cs="Times New Roman"/>
                <w:b/>
                <w:bCs/>
              </w:rPr>
              <w:t>Оцінка вартості адміністративних процедур суб’єктів великого й середнього  підприємництва щодо виконання регулювання та звітування</w:t>
            </w:r>
          </w:p>
          <w:p w:rsidR="006B1101" w:rsidRPr="006B1101" w:rsidRDefault="006B1101" w:rsidP="00FC2E43">
            <w:pPr>
              <w:pStyle w:val="af5"/>
              <w:spacing w:line="238" w:lineRule="auto"/>
              <w:rPr>
                <w:sz w:val="4"/>
                <w:szCs w:val="4"/>
                <w:lang w:val="uk-UA"/>
              </w:rPr>
            </w:pPr>
          </w:p>
        </w:tc>
      </w:tr>
      <w:tr w:rsidR="006B1101" w:rsidRPr="006B1101" w:rsidTr="00FC2E43">
        <w:tc>
          <w:tcPr>
            <w:tcW w:w="290"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8</w:t>
            </w:r>
          </w:p>
        </w:tc>
        <w:tc>
          <w:tcPr>
            <w:tcW w:w="3416" w:type="pct"/>
          </w:tcPr>
          <w:p w:rsidR="006B1101" w:rsidRPr="006B1101" w:rsidRDefault="006B1101" w:rsidP="00FC2E43">
            <w:pPr>
              <w:spacing w:line="238" w:lineRule="auto"/>
              <w:ind w:left="34" w:right="56" w:hanging="34"/>
              <w:jc w:val="both"/>
              <w:rPr>
                <w:rFonts w:ascii="Times New Roman" w:hAnsi="Times New Roman" w:cs="Times New Roman"/>
              </w:rPr>
            </w:pPr>
            <w:r w:rsidRPr="006B1101">
              <w:rPr>
                <w:rFonts w:ascii="Times New Roman" w:hAnsi="Times New Roman" w:cs="Times New Roman"/>
              </w:rPr>
              <w:t>Процедури отримання первинної інформації про вимоги регулювання:</w:t>
            </w:r>
          </w:p>
        </w:tc>
        <w:tc>
          <w:tcPr>
            <w:tcW w:w="1294" w:type="pct"/>
          </w:tcPr>
          <w:p w:rsidR="006B1101" w:rsidRPr="006B1101" w:rsidRDefault="006B1101" w:rsidP="00FC2E43">
            <w:pPr>
              <w:spacing w:line="238" w:lineRule="auto"/>
              <w:jc w:val="center"/>
              <w:rPr>
                <w:rFonts w:ascii="Times New Roman" w:hAnsi="Times New Roman" w:cs="Times New Roman"/>
              </w:rPr>
            </w:pPr>
            <w:r w:rsidRPr="006B1101">
              <w:rPr>
                <w:rFonts w:ascii="Times New Roman" w:hAnsi="Times New Roman" w:cs="Times New Roman"/>
              </w:rPr>
              <w:t>2,75</w:t>
            </w:r>
          </w:p>
        </w:tc>
      </w:tr>
      <w:tr w:rsidR="006B1101" w:rsidRPr="006B1101" w:rsidTr="00FC2E43">
        <w:tc>
          <w:tcPr>
            <w:tcW w:w="290" w:type="pct"/>
          </w:tcPr>
          <w:p w:rsidR="006B1101" w:rsidRPr="006B1101" w:rsidRDefault="006B1101" w:rsidP="00FC2E43">
            <w:pPr>
              <w:rPr>
                <w:rFonts w:ascii="Times New Roman" w:hAnsi="Times New Roman" w:cs="Times New Roman"/>
              </w:rPr>
            </w:pPr>
          </w:p>
        </w:tc>
        <w:tc>
          <w:tcPr>
            <w:tcW w:w="3416" w:type="pct"/>
          </w:tcPr>
          <w:p w:rsidR="006B1101" w:rsidRPr="006B1101" w:rsidRDefault="006B1101" w:rsidP="00FC2E43">
            <w:pPr>
              <w:spacing w:line="235" w:lineRule="auto"/>
              <w:ind w:left="34" w:right="56" w:hanging="34"/>
              <w:jc w:val="both"/>
              <w:rPr>
                <w:rFonts w:ascii="Times New Roman" w:hAnsi="Times New Roman" w:cs="Times New Roman"/>
                <w:iCs/>
                <w:lang w:eastAsia="en-US"/>
              </w:rPr>
            </w:pPr>
            <w:r w:rsidRPr="006B1101">
              <w:rPr>
                <w:rFonts w:ascii="Times New Roman" w:hAnsi="Times New Roman" w:cs="Times New Roman"/>
                <w:iCs/>
                <w:lang w:eastAsia="en-US"/>
              </w:rPr>
              <w:t xml:space="preserve">Формула: </w:t>
            </w:r>
          </w:p>
          <w:p w:rsidR="006B1101" w:rsidRPr="006B1101" w:rsidRDefault="006B1101" w:rsidP="00FC2E43">
            <w:pPr>
              <w:tabs>
                <w:tab w:val="left" w:pos="-4927"/>
              </w:tabs>
              <w:spacing w:line="235" w:lineRule="auto"/>
              <w:ind w:left="34"/>
              <w:jc w:val="both"/>
              <w:rPr>
                <w:rFonts w:ascii="Times New Roman" w:hAnsi="Times New Roman" w:cs="Times New Roman"/>
              </w:rPr>
            </w:pPr>
            <w:r w:rsidRPr="006B1101">
              <w:rPr>
                <w:rFonts w:ascii="Times New Roman" w:hAnsi="Times New Roman" w:cs="Times New Roman"/>
                <w:iCs/>
                <w:lang w:eastAsia="en-US"/>
              </w:rPr>
              <w:t>витрати часу на отримання інформації про регулювання Х вартість часу суб’єкта підприємництва (заробітна                 плата) 0,1 год.**</w:t>
            </w:r>
            <w:r w:rsidRPr="006B1101">
              <w:rPr>
                <w:rFonts w:ascii="Times New Roman" w:hAnsi="Times New Roman" w:cs="Times New Roman"/>
                <w:lang w:eastAsia="en-US"/>
              </w:rPr>
              <w:t xml:space="preserve"> х</w:t>
            </w:r>
            <w:r w:rsidRPr="006B1101">
              <w:rPr>
                <w:rFonts w:ascii="Times New Roman" w:hAnsi="Times New Roman" w:cs="Times New Roman"/>
                <w:iCs/>
                <w:lang w:eastAsia="en-US"/>
              </w:rPr>
              <w:t xml:space="preserve"> 27,54 грн.</w:t>
            </w:r>
            <w:r w:rsidRPr="006B1101">
              <w:rPr>
                <w:rFonts w:ascii="Times New Roman" w:hAnsi="Times New Roman" w:cs="Times New Roman"/>
              </w:rPr>
              <w:t>** (мінімальна зарплата 4 407,00 грн.</w:t>
            </w:r>
            <w:r w:rsidRPr="006B1101">
              <w:rPr>
                <w:rFonts w:ascii="Times New Roman" w:hAnsi="Times New Roman" w:cs="Times New Roman"/>
              </w:rPr>
              <w:sym w:font="Symbol" w:char="F03A"/>
            </w:r>
            <w:r w:rsidRPr="006B1101">
              <w:rPr>
                <w:rFonts w:ascii="Times New Roman" w:hAnsi="Times New Roman" w:cs="Times New Roman"/>
              </w:rPr>
              <w:t xml:space="preserve"> 160 год. у місяць )</w:t>
            </w:r>
            <w:r w:rsidRPr="006B1101">
              <w:rPr>
                <w:rFonts w:ascii="Times New Roman" w:hAnsi="Times New Roman" w:cs="Times New Roman"/>
                <w:iCs/>
                <w:lang w:eastAsia="en-US"/>
              </w:rPr>
              <w:t xml:space="preserve"> = 2,75 грн.</w:t>
            </w:r>
          </w:p>
        </w:tc>
        <w:tc>
          <w:tcPr>
            <w:tcW w:w="1294" w:type="pct"/>
          </w:tcPr>
          <w:p w:rsidR="006B1101" w:rsidRPr="006B1101" w:rsidRDefault="006B1101" w:rsidP="00FC2E43">
            <w:pPr>
              <w:spacing w:line="235" w:lineRule="auto"/>
              <w:jc w:val="center"/>
              <w:rPr>
                <w:rFonts w:ascii="Times New Roman" w:hAnsi="Times New Roman" w:cs="Times New Roman"/>
              </w:rPr>
            </w:pP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9</w:t>
            </w:r>
          </w:p>
        </w:tc>
        <w:tc>
          <w:tcPr>
            <w:tcW w:w="3416" w:type="pct"/>
          </w:tcPr>
          <w:p w:rsidR="006B1101" w:rsidRPr="006B1101" w:rsidRDefault="006B1101" w:rsidP="00FC2E43">
            <w:pPr>
              <w:spacing w:line="235" w:lineRule="auto"/>
              <w:ind w:left="34" w:right="56"/>
              <w:jc w:val="both"/>
              <w:rPr>
                <w:rFonts w:ascii="Times New Roman" w:hAnsi="Times New Roman" w:cs="Times New Roman"/>
              </w:rPr>
            </w:pPr>
            <w:r w:rsidRPr="006B1101">
              <w:rPr>
                <w:rFonts w:ascii="Times New Roman" w:hAnsi="Times New Roman" w:cs="Times New Roman"/>
              </w:rPr>
              <w:t xml:space="preserve"> Процедура організації виконання вимог регулювання</w:t>
            </w:r>
          </w:p>
          <w:p w:rsidR="006B1101" w:rsidRPr="006B1101" w:rsidRDefault="006B1101" w:rsidP="00FC2E43">
            <w:pPr>
              <w:spacing w:line="235" w:lineRule="auto"/>
              <w:jc w:val="both"/>
              <w:rPr>
                <w:rFonts w:ascii="Times New Roman" w:hAnsi="Times New Roman" w:cs="Times New Roman"/>
              </w:rPr>
            </w:pPr>
          </w:p>
        </w:tc>
        <w:tc>
          <w:tcPr>
            <w:tcW w:w="1294"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 xml:space="preserve">Цей податок не є новим та не </w:t>
            </w:r>
            <w:proofErr w:type="spellStart"/>
            <w:r w:rsidRPr="006B1101">
              <w:rPr>
                <w:rFonts w:ascii="Times New Roman" w:hAnsi="Times New Roman" w:cs="Times New Roman"/>
              </w:rPr>
              <w:t>передба-</w:t>
            </w:r>
            <w:r w:rsidRPr="006B1101">
              <w:rPr>
                <w:rFonts w:ascii="Times New Roman" w:hAnsi="Times New Roman" w:cs="Times New Roman"/>
              </w:rPr>
              <w:lastRenderedPageBreak/>
              <w:t>чає</w:t>
            </w:r>
            <w:proofErr w:type="spellEnd"/>
            <w:r w:rsidRPr="006B1101">
              <w:rPr>
                <w:rFonts w:ascii="Times New Roman" w:hAnsi="Times New Roman" w:cs="Times New Roman"/>
              </w:rPr>
              <w:t xml:space="preserve"> витрат на </w:t>
            </w:r>
            <w:proofErr w:type="spellStart"/>
            <w:r w:rsidRPr="006B1101">
              <w:rPr>
                <w:rFonts w:ascii="Times New Roman" w:hAnsi="Times New Roman" w:cs="Times New Roman"/>
              </w:rPr>
              <w:t>орга-нізацію</w:t>
            </w:r>
            <w:proofErr w:type="spellEnd"/>
            <w:r w:rsidRPr="006B1101">
              <w:rPr>
                <w:rFonts w:ascii="Times New Roman" w:hAnsi="Times New Roman" w:cs="Times New Roman"/>
              </w:rPr>
              <w:t xml:space="preserve"> виконання вимог регулювання</w:t>
            </w: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lastRenderedPageBreak/>
              <w:t>10</w:t>
            </w:r>
          </w:p>
        </w:tc>
        <w:tc>
          <w:tcPr>
            <w:tcW w:w="3416" w:type="pct"/>
          </w:tcPr>
          <w:p w:rsidR="006B1101" w:rsidRPr="006B1101" w:rsidRDefault="006B1101" w:rsidP="00FC2E43">
            <w:pPr>
              <w:spacing w:line="235" w:lineRule="auto"/>
              <w:jc w:val="both"/>
              <w:rPr>
                <w:rFonts w:ascii="Times New Roman" w:hAnsi="Times New Roman" w:cs="Times New Roman"/>
              </w:rPr>
            </w:pPr>
            <w:r w:rsidRPr="006B1101">
              <w:rPr>
                <w:rFonts w:ascii="Times New Roman" w:hAnsi="Times New Roman" w:cs="Times New Roman"/>
              </w:rPr>
              <w:t>Витрати на оборотні активи (матеріали, канцелярські товари тощо), грн.</w:t>
            </w:r>
          </w:p>
        </w:tc>
        <w:tc>
          <w:tcPr>
            <w:tcW w:w="1294"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11</w:t>
            </w:r>
          </w:p>
        </w:tc>
        <w:tc>
          <w:tcPr>
            <w:tcW w:w="3416" w:type="pct"/>
          </w:tcPr>
          <w:p w:rsidR="006B1101" w:rsidRPr="006B1101" w:rsidRDefault="006B1101" w:rsidP="00FC2E43">
            <w:pPr>
              <w:spacing w:line="235" w:lineRule="auto"/>
              <w:ind w:right="56"/>
              <w:jc w:val="both"/>
              <w:rPr>
                <w:rFonts w:ascii="Times New Roman" w:hAnsi="Times New Roman" w:cs="Times New Roman"/>
              </w:rPr>
            </w:pPr>
            <w:r w:rsidRPr="006B1101">
              <w:rPr>
                <w:rFonts w:ascii="Times New Roman" w:hAnsi="Times New Roman" w:cs="Times New Roman"/>
              </w:rPr>
              <w:t>Процедура офіційного подання юридичними особами декларації зі сплати податку контролюючому органу:</w:t>
            </w:r>
          </w:p>
          <w:p w:rsidR="006B1101" w:rsidRPr="006B1101" w:rsidRDefault="006B1101" w:rsidP="00FC2E43">
            <w:pPr>
              <w:spacing w:line="235" w:lineRule="auto"/>
              <w:ind w:right="56"/>
              <w:jc w:val="both"/>
              <w:rPr>
                <w:rFonts w:ascii="Times New Roman" w:hAnsi="Times New Roman" w:cs="Times New Roman"/>
              </w:rPr>
            </w:pPr>
            <w:r w:rsidRPr="006B1101">
              <w:rPr>
                <w:rFonts w:ascii="Times New Roman" w:hAnsi="Times New Roman" w:cs="Times New Roman"/>
              </w:rPr>
              <w:t>- витрати часу з підготовки та подання декларації =                 0,2 год.* х 27,54 грн.** (мінімальна зарплата 4 407,00 грн.</w:t>
            </w:r>
            <w:r w:rsidRPr="006B1101">
              <w:rPr>
                <w:rFonts w:ascii="Times New Roman" w:hAnsi="Times New Roman" w:cs="Times New Roman"/>
              </w:rPr>
              <w:sym w:font="Symbol" w:char="F03A"/>
            </w:r>
            <w:r w:rsidRPr="006B1101">
              <w:rPr>
                <w:rFonts w:ascii="Times New Roman" w:hAnsi="Times New Roman" w:cs="Times New Roman"/>
              </w:rPr>
              <w:t xml:space="preserve"> 160 год. у місяць)  = 5,50 грн. </w:t>
            </w:r>
          </w:p>
        </w:tc>
        <w:tc>
          <w:tcPr>
            <w:tcW w:w="1294"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5,50</w:t>
            </w: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12</w:t>
            </w:r>
          </w:p>
        </w:tc>
        <w:tc>
          <w:tcPr>
            <w:tcW w:w="3416" w:type="pct"/>
          </w:tcPr>
          <w:p w:rsidR="006B1101" w:rsidRPr="006B1101" w:rsidRDefault="006B1101" w:rsidP="00FC2E43">
            <w:pPr>
              <w:spacing w:line="235" w:lineRule="auto"/>
              <w:jc w:val="both"/>
              <w:rPr>
                <w:rFonts w:ascii="Times New Roman" w:hAnsi="Times New Roman" w:cs="Times New Roman"/>
              </w:rPr>
            </w:pPr>
            <w:r w:rsidRPr="006B1101">
              <w:rPr>
                <w:rFonts w:ascii="Times New Roman" w:hAnsi="Times New Roman" w:cs="Times New Roman"/>
              </w:rPr>
              <w:t>Інші процедури</w:t>
            </w:r>
          </w:p>
        </w:tc>
        <w:tc>
          <w:tcPr>
            <w:tcW w:w="1294"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 xml:space="preserve">Не передбачено </w:t>
            </w: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13</w:t>
            </w:r>
          </w:p>
        </w:tc>
        <w:tc>
          <w:tcPr>
            <w:tcW w:w="3416" w:type="pct"/>
          </w:tcPr>
          <w:p w:rsidR="006B1101" w:rsidRPr="006B1101" w:rsidRDefault="006B1101" w:rsidP="00FC2E43">
            <w:pPr>
              <w:spacing w:line="235" w:lineRule="auto"/>
              <w:jc w:val="both"/>
              <w:rPr>
                <w:rFonts w:ascii="Times New Roman" w:hAnsi="Times New Roman" w:cs="Times New Roman"/>
              </w:rPr>
            </w:pPr>
            <w:r w:rsidRPr="006B1101">
              <w:rPr>
                <w:rFonts w:ascii="Times New Roman" w:hAnsi="Times New Roman" w:cs="Times New Roman"/>
              </w:rPr>
              <w:t>РАЗОМ (сума рядків: 8 + 9 + 10 + 11 + 12 ), грн.</w:t>
            </w:r>
          </w:p>
        </w:tc>
        <w:tc>
          <w:tcPr>
            <w:tcW w:w="1294"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8,25</w:t>
            </w: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14</w:t>
            </w:r>
          </w:p>
        </w:tc>
        <w:tc>
          <w:tcPr>
            <w:tcW w:w="3416" w:type="pct"/>
          </w:tcPr>
          <w:p w:rsidR="006B1101" w:rsidRPr="006B1101" w:rsidRDefault="006B1101" w:rsidP="00FC2E43">
            <w:pPr>
              <w:spacing w:line="235" w:lineRule="auto"/>
              <w:jc w:val="both"/>
              <w:rPr>
                <w:rFonts w:ascii="Times New Roman" w:hAnsi="Times New Roman" w:cs="Times New Roman"/>
              </w:rPr>
            </w:pPr>
            <w:r w:rsidRPr="006B1101">
              <w:rPr>
                <w:rFonts w:ascii="Times New Roman" w:hAnsi="Times New Roman" w:cs="Times New Roman"/>
              </w:rPr>
              <w:t>Кількість суб’єктів господарювання великого й середнього підприємництва, на які буде поширено регулювання, одиниць</w:t>
            </w:r>
          </w:p>
        </w:tc>
        <w:tc>
          <w:tcPr>
            <w:tcW w:w="1294" w:type="pct"/>
          </w:tcPr>
          <w:p w:rsidR="006B1101" w:rsidRPr="006B1101" w:rsidRDefault="00947A0F" w:rsidP="00FC2E43">
            <w:pPr>
              <w:spacing w:line="235" w:lineRule="auto"/>
              <w:jc w:val="center"/>
              <w:rPr>
                <w:rFonts w:ascii="Times New Roman" w:hAnsi="Times New Roman" w:cs="Times New Roman"/>
              </w:rPr>
            </w:pPr>
            <w:r>
              <w:rPr>
                <w:rFonts w:ascii="Times New Roman" w:hAnsi="Times New Roman" w:cs="Times New Roman"/>
              </w:rPr>
              <w:t>1</w:t>
            </w:r>
            <w:r w:rsidR="006B1101" w:rsidRPr="006B1101">
              <w:rPr>
                <w:rFonts w:ascii="Times New Roman" w:hAnsi="Times New Roman" w:cs="Times New Roman"/>
              </w:rPr>
              <w:t>4</w:t>
            </w: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15</w:t>
            </w:r>
          </w:p>
        </w:tc>
        <w:tc>
          <w:tcPr>
            <w:tcW w:w="3416" w:type="pct"/>
          </w:tcPr>
          <w:p w:rsidR="006B1101" w:rsidRPr="006B1101" w:rsidRDefault="006B1101" w:rsidP="00FC2E43">
            <w:pPr>
              <w:spacing w:line="235" w:lineRule="auto"/>
              <w:jc w:val="both"/>
              <w:rPr>
                <w:rFonts w:ascii="Times New Roman" w:hAnsi="Times New Roman" w:cs="Times New Roman"/>
              </w:rPr>
            </w:pPr>
            <w:r w:rsidRPr="006B1101">
              <w:rPr>
                <w:rFonts w:ascii="Times New Roman" w:hAnsi="Times New Roman" w:cs="Times New Roman"/>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Pr>
          <w:p w:rsidR="006B1101" w:rsidRPr="006B1101" w:rsidRDefault="00947A0F" w:rsidP="00FC2E43">
            <w:pPr>
              <w:spacing w:line="235" w:lineRule="auto"/>
              <w:jc w:val="center"/>
              <w:rPr>
                <w:rFonts w:ascii="Times New Roman" w:hAnsi="Times New Roman" w:cs="Times New Roman"/>
              </w:rPr>
            </w:pPr>
            <w:r>
              <w:rPr>
                <w:rFonts w:ascii="Times New Roman" w:hAnsi="Times New Roman" w:cs="Times New Roman"/>
              </w:rPr>
              <w:t>115,50</w:t>
            </w:r>
          </w:p>
        </w:tc>
      </w:tr>
      <w:tr w:rsidR="006B1101" w:rsidRPr="006B1101" w:rsidTr="00FC2E43">
        <w:tc>
          <w:tcPr>
            <w:tcW w:w="290" w:type="pct"/>
          </w:tcPr>
          <w:p w:rsidR="006B1101" w:rsidRPr="006B1101" w:rsidRDefault="006B1101" w:rsidP="00FC2E43">
            <w:pPr>
              <w:spacing w:line="235" w:lineRule="auto"/>
              <w:jc w:val="center"/>
              <w:rPr>
                <w:rFonts w:ascii="Times New Roman" w:hAnsi="Times New Roman" w:cs="Times New Roman"/>
              </w:rPr>
            </w:pPr>
            <w:r w:rsidRPr="006B1101">
              <w:rPr>
                <w:rFonts w:ascii="Times New Roman" w:hAnsi="Times New Roman" w:cs="Times New Roman"/>
              </w:rPr>
              <w:t>16</w:t>
            </w:r>
          </w:p>
        </w:tc>
        <w:tc>
          <w:tcPr>
            <w:tcW w:w="3416" w:type="pct"/>
          </w:tcPr>
          <w:p w:rsidR="006B1101" w:rsidRPr="006B1101" w:rsidRDefault="006B1101" w:rsidP="00FC2E43">
            <w:pPr>
              <w:spacing w:line="235" w:lineRule="auto"/>
              <w:jc w:val="both"/>
              <w:rPr>
                <w:rFonts w:ascii="Times New Roman" w:hAnsi="Times New Roman" w:cs="Times New Roman"/>
                <w:b/>
              </w:rPr>
            </w:pPr>
            <w:r w:rsidRPr="006B1101">
              <w:rPr>
                <w:rFonts w:ascii="Times New Roman" w:hAnsi="Times New Roman" w:cs="Times New Roman"/>
                <w:b/>
              </w:rPr>
              <w:t>РАЗОМ (сума рядків: 7 + 15), грн.</w:t>
            </w:r>
          </w:p>
        </w:tc>
        <w:tc>
          <w:tcPr>
            <w:tcW w:w="1294" w:type="pct"/>
          </w:tcPr>
          <w:p w:rsidR="006B1101" w:rsidRPr="006B1101" w:rsidRDefault="003D4A70" w:rsidP="00FC2E43">
            <w:pPr>
              <w:spacing w:line="235" w:lineRule="auto"/>
              <w:jc w:val="center"/>
              <w:rPr>
                <w:rFonts w:ascii="Times New Roman" w:hAnsi="Times New Roman" w:cs="Times New Roman"/>
                <w:b/>
              </w:rPr>
            </w:pPr>
            <w:r>
              <w:rPr>
                <w:rFonts w:ascii="Times New Roman" w:hAnsi="Times New Roman" w:cs="Times New Roman"/>
                <w:b/>
              </w:rPr>
              <w:t>108565,50</w:t>
            </w:r>
          </w:p>
        </w:tc>
      </w:tr>
    </w:tbl>
    <w:p w:rsidR="006B1101" w:rsidRPr="006B1101" w:rsidRDefault="006B1101" w:rsidP="006B1101">
      <w:pPr>
        <w:spacing w:line="230" w:lineRule="auto"/>
        <w:ind w:firstLine="708"/>
        <w:jc w:val="both"/>
        <w:rPr>
          <w:rFonts w:ascii="Times New Roman" w:hAnsi="Times New Roman" w:cs="Times New Roman"/>
          <w:iCs/>
        </w:rPr>
      </w:pPr>
      <w:r w:rsidRPr="006B1101">
        <w:rPr>
          <w:rFonts w:ascii="Times New Roman" w:hAnsi="Times New Roman" w:cs="Times New Roman"/>
          <w:iCs/>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6B1101" w:rsidRPr="006B1101" w:rsidRDefault="006B1101" w:rsidP="006B1101">
      <w:pPr>
        <w:spacing w:line="230" w:lineRule="auto"/>
        <w:ind w:firstLine="708"/>
        <w:jc w:val="both"/>
        <w:rPr>
          <w:rFonts w:ascii="Times New Roman" w:hAnsi="Times New Roman" w:cs="Times New Roman"/>
          <w:bCs/>
          <w:shd w:val="clear" w:color="auto" w:fill="FFFFFF"/>
        </w:rPr>
      </w:pPr>
      <w:r w:rsidRPr="006B1101">
        <w:rPr>
          <w:rFonts w:ascii="Times New Roman" w:hAnsi="Times New Roman" w:cs="Times New Roman"/>
          <w:bdr w:val="none" w:sz="0" w:space="0" w:color="auto" w:frame="1"/>
          <w:shd w:val="clear" w:color="auto" w:fill="FFFFFF"/>
        </w:rPr>
        <w:t>**</w:t>
      </w:r>
      <w:r w:rsidRPr="006B1101">
        <w:rPr>
          <w:rFonts w:ascii="Times New Roman" w:hAnsi="Times New Roman" w:cs="Times New Roman"/>
          <w:bCs/>
          <w:shd w:val="clear" w:color="auto" w:fill="FFFFFF"/>
        </w:rPr>
        <w:t>Для розрахунку витрат використовується орієнтовний мінімальний розмір заробітної плати</w:t>
      </w:r>
      <w:r w:rsidRPr="006B1101">
        <w:rPr>
          <w:rFonts w:ascii="Times New Roman" w:hAnsi="Times New Roman" w:cs="Times New Roman"/>
        </w:rPr>
        <w:t xml:space="preserve"> (</w:t>
      </w:r>
      <w:r w:rsidRPr="006B1101">
        <w:rPr>
          <w:rFonts w:ascii="Times New Roman" w:hAnsi="Times New Roman" w:cs="Times New Roman"/>
          <w:bCs/>
        </w:rPr>
        <w:t xml:space="preserve">лист Міністерства фінансів України від 03.08.2018  №05110-14-21/20720, </w:t>
      </w:r>
      <w:r w:rsidRPr="006B1101">
        <w:rPr>
          <w:rStyle w:val="a4"/>
          <w:rFonts w:eastAsia="Microsoft Sans Serif"/>
        </w:rPr>
        <w:t xml:space="preserve">  орієнтовна мінімальна заробітна плата – 4 407,00 грн.)</w:t>
      </w:r>
      <w:r w:rsidRPr="006B1101">
        <w:rPr>
          <w:rFonts w:ascii="Times New Roman" w:hAnsi="Times New Roman" w:cs="Times New Roman"/>
          <w:bCs/>
          <w:shd w:val="clear" w:color="auto" w:fill="FFFFFF"/>
        </w:rPr>
        <w:t xml:space="preserve"> </w:t>
      </w:r>
      <w:r w:rsidRPr="006B1101">
        <w:rPr>
          <w:rFonts w:ascii="Times New Roman" w:hAnsi="Times New Roman" w:cs="Times New Roman"/>
        </w:rPr>
        <w:t>у погодинному розмірі –                     4 407,00 грн. / 160 год. = 27,54 грн./год.</w:t>
      </w:r>
      <w:r w:rsidRPr="006B1101">
        <w:rPr>
          <w:rFonts w:ascii="Times New Roman" w:hAnsi="Times New Roman" w:cs="Times New Roman"/>
          <w:bCs/>
          <w:shd w:val="clear" w:color="auto" w:fill="FFFFFF"/>
        </w:rPr>
        <w:t xml:space="preserve"> </w:t>
      </w:r>
    </w:p>
    <w:p w:rsidR="006B1101" w:rsidRPr="006B1101" w:rsidRDefault="006B1101" w:rsidP="003D4A70">
      <w:pPr>
        <w:spacing w:line="233" w:lineRule="auto"/>
        <w:jc w:val="both"/>
        <w:rPr>
          <w:rFonts w:ascii="Times New Roman" w:hAnsi="Times New Roman" w:cs="Times New Roman"/>
          <w:b/>
          <w:sz w:val="16"/>
          <w:szCs w:val="16"/>
        </w:rPr>
      </w:pPr>
      <w:r w:rsidRPr="006B1101">
        <w:rPr>
          <w:rFonts w:ascii="Times New Roman" w:hAnsi="Times New Roman" w:cs="Times New Roman"/>
          <w:sz w:val="28"/>
          <w:szCs w:val="28"/>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(для порівняння у 2019 році – 0,6 год.). </w:t>
      </w:r>
    </w:p>
    <w:p w:rsidR="006B1101" w:rsidRPr="006B1101" w:rsidRDefault="006B1101" w:rsidP="006B1101">
      <w:pPr>
        <w:pStyle w:val="af5"/>
        <w:spacing w:line="233" w:lineRule="auto"/>
        <w:rPr>
          <w:b/>
          <w:sz w:val="28"/>
          <w:szCs w:val="28"/>
        </w:rPr>
      </w:pPr>
      <w:r w:rsidRPr="006B1101">
        <w:rPr>
          <w:shd w:val="clear" w:color="auto" w:fill="FFFFFF"/>
        </w:rPr>
        <w:tab/>
      </w:r>
      <w:proofErr w:type="spellStart"/>
      <w:r w:rsidRPr="006B1101">
        <w:rPr>
          <w:b/>
          <w:sz w:val="28"/>
          <w:szCs w:val="28"/>
        </w:rPr>
        <w:t>Розрахунок</w:t>
      </w:r>
      <w:proofErr w:type="spellEnd"/>
      <w:r w:rsidRPr="006B1101">
        <w:rPr>
          <w:b/>
          <w:sz w:val="28"/>
          <w:szCs w:val="28"/>
        </w:rPr>
        <w:t xml:space="preserve"> </w:t>
      </w:r>
      <w:proofErr w:type="spellStart"/>
      <w:r w:rsidRPr="006B1101">
        <w:rPr>
          <w:b/>
          <w:sz w:val="28"/>
          <w:szCs w:val="28"/>
        </w:rPr>
        <w:t>відповідних</w:t>
      </w:r>
      <w:proofErr w:type="spellEnd"/>
      <w:r w:rsidRPr="006B1101">
        <w:rPr>
          <w:b/>
          <w:sz w:val="28"/>
          <w:szCs w:val="28"/>
        </w:rPr>
        <w:t xml:space="preserve"> </w:t>
      </w:r>
      <w:proofErr w:type="spellStart"/>
      <w:r w:rsidRPr="006B1101">
        <w:rPr>
          <w:b/>
          <w:sz w:val="28"/>
          <w:szCs w:val="28"/>
        </w:rPr>
        <w:t>витрат</w:t>
      </w:r>
      <w:proofErr w:type="spellEnd"/>
      <w:r w:rsidRPr="006B1101">
        <w:rPr>
          <w:b/>
          <w:sz w:val="28"/>
          <w:szCs w:val="28"/>
        </w:rPr>
        <w:t xml:space="preserve"> на одного </w:t>
      </w:r>
      <w:proofErr w:type="spellStart"/>
      <w:r w:rsidRPr="006B1101">
        <w:rPr>
          <w:b/>
          <w:sz w:val="28"/>
          <w:szCs w:val="28"/>
        </w:rPr>
        <w:t>суб’єкта</w:t>
      </w:r>
      <w:proofErr w:type="spellEnd"/>
      <w:r w:rsidRPr="006B1101">
        <w:rPr>
          <w:b/>
          <w:sz w:val="28"/>
          <w:szCs w:val="28"/>
        </w:rPr>
        <w:t xml:space="preserve"> </w:t>
      </w:r>
      <w:proofErr w:type="spellStart"/>
      <w:r w:rsidRPr="006B1101">
        <w:rPr>
          <w:b/>
          <w:sz w:val="28"/>
          <w:szCs w:val="28"/>
        </w:rPr>
        <w:t>господарювання</w:t>
      </w:r>
      <w:proofErr w:type="spellEnd"/>
    </w:p>
    <w:p w:rsidR="006B1101" w:rsidRPr="006B1101" w:rsidRDefault="006B1101" w:rsidP="006B1101">
      <w:pPr>
        <w:spacing w:line="233" w:lineRule="auto"/>
        <w:jc w:val="right"/>
        <w:rPr>
          <w:rFonts w:ascii="Times New Roman" w:hAnsi="Times New Roman" w:cs="Times New Roman"/>
        </w:rPr>
      </w:pPr>
      <w:r w:rsidRPr="006B1101">
        <w:rPr>
          <w:rFonts w:ascii="Times New Roman" w:hAnsi="Times New Roman" w:cs="Times New Roman"/>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5"/>
        <w:gridCol w:w="4969"/>
      </w:tblGrid>
      <w:tr w:rsidR="006B1101" w:rsidRPr="006B1101" w:rsidTr="00FC2E43">
        <w:tc>
          <w:tcPr>
            <w:tcW w:w="2280"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Вид витрат</w:t>
            </w:r>
          </w:p>
        </w:tc>
        <w:tc>
          <w:tcPr>
            <w:tcW w:w="2720"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2020  рік</w:t>
            </w:r>
          </w:p>
        </w:tc>
      </w:tr>
      <w:tr w:rsidR="006B1101" w:rsidRPr="006B1101" w:rsidTr="00FC2E43">
        <w:tc>
          <w:tcPr>
            <w:tcW w:w="2280" w:type="pct"/>
          </w:tcPr>
          <w:p w:rsidR="006B1101" w:rsidRPr="003D4A70" w:rsidRDefault="006B1101" w:rsidP="00FC2E43">
            <w:pPr>
              <w:spacing w:line="233" w:lineRule="auto"/>
              <w:jc w:val="both"/>
              <w:rPr>
                <w:rFonts w:ascii="Times New Roman" w:hAnsi="Times New Roman" w:cs="Times New Roman"/>
                <w:sz w:val="22"/>
                <w:szCs w:val="22"/>
              </w:rPr>
            </w:pPr>
            <w:r w:rsidRPr="003D4A70">
              <w:rPr>
                <w:rFonts w:ascii="Times New Roman" w:hAnsi="Times New Roman" w:cs="Times New Roman"/>
                <w:sz w:val="22"/>
                <w:szCs w:val="22"/>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6B1101" w:rsidRPr="003D4A70" w:rsidRDefault="006B1101" w:rsidP="00FC2E43">
            <w:pPr>
              <w:spacing w:line="233" w:lineRule="auto"/>
              <w:jc w:val="both"/>
              <w:rPr>
                <w:rFonts w:ascii="Times New Roman" w:hAnsi="Times New Roman" w:cs="Times New Roman"/>
                <w:sz w:val="22"/>
                <w:szCs w:val="22"/>
              </w:rPr>
            </w:pPr>
            <w:r w:rsidRPr="003D4A70">
              <w:rPr>
                <w:rFonts w:ascii="Times New Roman" w:hAnsi="Times New Roman" w:cs="Times New Roman"/>
                <w:sz w:val="22"/>
                <w:szCs w:val="22"/>
              </w:rPr>
              <w:t xml:space="preserve">Цей податок не є новим та не передбачає витрат на придбання основних фондів, обладнання та приладів, сервісне обслуговування, </w:t>
            </w:r>
            <w:proofErr w:type="spellStart"/>
            <w:r w:rsidRPr="003D4A70">
              <w:rPr>
                <w:rFonts w:ascii="Times New Roman" w:hAnsi="Times New Roman" w:cs="Times New Roman"/>
                <w:sz w:val="22"/>
                <w:szCs w:val="22"/>
              </w:rPr>
              <w:t>навчан</w:t>
            </w:r>
            <w:proofErr w:type="spellEnd"/>
            <w:r w:rsidRPr="003D4A70">
              <w:rPr>
                <w:rFonts w:ascii="Times New Roman" w:hAnsi="Times New Roman" w:cs="Times New Roman"/>
                <w:sz w:val="22"/>
                <w:szCs w:val="22"/>
              </w:rPr>
              <w:t>-ня/підвищення кваліфікації персоналу тощо</w:t>
            </w:r>
          </w:p>
        </w:tc>
      </w:tr>
    </w:tbl>
    <w:p w:rsidR="006B1101" w:rsidRPr="006B1101" w:rsidRDefault="006B1101" w:rsidP="006B1101">
      <w:pPr>
        <w:spacing w:line="233" w:lineRule="auto"/>
        <w:jc w:val="right"/>
        <w:rPr>
          <w:rFonts w:ascii="Times New Roman" w:hAnsi="Times New Roman" w:cs="Times New Roman"/>
        </w:rPr>
      </w:pPr>
      <w:r w:rsidRPr="006B1101">
        <w:rPr>
          <w:rFonts w:ascii="Times New Roman" w:hAnsi="Times New Roman" w:cs="Times New Roman"/>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5"/>
        <w:gridCol w:w="1880"/>
        <w:gridCol w:w="1770"/>
        <w:gridCol w:w="1319"/>
      </w:tblGrid>
      <w:tr w:rsidR="006B1101" w:rsidRPr="006B1101" w:rsidTr="00FC2E43">
        <w:tc>
          <w:tcPr>
            <w:tcW w:w="2280" w:type="pct"/>
          </w:tcPr>
          <w:p w:rsidR="006B1101" w:rsidRPr="003D4A70" w:rsidRDefault="006B1101" w:rsidP="00FC2E43">
            <w:pPr>
              <w:spacing w:line="233" w:lineRule="auto"/>
              <w:jc w:val="center"/>
              <w:rPr>
                <w:rFonts w:ascii="Times New Roman" w:hAnsi="Times New Roman" w:cs="Times New Roman"/>
                <w:b/>
                <w:sz w:val="22"/>
                <w:szCs w:val="22"/>
              </w:rPr>
            </w:pPr>
            <w:r w:rsidRPr="003D4A70">
              <w:rPr>
                <w:rFonts w:ascii="Times New Roman" w:hAnsi="Times New Roman" w:cs="Times New Roman"/>
                <w:b/>
                <w:sz w:val="22"/>
                <w:szCs w:val="22"/>
              </w:rPr>
              <w:t>Вид витрат</w:t>
            </w:r>
          </w:p>
        </w:tc>
        <w:tc>
          <w:tcPr>
            <w:tcW w:w="1029" w:type="pct"/>
          </w:tcPr>
          <w:p w:rsidR="006B1101" w:rsidRPr="003D4A70" w:rsidRDefault="006B1101" w:rsidP="00FC2E43">
            <w:pPr>
              <w:spacing w:line="233" w:lineRule="auto"/>
              <w:jc w:val="center"/>
              <w:rPr>
                <w:rFonts w:ascii="Times New Roman" w:hAnsi="Times New Roman" w:cs="Times New Roman"/>
                <w:b/>
                <w:sz w:val="22"/>
                <w:szCs w:val="22"/>
              </w:rPr>
            </w:pPr>
            <w:r w:rsidRPr="003D4A70">
              <w:rPr>
                <w:rFonts w:ascii="Times New Roman" w:hAnsi="Times New Roman" w:cs="Times New Roman"/>
                <w:b/>
                <w:sz w:val="22"/>
                <w:szCs w:val="22"/>
              </w:rPr>
              <w:t>Витрати на проходження відповідних процедур (витрати часу, на експертизи тощо)</w:t>
            </w:r>
          </w:p>
        </w:tc>
        <w:tc>
          <w:tcPr>
            <w:tcW w:w="969" w:type="pct"/>
          </w:tcPr>
          <w:p w:rsidR="006B1101" w:rsidRPr="003D4A70" w:rsidRDefault="006B1101" w:rsidP="00FC2E43">
            <w:pPr>
              <w:spacing w:line="233" w:lineRule="auto"/>
              <w:jc w:val="center"/>
              <w:rPr>
                <w:rFonts w:ascii="Times New Roman" w:hAnsi="Times New Roman" w:cs="Times New Roman"/>
                <w:b/>
                <w:sz w:val="22"/>
                <w:szCs w:val="22"/>
              </w:rPr>
            </w:pPr>
            <w:r w:rsidRPr="003D4A70">
              <w:rPr>
                <w:rFonts w:ascii="Times New Roman" w:hAnsi="Times New Roman" w:cs="Times New Roman"/>
                <w:b/>
                <w:sz w:val="22"/>
                <w:szCs w:val="22"/>
              </w:rPr>
              <w:t xml:space="preserve">Витрати без-посередньо на отримання дозволів, ліцензій, сертифікатів, страхових полісів </w:t>
            </w:r>
          </w:p>
        </w:tc>
        <w:tc>
          <w:tcPr>
            <w:tcW w:w="722" w:type="pct"/>
          </w:tcPr>
          <w:p w:rsidR="006B1101" w:rsidRPr="003D4A70" w:rsidRDefault="006B1101" w:rsidP="00FC2E43">
            <w:pPr>
              <w:spacing w:line="233" w:lineRule="auto"/>
              <w:jc w:val="center"/>
              <w:rPr>
                <w:rFonts w:ascii="Times New Roman" w:hAnsi="Times New Roman" w:cs="Times New Roman"/>
                <w:b/>
                <w:sz w:val="22"/>
                <w:szCs w:val="22"/>
              </w:rPr>
            </w:pPr>
            <w:r w:rsidRPr="003D4A70">
              <w:rPr>
                <w:rFonts w:ascii="Times New Roman" w:hAnsi="Times New Roman" w:cs="Times New Roman"/>
                <w:b/>
                <w:sz w:val="22"/>
                <w:szCs w:val="22"/>
              </w:rPr>
              <w:t xml:space="preserve">Разом на 2020 рік </w:t>
            </w:r>
          </w:p>
        </w:tc>
      </w:tr>
      <w:tr w:rsidR="006B1101" w:rsidRPr="006B1101" w:rsidTr="00FC2E43">
        <w:tc>
          <w:tcPr>
            <w:tcW w:w="2280" w:type="pct"/>
          </w:tcPr>
          <w:p w:rsidR="006B1101" w:rsidRPr="006B1101" w:rsidRDefault="006B1101" w:rsidP="00FC2E43">
            <w:pPr>
              <w:spacing w:line="233" w:lineRule="auto"/>
              <w:jc w:val="both"/>
              <w:rPr>
                <w:rFonts w:ascii="Times New Roman" w:hAnsi="Times New Roman" w:cs="Times New Roman"/>
              </w:rPr>
            </w:pPr>
            <w:r w:rsidRPr="006B1101">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tc>
        <w:tc>
          <w:tcPr>
            <w:tcW w:w="969"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tc>
        <w:tc>
          <w:tcPr>
            <w:tcW w:w="722" w:type="pct"/>
          </w:tcPr>
          <w:p w:rsidR="006B1101" w:rsidRPr="00761BB2" w:rsidRDefault="006B1101" w:rsidP="00761BB2">
            <w:pPr>
              <w:spacing w:line="233" w:lineRule="auto"/>
              <w:jc w:val="center"/>
              <w:rPr>
                <w:rFonts w:ascii="Times New Roman" w:hAnsi="Times New Roman" w:cs="Times New Roman"/>
                <w:sz w:val="22"/>
                <w:szCs w:val="22"/>
              </w:rPr>
            </w:pPr>
            <w:r w:rsidRPr="00761BB2">
              <w:rPr>
                <w:rFonts w:ascii="Times New Roman" w:hAnsi="Times New Roman" w:cs="Times New Roman"/>
                <w:sz w:val="22"/>
                <w:szCs w:val="22"/>
              </w:rPr>
              <w:t xml:space="preserve">Податок не є новим, додаткових витрат не </w:t>
            </w:r>
            <w:r w:rsidRPr="00761BB2">
              <w:rPr>
                <w:rFonts w:ascii="Times New Roman" w:hAnsi="Times New Roman" w:cs="Times New Roman"/>
                <w:sz w:val="18"/>
                <w:szCs w:val="18"/>
              </w:rPr>
              <w:t>передбачено</w:t>
            </w:r>
          </w:p>
        </w:tc>
      </w:tr>
    </w:tbl>
    <w:p w:rsidR="006B1101" w:rsidRPr="006B1101" w:rsidRDefault="006B1101" w:rsidP="006B1101">
      <w:pPr>
        <w:spacing w:line="233" w:lineRule="auto"/>
        <w:jc w:val="right"/>
        <w:rPr>
          <w:rFonts w:ascii="Times New Roman" w:hAnsi="Times New Roman" w:cs="Times New Roman"/>
          <w:sz w:val="16"/>
          <w:szCs w:val="16"/>
        </w:rPr>
      </w:pPr>
    </w:p>
    <w:p w:rsidR="00761BB2" w:rsidRDefault="00761BB2" w:rsidP="006B1101">
      <w:pPr>
        <w:spacing w:line="233" w:lineRule="auto"/>
        <w:jc w:val="right"/>
        <w:rPr>
          <w:rFonts w:ascii="Times New Roman" w:hAnsi="Times New Roman" w:cs="Times New Roman"/>
        </w:rPr>
      </w:pPr>
    </w:p>
    <w:p w:rsidR="006B1101" w:rsidRPr="006B1101" w:rsidRDefault="006B1101" w:rsidP="006B1101">
      <w:pPr>
        <w:spacing w:line="233" w:lineRule="auto"/>
        <w:jc w:val="right"/>
        <w:rPr>
          <w:rFonts w:ascii="Times New Roman" w:hAnsi="Times New Roman" w:cs="Times New Roman"/>
        </w:rPr>
      </w:pPr>
      <w:r w:rsidRPr="006B1101">
        <w:rPr>
          <w:rFonts w:ascii="Times New Roman" w:hAnsi="Times New Roman" w:cs="Times New Roman"/>
        </w:rPr>
        <w:lastRenderedPageBreak/>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9"/>
        <w:gridCol w:w="3895"/>
      </w:tblGrid>
      <w:tr w:rsidR="006B1101" w:rsidRPr="006B1101" w:rsidTr="00FC2E43">
        <w:tc>
          <w:tcPr>
            <w:tcW w:w="2868"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Вид витрат</w:t>
            </w:r>
          </w:p>
        </w:tc>
        <w:tc>
          <w:tcPr>
            <w:tcW w:w="2132"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На 2020 рік</w:t>
            </w:r>
          </w:p>
        </w:tc>
      </w:tr>
      <w:tr w:rsidR="006B1101" w:rsidRPr="006B1101" w:rsidTr="00FC2E43">
        <w:tc>
          <w:tcPr>
            <w:tcW w:w="2868" w:type="pct"/>
          </w:tcPr>
          <w:p w:rsidR="006B1101" w:rsidRPr="006B1101" w:rsidRDefault="006B1101" w:rsidP="00FC2E43">
            <w:pPr>
              <w:spacing w:line="233" w:lineRule="auto"/>
              <w:jc w:val="both"/>
              <w:rPr>
                <w:rFonts w:ascii="Times New Roman" w:hAnsi="Times New Roman" w:cs="Times New Roman"/>
              </w:rPr>
            </w:pPr>
            <w:r w:rsidRPr="006B1101">
              <w:rPr>
                <w:rFonts w:ascii="Times New Roman" w:hAnsi="Times New Roman" w:cs="Times New Roman"/>
              </w:rPr>
              <w:t>Витрати на оборотні активи (матеріали, канцелярські товари тощо)</w:t>
            </w:r>
          </w:p>
        </w:tc>
        <w:tc>
          <w:tcPr>
            <w:tcW w:w="2132"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Додаткових витрат не передбачено</w:t>
            </w:r>
          </w:p>
        </w:tc>
      </w:tr>
    </w:tbl>
    <w:p w:rsidR="006B1101" w:rsidRPr="006B1101" w:rsidRDefault="006B1101" w:rsidP="006B1101">
      <w:pPr>
        <w:spacing w:line="233" w:lineRule="auto"/>
        <w:jc w:val="right"/>
        <w:rPr>
          <w:rFonts w:ascii="Times New Roman" w:hAnsi="Times New Roman" w:cs="Times New Roman"/>
        </w:rPr>
      </w:pPr>
      <w:r w:rsidRPr="006B1101">
        <w:rPr>
          <w:rFonts w:ascii="Times New Roman" w:hAnsi="Times New Roman" w:cs="Times New Roman"/>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gridCol w:w="4567"/>
      </w:tblGrid>
      <w:tr w:rsidR="006B1101" w:rsidRPr="006B1101" w:rsidTr="00FC2E43">
        <w:tc>
          <w:tcPr>
            <w:tcW w:w="2500"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Вид витрат</w:t>
            </w:r>
          </w:p>
        </w:tc>
        <w:tc>
          <w:tcPr>
            <w:tcW w:w="2500"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Витрати на оплату праці додатково найманого персоналу (за рік)</w:t>
            </w:r>
          </w:p>
        </w:tc>
      </w:tr>
      <w:tr w:rsidR="006B1101" w:rsidRPr="006B1101" w:rsidTr="00FC2E43">
        <w:trPr>
          <w:trHeight w:val="296"/>
        </w:trPr>
        <w:tc>
          <w:tcPr>
            <w:tcW w:w="2500" w:type="pct"/>
          </w:tcPr>
          <w:p w:rsidR="006B1101" w:rsidRPr="006B1101" w:rsidRDefault="006B1101" w:rsidP="00FC2E43">
            <w:pPr>
              <w:spacing w:line="233" w:lineRule="auto"/>
              <w:jc w:val="both"/>
              <w:rPr>
                <w:rFonts w:ascii="Times New Roman" w:hAnsi="Times New Roman" w:cs="Times New Roman"/>
              </w:rPr>
            </w:pPr>
            <w:r w:rsidRPr="006B1101">
              <w:rPr>
                <w:rFonts w:ascii="Times New Roman" w:hAnsi="Times New Roman" w:cs="Times New Roman"/>
              </w:rPr>
              <w:t xml:space="preserve">Витрати, пов’язані з </w:t>
            </w:r>
            <w:proofErr w:type="spellStart"/>
            <w:r w:rsidRPr="006B1101">
              <w:rPr>
                <w:rFonts w:ascii="Times New Roman" w:hAnsi="Times New Roman" w:cs="Times New Roman"/>
              </w:rPr>
              <w:t>наймом</w:t>
            </w:r>
            <w:proofErr w:type="spellEnd"/>
            <w:r w:rsidRPr="006B1101">
              <w:rPr>
                <w:rFonts w:ascii="Times New Roman" w:hAnsi="Times New Roman" w:cs="Times New Roman"/>
              </w:rPr>
              <w:t xml:space="preserve"> додаткового персоналу</w:t>
            </w:r>
          </w:p>
        </w:tc>
        <w:tc>
          <w:tcPr>
            <w:tcW w:w="2500"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Додаткових витрат не передбачено</w:t>
            </w:r>
          </w:p>
        </w:tc>
      </w:tr>
    </w:tbl>
    <w:p w:rsidR="006B1101" w:rsidRPr="006B1101" w:rsidRDefault="006B1101" w:rsidP="006B1101">
      <w:pPr>
        <w:spacing w:line="233" w:lineRule="auto"/>
        <w:jc w:val="right"/>
        <w:rPr>
          <w:rFonts w:ascii="Times New Roman" w:hAnsi="Times New Roman" w:cs="Times New Roman"/>
        </w:rPr>
      </w:pPr>
      <w:r w:rsidRPr="006B1101">
        <w:rPr>
          <w:rFonts w:ascii="Times New Roman" w:hAnsi="Times New Roman" w:cs="Times New Roman"/>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3"/>
        <w:gridCol w:w="1726"/>
        <w:gridCol w:w="1631"/>
        <w:gridCol w:w="1074"/>
      </w:tblGrid>
      <w:tr w:rsidR="006B1101" w:rsidRPr="006B1101" w:rsidTr="00FC2E43">
        <w:tc>
          <w:tcPr>
            <w:tcW w:w="2573"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Вид витрат</w:t>
            </w:r>
          </w:p>
        </w:tc>
        <w:tc>
          <w:tcPr>
            <w:tcW w:w="945"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 xml:space="preserve">Витрати часу на </w:t>
            </w:r>
            <w:proofErr w:type="spellStart"/>
            <w:r w:rsidRPr="006B1101">
              <w:rPr>
                <w:rFonts w:ascii="Times New Roman" w:hAnsi="Times New Roman" w:cs="Times New Roman"/>
                <w:b/>
              </w:rPr>
              <w:t>ознайом-лення</w:t>
            </w:r>
            <w:proofErr w:type="spellEnd"/>
            <w:r w:rsidRPr="006B1101">
              <w:rPr>
                <w:rFonts w:ascii="Times New Roman" w:hAnsi="Times New Roman" w:cs="Times New Roman"/>
                <w:b/>
              </w:rPr>
              <w:t xml:space="preserve"> з </w:t>
            </w:r>
            <w:proofErr w:type="spellStart"/>
            <w:r w:rsidRPr="006B1101">
              <w:rPr>
                <w:rFonts w:ascii="Times New Roman" w:hAnsi="Times New Roman" w:cs="Times New Roman"/>
                <w:b/>
              </w:rPr>
              <w:t>вимо</w:t>
            </w:r>
            <w:proofErr w:type="spellEnd"/>
            <w:r w:rsidRPr="006B1101">
              <w:rPr>
                <w:rFonts w:ascii="Times New Roman" w:hAnsi="Times New Roman" w:cs="Times New Roman"/>
                <w:b/>
              </w:rPr>
              <w:t xml:space="preserve">-гами держав-ного </w:t>
            </w:r>
            <w:proofErr w:type="spellStart"/>
            <w:r w:rsidRPr="006B1101">
              <w:rPr>
                <w:rFonts w:ascii="Times New Roman" w:hAnsi="Times New Roman" w:cs="Times New Roman"/>
                <w:b/>
              </w:rPr>
              <w:t>регулю-вання</w:t>
            </w:r>
            <w:proofErr w:type="spellEnd"/>
            <w:r w:rsidRPr="006B1101">
              <w:rPr>
                <w:rFonts w:ascii="Times New Roman" w:hAnsi="Times New Roman" w:cs="Times New Roman"/>
                <w:b/>
              </w:rPr>
              <w:t>, год.</w:t>
            </w:r>
          </w:p>
        </w:tc>
        <w:tc>
          <w:tcPr>
            <w:tcW w:w="893"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 xml:space="preserve">Витрати на оплату  часу на </w:t>
            </w:r>
            <w:proofErr w:type="spellStart"/>
            <w:r w:rsidRPr="006B1101">
              <w:rPr>
                <w:rFonts w:ascii="Times New Roman" w:hAnsi="Times New Roman" w:cs="Times New Roman"/>
                <w:b/>
              </w:rPr>
              <w:t>ознайом-лення</w:t>
            </w:r>
            <w:proofErr w:type="spellEnd"/>
            <w:r w:rsidRPr="006B1101">
              <w:rPr>
                <w:rFonts w:ascii="Times New Roman" w:hAnsi="Times New Roman" w:cs="Times New Roman"/>
                <w:b/>
              </w:rPr>
              <w:t xml:space="preserve"> з </w:t>
            </w:r>
            <w:proofErr w:type="spellStart"/>
            <w:r w:rsidRPr="006B1101">
              <w:rPr>
                <w:rFonts w:ascii="Times New Roman" w:hAnsi="Times New Roman" w:cs="Times New Roman"/>
                <w:b/>
              </w:rPr>
              <w:t>вимо</w:t>
            </w:r>
            <w:proofErr w:type="spellEnd"/>
            <w:r w:rsidRPr="006B1101">
              <w:rPr>
                <w:rFonts w:ascii="Times New Roman" w:hAnsi="Times New Roman" w:cs="Times New Roman"/>
                <w:b/>
              </w:rPr>
              <w:t xml:space="preserve">-гами держав-ного </w:t>
            </w:r>
            <w:proofErr w:type="spellStart"/>
            <w:r w:rsidRPr="006B1101">
              <w:rPr>
                <w:rFonts w:ascii="Times New Roman" w:hAnsi="Times New Roman" w:cs="Times New Roman"/>
                <w:b/>
              </w:rPr>
              <w:t>регулю-вання</w:t>
            </w:r>
            <w:proofErr w:type="spellEnd"/>
            <w:r w:rsidRPr="006B1101">
              <w:rPr>
                <w:rFonts w:ascii="Times New Roman" w:hAnsi="Times New Roman" w:cs="Times New Roman"/>
                <w:b/>
              </w:rPr>
              <w:t xml:space="preserve">,  грн. </w:t>
            </w:r>
          </w:p>
        </w:tc>
        <w:tc>
          <w:tcPr>
            <w:tcW w:w="588"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Разом на 2020  рік</w:t>
            </w:r>
          </w:p>
        </w:tc>
      </w:tr>
      <w:tr w:rsidR="006B1101" w:rsidRPr="006B1101" w:rsidTr="00FC2E43">
        <w:tc>
          <w:tcPr>
            <w:tcW w:w="2573"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1</w:t>
            </w:r>
          </w:p>
        </w:tc>
        <w:tc>
          <w:tcPr>
            <w:tcW w:w="945"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2</w:t>
            </w:r>
          </w:p>
        </w:tc>
        <w:tc>
          <w:tcPr>
            <w:tcW w:w="893"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3</w:t>
            </w:r>
          </w:p>
        </w:tc>
        <w:tc>
          <w:tcPr>
            <w:tcW w:w="588" w:type="pct"/>
          </w:tcPr>
          <w:p w:rsidR="006B1101" w:rsidRPr="006B1101" w:rsidRDefault="006B1101" w:rsidP="00FC2E43">
            <w:pPr>
              <w:spacing w:line="233" w:lineRule="auto"/>
              <w:jc w:val="center"/>
              <w:rPr>
                <w:rFonts w:ascii="Times New Roman" w:hAnsi="Times New Roman" w:cs="Times New Roman"/>
                <w:b/>
              </w:rPr>
            </w:pPr>
            <w:r w:rsidRPr="006B1101">
              <w:rPr>
                <w:rFonts w:ascii="Times New Roman" w:hAnsi="Times New Roman" w:cs="Times New Roman"/>
                <w:b/>
              </w:rPr>
              <w:t>4</w:t>
            </w:r>
          </w:p>
        </w:tc>
      </w:tr>
      <w:tr w:rsidR="006B1101" w:rsidRPr="006B1101" w:rsidTr="00FC2E43">
        <w:tc>
          <w:tcPr>
            <w:tcW w:w="2573" w:type="pct"/>
          </w:tcPr>
          <w:p w:rsidR="006B1101" w:rsidRPr="006B1101" w:rsidRDefault="006B1101" w:rsidP="00FC2E43">
            <w:pPr>
              <w:spacing w:line="233" w:lineRule="auto"/>
              <w:jc w:val="both"/>
              <w:rPr>
                <w:rFonts w:ascii="Times New Roman" w:hAnsi="Times New Roman" w:cs="Times New Roman"/>
              </w:rPr>
            </w:pPr>
            <w:r w:rsidRPr="006B1101">
              <w:rPr>
                <w:rFonts w:ascii="Times New Roman" w:hAnsi="Times New Roman" w:cs="Times New Roman"/>
              </w:rPr>
              <w:t>Витрати, пов’язані з отриманням первинної інформації про вимоги регулювання*, грн.;</w:t>
            </w:r>
          </w:p>
        </w:tc>
        <w:tc>
          <w:tcPr>
            <w:tcW w:w="945"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0,1</w:t>
            </w:r>
          </w:p>
        </w:tc>
        <w:tc>
          <w:tcPr>
            <w:tcW w:w="893"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27,54</w:t>
            </w:r>
          </w:p>
        </w:tc>
        <w:tc>
          <w:tcPr>
            <w:tcW w:w="588"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2,75</w:t>
            </w:r>
          </w:p>
        </w:tc>
      </w:tr>
      <w:tr w:rsidR="006B1101" w:rsidRPr="006B1101" w:rsidTr="00FC2E43">
        <w:tc>
          <w:tcPr>
            <w:tcW w:w="2573" w:type="pct"/>
          </w:tcPr>
          <w:p w:rsidR="006B1101" w:rsidRPr="006B1101" w:rsidRDefault="006B1101" w:rsidP="00FC2E43">
            <w:pPr>
              <w:spacing w:line="233" w:lineRule="auto"/>
              <w:jc w:val="both"/>
              <w:rPr>
                <w:rFonts w:ascii="Times New Roman" w:hAnsi="Times New Roman" w:cs="Times New Roman"/>
              </w:rPr>
            </w:pPr>
            <w:r w:rsidRPr="006B1101">
              <w:rPr>
                <w:rFonts w:ascii="Times New Roman" w:hAnsi="Times New Roman" w:cs="Times New Roman"/>
              </w:rPr>
              <w:t xml:space="preserve">27,54 грн. = (4 407,00 грн.** (мінімальна зарплата) </w:t>
            </w:r>
            <w:r w:rsidRPr="006B1101">
              <w:rPr>
                <w:rFonts w:ascii="Times New Roman" w:hAnsi="Times New Roman" w:cs="Times New Roman"/>
              </w:rPr>
              <w:sym w:font="Symbol" w:char="F03A"/>
            </w:r>
            <w:r w:rsidRPr="006B1101">
              <w:rPr>
                <w:rFonts w:ascii="Times New Roman" w:hAnsi="Times New Roman" w:cs="Times New Roman"/>
              </w:rPr>
              <w:t xml:space="preserve"> 160 год. у місяць);</w:t>
            </w:r>
          </w:p>
          <w:p w:rsidR="006B1101" w:rsidRPr="006B1101" w:rsidRDefault="006B1101" w:rsidP="00FC2E43">
            <w:pPr>
              <w:spacing w:line="233" w:lineRule="auto"/>
              <w:jc w:val="both"/>
              <w:rPr>
                <w:rFonts w:ascii="Times New Roman" w:hAnsi="Times New Roman" w:cs="Times New Roman"/>
              </w:rPr>
            </w:pPr>
            <w:r w:rsidRPr="006B1101">
              <w:rPr>
                <w:rFonts w:ascii="Times New Roman" w:hAnsi="Times New Roman" w:cs="Times New Roman"/>
              </w:rPr>
              <w:t>0,1 год. х  27,54 грн. =  2,75 грн.</w:t>
            </w:r>
          </w:p>
        </w:tc>
        <w:tc>
          <w:tcPr>
            <w:tcW w:w="945" w:type="pct"/>
          </w:tcPr>
          <w:p w:rsidR="006B1101" w:rsidRPr="006B1101" w:rsidRDefault="006B1101" w:rsidP="00FC2E43">
            <w:pPr>
              <w:spacing w:line="233" w:lineRule="auto"/>
              <w:jc w:val="center"/>
              <w:rPr>
                <w:rFonts w:ascii="Times New Roman" w:hAnsi="Times New Roman" w:cs="Times New Roman"/>
              </w:rPr>
            </w:pPr>
          </w:p>
        </w:tc>
        <w:tc>
          <w:tcPr>
            <w:tcW w:w="893" w:type="pct"/>
          </w:tcPr>
          <w:p w:rsidR="006B1101" w:rsidRPr="006B1101" w:rsidRDefault="006B1101" w:rsidP="00FC2E43">
            <w:pPr>
              <w:spacing w:line="233" w:lineRule="auto"/>
              <w:jc w:val="center"/>
              <w:rPr>
                <w:rFonts w:ascii="Times New Roman" w:hAnsi="Times New Roman" w:cs="Times New Roman"/>
              </w:rPr>
            </w:pPr>
          </w:p>
        </w:tc>
        <w:tc>
          <w:tcPr>
            <w:tcW w:w="588" w:type="pct"/>
          </w:tcPr>
          <w:p w:rsidR="006B1101" w:rsidRPr="006B1101" w:rsidRDefault="006B1101" w:rsidP="00FC2E43">
            <w:pPr>
              <w:spacing w:line="233" w:lineRule="auto"/>
              <w:jc w:val="center"/>
              <w:rPr>
                <w:rFonts w:ascii="Times New Roman" w:hAnsi="Times New Roman" w:cs="Times New Roman"/>
              </w:rPr>
            </w:pPr>
          </w:p>
        </w:tc>
      </w:tr>
    </w:tbl>
    <w:p w:rsidR="006B1101" w:rsidRPr="006B1101" w:rsidRDefault="006B1101" w:rsidP="006B1101">
      <w:pPr>
        <w:ind w:firstLine="708"/>
        <w:jc w:val="right"/>
        <w:rPr>
          <w:rFonts w:ascii="Times New Roman" w:hAnsi="Times New Roman" w:cs="Times New Roman"/>
        </w:rPr>
      </w:pPr>
      <w:r w:rsidRPr="006B1101">
        <w:rPr>
          <w:rFonts w:ascii="Times New Roman" w:hAnsi="Times New Roman" w:cs="Times New Roman"/>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3"/>
        <w:gridCol w:w="1726"/>
        <w:gridCol w:w="1631"/>
        <w:gridCol w:w="1074"/>
      </w:tblGrid>
      <w:tr w:rsidR="006B1101" w:rsidRPr="006B1101" w:rsidTr="00FC2E43">
        <w:tc>
          <w:tcPr>
            <w:tcW w:w="2573" w:type="pct"/>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Вид витрат</w:t>
            </w:r>
          </w:p>
        </w:tc>
        <w:tc>
          <w:tcPr>
            <w:tcW w:w="945" w:type="pct"/>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 xml:space="preserve">Витрати часу на </w:t>
            </w:r>
            <w:proofErr w:type="spellStart"/>
            <w:r w:rsidRPr="006B1101">
              <w:rPr>
                <w:rFonts w:ascii="Times New Roman" w:hAnsi="Times New Roman" w:cs="Times New Roman"/>
                <w:b/>
              </w:rPr>
              <w:t>ознайом-лення</w:t>
            </w:r>
            <w:proofErr w:type="spellEnd"/>
            <w:r w:rsidRPr="006B1101">
              <w:rPr>
                <w:rFonts w:ascii="Times New Roman" w:hAnsi="Times New Roman" w:cs="Times New Roman"/>
                <w:b/>
              </w:rPr>
              <w:t xml:space="preserve"> з </w:t>
            </w:r>
            <w:proofErr w:type="spellStart"/>
            <w:r w:rsidRPr="006B1101">
              <w:rPr>
                <w:rFonts w:ascii="Times New Roman" w:hAnsi="Times New Roman" w:cs="Times New Roman"/>
                <w:b/>
              </w:rPr>
              <w:t>вимо</w:t>
            </w:r>
            <w:proofErr w:type="spellEnd"/>
            <w:r w:rsidRPr="006B1101">
              <w:rPr>
                <w:rFonts w:ascii="Times New Roman" w:hAnsi="Times New Roman" w:cs="Times New Roman"/>
                <w:b/>
              </w:rPr>
              <w:t xml:space="preserve">-гами держав-ного </w:t>
            </w:r>
            <w:proofErr w:type="spellStart"/>
            <w:r w:rsidRPr="006B1101">
              <w:rPr>
                <w:rFonts w:ascii="Times New Roman" w:hAnsi="Times New Roman" w:cs="Times New Roman"/>
                <w:b/>
              </w:rPr>
              <w:t>регулю-вання</w:t>
            </w:r>
            <w:proofErr w:type="spellEnd"/>
            <w:r w:rsidRPr="006B1101">
              <w:rPr>
                <w:rFonts w:ascii="Times New Roman" w:hAnsi="Times New Roman" w:cs="Times New Roman"/>
                <w:b/>
              </w:rPr>
              <w:t>, год.</w:t>
            </w:r>
          </w:p>
        </w:tc>
        <w:tc>
          <w:tcPr>
            <w:tcW w:w="893" w:type="pct"/>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 xml:space="preserve">Витрати на оплату  часу за </w:t>
            </w:r>
            <w:proofErr w:type="spellStart"/>
            <w:r w:rsidRPr="006B1101">
              <w:rPr>
                <w:rFonts w:ascii="Times New Roman" w:hAnsi="Times New Roman" w:cs="Times New Roman"/>
                <w:b/>
              </w:rPr>
              <w:t>ознайом-лення</w:t>
            </w:r>
            <w:proofErr w:type="spellEnd"/>
            <w:r w:rsidRPr="006B1101">
              <w:rPr>
                <w:rFonts w:ascii="Times New Roman" w:hAnsi="Times New Roman" w:cs="Times New Roman"/>
                <w:b/>
              </w:rPr>
              <w:t xml:space="preserve"> з </w:t>
            </w:r>
            <w:proofErr w:type="spellStart"/>
            <w:r w:rsidRPr="006B1101">
              <w:rPr>
                <w:rFonts w:ascii="Times New Roman" w:hAnsi="Times New Roman" w:cs="Times New Roman"/>
                <w:b/>
              </w:rPr>
              <w:t>вимо</w:t>
            </w:r>
            <w:proofErr w:type="spellEnd"/>
            <w:r w:rsidRPr="006B1101">
              <w:rPr>
                <w:rFonts w:ascii="Times New Roman" w:hAnsi="Times New Roman" w:cs="Times New Roman"/>
                <w:b/>
              </w:rPr>
              <w:t xml:space="preserve">-гами держав-ного </w:t>
            </w:r>
            <w:proofErr w:type="spellStart"/>
            <w:r w:rsidRPr="006B1101">
              <w:rPr>
                <w:rFonts w:ascii="Times New Roman" w:hAnsi="Times New Roman" w:cs="Times New Roman"/>
                <w:b/>
              </w:rPr>
              <w:t>регулю-вання</w:t>
            </w:r>
            <w:proofErr w:type="spellEnd"/>
            <w:r w:rsidRPr="006B1101">
              <w:rPr>
                <w:rFonts w:ascii="Times New Roman" w:hAnsi="Times New Roman" w:cs="Times New Roman"/>
                <w:b/>
              </w:rPr>
              <w:t xml:space="preserve">,  грн. </w:t>
            </w:r>
          </w:p>
        </w:tc>
        <w:tc>
          <w:tcPr>
            <w:tcW w:w="588" w:type="pct"/>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Разом на 2020  рік</w:t>
            </w:r>
          </w:p>
        </w:tc>
      </w:tr>
      <w:tr w:rsidR="006B1101" w:rsidRPr="006B1101" w:rsidTr="00FC2E43">
        <w:tc>
          <w:tcPr>
            <w:tcW w:w="2573" w:type="pct"/>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Витрати, пов’язані з процедурою офіційного подання юридичними особами декларації зі сплати податку контролюючому органу, грн.;*</w:t>
            </w:r>
          </w:p>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 xml:space="preserve">27,54 грн. = (4 407,00 грн.** (мінімальна зарплата) </w:t>
            </w:r>
            <w:r w:rsidRPr="006B1101">
              <w:rPr>
                <w:rFonts w:ascii="Times New Roman" w:hAnsi="Times New Roman" w:cs="Times New Roman"/>
              </w:rPr>
              <w:sym w:font="Symbol" w:char="F03A"/>
            </w:r>
            <w:r w:rsidRPr="006B1101">
              <w:rPr>
                <w:rFonts w:ascii="Times New Roman" w:hAnsi="Times New Roman" w:cs="Times New Roman"/>
              </w:rPr>
              <w:t xml:space="preserve"> 160 год. у місяць);</w:t>
            </w:r>
          </w:p>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0,2 год. х  27,54 грн. =  5,50 грн.</w:t>
            </w:r>
          </w:p>
        </w:tc>
        <w:tc>
          <w:tcPr>
            <w:tcW w:w="945"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0,2</w:t>
            </w:r>
          </w:p>
        </w:tc>
        <w:tc>
          <w:tcPr>
            <w:tcW w:w="893"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27,54</w:t>
            </w:r>
          </w:p>
        </w:tc>
        <w:tc>
          <w:tcPr>
            <w:tcW w:w="588"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5,50</w:t>
            </w:r>
          </w:p>
        </w:tc>
      </w:tr>
    </w:tbl>
    <w:p w:rsidR="006B1101" w:rsidRPr="006B1101" w:rsidRDefault="006B1101" w:rsidP="006B1101">
      <w:pPr>
        <w:ind w:firstLine="708"/>
        <w:jc w:val="both"/>
        <w:rPr>
          <w:rFonts w:ascii="Times New Roman" w:hAnsi="Times New Roman" w:cs="Times New Roman"/>
        </w:rPr>
      </w:pPr>
    </w:p>
    <w:p w:rsidR="006B1101" w:rsidRPr="006B1101" w:rsidRDefault="006B1101" w:rsidP="006B1101">
      <w:pPr>
        <w:ind w:firstLine="708"/>
        <w:jc w:val="both"/>
        <w:rPr>
          <w:rFonts w:ascii="Times New Roman" w:hAnsi="Times New Roman" w:cs="Times New Roman"/>
        </w:rPr>
      </w:pPr>
      <w:r w:rsidRPr="006B1101">
        <w:rPr>
          <w:rFonts w:ascii="Times New Roman" w:hAnsi="Times New Roman" w:cs="Times New Roman"/>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6B1101" w:rsidRPr="006B1101" w:rsidRDefault="006B1101" w:rsidP="006B1101">
      <w:pPr>
        <w:ind w:firstLine="708"/>
        <w:jc w:val="both"/>
        <w:rPr>
          <w:rFonts w:ascii="Times New Roman" w:hAnsi="Times New Roman" w:cs="Times New Roman"/>
          <w:bCs/>
          <w:shd w:val="clear" w:color="auto" w:fill="FFFFFF"/>
        </w:rPr>
      </w:pPr>
      <w:r w:rsidRPr="006B1101">
        <w:rPr>
          <w:rFonts w:ascii="Times New Roman" w:hAnsi="Times New Roman" w:cs="Times New Roman"/>
          <w:bdr w:val="none" w:sz="0" w:space="0" w:color="auto" w:frame="1"/>
          <w:shd w:val="clear" w:color="auto" w:fill="FFFFFF"/>
        </w:rPr>
        <w:t>**</w:t>
      </w:r>
      <w:r w:rsidRPr="006B1101">
        <w:rPr>
          <w:rFonts w:ascii="Times New Roman" w:hAnsi="Times New Roman" w:cs="Times New Roman"/>
          <w:bCs/>
          <w:shd w:val="clear" w:color="auto" w:fill="FFFFFF"/>
        </w:rPr>
        <w:t xml:space="preserve"> Для розрахунку витрат використовується орієнтовний мінімальний розмір заробітної плати</w:t>
      </w:r>
      <w:r w:rsidRPr="006B1101">
        <w:rPr>
          <w:rFonts w:ascii="Times New Roman" w:hAnsi="Times New Roman" w:cs="Times New Roman"/>
        </w:rPr>
        <w:t xml:space="preserve"> (</w:t>
      </w:r>
      <w:r w:rsidRPr="006B1101">
        <w:rPr>
          <w:rFonts w:ascii="Times New Roman" w:hAnsi="Times New Roman" w:cs="Times New Roman"/>
          <w:bCs/>
        </w:rPr>
        <w:t>лист Міністерства фінансів України від 03.08.2018  №05110-14-21/20720</w:t>
      </w:r>
      <w:r w:rsidRPr="006B1101">
        <w:rPr>
          <w:rStyle w:val="a4"/>
          <w:rFonts w:eastAsia="Microsoft Sans Serif"/>
        </w:rPr>
        <w:t>,  орієнтовна  мінімальна  заробітна  плата – 4 407,00 грн.)</w:t>
      </w:r>
      <w:r w:rsidRPr="006B1101">
        <w:rPr>
          <w:rFonts w:ascii="Times New Roman" w:hAnsi="Times New Roman" w:cs="Times New Roman"/>
          <w:bCs/>
          <w:shd w:val="clear" w:color="auto" w:fill="FFFFFF"/>
        </w:rPr>
        <w:t xml:space="preserve">  </w:t>
      </w:r>
      <w:r w:rsidRPr="006B1101">
        <w:rPr>
          <w:rFonts w:ascii="Times New Roman" w:hAnsi="Times New Roman" w:cs="Times New Roman"/>
        </w:rPr>
        <w:t>у  погодинному  розмірі –                             4 407,00 грн./160 год. = 27,54 грн./год.</w:t>
      </w:r>
      <w:r w:rsidRPr="006B1101">
        <w:rPr>
          <w:rFonts w:ascii="Times New Roman" w:hAnsi="Times New Roman" w:cs="Times New Roman"/>
          <w:bCs/>
          <w:shd w:val="clear" w:color="auto" w:fill="FFFFFF"/>
        </w:rPr>
        <w:t xml:space="preserve"> </w:t>
      </w:r>
    </w:p>
    <w:p w:rsidR="006B1101" w:rsidRPr="006B1101" w:rsidRDefault="006B1101" w:rsidP="006B1101">
      <w:pPr>
        <w:spacing w:line="240" w:lineRule="atLeast"/>
        <w:ind w:firstLine="708"/>
        <w:jc w:val="center"/>
        <w:rPr>
          <w:rFonts w:ascii="Times New Roman" w:hAnsi="Times New Roman" w:cs="Times New Roman"/>
          <w:b/>
          <w:sz w:val="28"/>
          <w:szCs w:val="28"/>
        </w:rPr>
      </w:pPr>
    </w:p>
    <w:p w:rsidR="006B1101" w:rsidRDefault="006B1101" w:rsidP="003D4A70">
      <w:pPr>
        <w:ind w:firstLine="708"/>
        <w:jc w:val="both"/>
        <w:rPr>
          <w:rFonts w:ascii="Times New Roman" w:hAnsi="Times New Roman" w:cs="Times New Roman"/>
          <w:sz w:val="28"/>
          <w:szCs w:val="28"/>
        </w:rPr>
      </w:pPr>
      <w:r w:rsidRPr="006B1101">
        <w:rPr>
          <w:rFonts w:ascii="Times New Roman" w:hAnsi="Times New Roman" w:cs="Times New Roman"/>
          <w:sz w:val="28"/>
          <w:szCs w:val="28"/>
        </w:rPr>
        <w:t xml:space="preserve">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w:t>
      </w:r>
      <w:r w:rsidR="003D4A70">
        <w:rPr>
          <w:rFonts w:ascii="Times New Roman" w:hAnsi="Times New Roman" w:cs="Times New Roman"/>
          <w:sz w:val="28"/>
          <w:szCs w:val="28"/>
        </w:rPr>
        <w:t xml:space="preserve">Степанківської сільської </w:t>
      </w:r>
      <w:r w:rsidRPr="006B1101">
        <w:rPr>
          <w:rFonts w:ascii="Times New Roman" w:hAnsi="Times New Roman" w:cs="Times New Roman"/>
          <w:sz w:val="28"/>
          <w:szCs w:val="28"/>
        </w:rPr>
        <w:t>ради «</w:t>
      </w:r>
      <w:r w:rsidRPr="006B1101">
        <w:rPr>
          <w:rStyle w:val="14"/>
          <w:rFonts w:eastAsia="Microsoft Sans Serif"/>
        </w:rPr>
        <w:t>Про встановлення ставок та пільг зі сплати податку на нерухоме майно, відмінне від земельної ділянки, на 2020 рік</w:t>
      </w:r>
      <w:r w:rsidRPr="006B1101">
        <w:rPr>
          <w:rFonts w:ascii="Times New Roman" w:hAnsi="Times New Roman" w:cs="Times New Roman"/>
          <w:sz w:val="28"/>
          <w:szCs w:val="28"/>
        </w:rPr>
        <w:t>».</w:t>
      </w:r>
    </w:p>
    <w:p w:rsidR="003D4A70" w:rsidRPr="006B1101" w:rsidRDefault="003D4A70" w:rsidP="003D4A70">
      <w:pPr>
        <w:ind w:firstLine="708"/>
        <w:jc w:val="both"/>
        <w:rPr>
          <w:rFonts w:ascii="Times New Roman" w:hAnsi="Times New Roman" w:cs="Times New Roman"/>
        </w:rPr>
      </w:pPr>
    </w:p>
    <w:p w:rsidR="006B1101" w:rsidRPr="006B1101" w:rsidRDefault="006B1101" w:rsidP="006B1101">
      <w:pPr>
        <w:shd w:val="clear" w:color="auto" w:fill="FFFFFF"/>
        <w:spacing w:line="240" w:lineRule="atLeast"/>
        <w:ind w:left="419" w:firstLine="5245"/>
        <w:textAlignment w:val="baseline"/>
        <w:rPr>
          <w:rFonts w:ascii="Times New Roman" w:hAnsi="Times New Roman" w:cs="Times New Roman"/>
        </w:rPr>
      </w:pPr>
      <w:r w:rsidRPr="006B1101">
        <w:rPr>
          <w:rFonts w:ascii="Times New Roman" w:hAnsi="Times New Roman" w:cs="Times New Roman"/>
        </w:rPr>
        <w:lastRenderedPageBreak/>
        <w:t>Додаток  2</w:t>
      </w:r>
    </w:p>
    <w:p w:rsidR="006B1101" w:rsidRPr="006B1101" w:rsidRDefault="006B1101" w:rsidP="006B1101">
      <w:pPr>
        <w:pStyle w:val="af5"/>
        <w:ind w:left="5664"/>
        <w:jc w:val="both"/>
        <w:rPr>
          <w:color w:val="000000"/>
          <w:sz w:val="24"/>
          <w:szCs w:val="24"/>
          <w:lang w:val="uk-UA" w:eastAsia="uk-UA"/>
        </w:rPr>
      </w:pPr>
      <w:r w:rsidRPr="006B1101">
        <w:rPr>
          <w:sz w:val="24"/>
          <w:szCs w:val="24"/>
          <w:lang w:val="uk-UA"/>
        </w:rPr>
        <w:t xml:space="preserve">до аналізу регуляторного впливу до </w:t>
      </w:r>
      <w:r w:rsidRPr="006B1101">
        <w:rPr>
          <w:color w:val="000000"/>
          <w:sz w:val="24"/>
          <w:szCs w:val="24"/>
          <w:lang w:val="uk-UA" w:eastAsia="uk-UA"/>
        </w:rPr>
        <w:t xml:space="preserve">проекту регуляторного </w:t>
      </w:r>
      <w:proofErr w:type="spellStart"/>
      <w:r w:rsidRPr="006B1101">
        <w:rPr>
          <w:color w:val="000000"/>
          <w:sz w:val="24"/>
          <w:szCs w:val="24"/>
          <w:lang w:val="uk-UA" w:eastAsia="uk-UA"/>
        </w:rPr>
        <w:t>акта</w:t>
      </w:r>
      <w:proofErr w:type="spellEnd"/>
      <w:r w:rsidRPr="006B1101">
        <w:rPr>
          <w:color w:val="000000"/>
          <w:sz w:val="24"/>
          <w:szCs w:val="24"/>
          <w:lang w:val="uk-UA" w:eastAsia="uk-UA"/>
        </w:rPr>
        <w:t xml:space="preserve"> – рішення </w:t>
      </w:r>
      <w:r w:rsidR="003D4A70">
        <w:rPr>
          <w:color w:val="000000"/>
          <w:sz w:val="24"/>
          <w:szCs w:val="24"/>
          <w:lang w:val="uk-UA" w:eastAsia="uk-UA"/>
        </w:rPr>
        <w:t>Степанківської сільської ради</w:t>
      </w:r>
      <w:r w:rsidRPr="006B1101">
        <w:rPr>
          <w:color w:val="000000"/>
          <w:sz w:val="24"/>
          <w:szCs w:val="24"/>
          <w:lang w:val="uk-UA" w:eastAsia="uk-UA"/>
        </w:rPr>
        <w:t xml:space="preserve"> «</w:t>
      </w:r>
      <w:r w:rsidRPr="006B1101">
        <w:rPr>
          <w:rStyle w:val="14"/>
          <w:rFonts w:eastAsia="Calibri"/>
          <w:color w:val="000000"/>
          <w:sz w:val="24"/>
          <w:szCs w:val="24"/>
          <w:lang w:eastAsia="uk-UA"/>
        </w:rPr>
        <w:t xml:space="preserve">Про </w:t>
      </w:r>
      <w:proofErr w:type="spellStart"/>
      <w:r w:rsidRPr="006B1101">
        <w:rPr>
          <w:rStyle w:val="14"/>
          <w:rFonts w:eastAsia="Calibri"/>
          <w:color w:val="000000"/>
          <w:sz w:val="24"/>
          <w:szCs w:val="24"/>
          <w:lang w:eastAsia="uk-UA"/>
        </w:rPr>
        <w:t>встановлення</w:t>
      </w:r>
      <w:proofErr w:type="spellEnd"/>
      <w:r w:rsidRPr="006B1101">
        <w:rPr>
          <w:rStyle w:val="14"/>
          <w:rFonts w:eastAsia="Calibri"/>
          <w:color w:val="000000"/>
          <w:sz w:val="24"/>
          <w:szCs w:val="24"/>
          <w:lang w:eastAsia="uk-UA"/>
        </w:rPr>
        <w:t xml:space="preserve"> ставок та </w:t>
      </w:r>
      <w:proofErr w:type="spellStart"/>
      <w:r w:rsidRPr="006B1101">
        <w:rPr>
          <w:rStyle w:val="14"/>
          <w:rFonts w:eastAsia="Calibri"/>
          <w:color w:val="000000"/>
          <w:sz w:val="24"/>
          <w:szCs w:val="24"/>
          <w:lang w:eastAsia="uk-UA"/>
        </w:rPr>
        <w:t>пільг</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зі</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сплати</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податку</w:t>
      </w:r>
      <w:proofErr w:type="spellEnd"/>
      <w:r w:rsidRPr="006B1101">
        <w:rPr>
          <w:rStyle w:val="14"/>
          <w:rFonts w:eastAsia="Calibri"/>
          <w:color w:val="000000"/>
          <w:sz w:val="24"/>
          <w:szCs w:val="24"/>
          <w:lang w:eastAsia="uk-UA"/>
        </w:rPr>
        <w:t xml:space="preserve"> на </w:t>
      </w:r>
      <w:proofErr w:type="spellStart"/>
      <w:r w:rsidRPr="006B1101">
        <w:rPr>
          <w:rStyle w:val="14"/>
          <w:rFonts w:eastAsia="Calibri"/>
          <w:color w:val="000000"/>
          <w:sz w:val="24"/>
          <w:szCs w:val="24"/>
          <w:lang w:eastAsia="uk-UA"/>
        </w:rPr>
        <w:t>нерухоме</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майно</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відмінне</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від</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земельної</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ділянки</w:t>
      </w:r>
      <w:proofErr w:type="spellEnd"/>
      <w:r w:rsidRPr="006B1101">
        <w:rPr>
          <w:rStyle w:val="14"/>
          <w:rFonts w:eastAsia="Calibri"/>
          <w:color w:val="000000"/>
          <w:sz w:val="24"/>
          <w:szCs w:val="24"/>
          <w:lang w:eastAsia="uk-UA"/>
        </w:rPr>
        <w:t xml:space="preserve">, на 2020 </w:t>
      </w:r>
      <w:proofErr w:type="spellStart"/>
      <w:r w:rsidRPr="006B1101">
        <w:rPr>
          <w:rStyle w:val="14"/>
          <w:rFonts w:eastAsia="Calibri"/>
          <w:color w:val="000000"/>
          <w:sz w:val="24"/>
          <w:szCs w:val="24"/>
          <w:lang w:eastAsia="uk-UA"/>
        </w:rPr>
        <w:t>рік</w:t>
      </w:r>
      <w:proofErr w:type="spellEnd"/>
      <w:r w:rsidRPr="006B1101">
        <w:rPr>
          <w:color w:val="000000"/>
          <w:sz w:val="24"/>
          <w:szCs w:val="24"/>
          <w:lang w:val="uk-UA" w:eastAsia="uk-UA"/>
        </w:rPr>
        <w:t>»</w:t>
      </w:r>
    </w:p>
    <w:p w:rsidR="006B1101" w:rsidRPr="006B1101" w:rsidRDefault="006B1101" w:rsidP="006B1101">
      <w:pPr>
        <w:pStyle w:val="af7"/>
        <w:ind w:firstLine="0"/>
        <w:rPr>
          <w:rFonts w:ascii="Times New Roman" w:hAnsi="Times New Roman"/>
          <w:sz w:val="16"/>
          <w:szCs w:val="16"/>
          <w:lang w:val="ru-RU"/>
        </w:rPr>
      </w:pPr>
    </w:p>
    <w:p w:rsidR="006B1101" w:rsidRPr="006B1101" w:rsidRDefault="006B1101" w:rsidP="006B1101">
      <w:pPr>
        <w:pStyle w:val="af8"/>
        <w:spacing w:before="0" w:after="0"/>
        <w:rPr>
          <w:rFonts w:ascii="Times New Roman" w:hAnsi="Times New Roman"/>
          <w:sz w:val="28"/>
          <w:szCs w:val="28"/>
        </w:rPr>
      </w:pPr>
      <w:r w:rsidRPr="006B1101">
        <w:rPr>
          <w:rFonts w:ascii="Times New Roman" w:hAnsi="Times New Roman"/>
          <w:sz w:val="28"/>
          <w:szCs w:val="28"/>
        </w:rPr>
        <w:t xml:space="preserve">БЮДЖЕТНІ ВИТРАТИ </w:t>
      </w:r>
      <w:r w:rsidRPr="006B1101">
        <w:rPr>
          <w:rFonts w:ascii="Times New Roman" w:hAnsi="Times New Roman"/>
          <w:sz w:val="28"/>
          <w:szCs w:val="28"/>
        </w:rPr>
        <w:br/>
        <w:t xml:space="preserve">на адміністрування регулювання для суб’єктів </w:t>
      </w:r>
      <w:r w:rsidRPr="006B1101">
        <w:rPr>
          <w:rFonts w:ascii="Times New Roman" w:hAnsi="Times New Roman"/>
          <w:sz w:val="28"/>
          <w:szCs w:val="28"/>
        </w:rPr>
        <w:br/>
        <w:t>великого й середнього підприємництва</w:t>
      </w:r>
    </w:p>
    <w:p w:rsidR="006B1101" w:rsidRPr="006B1101" w:rsidRDefault="006B1101" w:rsidP="006B1101">
      <w:pPr>
        <w:spacing w:line="240" w:lineRule="atLeast"/>
        <w:ind w:firstLine="709"/>
        <w:jc w:val="both"/>
        <w:rPr>
          <w:rFonts w:ascii="Times New Roman" w:hAnsi="Times New Roman" w:cs="Times New Roman"/>
          <w:sz w:val="28"/>
          <w:szCs w:val="28"/>
        </w:rPr>
      </w:pPr>
      <w:r w:rsidRPr="006B1101">
        <w:rPr>
          <w:rFonts w:ascii="Times New Roman" w:hAnsi="Times New Roman" w:cs="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6B1101">
        <w:rPr>
          <w:rFonts w:ascii="Times New Roman" w:hAnsi="Times New Roman" w:cs="Times New Roman"/>
          <w:sz w:val="28"/>
          <w:szCs w:val="28"/>
        </w:rPr>
        <w:tab/>
        <w:t xml:space="preserve">Орган, для якого здійснюється розрахунок вартості адміністрування регулювання – </w:t>
      </w:r>
      <w:r w:rsidR="003D4A70">
        <w:rPr>
          <w:rFonts w:ascii="Times New Roman" w:hAnsi="Times New Roman" w:cs="Times New Roman"/>
          <w:sz w:val="28"/>
          <w:szCs w:val="28"/>
        </w:rPr>
        <w:t>Черкаське</w:t>
      </w:r>
      <w:r w:rsidRPr="006B1101">
        <w:rPr>
          <w:rFonts w:ascii="Times New Roman" w:hAnsi="Times New Roman" w:cs="Times New Roman"/>
          <w:sz w:val="28"/>
          <w:szCs w:val="28"/>
        </w:rPr>
        <w:t xml:space="preserve"> управління Головно</w:t>
      </w:r>
      <w:r w:rsidR="003D4A70">
        <w:rPr>
          <w:rFonts w:ascii="Times New Roman" w:hAnsi="Times New Roman" w:cs="Times New Roman"/>
          <w:sz w:val="28"/>
          <w:szCs w:val="28"/>
        </w:rPr>
        <w:t>го управління  ДФС у Черкаській</w:t>
      </w:r>
      <w:r w:rsidRPr="006B1101">
        <w:rPr>
          <w:rFonts w:ascii="Times New Roman" w:hAnsi="Times New Roman" w:cs="Times New Roman"/>
          <w:sz w:val="28"/>
          <w:szCs w:val="28"/>
        </w:rPr>
        <w:t xml:space="preserve"> області.</w:t>
      </w:r>
    </w:p>
    <w:p w:rsidR="006B1101" w:rsidRPr="006B1101" w:rsidRDefault="006B1101" w:rsidP="000B0A2E">
      <w:pPr>
        <w:spacing w:line="240" w:lineRule="atLeast"/>
        <w:ind w:firstLine="708"/>
        <w:jc w:val="both"/>
        <w:rPr>
          <w:rFonts w:ascii="Times New Roman" w:hAnsi="Times New Roman" w:cs="Times New Roman"/>
          <w:sz w:val="28"/>
          <w:szCs w:val="28"/>
        </w:rPr>
      </w:pPr>
      <w:r w:rsidRPr="006B1101">
        <w:rPr>
          <w:rFonts w:ascii="Times New Roman" w:hAnsi="Times New Roman" w:cs="Times New Roman"/>
          <w:sz w:val="28"/>
          <w:szCs w:val="28"/>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w:t>
      </w:r>
      <w:r w:rsidR="003D4A70">
        <w:rPr>
          <w:rFonts w:ascii="Times New Roman" w:hAnsi="Times New Roman" w:cs="Times New Roman"/>
          <w:sz w:val="28"/>
          <w:szCs w:val="28"/>
        </w:rPr>
        <w:t>рування регулювання розрахунково</w:t>
      </w:r>
      <w:r w:rsidR="000B0A2E">
        <w:rPr>
          <w:rFonts w:ascii="Times New Roman" w:hAnsi="Times New Roman" w:cs="Times New Roman"/>
          <w:sz w:val="28"/>
          <w:szCs w:val="28"/>
        </w:rPr>
        <w:t xml:space="preserve">: </w:t>
      </w:r>
      <w:r w:rsidRPr="006B1101">
        <w:rPr>
          <w:rFonts w:ascii="Times New Roman" w:hAnsi="Times New Roman" w:cs="Times New Roman"/>
          <w:sz w:val="28"/>
          <w:szCs w:val="28"/>
        </w:rPr>
        <w:t xml:space="preserve">(Вартість 1 години роботи спеціаліста відповідної кваліфікації складає 27,54 грн. = мінімальна заробітна плата (4 407,00 грн.) </w:t>
      </w:r>
      <w:r w:rsidRPr="006B1101">
        <w:rPr>
          <w:rFonts w:ascii="Times New Roman" w:hAnsi="Times New Roman" w:cs="Times New Roman"/>
          <w:sz w:val="28"/>
          <w:szCs w:val="28"/>
        </w:rPr>
        <w:sym w:font="Symbol" w:char="F03A"/>
      </w:r>
      <w:r w:rsidRPr="006B1101">
        <w:rPr>
          <w:rFonts w:ascii="Times New Roman" w:hAnsi="Times New Roman" w:cs="Times New Roman"/>
          <w:sz w:val="28"/>
          <w:szCs w:val="28"/>
        </w:rPr>
        <w:t xml:space="preserve"> кількість робочого часу за 1 місяць /160 годин/). </w:t>
      </w:r>
    </w:p>
    <w:p w:rsidR="006B1101" w:rsidRPr="006B1101" w:rsidRDefault="006B1101" w:rsidP="006B1101">
      <w:pPr>
        <w:spacing w:line="240" w:lineRule="atLeast"/>
        <w:jc w:val="right"/>
        <w:rPr>
          <w:rFonts w:ascii="Times New Roman" w:hAnsi="Times New Roman" w:cs="Times New Roman"/>
        </w:rPr>
      </w:pPr>
      <w:r w:rsidRPr="006B1101">
        <w:rPr>
          <w:rFonts w:ascii="Times New Roman" w:hAnsi="Times New Roman" w:cs="Times New Roman"/>
        </w:rPr>
        <w:t>Таблиця 1</w:t>
      </w:r>
    </w:p>
    <w:tbl>
      <w:tblPr>
        <w:tblW w:w="4891" w:type="pct"/>
        <w:tblInd w:w="108" w:type="dxa"/>
        <w:tblLayout w:type="fixed"/>
        <w:tblLook w:val="00A0" w:firstRow="1" w:lastRow="0" w:firstColumn="1" w:lastColumn="0" w:noHBand="0" w:noVBand="0"/>
      </w:tblPr>
      <w:tblGrid>
        <w:gridCol w:w="538"/>
        <w:gridCol w:w="3091"/>
        <w:gridCol w:w="941"/>
        <w:gridCol w:w="1209"/>
        <w:gridCol w:w="1176"/>
        <w:gridCol w:w="1105"/>
        <w:gridCol w:w="1074"/>
      </w:tblGrid>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 з/п</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0B0A2E">
            <w:pPr>
              <w:jc w:val="center"/>
              <w:rPr>
                <w:rFonts w:ascii="Times New Roman" w:hAnsi="Times New Roman" w:cs="Times New Roman"/>
                <w:b/>
              </w:rPr>
            </w:pPr>
            <w:r w:rsidRPr="006B1101">
              <w:rPr>
                <w:rFonts w:ascii="Times New Roman" w:hAnsi="Times New Roman" w:cs="Times New Roman"/>
                <w:b/>
              </w:rPr>
              <w:t>Процедура регулювання суб’єктів (розрахунок на одного типового суб’єкта господарювання)</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proofErr w:type="spellStart"/>
            <w:r w:rsidRPr="006B1101">
              <w:rPr>
                <w:rFonts w:ascii="Times New Roman" w:hAnsi="Times New Roman" w:cs="Times New Roman"/>
                <w:b/>
              </w:rPr>
              <w:t>Пла</w:t>
            </w:r>
            <w:proofErr w:type="spellEnd"/>
            <w:r w:rsidRPr="006B1101">
              <w:rPr>
                <w:rFonts w:ascii="Times New Roman" w:hAnsi="Times New Roman" w:cs="Times New Roman"/>
                <w:b/>
              </w:rPr>
              <w:t xml:space="preserve">-нові </w:t>
            </w:r>
            <w:proofErr w:type="spellStart"/>
            <w:r w:rsidRPr="006B1101">
              <w:rPr>
                <w:rFonts w:ascii="Times New Roman" w:hAnsi="Times New Roman" w:cs="Times New Roman"/>
                <w:b/>
              </w:rPr>
              <w:t>вит-рати</w:t>
            </w:r>
            <w:proofErr w:type="spellEnd"/>
            <w:r w:rsidRPr="006B1101">
              <w:rPr>
                <w:rFonts w:ascii="Times New Roman" w:hAnsi="Times New Roman" w:cs="Times New Roman"/>
                <w:b/>
              </w:rPr>
              <w:t xml:space="preserve"> часу на </w:t>
            </w:r>
            <w:proofErr w:type="spellStart"/>
            <w:r w:rsidRPr="006B1101">
              <w:rPr>
                <w:rFonts w:ascii="Times New Roman" w:hAnsi="Times New Roman" w:cs="Times New Roman"/>
                <w:b/>
              </w:rPr>
              <w:t>проце</w:t>
            </w:r>
            <w:proofErr w:type="spellEnd"/>
            <w:r w:rsidRPr="006B1101">
              <w:rPr>
                <w:rFonts w:ascii="Times New Roman" w:hAnsi="Times New Roman" w:cs="Times New Roman"/>
                <w:b/>
              </w:rPr>
              <w:t>-дуру, годин</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Вартість часу спів-</w:t>
            </w:r>
            <w:proofErr w:type="spellStart"/>
            <w:r w:rsidRPr="006B1101">
              <w:rPr>
                <w:rFonts w:ascii="Times New Roman" w:hAnsi="Times New Roman" w:cs="Times New Roman"/>
                <w:b/>
              </w:rPr>
              <w:t>робітни</w:t>
            </w:r>
            <w:proofErr w:type="spellEnd"/>
            <w:r w:rsidRPr="006B1101">
              <w:rPr>
                <w:rFonts w:ascii="Times New Roman" w:hAnsi="Times New Roman" w:cs="Times New Roman"/>
                <w:b/>
              </w:rPr>
              <w:t>-ка органу держав-</w:t>
            </w:r>
            <w:proofErr w:type="spellStart"/>
            <w:r w:rsidRPr="006B1101">
              <w:rPr>
                <w:rFonts w:ascii="Times New Roman" w:hAnsi="Times New Roman" w:cs="Times New Roman"/>
                <w:b/>
              </w:rPr>
              <w:t>ної</w:t>
            </w:r>
            <w:proofErr w:type="spellEnd"/>
            <w:r w:rsidRPr="006B1101">
              <w:rPr>
                <w:rFonts w:ascii="Times New Roman" w:hAnsi="Times New Roman" w:cs="Times New Roman"/>
                <w:b/>
              </w:rPr>
              <w:t xml:space="preserve"> влади </w:t>
            </w:r>
            <w:proofErr w:type="spellStart"/>
            <w:r w:rsidRPr="006B1101">
              <w:rPr>
                <w:rFonts w:ascii="Times New Roman" w:hAnsi="Times New Roman" w:cs="Times New Roman"/>
                <w:b/>
              </w:rPr>
              <w:t>відповід-ної</w:t>
            </w:r>
            <w:proofErr w:type="spellEnd"/>
            <w:r w:rsidRPr="006B1101">
              <w:rPr>
                <w:rFonts w:ascii="Times New Roman" w:hAnsi="Times New Roman" w:cs="Times New Roman"/>
                <w:b/>
              </w:rPr>
              <w:t xml:space="preserve"> кате-</w:t>
            </w:r>
            <w:proofErr w:type="spellStart"/>
            <w:r w:rsidRPr="006B1101">
              <w:rPr>
                <w:rFonts w:ascii="Times New Roman" w:hAnsi="Times New Roman" w:cs="Times New Roman"/>
                <w:b/>
              </w:rPr>
              <w:t>горії</w:t>
            </w:r>
            <w:proofErr w:type="spellEnd"/>
            <w:r w:rsidRPr="006B1101">
              <w:rPr>
                <w:rFonts w:ascii="Times New Roman" w:hAnsi="Times New Roman" w:cs="Times New Roman"/>
                <w:b/>
              </w:rPr>
              <w:t xml:space="preserve">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Оцінка кілько-</w:t>
            </w:r>
            <w:proofErr w:type="spellStart"/>
            <w:r w:rsidRPr="006B1101">
              <w:rPr>
                <w:rFonts w:ascii="Times New Roman" w:hAnsi="Times New Roman" w:cs="Times New Roman"/>
                <w:b/>
              </w:rPr>
              <w:t>сті</w:t>
            </w:r>
            <w:proofErr w:type="spellEnd"/>
            <w:r w:rsidRPr="006B1101">
              <w:rPr>
                <w:rFonts w:ascii="Times New Roman" w:hAnsi="Times New Roman" w:cs="Times New Roman"/>
                <w:b/>
              </w:rPr>
              <w:t xml:space="preserve"> про-</w:t>
            </w:r>
            <w:proofErr w:type="spellStart"/>
            <w:r w:rsidRPr="006B1101">
              <w:rPr>
                <w:rFonts w:ascii="Times New Roman" w:hAnsi="Times New Roman" w:cs="Times New Roman"/>
                <w:b/>
              </w:rPr>
              <w:t>цедур</w:t>
            </w:r>
            <w:proofErr w:type="spellEnd"/>
            <w:r w:rsidRPr="006B1101">
              <w:rPr>
                <w:rFonts w:ascii="Times New Roman" w:hAnsi="Times New Roman" w:cs="Times New Roman"/>
                <w:b/>
              </w:rPr>
              <w:t xml:space="preserve"> за рік, що </w:t>
            </w:r>
            <w:proofErr w:type="spellStart"/>
            <w:r w:rsidRPr="006B1101">
              <w:rPr>
                <w:rFonts w:ascii="Times New Roman" w:hAnsi="Times New Roman" w:cs="Times New Roman"/>
                <w:b/>
              </w:rPr>
              <w:t>припа</w:t>
            </w:r>
            <w:proofErr w:type="spellEnd"/>
            <w:r w:rsidRPr="006B1101">
              <w:rPr>
                <w:rFonts w:ascii="Times New Roman" w:hAnsi="Times New Roman" w:cs="Times New Roman"/>
                <w:b/>
              </w:rPr>
              <w:t>-дають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Оцінка кілько-</w:t>
            </w:r>
            <w:proofErr w:type="spellStart"/>
            <w:r w:rsidRPr="006B1101">
              <w:rPr>
                <w:rFonts w:ascii="Times New Roman" w:hAnsi="Times New Roman" w:cs="Times New Roman"/>
                <w:b/>
              </w:rPr>
              <w:t>сті</w:t>
            </w:r>
            <w:proofErr w:type="spellEnd"/>
            <w:r w:rsidRPr="006B1101">
              <w:rPr>
                <w:rFonts w:ascii="Times New Roman" w:hAnsi="Times New Roman" w:cs="Times New Roman"/>
                <w:b/>
              </w:rPr>
              <w:t xml:space="preserve">  </w:t>
            </w:r>
            <w:proofErr w:type="spellStart"/>
            <w:r w:rsidRPr="006B1101">
              <w:rPr>
                <w:rFonts w:ascii="Times New Roman" w:hAnsi="Times New Roman" w:cs="Times New Roman"/>
                <w:b/>
              </w:rPr>
              <w:t>суб’єк-тів</w:t>
            </w:r>
            <w:proofErr w:type="spellEnd"/>
            <w:r w:rsidRPr="006B1101">
              <w:rPr>
                <w:rFonts w:ascii="Times New Roman" w:hAnsi="Times New Roman" w:cs="Times New Roman"/>
                <w:b/>
              </w:rPr>
              <w:t xml:space="preserve">, що </w:t>
            </w:r>
            <w:proofErr w:type="spellStart"/>
            <w:r w:rsidRPr="006B1101">
              <w:rPr>
                <w:rFonts w:ascii="Times New Roman" w:hAnsi="Times New Roman" w:cs="Times New Roman"/>
                <w:b/>
              </w:rPr>
              <w:t>підпа</w:t>
            </w:r>
            <w:proofErr w:type="spellEnd"/>
            <w:r w:rsidRPr="006B1101">
              <w:rPr>
                <w:rFonts w:ascii="Times New Roman" w:hAnsi="Times New Roman" w:cs="Times New Roman"/>
                <w:b/>
              </w:rPr>
              <w:t xml:space="preserve">-дають під дію </w:t>
            </w:r>
            <w:proofErr w:type="spellStart"/>
            <w:r w:rsidRPr="006B1101">
              <w:rPr>
                <w:rFonts w:ascii="Times New Roman" w:hAnsi="Times New Roman" w:cs="Times New Roman"/>
                <w:b/>
              </w:rPr>
              <w:t>проце</w:t>
            </w:r>
            <w:proofErr w:type="spellEnd"/>
            <w:r w:rsidRPr="006B1101">
              <w:rPr>
                <w:rFonts w:ascii="Times New Roman" w:hAnsi="Times New Roman" w:cs="Times New Roman"/>
                <w:b/>
              </w:rPr>
              <w:t xml:space="preserve">-дури </w:t>
            </w:r>
            <w:proofErr w:type="spellStart"/>
            <w:r w:rsidRPr="006B1101">
              <w:rPr>
                <w:rFonts w:ascii="Times New Roman" w:hAnsi="Times New Roman" w:cs="Times New Roman"/>
                <w:b/>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proofErr w:type="spellStart"/>
            <w:r w:rsidRPr="006B1101">
              <w:rPr>
                <w:rFonts w:ascii="Times New Roman" w:hAnsi="Times New Roman" w:cs="Times New Roman"/>
                <w:b/>
              </w:rPr>
              <w:t>Вит-рати</w:t>
            </w:r>
            <w:proofErr w:type="spellEnd"/>
            <w:r w:rsidRPr="006B1101">
              <w:rPr>
                <w:rFonts w:ascii="Times New Roman" w:hAnsi="Times New Roman" w:cs="Times New Roman"/>
                <w:b/>
              </w:rPr>
              <w:t xml:space="preserve"> на </w:t>
            </w:r>
            <w:proofErr w:type="spellStart"/>
            <w:r w:rsidRPr="006B1101">
              <w:rPr>
                <w:rFonts w:ascii="Times New Roman" w:hAnsi="Times New Roman" w:cs="Times New Roman"/>
                <w:b/>
              </w:rPr>
              <w:t>адміні-стру-вання</w:t>
            </w:r>
            <w:proofErr w:type="spellEnd"/>
            <w:r w:rsidRPr="006B1101">
              <w:rPr>
                <w:rFonts w:ascii="Times New Roman" w:hAnsi="Times New Roman" w:cs="Times New Roman"/>
                <w:b/>
              </w:rPr>
              <w:t xml:space="preserve"> </w:t>
            </w:r>
            <w:proofErr w:type="spellStart"/>
            <w:r w:rsidRPr="006B1101">
              <w:rPr>
                <w:rFonts w:ascii="Times New Roman" w:hAnsi="Times New Roman" w:cs="Times New Roman"/>
                <w:b/>
              </w:rPr>
              <w:t>регу</w:t>
            </w:r>
            <w:proofErr w:type="spellEnd"/>
            <w:r w:rsidRPr="006B1101">
              <w:rPr>
                <w:rFonts w:ascii="Times New Roman" w:hAnsi="Times New Roman" w:cs="Times New Roman"/>
                <w:b/>
              </w:rPr>
              <w:t>-</w:t>
            </w:r>
            <w:proofErr w:type="spellStart"/>
            <w:r w:rsidRPr="006B1101">
              <w:rPr>
                <w:rFonts w:ascii="Times New Roman" w:hAnsi="Times New Roman" w:cs="Times New Roman"/>
                <w:b/>
              </w:rPr>
              <w:t>люван</w:t>
            </w:r>
            <w:proofErr w:type="spellEnd"/>
            <w:r w:rsidRPr="006B1101">
              <w:rPr>
                <w:rFonts w:ascii="Times New Roman" w:hAnsi="Times New Roman" w:cs="Times New Roman"/>
                <w:b/>
              </w:rPr>
              <w:t>-ня* за рік, грн.</w:t>
            </w:r>
          </w:p>
        </w:tc>
      </w:tr>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1</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2</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3</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4</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5</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6</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7</w:t>
            </w:r>
          </w:p>
        </w:tc>
      </w:tr>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1</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Облік суб’єктів господарю-</w:t>
            </w:r>
            <w:proofErr w:type="spellStart"/>
            <w:r w:rsidRPr="006B1101">
              <w:rPr>
                <w:rFonts w:ascii="Times New Roman" w:hAnsi="Times New Roman" w:cs="Times New Roman"/>
              </w:rPr>
              <w:t>вання</w:t>
            </w:r>
            <w:proofErr w:type="spellEnd"/>
            <w:r w:rsidRPr="006B1101">
              <w:rPr>
                <w:rFonts w:ascii="Times New Roman" w:hAnsi="Times New Roman" w:cs="Times New Roman"/>
              </w:rPr>
              <w:t>,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0,2**</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0,00</w:t>
            </w:r>
          </w:p>
        </w:tc>
      </w:tr>
      <w:tr w:rsidR="006B1101" w:rsidRPr="006B1101" w:rsidTr="00FC2E43">
        <w:trPr>
          <w:trHeight w:val="1386"/>
        </w:trPr>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2</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0B0A2E">
            <w:pPr>
              <w:jc w:val="both"/>
              <w:rPr>
                <w:rFonts w:ascii="Times New Roman" w:hAnsi="Times New Roman" w:cs="Times New Roman"/>
              </w:rPr>
            </w:pPr>
            <w:r w:rsidRPr="006B1101">
              <w:rPr>
                <w:rFonts w:ascii="Times New Roman" w:hAnsi="Times New Roman" w:cs="Times New Roman"/>
                <w:lang w:eastAsia="en-US"/>
              </w:rPr>
              <w:t>Поточний контроль за су-</w:t>
            </w:r>
            <w:proofErr w:type="spellStart"/>
            <w:r w:rsidRPr="006B1101">
              <w:rPr>
                <w:rFonts w:ascii="Times New Roman" w:hAnsi="Times New Roman" w:cs="Times New Roman"/>
                <w:lang w:eastAsia="en-US"/>
              </w:rPr>
              <w:t>б’єктом</w:t>
            </w:r>
            <w:proofErr w:type="spellEnd"/>
            <w:r w:rsidRPr="006B1101">
              <w:rPr>
                <w:rFonts w:ascii="Times New Roman" w:hAnsi="Times New Roman" w:cs="Times New Roman"/>
                <w:lang w:eastAsia="en-US"/>
              </w:rPr>
              <w:t xml:space="preserve">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0,2**</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1</w:t>
            </w:r>
            <w:r w:rsidR="006B1101" w:rsidRPr="006B1101">
              <w:rPr>
                <w:rFonts w:ascii="Times New Roman" w:hAnsi="Times New Roman" w:cs="Times New Roman"/>
                <w:lang w:eastAsia="en-US"/>
              </w:rPr>
              <w:t>4</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77,11</w:t>
            </w:r>
          </w:p>
        </w:tc>
      </w:tr>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3</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b/>
              </w:rPr>
            </w:pPr>
            <w:r w:rsidRPr="006B1101">
              <w:rPr>
                <w:rFonts w:ascii="Times New Roman" w:hAnsi="Times New Roman" w:cs="Times New Roman"/>
              </w:rPr>
              <w:t>Підготовка, затвердж</w:t>
            </w:r>
            <w:r w:rsidR="000B0A2E">
              <w:rPr>
                <w:rFonts w:ascii="Times New Roman" w:hAnsi="Times New Roman" w:cs="Times New Roman"/>
              </w:rPr>
              <w:t>ення та опрацювання одного окре</w:t>
            </w:r>
            <w:r w:rsidRPr="006B1101">
              <w:rPr>
                <w:rFonts w:ascii="Times New Roman" w:hAnsi="Times New Roman" w:cs="Times New Roman"/>
              </w:rPr>
              <w:t xml:space="preserve">мого </w:t>
            </w:r>
            <w:proofErr w:type="spellStart"/>
            <w:r w:rsidRPr="006B1101">
              <w:rPr>
                <w:rFonts w:ascii="Times New Roman" w:hAnsi="Times New Roman" w:cs="Times New Roman"/>
              </w:rPr>
              <w:t>акта</w:t>
            </w:r>
            <w:proofErr w:type="spellEnd"/>
            <w:r w:rsidRPr="006B1101">
              <w:rPr>
                <w:rFonts w:ascii="Times New Roman" w:hAnsi="Times New Roman" w:cs="Times New Roman"/>
              </w:rPr>
              <w:t xml:space="preserve"> про </w:t>
            </w:r>
            <w:r w:rsidRPr="006B1101">
              <w:rPr>
                <w:rFonts w:ascii="Times New Roman" w:hAnsi="Times New Roman" w:cs="Times New Roman"/>
              </w:rPr>
              <w:lastRenderedPageBreak/>
              <w:t xml:space="preserve">порушення вимог регулювання </w:t>
            </w:r>
            <w:r w:rsidR="000B0A2E">
              <w:rPr>
                <w:rFonts w:ascii="Times New Roman" w:hAnsi="Times New Roman" w:cs="Times New Roman"/>
                <w:lang w:eastAsia="en-US"/>
              </w:rPr>
              <w:t>(оскіль</w:t>
            </w:r>
            <w:r w:rsidRPr="006B1101">
              <w:rPr>
                <w:rFonts w:ascii="Times New Roman" w:hAnsi="Times New Roman" w:cs="Times New Roman"/>
                <w:lang w:eastAsia="en-US"/>
              </w:rPr>
              <w:t>ки не м</w:t>
            </w:r>
            <w:r w:rsidR="000B0A2E">
              <w:rPr>
                <w:rFonts w:ascii="Times New Roman" w:hAnsi="Times New Roman" w:cs="Times New Roman"/>
                <w:lang w:eastAsia="en-US"/>
              </w:rPr>
              <w:t>оже бути 100% пору</w:t>
            </w:r>
            <w:r w:rsidRPr="006B1101">
              <w:rPr>
                <w:rFonts w:ascii="Times New Roman" w:hAnsi="Times New Roman" w:cs="Times New Roman"/>
                <w:lang w:eastAsia="en-US"/>
              </w:rPr>
              <w:t>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lastRenderedPageBreak/>
              <w:t>0,5</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4</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55,08</w:t>
            </w:r>
          </w:p>
        </w:tc>
      </w:tr>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0B0A2E">
            <w:pPr>
              <w:jc w:val="both"/>
              <w:rPr>
                <w:rFonts w:ascii="Times New Roman" w:hAnsi="Times New Roman" w:cs="Times New Roman"/>
              </w:rPr>
            </w:pPr>
            <w:r w:rsidRPr="006B1101">
              <w:rPr>
                <w:rFonts w:ascii="Times New Roman" w:hAnsi="Times New Roman" w:cs="Times New Roman"/>
                <w:lang w:eastAsia="en-US"/>
              </w:rPr>
              <w:t>Реалізація одного окремого рішення щодо порушення вимог регулювання (оскіль</w:t>
            </w:r>
            <w:r w:rsidR="000B0A2E">
              <w:rPr>
                <w:rFonts w:ascii="Times New Roman" w:hAnsi="Times New Roman" w:cs="Times New Roman"/>
                <w:lang w:eastAsia="en-US"/>
              </w:rPr>
              <w:t>ки не може бути 100% пору</w:t>
            </w:r>
            <w:r w:rsidRPr="006B1101">
              <w:rPr>
                <w:rFonts w:ascii="Times New Roman" w:hAnsi="Times New Roman" w:cs="Times New Roman"/>
                <w:lang w:eastAsia="en-US"/>
              </w:rPr>
              <w:t>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0,2</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4</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22,03</w:t>
            </w:r>
          </w:p>
        </w:tc>
      </w:tr>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5</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0B0A2E">
            <w:pPr>
              <w:jc w:val="both"/>
              <w:rPr>
                <w:rFonts w:ascii="Times New Roman" w:hAnsi="Times New Roman" w:cs="Times New Roman"/>
                <w:lang w:eastAsia="en-US"/>
              </w:rPr>
            </w:pPr>
            <w:r w:rsidRPr="006B1101">
              <w:rPr>
                <w:rFonts w:ascii="Times New Roman" w:hAnsi="Times New Roman" w:cs="Times New Roman"/>
              </w:rPr>
              <w:t xml:space="preserve">Оскарження одного </w:t>
            </w:r>
            <w:r w:rsidR="000B0A2E">
              <w:rPr>
                <w:rFonts w:ascii="Times New Roman" w:hAnsi="Times New Roman" w:cs="Times New Roman"/>
              </w:rPr>
              <w:t>окремо</w:t>
            </w:r>
            <w:r w:rsidRPr="006B1101">
              <w:rPr>
                <w:rFonts w:ascii="Times New Roman" w:hAnsi="Times New Roman" w:cs="Times New Roman"/>
              </w:rPr>
              <w:t>го рішення суб’єктами гос</w:t>
            </w:r>
            <w:r w:rsidR="000B0A2E">
              <w:rPr>
                <w:rFonts w:ascii="Times New Roman" w:hAnsi="Times New Roman" w:cs="Times New Roman"/>
              </w:rPr>
              <w:t>подарювання (усі поруш</w:t>
            </w:r>
            <w:r w:rsidRPr="006B1101">
              <w:rPr>
                <w:rFonts w:ascii="Times New Roman" w:hAnsi="Times New Roman" w:cs="Times New Roman"/>
              </w:rPr>
              <w:t>ники не будуть оскаржувати рішення, беремо 25%</w:t>
            </w:r>
            <w:r w:rsidR="000B0A2E">
              <w:rPr>
                <w:rFonts w:ascii="Times New Roman" w:hAnsi="Times New Roman" w:cs="Times New Roman"/>
              </w:rPr>
              <w:t xml:space="preserve"> від загальної кількості платни</w:t>
            </w:r>
            <w:r w:rsidRPr="006B1101">
              <w:rPr>
                <w:rFonts w:ascii="Times New Roman" w:hAnsi="Times New Roman" w:cs="Times New Roman"/>
              </w:rPr>
              <w:t>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0,5</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4</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55,08</w:t>
            </w:r>
          </w:p>
        </w:tc>
      </w:tr>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6</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lang w:eastAsia="en-US"/>
              </w:rPr>
            </w:pPr>
            <w:r w:rsidRPr="006B1101">
              <w:rPr>
                <w:rFonts w:ascii="Times New Roman" w:hAnsi="Times New Roman" w:cs="Times New Roman"/>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0,1</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1</w:t>
            </w:r>
            <w:r w:rsidR="006B1101" w:rsidRPr="006B1101">
              <w:rPr>
                <w:rFonts w:ascii="Times New Roman" w:hAnsi="Times New Roman" w:cs="Times New Roman"/>
                <w:lang w:eastAsia="en-US"/>
              </w:rPr>
              <w:t>4</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38,56</w:t>
            </w:r>
          </w:p>
        </w:tc>
      </w:tr>
      <w:tr w:rsidR="006B1101" w:rsidRPr="006B1101" w:rsidTr="00FC2E43">
        <w:tc>
          <w:tcPr>
            <w:tcW w:w="29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7</w:t>
            </w:r>
          </w:p>
        </w:tc>
        <w:tc>
          <w:tcPr>
            <w:tcW w:w="169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w:t>
            </w:r>
          </w:p>
        </w:tc>
        <w:tc>
          <w:tcPr>
            <w:tcW w:w="662"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w:t>
            </w:r>
          </w:p>
        </w:tc>
        <w:tc>
          <w:tcPr>
            <w:tcW w:w="64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w:t>
            </w:r>
          </w:p>
        </w:tc>
        <w:tc>
          <w:tcPr>
            <w:tcW w:w="60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w:t>
            </w:r>
          </w:p>
        </w:tc>
        <w:tc>
          <w:tcPr>
            <w:tcW w:w="588" w:type="pct"/>
            <w:tcBorders>
              <w:top w:val="single" w:sz="4" w:space="0" w:color="auto"/>
              <w:left w:val="single" w:sz="4" w:space="0" w:color="auto"/>
              <w:bottom w:val="single" w:sz="4" w:space="0" w:color="auto"/>
              <w:right w:val="single" w:sz="4" w:space="0" w:color="auto"/>
            </w:tcBorders>
          </w:tcPr>
          <w:p w:rsidR="006B1101" w:rsidRPr="006B1101" w:rsidRDefault="000B0A2E" w:rsidP="00FC2E43">
            <w:pPr>
              <w:jc w:val="center"/>
              <w:rPr>
                <w:rFonts w:ascii="Times New Roman" w:hAnsi="Times New Roman" w:cs="Times New Roman"/>
                <w:lang w:eastAsia="en-US"/>
              </w:rPr>
            </w:pPr>
            <w:r>
              <w:rPr>
                <w:rFonts w:ascii="Times New Roman" w:hAnsi="Times New Roman" w:cs="Times New Roman"/>
                <w:lang w:eastAsia="en-US"/>
              </w:rPr>
              <w:t>247,86</w:t>
            </w:r>
          </w:p>
        </w:tc>
      </w:tr>
    </w:tbl>
    <w:p w:rsidR="006B1101" w:rsidRPr="006B1101" w:rsidRDefault="006B1101" w:rsidP="006B1101">
      <w:pPr>
        <w:ind w:firstLine="708"/>
        <w:jc w:val="both"/>
        <w:rPr>
          <w:rFonts w:ascii="Times New Roman" w:hAnsi="Times New Roman" w:cs="Times New Roman"/>
          <w:sz w:val="28"/>
          <w:szCs w:val="28"/>
        </w:rPr>
      </w:pPr>
    </w:p>
    <w:p w:rsidR="006B1101" w:rsidRPr="006B1101" w:rsidRDefault="006B1101" w:rsidP="006B1101">
      <w:pPr>
        <w:pStyle w:val="af5"/>
        <w:spacing w:line="250" w:lineRule="auto"/>
        <w:ind w:firstLine="709"/>
        <w:jc w:val="both"/>
        <w:rPr>
          <w:sz w:val="24"/>
          <w:szCs w:val="24"/>
          <w:lang w:val="uk-UA"/>
        </w:rPr>
      </w:pPr>
      <w:r w:rsidRPr="006B1101">
        <w:rPr>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6B1101" w:rsidRPr="006B1101" w:rsidRDefault="006B1101" w:rsidP="006B1101">
      <w:pPr>
        <w:spacing w:line="250" w:lineRule="auto"/>
        <w:ind w:firstLine="709"/>
        <w:jc w:val="both"/>
        <w:rPr>
          <w:rFonts w:ascii="Times New Roman" w:hAnsi="Times New Roman" w:cs="Times New Roman"/>
          <w:iCs/>
        </w:rPr>
      </w:pPr>
      <w:r w:rsidRPr="006B1101">
        <w:rPr>
          <w:rFonts w:ascii="Times New Roman" w:hAnsi="Times New Roman" w:cs="Times New Roman"/>
          <w:iCs/>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6B1101" w:rsidRPr="006B1101" w:rsidRDefault="006B1101" w:rsidP="006B1101">
      <w:pPr>
        <w:spacing w:line="250" w:lineRule="auto"/>
        <w:ind w:firstLine="709"/>
        <w:jc w:val="both"/>
        <w:rPr>
          <w:rFonts w:ascii="Times New Roman" w:hAnsi="Times New Roman" w:cs="Times New Roman"/>
          <w:bCs/>
          <w:shd w:val="clear" w:color="auto" w:fill="FFFFFF"/>
        </w:rPr>
      </w:pPr>
      <w:r w:rsidRPr="006B1101">
        <w:rPr>
          <w:rFonts w:ascii="Times New Roman" w:hAnsi="Times New Roman" w:cs="Times New Roman"/>
          <w:bdr w:val="none" w:sz="0" w:space="0" w:color="auto" w:frame="1"/>
          <w:shd w:val="clear" w:color="auto" w:fill="FFFFFF"/>
        </w:rPr>
        <w:t>***</w:t>
      </w:r>
      <w:r w:rsidRPr="006B1101">
        <w:rPr>
          <w:rFonts w:ascii="Times New Roman" w:hAnsi="Times New Roman" w:cs="Times New Roman"/>
          <w:bCs/>
          <w:shd w:val="clear" w:color="auto" w:fill="FFFFFF"/>
        </w:rPr>
        <w:t>Для розрахунку витрат використовується орієнтовний мінімальний розмір заробітної плати</w:t>
      </w:r>
      <w:r w:rsidRPr="006B1101">
        <w:rPr>
          <w:rFonts w:ascii="Times New Roman" w:hAnsi="Times New Roman" w:cs="Times New Roman"/>
        </w:rPr>
        <w:t xml:space="preserve"> (</w:t>
      </w:r>
      <w:r w:rsidRPr="006B1101">
        <w:rPr>
          <w:rStyle w:val="a4"/>
          <w:rFonts w:eastAsia="Microsoft Sans Serif"/>
        </w:rPr>
        <w:t xml:space="preserve">лист Міністерства фінансів України від 06.08.2018 №05110-14-8/20820,  орієнтовна мінімальна заробітна плата </w:t>
      </w:r>
      <w:r w:rsidRPr="006B1101">
        <w:rPr>
          <w:rFonts w:ascii="Times New Roman" w:hAnsi="Times New Roman" w:cs="Times New Roman"/>
        </w:rPr>
        <w:t xml:space="preserve">– </w:t>
      </w:r>
      <w:r w:rsidRPr="006B1101">
        <w:rPr>
          <w:rStyle w:val="a4"/>
          <w:rFonts w:eastAsia="Microsoft Sans Serif"/>
        </w:rPr>
        <w:t>4 407,00 грн.)</w:t>
      </w:r>
      <w:r w:rsidRPr="006B1101">
        <w:rPr>
          <w:rFonts w:ascii="Times New Roman" w:hAnsi="Times New Roman" w:cs="Times New Roman"/>
          <w:bCs/>
          <w:shd w:val="clear" w:color="auto" w:fill="FFFFFF"/>
        </w:rPr>
        <w:t xml:space="preserve"> </w:t>
      </w:r>
      <w:r w:rsidRPr="006B1101">
        <w:rPr>
          <w:rFonts w:ascii="Times New Roman" w:hAnsi="Times New Roman" w:cs="Times New Roman"/>
        </w:rPr>
        <w:t>у погодинному розмірі –                       4 407,00 грн./160 год. = 27,54 грн/год.</w:t>
      </w:r>
      <w:r w:rsidRPr="006B1101">
        <w:rPr>
          <w:rFonts w:ascii="Times New Roman" w:hAnsi="Times New Roman" w:cs="Times New Roman"/>
          <w:bCs/>
          <w:shd w:val="clear" w:color="auto" w:fill="FFFFFF"/>
        </w:rPr>
        <w:t xml:space="preserve"> </w:t>
      </w:r>
    </w:p>
    <w:p w:rsidR="006B1101" w:rsidRPr="006B1101" w:rsidRDefault="006B1101" w:rsidP="006B1101">
      <w:pPr>
        <w:spacing w:line="250" w:lineRule="auto"/>
        <w:ind w:firstLine="709"/>
        <w:jc w:val="both"/>
        <w:rPr>
          <w:rFonts w:ascii="Times New Roman" w:hAnsi="Times New Roman" w:cs="Times New Roman"/>
        </w:rPr>
      </w:pPr>
    </w:p>
    <w:p w:rsidR="006B1101" w:rsidRPr="006B1101" w:rsidRDefault="006B1101" w:rsidP="006B1101">
      <w:pPr>
        <w:pStyle w:val="af5"/>
        <w:jc w:val="both"/>
        <w:rPr>
          <w:sz w:val="16"/>
          <w:szCs w:val="16"/>
          <w:lang w:val="uk-UA"/>
        </w:rPr>
      </w:pPr>
    </w:p>
    <w:p w:rsidR="006B1101" w:rsidRPr="006B1101" w:rsidRDefault="006B1101" w:rsidP="006B1101">
      <w:pPr>
        <w:pStyle w:val="af5"/>
        <w:ind w:firstLine="708"/>
        <w:jc w:val="both"/>
        <w:rPr>
          <w:sz w:val="28"/>
          <w:szCs w:val="28"/>
          <w:lang w:val="uk-UA"/>
        </w:rPr>
      </w:pPr>
      <w:r w:rsidRPr="006B1101">
        <w:rPr>
          <w:sz w:val="28"/>
          <w:szCs w:val="28"/>
          <w:lang w:val="uk-UA"/>
        </w:rPr>
        <w:t xml:space="preserve">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w:t>
      </w:r>
      <w:proofErr w:type="spellStart"/>
      <w:r w:rsidRPr="006B1101">
        <w:rPr>
          <w:sz w:val="28"/>
          <w:szCs w:val="28"/>
          <w:lang w:val="uk-UA"/>
        </w:rPr>
        <w:t>акта</w:t>
      </w:r>
      <w:proofErr w:type="spellEnd"/>
      <w:r w:rsidRPr="006B1101">
        <w:rPr>
          <w:sz w:val="28"/>
          <w:szCs w:val="28"/>
          <w:lang w:val="uk-UA"/>
        </w:rPr>
        <w:t xml:space="preserve"> при здійсненні адміністративних процедур щодо виконання регулювання та звітування.</w:t>
      </w:r>
    </w:p>
    <w:p w:rsidR="006B1101" w:rsidRPr="006B1101" w:rsidRDefault="006B1101" w:rsidP="006B1101">
      <w:pPr>
        <w:pStyle w:val="af5"/>
        <w:jc w:val="right"/>
        <w:rPr>
          <w:sz w:val="24"/>
          <w:szCs w:val="24"/>
          <w:lang w:val="uk-UA"/>
        </w:rPr>
      </w:pPr>
      <w:r w:rsidRPr="006B1101">
        <w:rPr>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745"/>
      </w:tblGrid>
      <w:tr w:rsidR="006B1101" w:rsidRPr="006B1101" w:rsidTr="00FC2E43">
        <w:tc>
          <w:tcPr>
            <w:tcW w:w="4045" w:type="pct"/>
          </w:tcPr>
          <w:p w:rsidR="006B1101" w:rsidRPr="006B1101" w:rsidRDefault="006B1101" w:rsidP="00FC2E43">
            <w:pPr>
              <w:pStyle w:val="af5"/>
              <w:jc w:val="center"/>
              <w:rPr>
                <w:b/>
                <w:sz w:val="24"/>
                <w:szCs w:val="24"/>
                <w:lang w:val="uk-UA"/>
              </w:rPr>
            </w:pPr>
            <w:r w:rsidRPr="006B1101">
              <w:rPr>
                <w:b/>
                <w:sz w:val="24"/>
                <w:szCs w:val="24"/>
                <w:lang w:val="uk-UA"/>
              </w:rPr>
              <w:t>Сумарні витрати за альтернативами</w:t>
            </w:r>
          </w:p>
        </w:tc>
        <w:tc>
          <w:tcPr>
            <w:tcW w:w="955" w:type="pct"/>
          </w:tcPr>
          <w:p w:rsidR="006B1101" w:rsidRPr="006B1101" w:rsidRDefault="006B1101" w:rsidP="00FC2E43">
            <w:pPr>
              <w:pStyle w:val="af5"/>
              <w:jc w:val="center"/>
              <w:rPr>
                <w:b/>
                <w:sz w:val="24"/>
                <w:szCs w:val="24"/>
              </w:rPr>
            </w:pPr>
            <w:r w:rsidRPr="006B1101">
              <w:rPr>
                <w:b/>
                <w:sz w:val="24"/>
                <w:szCs w:val="24"/>
              </w:rPr>
              <w:t xml:space="preserve">Сума </w:t>
            </w:r>
            <w:proofErr w:type="spellStart"/>
            <w:r w:rsidRPr="006B1101">
              <w:rPr>
                <w:b/>
                <w:sz w:val="24"/>
                <w:szCs w:val="24"/>
              </w:rPr>
              <w:t>витрат</w:t>
            </w:r>
            <w:proofErr w:type="spellEnd"/>
            <w:r w:rsidRPr="006B1101">
              <w:rPr>
                <w:b/>
                <w:sz w:val="24"/>
                <w:szCs w:val="24"/>
              </w:rPr>
              <w:t xml:space="preserve">, </w:t>
            </w:r>
          </w:p>
          <w:p w:rsidR="006B1101" w:rsidRPr="006B1101" w:rsidRDefault="006B1101" w:rsidP="00FC2E43">
            <w:pPr>
              <w:pStyle w:val="af5"/>
              <w:jc w:val="center"/>
              <w:rPr>
                <w:b/>
                <w:sz w:val="24"/>
                <w:szCs w:val="24"/>
                <w:lang w:val="uk-UA"/>
              </w:rPr>
            </w:pPr>
            <w:proofErr w:type="spellStart"/>
            <w:r w:rsidRPr="006B1101">
              <w:rPr>
                <w:b/>
                <w:sz w:val="24"/>
                <w:szCs w:val="24"/>
              </w:rPr>
              <w:t>гр</w:t>
            </w:r>
            <w:proofErr w:type="spellEnd"/>
            <w:r w:rsidRPr="006B1101">
              <w:rPr>
                <w:b/>
                <w:sz w:val="24"/>
                <w:szCs w:val="24"/>
                <w:lang w:val="uk-UA"/>
              </w:rPr>
              <w:t>н.</w:t>
            </w:r>
          </w:p>
        </w:tc>
      </w:tr>
      <w:tr w:rsidR="006B1101" w:rsidRPr="006B1101" w:rsidTr="00FC2E43">
        <w:tc>
          <w:tcPr>
            <w:tcW w:w="4045" w:type="pct"/>
          </w:tcPr>
          <w:p w:rsidR="006B1101" w:rsidRPr="006B1101" w:rsidRDefault="006B1101" w:rsidP="00FC2E43">
            <w:pPr>
              <w:pStyle w:val="af5"/>
              <w:jc w:val="both"/>
              <w:rPr>
                <w:sz w:val="24"/>
                <w:szCs w:val="24"/>
                <w:lang w:val="uk-UA"/>
              </w:rPr>
            </w:pPr>
            <w:r w:rsidRPr="006B1101">
              <w:rPr>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6B1101" w:rsidRPr="006B1101" w:rsidRDefault="006B1101" w:rsidP="00FC2E43">
            <w:pPr>
              <w:pStyle w:val="af5"/>
              <w:jc w:val="center"/>
              <w:rPr>
                <w:sz w:val="24"/>
                <w:szCs w:val="24"/>
                <w:lang w:val="uk-UA"/>
              </w:rPr>
            </w:pPr>
            <w:r w:rsidRPr="006B1101">
              <w:rPr>
                <w:sz w:val="24"/>
                <w:szCs w:val="24"/>
                <w:lang w:val="uk-UA"/>
              </w:rPr>
              <w:t>Відсутні</w:t>
            </w:r>
          </w:p>
        </w:tc>
      </w:tr>
      <w:tr w:rsidR="006B1101" w:rsidRPr="006B1101" w:rsidTr="00FC2E43">
        <w:tc>
          <w:tcPr>
            <w:tcW w:w="4045" w:type="pct"/>
          </w:tcPr>
          <w:p w:rsidR="006B1101" w:rsidRPr="006B1101" w:rsidRDefault="006B1101" w:rsidP="00125B77">
            <w:pPr>
              <w:pStyle w:val="af5"/>
              <w:jc w:val="both"/>
              <w:rPr>
                <w:color w:val="000000"/>
                <w:sz w:val="24"/>
                <w:szCs w:val="24"/>
                <w:lang w:val="uk-UA" w:eastAsia="uk-UA"/>
              </w:rPr>
            </w:pPr>
            <w:r w:rsidRPr="006B1101">
              <w:rPr>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w:t>
            </w:r>
            <w:proofErr w:type="spellStart"/>
            <w:r w:rsidRPr="006B1101">
              <w:rPr>
                <w:color w:val="000000"/>
                <w:sz w:val="24"/>
                <w:szCs w:val="24"/>
                <w:lang w:val="uk-UA"/>
              </w:rPr>
              <w:t>акта</w:t>
            </w:r>
            <w:proofErr w:type="spellEnd"/>
            <w:r w:rsidRPr="006B1101">
              <w:rPr>
                <w:color w:val="000000"/>
                <w:sz w:val="24"/>
                <w:szCs w:val="24"/>
                <w:lang w:val="uk-UA"/>
              </w:rPr>
              <w:t xml:space="preserve">» додатка 1 до аналізу регуляторного впливу до </w:t>
            </w:r>
            <w:r w:rsidRPr="006B1101">
              <w:rPr>
                <w:color w:val="000000"/>
                <w:sz w:val="24"/>
                <w:szCs w:val="24"/>
                <w:lang w:val="uk-UA" w:eastAsia="uk-UA"/>
              </w:rPr>
              <w:t>проекту регу</w:t>
            </w:r>
            <w:r w:rsidR="00125B77">
              <w:rPr>
                <w:color w:val="000000"/>
                <w:sz w:val="24"/>
                <w:szCs w:val="24"/>
                <w:lang w:val="uk-UA" w:eastAsia="uk-UA"/>
              </w:rPr>
              <w:t xml:space="preserve">ляторного </w:t>
            </w:r>
            <w:proofErr w:type="spellStart"/>
            <w:r w:rsidR="00125B77">
              <w:rPr>
                <w:color w:val="000000"/>
                <w:sz w:val="24"/>
                <w:szCs w:val="24"/>
                <w:lang w:val="uk-UA" w:eastAsia="uk-UA"/>
              </w:rPr>
              <w:t>акта</w:t>
            </w:r>
            <w:proofErr w:type="spellEnd"/>
            <w:r w:rsidR="00125B77">
              <w:rPr>
                <w:color w:val="000000"/>
                <w:sz w:val="24"/>
                <w:szCs w:val="24"/>
                <w:lang w:val="uk-UA" w:eastAsia="uk-UA"/>
              </w:rPr>
              <w:t xml:space="preserve"> – рішення Степанківської сільської</w:t>
            </w:r>
            <w:r w:rsidRPr="006B1101">
              <w:rPr>
                <w:color w:val="000000"/>
                <w:sz w:val="24"/>
                <w:szCs w:val="24"/>
                <w:lang w:val="uk-UA"/>
              </w:rPr>
              <w:t xml:space="preserve"> </w:t>
            </w:r>
            <w:r w:rsidRPr="006B1101">
              <w:rPr>
                <w:color w:val="000000"/>
                <w:sz w:val="24"/>
                <w:szCs w:val="24"/>
                <w:lang w:val="uk-UA" w:eastAsia="uk-UA"/>
              </w:rPr>
              <w:t xml:space="preserve">ради «Про встановлення </w:t>
            </w:r>
            <w:r w:rsidRPr="006B1101">
              <w:rPr>
                <w:color w:val="000000"/>
                <w:sz w:val="24"/>
                <w:szCs w:val="24"/>
                <w:lang w:val="uk-UA" w:eastAsia="uk-UA"/>
              </w:rPr>
              <w:lastRenderedPageBreak/>
              <w:t>ставок  податку на нерухоме майно, відмінне ві</w:t>
            </w:r>
            <w:r w:rsidR="00125B77">
              <w:rPr>
                <w:color w:val="000000"/>
                <w:sz w:val="24"/>
                <w:szCs w:val="24"/>
                <w:lang w:val="uk-UA" w:eastAsia="uk-UA"/>
              </w:rPr>
              <w:t xml:space="preserve">д земельної ділянки, </w:t>
            </w:r>
            <w:r w:rsidRPr="006B1101">
              <w:rPr>
                <w:color w:val="000000"/>
                <w:sz w:val="24"/>
                <w:szCs w:val="24"/>
                <w:lang w:val="uk-UA" w:eastAsia="uk-UA"/>
              </w:rPr>
              <w:t>на 2020 рік»)</w:t>
            </w:r>
          </w:p>
        </w:tc>
        <w:tc>
          <w:tcPr>
            <w:tcW w:w="955" w:type="pct"/>
          </w:tcPr>
          <w:p w:rsidR="006B1101" w:rsidRPr="006B1101" w:rsidRDefault="006060B3" w:rsidP="00FC2E43">
            <w:pPr>
              <w:pStyle w:val="af5"/>
              <w:jc w:val="center"/>
              <w:rPr>
                <w:sz w:val="24"/>
                <w:szCs w:val="24"/>
                <w:lang w:val="uk-UA"/>
              </w:rPr>
            </w:pPr>
            <w:r>
              <w:rPr>
                <w:b/>
              </w:rPr>
              <w:lastRenderedPageBreak/>
              <w:t>108565,50</w:t>
            </w:r>
          </w:p>
        </w:tc>
      </w:tr>
      <w:tr w:rsidR="006B1101" w:rsidRPr="006B1101" w:rsidTr="00FC2E43">
        <w:tc>
          <w:tcPr>
            <w:tcW w:w="4045" w:type="pct"/>
          </w:tcPr>
          <w:p w:rsidR="006B1101" w:rsidRPr="006B1101" w:rsidRDefault="006B1101" w:rsidP="00FC2E43">
            <w:pPr>
              <w:pStyle w:val="af5"/>
              <w:jc w:val="both"/>
              <w:rPr>
                <w:color w:val="000000"/>
                <w:sz w:val="24"/>
                <w:szCs w:val="24"/>
                <w:lang w:val="uk-UA" w:eastAsia="uk-UA"/>
              </w:rPr>
            </w:pPr>
            <w:r w:rsidRPr="006B1101">
              <w:rPr>
                <w:sz w:val="24"/>
                <w:szCs w:val="24"/>
                <w:lang w:val="uk-UA"/>
              </w:rPr>
              <w:lastRenderedPageBreak/>
              <w:t xml:space="preserve">Альтернатива 3. Сумарні витрати для суб’єктів господарювання великого й середнього підприємництва  </w:t>
            </w:r>
            <w:r w:rsidRPr="006B1101">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w:t>
            </w:r>
            <w:proofErr w:type="spellStart"/>
            <w:r w:rsidRPr="006B1101">
              <w:rPr>
                <w:color w:val="000000"/>
                <w:sz w:val="24"/>
                <w:szCs w:val="24"/>
                <w:lang w:val="uk-UA"/>
              </w:rPr>
              <w:t>акта</w:t>
            </w:r>
            <w:proofErr w:type="spellEnd"/>
            <w:r w:rsidRPr="006B1101">
              <w:rPr>
                <w:color w:val="000000"/>
                <w:sz w:val="24"/>
                <w:szCs w:val="24"/>
                <w:lang w:val="uk-UA"/>
              </w:rPr>
              <w:t xml:space="preserve">» додатка 1 до аналізу регуляторного впливу до </w:t>
            </w:r>
            <w:r w:rsidRPr="006B1101">
              <w:rPr>
                <w:color w:val="000000"/>
                <w:sz w:val="24"/>
                <w:szCs w:val="24"/>
                <w:lang w:val="uk-UA" w:eastAsia="uk-UA"/>
              </w:rPr>
              <w:t>проекту регу</w:t>
            </w:r>
            <w:r w:rsidR="006060B3">
              <w:rPr>
                <w:color w:val="000000"/>
                <w:sz w:val="24"/>
                <w:szCs w:val="24"/>
                <w:lang w:val="uk-UA" w:eastAsia="uk-UA"/>
              </w:rPr>
              <w:t xml:space="preserve">ляторного </w:t>
            </w:r>
            <w:proofErr w:type="spellStart"/>
            <w:r w:rsidR="006060B3">
              <w:rPr>
                <w:color w:val="000000"/>
                <w:sz w:val="24"/>
                <w:szCs w:val="24"/>
                <w:lang w:val="uk-UA" w:eastAsia="uk-UA"/>
              </w:rPr>
              <w:t>акта</w:t>
            </w:r>
            <w:proofErr w:type="spellEnd"/>
            <w:r w:rsidR="006060B3">
              <w:rPr>
                <w:color w:val="000000"/>
                <w:sz w:val="24"/>
                <w:szCs w:val="24"/>
                <w:lang w:val="uk-UA" w:eastAsia="uk-UA"/>
              </w:rPr>
              <w:t xml:space="preserve"> – рішення Степанківської сільської</w:t>
            </w:r>
            <w:r w:rsidRPr="006B1101">
              <w:rPr>
                <w:color w:val="000000"/>
                <w:sz w:val="24"/>
                <w:szCs w:val="24"/>
                <w:lang w:val="uk-UA"/>
              </w:rPr>
              <w:t xml:space="preserve"> </w:t>
            </w:r>
            <w:r w:rsidRPr="006B1101">
              <w:rPr>
                <w:color w:val="000000"/>
                <w:sz w:val="24"/>
                <w:szCs w:val="24"/>
                <w:lang w:val="uk-UA" w:eastAsia="uk-UA"/>
              </w:rPr>
              <w:t>ради «Про встановлення ставок  податку на нерухоме майно, відм</w:t>
            </w:r>
            <w:r w:rsidR="006060B3">
              <w:rPr>
                <w:color w:val="000000"/>
                <w:sz w:val="24"/>
                <w:szCs w:val="24"/>
                <w:lang w:val="uk-UA" w:eastAsia="uk-UA"/>
              </w:rPr>
              <w:t xml:space="preserve">інне від земельної ділянки, </w:t>
            </w:r>
            <w:r w:rsidRPr="006B1101">
              <w:rPr>
                <w:color w:val="000000"/>
                <w:sz w:val="24"/>
                <w:szCs w:val="24"/>
                <w:lang w:val="uk-UA" w:eastAsia="uk-UA"/>
              </w:rPr>
              <w:t xml:space="preserve"> на 2020 рік»)</w:t>
            </w:r>
          </w:p>
        </w:tc>
        <w:tc>
          <w:tcPr>
            <w:tcW w:w="955" w:type="pct"/>
          </w:tcPr>
          <w:p w:rsidR="006B1101" w:rsidRPr="006B1101" w:rsidRDefault="006060B3" w:rsidP="00FC2E43">
            <w:pPr>
              <w:pStyle w:val="af5"/>
              <w:jc w:val="center"/>
              <w:rPr>
                <w:sz w:val="24"/>
                <w:szCs w:val="24"/>
                <w:lang w:val="uk-UA"/>
              </w:rPr>
            </w:pPr>
            <w:r w:rsidRPr="006060B3">
              <w:rPr>
                <w:b/>
                <w:lang w:val="uk-UA"/>
              </w:rPr>
              <w:t>108565,50</w:t>
            </w:r>
          </w:p>
        </w:tc>
      </w:tr>
    </w:tbl>
    <w:p w:rsidR="006B1101" w:rsidRPr="006060B3" w:rsidRDefault="006B1101" w:rsidP="006B1101">
      <w:pPr>
        <w:pStyle w:val="af1"/>
        <w:tabs>
          <w:tab w:val="left" w:pos="-3780"/>
          <w:tab w:val="left" w:pos="10992"/>
          <w:tab w:val="left" w:pos="11908"/>
          <w:tab w:val="left" w:pos="12824"/>
          <w:tab w:val="left" w:pos="13740"/>
          <w:tab w:val="left" w:pos="14656"/>
        </w:tabs>
        <w:spacing w:line="233" w:lineRule="auto"/>
        <w:ind w:firstLine="709"/>
        <w:rPr>
          <w:sz w:val="16"/>
          <w:szCs w:val="16"/>
        </w:rPr>
      </w:pPr>
    </w:p>
    <w:p w:rsidR="006B1101" w:rsidRPr="006B1101" w:rsidRDefault="006B1101" w:rsidP="006B1101">
      <w:pPr>
        <w:pStyle w:val="af5"/>
        <w:spacing w:line="233" w:lineRule="auto"/>
        <w:rPr>
          <w:sz w:val="24"/>
          <w:szCs w:val="24"/>
          <w:highlight w:val="yellow"/>
          <w:lang w:val="uk-UA"/>
        </w:rPr>
      </w:pPr>
    </w:p>
    <w:p w:rsidR="006B1101" w:rsidRPr="006B1101" w:rsidRDefault="006B1101" w:rsidP="006060B3">
      <w:pPr>
        <w:pStyle w:val="af1"/>
        <w:tabs>
          <w:tab w:val="left" w:pos="-3780"/>
          <w:tab w:val="left" w:pos="10992"/>
          <w:tab w:val="left" w:pos="11908"/>
          <w:tab w:val="left" w:pos="12824"/>
          <w:tab w:val="left" w:pos="13740"/>
          <w:tab w:val="left" w:pos="14656"/>
        </w:tabs>
        <w:spacing w:line="233" w:lineRule="auto"/>
        <w:ind w:firstLine="709"/>
        <w:rPr>
          <w:color w:val="000000"/>
          <w:szCs w:val="28"/>
        </w:rPr>
      </w:pPr>
      <w:r w:rsidRPr="006060B3">
        <w:rPr>
          <w:szCs w:val="28"/>
        </w:rPr>
        <w:t xml:space="preserve">Витрати </w:t>
      </w:r>
      <w:r w:rsidRPr="006B1101">
        <w:rPr>
          <w:szCs w:val="28"/>
        </w:rPr>
        <w:t xml:space="preserve">суб’єктів господарювання великого й середнього </w:t>
      </w:r>
      <w:proofErr w:type="spellStart"/>
      <w:r w:rsidRPr="006B1101">
        <w:rPr>
          <w:szCs w:val="28"/>
        </w:rPr>
        <w:t>підприєм-ництва</w:t>
      </w:r>
      <w:proofErr w:type="spellEnd"/>
      <w:r w:rsidRPr="006B1101">
        <w:rPr>
          <w:szCs w:val="28"/>
        </w:rPr>
        <w:t xml:space="preserve">, </w:t>
      </w:r>
      <w:r w:rsidRPr="006B1101">
        <w:rPr>
          <w:color w:val="000000"/>
          <w:szCs w:val="28"/>
        </w:rPr>
        <w:t xml:space="preserve">що виникають внаслідок дії регуляторного </w:t>
      </w:r>
      <w:proofErr w:type="spellStart"/>
      <w:r w:rsidRPr="006B1101">
        <w:rPr>
          <w:color w:val="000000"/>
          <w:szCs w:val="28"/>
        </w:rPr>
        <w:t>акта</w:t>
      </w:r>
      <w:proofErr w:type="spellEnd"/>
      <w:r w:rsidRPr="006B1101">
        <w:rPr>
          <w:color w:val="000000"/>
          <w:szCs w:val="28"/>
        </w:rPr>
        <w:t>, не будуть відрізнятися</w:t>
      </w:r>
      <w:r w:rsidR="006060B3">
        <w:rPr>
          <w:color w:val="000000"/>
          <w:szCs w:val="28"/>
        </w:rPr>
        <w:t xml:space="preserve"> </w:t>
      </w:r>
      <w:r w:rsidRPr="006B1101">
        <w:rPr>
          <w:color w:val="000000"/>
          <w:szCs w:val="28"/>
        </w:rPr>
        <w:t xml:space="preserve">з урахуванням альтернатив, оскільки податок на нерухоме майно, відмінне від земельної ділянки, не є новим. </w:t>
      </w:r>
    </w:p>
    <w:p w:rsidR="006B1101" w:rsidRPr="006B1101" w:rsidRDefault="006B1101" w:rsidP="006B1101">
      <w:pPr>
        <w:spacing w:line="233" w:lineRule="auto"/>
        <w:ind w:firstLine="708"/>
        <w:jc w:val="both"/>
        <w:rPr>
          <w:rFonts w:ascii="Times New Roman" w:hAnsi="Times New Roman" w:cs="Times New Roman"/>
          <w:sz w:val="28"/>
          <w:szCs w:val="28"/>
        </w:rPr>
      </w:pPr>
      <w:r w:rsidRPr="006B1101">
        <w:rPr>
          <w:rFonts w:ascii="Times New Roman" w:hAnsi="Times New Roman" w:cs="Times New Roman"/>
          <w:sz w:val="28"/>
          <w:szCs w:val="28"/>
        </w:rPr>
        <w:t xml:space="preserve">Розрахунок витрат суб’єктів господарювання на сплату податку за 1 кв. м житлової та/або нежитлової нерухомості, що перебуває у їх власності,  наведено  в   аналізі регуляторного впливу проекту рішення </w:t>
      </w:r>
      <w:r w:rsidR="006060B3">
        <w:rPr>
          <w:rFonts w:ascii="Times New Roman" w:hAnsi="Times New Roman" w:cs="Times New Roman"/>
          <w:sz w:val="28"/>
          <w:szCs w:val="28"/>
        </w:rPr>
        <w:t xml:space="preserve">Степанківської сільської </w:t>
      </w:r>
      <w:r w:rsidRPr="006B1101">
        <w:rPr>
          <w:rFonts w:ascii="Times New Roman" w:hAnsi="Times New Roman" w:cs="Times New Roman"/>
          <w:sz w:val="28"/>
          <w:szCs w:val="28"/>
        </w:rPr>
        <w:t>ради «</w:t>
      </w:r>
      <w:r w:rsidRPr="006B1101">
        <w:rPr>
          <w:rStyle w:val="14"/>
          <w:rFonts w:eastAsia="Microsoft Sans Serif"/>
        </w:rPr>
        <w:t>Про встановлення ставок та пільг зі сплати податку на нерухоме майно, відмінне від земельної ділянки, на 2020 рік</w:t>
      </w:r>
      <w:r w:rsidRPr="006B1101">
        <w:rPr>
          <w:rFonts w:ascii="Times New Roman" w:hAnsi="Times New Roman" w:cs="Times New Roman"/>
          <w:sz w:val="28"/>
          <w:szCs w:val="28"/>
        </w:rPr>
        <w:t>».</w:t>
      </w:r>
    </w:p>
    <w:p w:rsidR="006B1101" w:rsidRPr="006B1101" w:rsidRDefault="006B1101" w:rsidP="006B1101">
      <w:pPr>
        <w:pStyle w:val="af1"/>
        <w:spacing w:line="233" w:lineRule="auto"/>
        <w:ind w:left="23" w:right="23" w:firstLine="697"/>
        <w:rPr>
          <w:rStyle w:val="14"/>
          <w:szCs w:val="28"/>
          <w:lang w:eastAsia="uk-UA"/>
        </w:rPr>
      </w:pPr>
      <w:r w:rsidRPr="006B1101">
        <w:rPr>
          <w:szCs w:val="28"/>
          <w:lang w:eastAsia="en-US"/>
        </w:rPr>
        <w:t xml:space="preserve">Запропоновані розміри ставок податку </w:t>
      </w:r>
      <w:r w:rsidRPr="006B1101">
        <w:rPr>
          <w:rStyle w:val="14"/>
          <w:color w:val="000000"/>
          <w:szCs w:val="28"/>
          <w:lang w:eastAsia="uk-UA"/>
        </w:rPr>
        <w:t xml:space="preserve">забезпечать </w:t>
      </w:r>
      <w:r w:rsidRPr="006B1101">
        <w:rPr>
          <w:rStyle w:val="14"/>
          <w:szCs w:val="28"/>
          <w:lang w:eastAsia="uk-UA"/>
        </w:rPr>
        <w:t>вико</w:t>
      </w:r>
      <w:r w:rsidR="006060B3">
        <w:rPr>
          <w:rStyle w:val="14"/>
          <w:szCs w:val="28"/>
          <w:lang w:eastAsia="uk-UA"/>
        </w:rPr>
        <w:t>нання соціально важливих місцевих</w:t>
      </w:r>
      <w:r w:rsidRPr="006B1101">
        <w:rPr>
          <w:rStyle w:val="14"/>
          <w:szCs w:val="28"/>
          <w:lang w:eastAsia="uk-UA"/>
        </w:rPr>
        <w:t xml:space="preserve"> програм, фінансування бюджетної сфери в галузях освіти,  </w:t>
      </w:r>
      <w:r w:rsidR="006060B3">
        <w:rPr>
          <w:rStyle w:val="14"/>
          <w:szCs w:val="28"/>
          <w:lang w:eastAsia="uk-UA"/>
        </w:rPr>
        <w:t xml:space="preserve">культури, </w:t>
      </w:r>
      <w:r w:rsidRPr="006B1101">
        <w:rPr>
          <w:rStyle w:val="14"/>
          <w:szCs w:val="28"/>
          <w:lang w:eastAsia="uk-UA"/>
        </w:rPr>
        <w:t xml:space="preserve">соціального захисту, житлово-комунального та дорожнього господарства, транспорту тощо.  </w:t>
      </w:r>
    </w:p>
    <w:p w:rsidR="006B1101" w:rsidRPr="006B1101" w:rsidRDefault="006B1101" w:rsidP="006B1101">
      <w:pPr>
        <w:ind w:firstLine="708"/>
        <w:jc w:val="both"/>
        <w:rPr>
          <w:rFonts w:ascii="Times New Roman" w:hAnsi="Times New Roman" w:cs="Times New Roman"/>
          <w:sz w:val="28"/>
          <w:szCs w:val="28"/>
          <w:lang w:eastAsia="en-US"/>
        </w:rPr>
      </w:pPr>
      <w:r w:rsidRPr="006B1101">
        <w:rPr>
          <w:rFonts w:ascii="Times New Roman" w:hAnsi="Times New Roman" w:cs="Times New Roman"/>
          <w:sz w:val="28"/>
          <w:szCs w:val="28"/>
          <w:lang w:eastAsia="en-US"/>
        </w:rPr>
        <w:t xml:space="preserve">Установлення диференційованих ставок є компенсаторним заходом. У разі встановлення максимально допустимих 1,5%, значно збільшиться податкове навантаження на платників податку. </w:t>
      </w:r>
    </w:p>
    <w:p w:rsidR="006B1101" w:rsidRPr="006B1101" w:rsidRDefault="006B1101" w:rsidP="006B1101">
      <w:pPr>
        <w:pStyle w:val="af5"/>
        <w:jc w:val="both"/>
        <w:rPr>
          <w:sz w:val="28"/>
          <w:szCs w:val="28"/>
          <w:lang w:val="uk-UA"/>
        </w:rPr>
      </w:pPr>
    </w:p>
    <w:p w:rsidR="006B1101" w:rsidRPr="006B1101" w:rsidRDefault="006B1101" w:rsidP="006B1101">
      <w:pPr>
        <w:pStyle w:val="af5"/>
        <w:jc w:val="both"/>
        <w:rPr>
          <w:sz w:val="28"/>
          <w:szCs w:val="28"/>
          <w:lang w:val="uk-UA"/>
        </w:rPr>
      </w:pPr>
    </w:p>
    <w:p w:rsidR="006B1101" w:rsidRPr="006B1101" w:rsidRDefault="006B1101" w:rsidP="006B1101">
      <w:pPr>
        <w:pStyle w:val="af5"/>
        <w:jc w:val="both"/>
        <w:rPr>
          <w:sz w:val="28"/>
          <w:szCs w:val="28"/>
          <w:lang w:val="uk-UA"/>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pStyle w:val="af1"/>
        <w:rPr>
          <w:b/>
          <w:color w:val="000000"/>
          <w:szCs w:val="28"/>
        </w:rPr>
      </w:pPr>
    </w:p>
    <w:p w:rsidR="006B1101" w:rsidRPr="006B1101" w:rsidRDefault="006B1101" w:rsidP="006B1101">
      <w:pPr>
        <w:shd w:val="clear" w:color="auto" w:fill="FFFFFF"/>
        <w:spacing w:line="240" w:lineRule="atLeast"/>
        <w:ind w:left="1835" w:firstLine="3835"/>
        <w:textAlignment w:val="baseline"/>
        <w:rPr>
          <w:rFonts w:ascii="Times New Roman" w:hAnsi="Times New Roman" w:cs="Times New Roman"/>
        </w:rPr>
      </w:pPr>
      <w:r w:rsidRPr="006B1101">
        <w:rPr>
          <w:rFonts w:ascii="Times New Roman" w:hAnsi="Times New Roman" w:cs="Times New Roman"/>
        </w:rPr>
        <w:lastRenderedPageBreak/>
        <w:t>Додаток  3</w:t>
      </w:r>
    </w:p>
    <w:p w:rsidR="006B1101" w:rsidRPr="006B1101" w:rsidRDefault="006B1101" w:rsidP="006B1101">
      <w:pPr>
        <w:ind w:left="5664"/>
        <w:jc w:val="both"/>
        <w:rPr>
          <w:rFonts w:ascii="Times New Roman" w:hAnsi="Times New Roman" w:cs="Times New Roman"/>
        </w:rPr>
      </w:pPr>
      <w:r w:rsidRPr="006B1101">
        <w:rPr>
          <w:rFonts w:ascii="Times New Roman" w:hAnsi="Times New Roman" w:cs="Times New Roman"/>
        </w:rPr>
        <w:t xml:space="preserve">до аналізу регуляторного впливу до проекту регуляторного </w:t>
      </w:r>
      <w:proofErr w:type="spellStart"/>
      <w:r w:rsidRPr="006B1101">
        <w:rPr>
          <w:rFonts w:ascii="Times New Roman" w:hAnsi="Times New Roman" w:cs="Times New Roman"/>
        </w:rPr>
        <w:t>акта</w:t>
      </w:r>
      <w:proofErr w:type="spellEnd"/>
      <w:r w:rsidRPr="006B1101">
        <w:rPr>
          <w:rFonts w:ascii="Times New Roman" w:hAnsi="Times New Roman" w:cs="Times New Roman"/>
        </w:rPr>
        <w:t xml:space="preserve"> –рішення </w:t>
      </w:r>
      <w:r w:rsidR="00355988">
        <w:rPr>
          <w:rFonts w:ascii="Times New Roman" w:hAnsi="Times New Roman" w:cs="Times New Roman"/>
        </w:rPr>
        <w:t>Степанківської сільської</w:t>
      </w:r>
      <w:r w:rsidRPr="006B1101">
        <w:rPr>
          <w:rFonts w:ascii="Times New Roman" w:hAnsi="Times New Roman" w:cs="Times New Roman"/>
        </w:rPr>
        <w:t xml:space="preserve"> ради «</w:t>
      </w:r>
      <w:r w:rsidRPr="006B1101">
        <w:rPr>
          <w:rStyle w:val="14"/>
          <w:rFonts w:eastAsia="Microsoft Sans Serif"/>
          <w:sz w:val="24"/>
          <w:szCs w:val="24"/>
        </w:rPr>
        <w:t>Про встановлення ставок та пільг зі сплати податку на нерухоме майно, відмінне від земельної ділянки, на 2020 рік</w:t>
      </w:r>
      <w:r w:rsidRPr="006B1101">
        <w:rPr>
          <w:rFonts w:ascii="Times New Roman" w:hAnsi="Times New Roman" w:cs="Times New Roman"/>
        </w:rPr>
        <w:t>»</w:t>
      </w:r>
    </w:p>
    <w:p w:rsidR="006B1101" w:rsidRDefault="006B1101" w:rsidP="006B1101">
      <w:pPr>
        <w:jc w:val="both"/>
        <w:rPr>
          <w:rFonts w:ascii="Times New Roman" w:hAnsi="Times New Roman" w:cs="Times New Roman"/>
          <w:b/>
          <w:sz w:val="27"/>
          <w:szCs w:val="27"/>
        </w:rPr>
      </w:pPr>
    </w:p>
    <w:p w:rsidR="008C5E5B" w:rsidRPr="006B1101" w:rsidRDefault="008C5E5B" w:rsidP="006B1101">
      <w:pPr>
        <w:jc w:val="both"/>
        <w:rPr>
          <w:rFonts w:ascii="Times New Roman" w:hAnsi="Times New Roman" w:cs="Times New Roman"/>
          <w:b/>
          <w:sz w:val="27"/>
          <w:szCs w:val="27"/>
        </w:rPr>
      </w:pPr>
    </w:p>
    <w:p w:rsidR="006B1101" w:rsidRPr="006B1101" w:rsidRDefault="006B1101" w:rsidP="006B1101">
      <w:pPr>
        <w:keepNext/>
        <w:keepLines/>
        <w:jc w:val="center"/>
        <w:rPr>
          <w:rFonts w:ascii="Times New Roman" w:hAnsi="Times New Roman" w:cs="Times New Roman"/>
          <w:b/>
          <w:sz w:val="28"/>
          <w:szCs w:val="28"/>
        </w:rPr>
      </w:pPr>
      <w:r w:rsidRPr="006B1101">
        <w:rPr>
          <w:rFonts w:ascii="Times New Roman" w:hAnsi="Times New Roman" w:cs="Times New Roman"/>
          <w:b/>
          <w:sz w:val="28"/>
          <w:szCs w:val="28"/>
        </w:rPr>
        <w:t>ТЕСТ малого підприємництва (М-Тест)</w:t>
      </w:r>
    </w:p>
    <w:p w:rsidR="006B1101" w:rsidRPr="006B1101" w:rsidRDefault="006B1101" w:rsidP="006B1101">
      <w:pPr>
        <w:keepNext/>
        <w:keepLines/>
        <w:jc w:val="center"/>
        <w:rPr>
          <w:rFonts w:ascii="Times New Roman" w:hAnsi="Times New Roman" w:cs="Times New Roman"/>
          <w:b/>
          <w:sz w:val="16"/>
          <w:szCs w:val="16"/>
        </w:rPr>
      </w:pPr>
    </w:p>
    <w:p w:rsidR="006B1101" w:rsidRPr="006B1101" w:rsidRDefault="006B1101" w:rsidP="006B1101">
      <w:pPr>
        <w:ind w:firstLine="708"/>
        <w:jc w:val="center"/>
        <w:rPr>
          <w:rFonts w:ascii="Times New Roman" w:hAnsi="Times New Roman" w:cs="Times New Roman"/>
          <w:b/>
          <w:sz w:val="28"/>
          <w:szCs w:val="28"/>
        </w:rPr>
      </w:pPr>
      <w:r w:rsidRPr="006B1101">
        <w:rPr>
          <w:rFonts w:ascii="Times New Roman" w:hAnsi="Times New Roman" w:cs="Times New Roman"/>
          <w:b/>
          <w:sz w:val="28"/>
          <w:szCs w:val="28"/>
        </w:rPr>
        <w:t>1. Консультації з представниками  мікро- та малого підприємництва щодо оцінки впливу регулювання</w:t>
      </w:r>
    </w:p>
    <w:p w:rsidR="006B1101" w:rsidRPr="006B1101" w:rsidRDefault="006B1101" w:rsidP="006B1101">
      <w:pPr>
        <w:ind w:firstLine="708"/>
        <w:jc w:val="center"/>
        <w:rPr>
          <w:rFonts w:ascii="Times New Roman" w:hAnsi="Times New Roman" w:cs="Times New Roman"/>
          <w:b/>
        </w:rPr>
      </w:pPr>
    </w:p>
    <w:p w:rsidR="006B1101" w:rsidRPr="006B1101" w:rsidRDefault="006B1101" w:rsidP="006B1101">
      <w:pPr>
        <w:pStyle w:val="af5"/>
        <w:ind w:firstLine="708"/>
        <w:jc w:val="both"/>
        <w:rPr>
          <w:sz w:val="28"/>
          <w:szCs w:val="28"/>
        </w:rPr>
      </w:pPr>
      <w:proofErr w:type="spellStart"/>
      <w:r w:rsidRPr="006B1101">
        <w:rPr>
          <w:sz w:val="28"/>
          <w:szCs w:val="28"/>
        </w:rPr>
        <w:t>Консультації</w:t>
      </w:r>
      <w:proofErr w:type="spellEnd"/>
      <w:r w:rsidRPr="006B1101">
        <w:rPr>
          <w:sz w:val="28"/>
          <w:szCs w:val="28"/>
        </w:rPr>
        <w:t xml:space="preserve"> </w:t>
      </w:r>
      <w:proofErr w:type="spellStart"/>
      <w:r w:rsidRPr="006B1101">
        <w:rPr>
          <w:sz w:val="28"/>
          <w:szCs w:val="28"/>
        </w:rPr>
        <w:t>щодо</w:t>
      </w:r>
      <w:proofErr w:type="spellEnd"/>
      <w:r w:rsidRPr="006B1101">
        <w:rPr>
          <w:sz w:val="28"/>
          <w:szCs w:val="28"/>
        </w:rPr>
        <w:t xml:space="preserve"> </w:t>
      </w:r>
      <w:proofErr w:type="spellStart"/>
      <w:r w:rsidRPr="006B1101">
        <w:rPr>
          <w:sz w:val="28"/>
          <w:szCs w:val="28"/>
        </w:rPr>
        <w:t>визначення</w:t>
      </w:r>
      <w:proofErr w:type="spellEnd"/>
      <w:r w:rsidRPr="006B1101">
        <w:rPr>
          <w:sz w:val="28"/>
          <w:szCs w:val="28"/>
        </w:rPr>
        <w:t xml:space="preserve"> </w:t>
      </w:r>
      <w:proofErr w:type="spellStart"/>
      <w:r w:rsidRPr="006B1101">
        <w:rPr>
          <w:sz w:val="28"/>
          <w:szCs w:val="28"/>
        </w:rPr>
        <w:t>впливу</w:t>
      </w:r>
      <w:proofErr w:type="spellEnd"/>
      <w:r w:rsidRPr="006B1101">
        <w:rPr>
          <w:sz w:val="28"/>
          <w:szCs w:val="28"/>
        </w:rPr>
        <w:t xml:space="preserve"> </w:t>
      </w:r>
      <w:proofErr w:type="spellStart"/>
      <w:r w:rsidRPr="006B1101">
        <w:rPr>
          <w:sz w:val="28"/>
          <w:szCs w:val="28"/>
        </w:rPr>
        <w:t>запропонованого</w:t>
      </w:r>
      <w:proofErr w:type="spellEnd"/>
      <w:r w:rsidRPr="006B1101">
        <w:rPr>
          <w:sz w:val="28"/>
          <w:szCs w:val="28"/>
        </w:rPr>
        <w:t xml:space="preserve"> </w:t>
      </w:r>
      <w:proofErr w:type="spellStart"/>
      <w:r w:rsidRPr="006B1101">
        <w:rPr>
          <w:sz w:val="28"/>
          <w:szCs w:val="28"/>
        </w:rPr>
        <w:t>регулювання</w:t>
      </w:r>
      <w:proofErr w:type="spellEnd"/>
      <w:r w:rsidRPr="006B1101">
        <w:rPr>
          <w:sz w:val="28"/>
          <w:szCs w:val="28"/>
        </w:rPr>
        <w:t xml:space="preserve"> на </w:t>
      </w:r>
      <w:proofErr w:type="spellStart"/>
      <w:r w:rsidRPr="006B1101">
        <w:rPr>
          <w:sz w:val="28"/>
          <w:szCs w:val="28"/>
        </w:rPr>
        <w:t>суб’єктів</w:t>
      </w:r>
      <w:proofErr w:type="spellEnd"/>
      <w:r w:rsidRPr="006B1101">
        <w:rPr>
          <w:sz w:val="28"/>
          <w:szCs w:val="28"/>
        </w:rPr>
        <w:t xml:space="preserve"> малого </w:t>
      </w:r>
      <w:proofErr w:type="spellStart"/>
      <w:r w:rsidRPr="006B1101">
        <w:rPr>
          <w:sz w:val="28"/>
          <w:szCs w:val="28"/>
        </w:rPr>
        <w:t>підприємництва</w:t>
      </w:r>
      <w:proofErr w:type="spellEnd"/>
      <w:r w:rsidRPr="006B1101">
        <w:rPr>
          <w:sz w:val="28"/>
          <w:szCs w:val="28"/>
        </w:rPr>
        <w:t xml:space="preserve"> та </w:t>
      </w:r>
      <w:proofErr w:type="spellStart"/>
      <w:r w:rsidRPr="006B1101">
        <w:rPr>
          <w:sz w:val="28"/>
          <w:szCs w:val="28"/>
        </w:rPr>
        <w:t>визначення</w:t>
      </w:r>
      <w:proofErr w:type="spellEnd"/>
      <w:r w:rsidRPr="006B1101">
        <w:rPr>
          <w:sz w:val="28"/>
          <w:szCs w:val="28"/>
        </w:rPr>
        <w:t xml:space="preserve"> детального </w:t>
      </w:r>
      <w:proofErr w:type="spellStart"/>
      <w:r w:rsidRPr="006B1101">
        <w:rPr>
          <w:sz w:val="28"/>
          <w:szCs w:val="28"/>
        </w:rPr>
        <w:t>переліку</w:t>
      </w:r>
      <w:proofErr w:type="spellEnd"/>
      <w:r w:rsidRPr="006B1101">
        <w:rPr>
          <w:sz w:val="28"/>
          <w:szCs w:val="28"/>
        </w:rPr>
        <w:t xml:space="preserve"> процедур, </w:t>
      </w:r>
      <w:proofErr w:type="spellStart"/>
      <w:r w:rsidRPr="006B1101">
        <w:rPr>
          <w:sz w:val="28"/>
          <w:szCs w:val="28"/>
        </w:rPr>
        <w:t>виконання</w:t>
      </w:r>
      <w:proofErr w:type="spellEnd"/>
      <w:r w:rsidRPr="006B1101">
        <w:rPr>
          <w:sz w:val="28"/>
          <w:szCs w:val="28"/>
        </w:rPr>
        <w:t xml:space="preserve"> </w:t>
      </w:r>
      <w:proofErr w:type="spellStart"/>
      <w:r w:rsidRPr="006B1101">
        <w:rPr>
          <w:sz w:val="28"/>
          <w:szCs w:val="28"/>
        </w:rPr>
        <w:t>яких</w:t>
      </w:r>
      <w:proofErr w:type="spellEnd"/>
      <w:r w:rsidRPr="006B1101">
        <w:rPr>
          <w:sz w:val="28"/>
          <w:szCs w:val="28"/>
        </w:rPr>
        <w:t xml:space="preserve"> </w:t>
      </w:r>
      <w:proofErr w:type="spellStart"/>
      <w:r w:rsidRPr="006B1101">
        <w:rPr>
          <w:sz w:val="28"/>
          <w:szCs w:val="28"/>
        </w:rPr>
        <w:t>необхідно</w:t>
      </w:r>
      <w:proofErr w:type="spellEnd"/>
      <w:r w:rsidRPr="006B1101">
        <w:rPr>
          <w:sz w:val="28"/>
          <w:szCs w:val="28"/>
        </w:rPr>
        <w:t xml:space="preserve"> для </w:t>
      </w:r>
      <w:proofErr w:type="spellStart"/>
      <w:r w:rsidRPr="006B1101">
        <w:rPr>
          <w:sz w:val="28"/>
          <w:szCs w:val="28"/>
        </w:rPr>
        <w:t>здійснення</w:t>
      </w:r>
      <w:proofErr w:type="spellEnd"/>
      <w:r w:rsidRPr="006B1101">
        <w:rPr>
          <w:sz w:val="28"/>
          <w:szCs w:val="28"/>
        </w:rPr>
        <w:t xml:space="preserve"> </w:t>
      </w:r>
      <w:proofErr w:type="spellStart"/>
      <w:r w:rsidRPr="006B1101">
        <w:rPr>
          <w:sz w:val="28"/>
          <w:szCs w:val="28"/>
        </w:rPr>
        <w:t>регулювання</w:t>
      </w:r>
      <w:proofErr w:type="spellEnd"/>
      <w:r w:rsidRPr="006B1101">
        <w:rPr>
          <w:sz w:val="28"/>
          <w:szCs w:val="28"/>
        </w:rPr>
        <w:t xml:space="preserve">, проведено </w:t>
      </w:r>
      <w:proofErr w:type="spellStart"/>
      <w:r w:rsidRPr="006B1101">
        <w:rPr>
          <w:sz w:val="28"/>
          <w:szCs w:val="28"/>
        </w:rPr>
        <w:t>відповідальними</w:t>
      </w:r>
      <w:proofErr w:type="spellEnd"/>
      <w:r w:rsidRPr="006B1101">
        <w:rPr>
          <w:sz w:val="28"/>
          <w:szCs w:val="28"/>
        </w:rPr>
        <w:t xml:space="preserve"> за </w:t>
      </w:r>
      <w:proofErr w:type="spellStart"/>
      <w:r w:rsidRPr="006B1101">
        <w:rPr>
          <w:sz w:val="28"/>
          <w:szCs w:val="28"/>
        </w:rPr>
        <w:t>підготовку</w:t>
      </w:r>
      <w:proofErr w:type="spellEnd"/>
      <w:r w:rsidRPr="006B1101">
        <w:rPr>
          <w:sz w:val="28"/>
          <w:szCs w:val="28"/>
        </w:rPr>
        <w:t xml:space="preserve"> проекту регуляторного акта</w:t>
      </w:r>
      <w:r w:rsidR="00355988">
        <w:rPr>
          <w:sz w:val="28"/>
          <w:szCs w:val="28"/>
          <w:lang w:val="uk-UA"/>
        </w:rPr>
        <w:t xml:space="preserve"> (січень – березень</w:t>
      </w:r>
      <w:r w:rsidRPr="006B1101">
        <w:rPr>
          <w:sz w:val="28"/>
          <w:szCs w:val="28"/>
          <w:lang w:val="uk-UA"/>
        </w:rPr>
        <w:t xml:space="preserve"> 2019 року)</w:t>
      </w:r>
      <w:r w:rsidRPr="006B1101">
        <w:rPr>
          <w:sz w:val="28"/>
          <w:szCs w:val="28"/>
        </w:rPr>
        <w:t xml:space="preserve">. </w:t>
      </w:r>
    </w:p>
    <w:p w:rsidR="006B1101" w:rsidRPr="006B1101" w:rsidRDefault="006B1101" w:rsidP="006B1101">
      <w:pPr>
        <w:pStyle w:val="af5"/>
        <w:jc w:val="right"/>
        <w:rPr>
          <w:sz w:val="24"/>
          <w:szCs w:val="24"/>
        </w:rPr>
      </w:pPr>
      <w:proofErr w:type="spellStart"/>
      <w:r w:rsidRPr="006B1101">
        <w:rPr>
          <w:rStyle w:val="af6"/>
          <w:sz w:val="24"/>
          <w:szCs w:val="24"/>
        </w:rPr>
        <w:t>Таблиця</w:t>
      </w:r>
      <w:proofErr w:type="spellEnd"/>
      <w:r w:rsidRPr="006B1101">
        <w:rPr>
          <w:rStyle w:val="af6"/>
          <w:sz w:val="24"/>
          <w:szCs w:val="24"/>
        </w:rPr>
        <w:t xml:space="preserve"> </w:t>
      </w:r>
      <w:r w:rsidRPr="006B1101">
        <w:rPr>
          <w:sz w:val="24"/>
          <w:szCs w:val="24"/>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9"/>
        <w:gridCol w:w="1208"/>
        <w:gridCol w:w="2687"/>
      </w:tblGrid>
      <w:tr w:rsidR="006B1101" w:rsidRPr="006B1101" w:rsidTr="00FC2E43">
        <w:tc>
          <w:tcPr>
            <w:tcW w:w="2868" w:type="pct"/>
          </w:tcPr>
          <w:p w:rsidR="006B1101" w:rsidRPr="006B1101" w:rsidRDefault="006B1101" w:rsidP="00FC2E43">
            <w:pPr>
              <w:spacing w:line="245" w:lineRule="auto"/>
              <w:jc w:val="center"/>
              <w:rPr>
                <w:rFonts w:ascii="Times New Roman" w:hAnsi="Times New Roman" w:cs="Times New Roman"/>
                <w:b/>
              </w:rPr>
            </w:pPr>
            <w:r w:rsidRPr="006B1101">
              <w:rPr>
                <w:rFonts w:ascii="Times New Roman" w:hAnsi="Times New Roman" w:cs="Times New Roman"/>
                <w:b/>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tcPr>
          <w:p w:rsidR="006B1101" w:rsidRPr="00355988" w:rsidRDefault="006B1101" w:rsidP="00FC2E43">
            <w:pPr>
              <w:spacing w:line="245" w:lineRule="auto"/>
              <w:jc w:val="center"/>
              <w:rPr>
                <w:rFonts w:ascii="Times New Roman" w:hAnsi="Times New Roman" w:cs="Times New Roman"/>
                <w:b/>
                <w:sz w:val="22"/>
                <w:szCs w:val="22"/>
              </w:rPr>
            </w:pPr>
            <w:r w:rsidRPr="00355988">
              <w:rPr>
                <w:rFonts w:ascii="Times New Roman" w:hAnsi="Times New Roman" w:cs="Times New Roman"/>
                <w:b/>
                <w:sz w:val="22"/>
                <w:szCs w:val="22"/>
              </w:rPr>
              <w:t xml:space="preserve">Кількість учасників </w:t>
            </w:r>
            <w:proofErr w:type="spellStart"/>
            <w:r w:rsidRPr="00355988">
              <w:rPr>
                <w:rFonts w:ascii="Times New Roman" w:hAnsi="Times New Roman" w:cs="Times New Roman"/>
                <w:b/>
                <w:sz w:val="22"/>
                <w:szCs w:val="22"/>
              </w:rPr>
              <w:t>консуль-тацій</w:t>
            </w:r>
            <w:proofErr w:type="spellEnd"/>
            <w:r w:rsidRPr="00355988">
              <w:rPr>
                <w:rFonts w:ascii="Times New Roman" w:hAnsi="Times New Roman" w:cs="Times New Roman"/>
                <w:b/>
                <w:sz w:val="22"/>
                <w:szCs w:val="22"/>
              </w:rPr>
              <w:t xml:space="preserve">, </w:t>
            </w:r>
          </w:p>
          <w:p w:rsidR="006B1101" w:rsidRPr="006B1101" w:rsidRDefault="006B1101" w:rsidP="00FC2E43">
            <w:pPr>
              <w:spacing w:line="245" w:lineRule="auto"/>
              <w:jc w:val="center"/>
              <w:rPr>
                <w:rFonts w:ascii="Times New Roman" w:hAnsi="Times New Roman" w:cs="Times New Roman"/>
                <w:b/>
              </w:rPr>
            </w:pPr>
            <w:r w:rsidRPr="00355988">
              <w:rPr>
                <w:rFonts w:ascii="Times New Roman" w:hAnsi="Times New Roman" w:cs="Times New Roman"/>
                <w:b/>
                <w:sz w:val="22"/>
                <w:szCs w:val="22"/>
              </w:rPr>
              <w:t>осіб</w:t>
            </w:r>
          </w:p>
        </w:tc>
        <w:tc>
          <w:tcPr>
            <w:tcW w:w="1471" w:type="pct"/>
          </w:tcPr>
          <w:p w:rsidR="006B1101" w:rsidRPr="006B1101" w:rsidRDefault="006B1101" w:rsidP="00FC2E43">
            <w:pPr>
              <w:spacing w:line="245" w:lineRule="auto"/>
              <w:jc w:val="center"/>
              <w:rPr>
                <w:rFonts w:ascii="Times New Roman" w:hAnsi="Times New Roman" w:cs="Times New Roman"/>
                <w:b/>
              </w:rPr>
            </w:pPr>
            <w:r w:rsidRPr="006B1101">
              <w:rPr>
                <w:rFonts w:ascii="Times New Roman" w:hAnsi="Times New Roman" w:cs="Times New Roman"/>
                <w:b/>
              </w:rPr>
              <w:t>Основні результати консультацій (опис)</w:t>
            </w:r>
          </w:p>
        </w:tc>
      </w:tr>
      <w:tr w:rsidR="006B1101" w:rsidRPr="006B1101" w:rsidTr="00FC2E43">
        <w:tc>
          <w:tcPr>
            <w:tcW w:w="2868" w:type="pct"/>
            <w:vAlign w:val="center"/>
          </w:tcPr>
          <w:p w:rsidR="006B1101" w:rsidRPr="006B1101" w:rsidRDefault="006B1101" w:rsidP="00FC2E43">
            <w:pPr>
              <w:spacing w:line="245" w:lineRule="auto"/>
              <w:jc w:val="both"/>
              <w:rPr>
                <w:rFonts w:ascii="Times New Roman" w:hAnsi="Times New Roman" w:cs="Times New Roman"/>
              </w:rPr>
            </w:pPr>
            <w:r w:rsidRPr="006B1101">
              <w:rPr>
                <w:rFonts w:ascii="Times New Roman" w:hAnsi="Times New Roman" w:cs="Times New Roman"/>
              </w:rPr>
              <w:t>Консультації з представниками:</w:t>
            </w:r>
          </w:p>
          <w:p w:rsidR="006B1101" w:rsidRPr="006B1101" w:rsidRDefault="006B1101" w:rsidP="00FC2E43">
            <w:pPr>
              <w:spacing w:line="245" w:lineRule="auto"/>
              <w:jc w:val="both"/>
              <w:rPr>
                <w:rFonts w:ascii="Times New Roman" w:hAnsi="Times New Roman" w:cs="Times New Roman"/>
              </w:rPr>
            </w:pPr>
            <w:r w:rsidRPr="006B1101">
              <w:rPr>
                <w:rFonts w:ascii="Times New Roman" w:hAnsi="Times New Roman" w:cs="Times New Roman"/>
              </w:rPr>
              <w:t>Депутатським корпусам на депутатських комісіях</w:t>
            </w:r>
          </w:p>
          <w:p w:rsidR="006B1101" w:rsidRPr="006B1101" w:rsidRDefault="006B1101" w:rsidP="00FC2E43">
            <w:pPr>
              <w:spacing w:line="245" w:lineRule="auto"/>
              <w:jc w:val="both"/>
              <w:rPr>
                <w:rFonts w:ascii="Times New Roman" w:hAnsi="Times New Roman" w:cs="Times New Roman"/>
              </w:rPr>
            </w:pPr>
            <w:r w:rsidRPr="006B1101">
              <w:rPr>
                <w:rFonts w:ascii="Times New Roman" w:hAnsi="Times New Roman" w:cs="Times New Roman"/>
              </w:rPr>
              <w:t xml:space="preserve">Засідання з представниками громади </w:t>
            </w:r>
          </w:p>
          <w:p w:rsidR="006B1101" w:rsidRPr="006B1101" w:rsidRDefault="006B1101" w:rsidP="00FC2E43">
            <w:pPr>
              <w:spacing w:line="245" w:lineRule="auto"/>
              <w:jc w:val="both"/>
              <w:rPr>
                <w:rFonts w:ascii="Times New Roman" w:hAnsi="Times New Roman" w:cs="Times New Roman"/>
              </w:rPr>
            </w:pPr>
            <w:r w:rsidRPr="006B1101">
              <w:rPr>
                <w:rFonts w:ascii="Times New Roman" w:hAnsi="Times New Roman" w:cs="Times New Roman"/>
              </w:rPr>
              <w:t>Засідання з представниками контролюючих органів</w:t>
            </w:r>
          </w:p>
        </w:tc>
        <w:tc>
          <w:tcPr>
            <w:tcW w:w="661" w:type="pct"/>
            <w:vAlign w:val="center"/>
          </w:tcPr>
          <w:p w:rsidR="006B1101" w:rsidRPr="006B1101" w:rsidRDefault="006B1101" w:rsidP="00FC2E43">
            <w:pPr>
              <w:spacing w:line="245" w:lineRule="auto"/>
              <w:jc w:val="both"/>
              <w:rPr>
                <w:rFonts w:ascii="Times New Roman" w:hAnsi="Times New Roman" w:cs="Times New Roman"/>
              </w:rPr>
            </w:pPr>
          </w:p>
          <w:p w:rsidR="006B1101" w:rsidRPr="006B1101" w:rsidRDefault="006B1101" w:rsidP="00FC2E43">
            <w:pPr>
              <w:spacing w:line="245" w:lineRule="auto"/>
              <w:jc w:val="both"/>
              <w:rPr>
                <w:rFonts w:ascii="Times New Roman" w:hAnsi="Times New Roman" w:cs="Times New Roman"/>
              </w:rPr>
            </w:pPr>
            <w:r w:rsidRPr="006B1101">
              <w:rPr>
                <w:rFonts w:ascii="Times New Roman" w:hAnsi="Times New Roman" w:cs="Times New Roman"/>
              </w:rPr>
              <w:t xml:space="preserve">   </w:t>
            </w:r>
          </w:p>
          <w:p w:rsidR="006B1101" w:rsidRPr="006B1101" w:rsidRDefault="00355988" w:rsidP="00355988">
            <w:pPr>
              <w:spacing w:line="245" w:lineRule="auto"/>
              <w:jc w:val="center"/>
              <w:rPr>
                <w:rFonts w:ascii="Times New Roman" w:hAnsi="Times New Roman" w:cs="Times New Roman"/>
              </w:rPr>
            </w:pPr>
            <w:r>
              <w:rPr>
                <w:rFonts w:ascii="Times New Roman" w:hAnsi="Times New Roman" w:cs="Times New Roman"/>
              </w:rPr>
              <w:t>7</w:t>
            </w:r>
          </w:p>
          <w:p w:rsidR="006B1101" w:rsidRPr="006B1101" w:rsidRDefault="00355988" w:rsidP="00355988">
            <w:pPr>
              <w:spacing w:line="245" w:lineRule="auto"/>
              <w:jc w:val="center"/>
              <w:rPr>
                <w:rFonts w:ascii="Times New Roman" w:hAnsi="Times New Roman" w:cs="Times New Roman"/>
              </w:rPr>
            </w:pPr>
            <w:r>
              <w:rPr>
                <w:rFonts w:ascii="Times New Roman" w:hAnsi="Times New Roman" w:cs="Times New Roman"/>
              </w:rPr>
              <w:t>11</w:t>
            </w:r>
          </w:p>
          <w:p w:rsidR="006B1101" w:rsidRPr="006B1101" w:rsidRDefault="006B1101" w:rsidP="00355988">
            <w:pPr>
              <w:spacing w:line="245" w:lineRule="auto"/>
              <w:jc w:val="center"/>
              <w:rPr>
                <w:rFonts w:ascii="Times New Roman" w:hAnsi="Times New Roman" w:cs="Times New Roman"/>
              </w:rPr>
            </w:pPr>
            <w:r w:rsidRPr="006B1101">
              <w:rPr>
                <w:rFonts w:ascii="Times New Roman" w:hAnsi="Times New Roman" w:cs="Times New Roman"/>
              </w:rPr>
              <w:t>2</w:t>
            </w:r>
          </w:p>
          <w:p w:rsidR="006B1101" w:rsidRPr="006B1101" w:rsidRDefault="006B1101" w:rsidP="00FC2E43">
            <w:pPr>
              <w:spacing w:line="245" w:lineRule="auto"/>
              <w:jc w:val="center"/>
              <w:rPr>
                <w:rFonts w:ascii="Times New Roman" w:hAnsi="Times New Roman" w:cs="Times New Roman"/>
              </w:rPr>
            </w:pPr>
          </w:p>
        </w:tc>
        <w:tc>
          <w:tcPr>
            <w:tcW w:w="1471" w:type="pct"/>
          </w:tcPr>
          <w:p w:rsidR="00355988" w:rsidRPr="006B1101" w:rsidRDefault="00355988" w:rsidP="00355988">
            <w:pPr>
              <w:spacing w:line="245" w:lineRule="auto"/>
              <w:jc w:val="both"/>
              <w:rPr>
                <w:rFonts w:ascii="Times New Roman" w:hAnsi="Times New Roman" w:cs="Times New Roman"/>
              </w:rPr>
            </w:pPr>
            <w:r w:rsidRPr="006B1101">
              <w:rPr>
                <w:rFonts w:ascii="Times New Roman" w:hAnsi="Times New Roman" w:cs="Times New Roman"/>
              </w:rPr>
              <w:t xml:space="preserve">Визначення розміру не-прямих витрат суб’єктів господарювання на ви-конання вимог </w:t>
            </w:r>
            <w:proofErr w:type="spellStart"/>
            <w:r w:rsidRPr="006B1101">
              <w:rPr>
                <w:rFonts w:ascii="Times New Roman" w:hAnsi="Times New Roman" w:cs="Times New Roman"/>
              </w:rPr>
              <w:t>регулю-вання</w:t>
            </w:r>
            <w:proofErr w:type="spellEnd"/>
            <w:r w:rsidRPr="006B1101">
              <w:rPr>
                <w:rFonts w:ascii="Times New Roman" w:hAnsi="Times New Roman" w:cs="Times New Roman"/>
              </w:rPr>
              <w:t xml:space="preserve">; оцінка впливу регуляторного </w:t>
            </w:r>
            <w:proofErr w:type="spellStart"/>
            <w:r w:rsidRPr="006B1101">
              <w:rPr>
                <w:rFonts w:ascii="Times New Roman" w:hAnsi="Times New Roman" w:cs="Times New Roman"/>
              </w:rPr>
              <w:t>акта</w:t>
            </w:r>
            <w:proofErr w:type="spellEnd"/>
            <w:r w:rsidRPr="006B1101">
              <w:rPr>
                <w:rFonts w:ascii="Times New Roman" w:hAnsi="Times New Roman" w:cs="Times New Roman"/>
              </w:rPr>
              <w:t xml:space="preserve"> на конкуренцію в рамках проведення аналізу ре-</w:t>
            </w:r>
            <w:proofErr w:type="spellStart"/>
            <w:r w:rsidRPr="006B1101">
              <w:rPr>
                <w:rFonts w:ascii="Times New Roman" w:hAnsi="Times New Roman" w:cs="Times New Roman"/>
              </w:rPr>
              <w:t>гуляторного</w:t>
            </w:r>
            <w:proofErr w:type="spellEnd"/>
            <w:r w:rsidRPr="006B1101">
              <w:rPr>
                <w:rFonts w:ascii="Times New Roman" w:hAnsi="Times New Roman" w:cs="Times New Roman"/>
              </w:rPr>
              <w:t xml:space="preserve"> впливу</w:t>
            </w:r>
          </w:p>
          <w:p w:rsidR="006B1101" w:rsidRPr="006B1101" w:rsidRDefault="006B1101" w:rsidP="00FC2E43">
            <w:pPr>
              <w:spacing w:line="245" w:lineRule="auto"/>
              <w:jc w:val="both"/>
              <w:rPr>
                <w:rFonts w:ascii="Times New Roman" w:hAnsi="Times New Roman" w:cs="Times New Roman"/>
              </w:rPr>
            </w:pPr>
          </w:p>
        </w:tc>
      </w:tr>
      <w:tr w:rsidR="006B1101" w:rsidRPr="006B1101" w:rsidTr="00FC2E43">
        <w:tc>
          <w:tcPr>
            <w:tcW w:w="2868" w:type="pct"/>
            <w:vAlign w:val="center"/>
          </w:tcPr>
          <w:p w:rsidR="006B1101" w:rsidRPr="006B1101" w:rsidRDefault="006B1101" w:rsidP="00FC2E43">
            <w:pPr>
              <w:spacing w:line="245" w:lineRule="auto"/>
              <w:jc w:val="both"/>
              <w:rPr>
                <w:rFonts w:ascii="Times New Roman" w:hAnsi="Times New Roman" w:cs="Times New Roman"/>
              </w:rPr>
            </w:pPr>
            <w:r w:rsidRPr="006B1101">
              <w:rPr>
                <w:rFonts w:ascii="Times New Roman" w:hAnsi="Times New Roman" w:cs="Times New Roman"/>
                <w:b/>
              </w:rPr>
              <w:t>Усього осіб</w:t>
            </w:r>
          </w:p>
        </w:tc>
        <w:tc>
          <w:tcPr>
            <w:tcW w:w="661" w:type="pct"/>
            <w:vAlign w:val="center"/>
          </w:tcPr>
          <w:p w:rsidR="006B1101" w:rsidRPr="006B1101" w:rsidRDefault="006B1101" w:rsidP="00FC2E43">
            <w:pPr>
              <w:spacing w:line="245" w:lineRule="auto"/>
              <w:jc w:val="center"/>
              <w:rPr>
                <w:rFonts w:ascii="Times New Roman" w:hAnsi="Times New Roman" w:cs="Times New Roman"/>
                <w:b/>
              </w:rPr>
            </w:pPr>
            <w:r w:rsidRPr="006B1101">
              <w:rPr>
                <w:rFonts w:ascii="Times New Roman" w:hAnsi="Times New Roman" w:cs="Times New Roman"/>
                <w:b/>
              </w:rPr>
              <w:t>20</w:t>
            </w:r>
          </w:p>
        </w:tc>
        <w:tc>
          <w:tcPr>
            <w:tcW w:w="1471" w:type="pct"/>
          </w:tcPr>
          <w:p w:rsidR="006B1101" w:rsidRPr="006B1101" w:rsidRDefault="006B1101" w:rsidP="00FC2E43">
            <w:pPr>
              <w:spacing w:line="245" w:lineRule="auto"/>
              <w:jc w:val="both"/>
              <w:rPr>
                <w:rFonts w:ascii="Times New Roman" w:hAnsi="Times New Roman" w:cs="Times New Roman"/>
              </w:rPr>
            </w:pPr>
          </w:p>
        </w:tc>
      </w:tr>
    </w:tbl>
    <w:p w:rsidR="006B1101" w:rsidRPr="006B1101" w:rsidRDefault="006B1101" w:rsidP="006B1101">
      <w:pPr>
        <w:spacing w:line="245" w:lineRule="auto"/>
        <w:jc w:val="center"/>
        <w:rPr>
          <w:rFonts w:ascii="Times New Roman" w:hAnsi="Times New Roman" w:cs="Times New Roman"/>
          <w:b/>
          <w:sz w:val="28"/>
          <w:szCs w:val="28"/>
        </w:rPr>
      </w:pPr>
    </w:p>
    <w:p w:rsidR="006B1101" w:rsidRPr="006B1101" w:rsidRDefault="006B1101" w:rsidP="006B1101">
      <w:pPr>
        <w:spacing w:line="245" w:lineRule="auto"/>
        <w:jc w:val="center"/>
        <w:rPr>
          <w:rFonts w:ascii="Times New Roman" w:hAnsi="Times New Roman" w:cs="Times New Roman"/>
          <w:b/>
          <w:sz w:val="28"/>
          <w:szCs w:val="28"/>
        </w:rPr>
      </w:pPr>
      <w:r w:rsidRPr="006B1101">
        <w:rPr>
          <w:rFonts w:ascii="Times New Roman" w:hAnsi="Times New Roman" w:cs="Times New Roman"/>
          <w:b/>
          <w:sz w:val="28"/>
          <w:szCs w:val="28"/>
        </w:rPr>
        <w:t xml:space="preserve">2. Вимірювання впливу регулювання на суб’єктів малого </w:t>
      </w:r>
    </w:p>
    <w:p w:rsidR="006B1101" w:rsidRPr="006B1101" w:rsidRDefault="006B1101" w:rsidP="006B1101">
      <w:pPr>
        <w:spacing w:line="245" w:lineRule="auto"/>
        <w:jc w:val="center"/>
        <w:rPr>
          <w:rFonts w:ascii="Times New Roman" w:hAnsi="Times New Roman" w:cs="Times New Roman"/>
          <w:b/>
          <w:sz w:val="28"/>
          <w:szCs w:val="28"/>
        </w:rPr>
      </w:pPr>
      <w:r w:rsidRPr="006B1101">
        <w:rPr>
          <w:rFonts w:ascii="Times New Roman" w:hAnsi="Times New Roman" w:cs="Times New Roman"/>
          <w:b/>
          <w:sz w:val="28"/>
          <w:szCs w:val="28"/>
        </w:rPr>
        <w:t>підприємництва (мікро- та малі)</w:t>
      </w:r>
    </w:p>
    <w:p w:rsidR="006B1101" w:rsidRPr="006B1101" w:rsidRDefault="006B1101" w:rsidP="006B1101">
      <w:pPr>
        <w:jc w:val="both"/>
        <w:rPr>
          <w:rFonts w:ascii="Times New Roman" w:hAnsi="Times New Roman" w:cs="Times New Roman"/>
          <w:sz w:val="28"/>
          <w:szCs w:val="28"/>
        </w:rPr>
      </w:pPr>
      <w:r w:rsidRPr="006B1101">
        <w:rPr>
          <w:rFonts w:ascii="Times New Roman" w:hAnsi="Times New Roman" w:cs="Times New Roman"/>
          <w:sz w:val="28"/>
          <w:szCs w:val="28"/>
        </w:rPr>
        <w:t xml:space="preserve">Розрахункова чисельність суб’єктів малого підприємництва, на яких поширюється регулювання: </w:t>
      </w:r>
      <w:r w:rsidR="00355988">
        <w:rPr>
          <w:rFonts w:ascii="Times New Roman" w:hAnsi="Times New Roman" w:cs="Times New Roman"/>
          <w:sz w:val="28"/>
          <w:szCs w:val="28"/>
        </w:rPr>
        <w:t>6</w:t>
      </w:r>
      <w:r w:rsidRPr="006B1101">
        <w:rPr>
          <w:rFonts w:ascii="Times New Roman" w:hAnsi="Times New Roman" w:cs="Times New Roman"/>
          <w:sz w:val="28"/>
          <w:szCs w:val="28"/>
        </w:rPr>
        <w:t xml:space="preserve"> осіб </w:t>
      </w:r>
    </w:p>
    <w:p w:rsidR="006B1101" w:rsidRPr="006B1101" w:rsidRDefault="006B1101" w:rsidP="006B1101">
      <w:pPr>
        <w:ind w:firstLine="567"/>
        <w:jc w:val="both"/>
        <w:rPr>
          <w:rFonts w:ascii="Times New Roman" w:hAnsi="Times New Roman" w:cs="Times New Roman"/>
          <w:sz w:val="16"/>
          <w:szCs w:val="16"/>
        </w:rPr>
      </w:pPr>
      <w:r w:rsidRPr="006B1101">
        <w:rPr>
          <w:rFonts w:ascii="Times New Roman" w:hAnsi="Times New Roman" w:cs="Times New Roman"/>
          <w:sz w:val="28"/>
          <w:szCs w:val="28"/>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355988">
        <w:rPr>
          <w:rFonts w:ascii="Times New Roman" w:hAnsi="Times New Roman" w:cs="Times New Roman"/>
          <w:sz w:val="28"/>
          <w:szCs w:val="28"/>
        </w:rPr>
        <w:t>30</w:t>
      </w:r>
      <w:r w:rsidRPr="006B1101">
        <w:rPr>
          <w:rFonts w:ascii="Times New Roman" w:hAnsi="Times New Roman" w:cs="Times New Roman"/>
          <w:sz w:val="28"/>
          <w:szCs w:val="28"/>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w:t>
      </w:r>
      <w:r w:rsidR="00355988">
        <w:rPr>
          <w:rFonts w:ascii="Times New Roman" w:hAnsi="Times New Roman" w:cs="Times New Roman"/>
          <w:sz w:val="28"/>
          <w:szCs w:val="28"/>
        </w:rPr>
        <w:t>Степанківської об’єднаної територіальної громади</w:t>
      </w:r>
      <w:r w:rsidRPr="006B1101">
        <w:rPr>
          <w:rFonts w:ascii="Times New Roman" w:hAnsi="Times New Roman" w:cs="Times New Roman"/>
          <w:sz w:val="28"/>
          <w:szCs w:val="28"/>
        </w:rPr>
        <w:t>.</w:t>
      </w:r>
      <w:r w:rsidRPr="006B1101">
        <w:rPr>
          <w:rFonts w:ascii="Times New Roman" w:hAnsi="Times New Roman" w:cs="Times New Roman"/>
          <w:sz w:val="16"/>
          <w:szCs w:val="16"/>
        </w:rPr>
        <w:t xml:space="preserve"> </w:t>
      </w:r>
    </w:p>
    <w:p w:rsidR="006B1101" w:rsidRPr="006B1101" w:rsidRDefault="006B1101" w:rsidP="006B1101">
      <w:pPr>
        <w:jc w:val="both"/>
        <w:rPr>
          <w:rFonts w:ascii="Times New Roman" w:hAnsi="Times New Roman" w:cs="Times New Roman"/>
          <w:sz w:val="28"/>
          <w:szCs w:val="28"/>
        </w:rPr>
      </w:pPr>
    </w:p>
    <w:p w:rsidR="006B1101" w:rsidRPr="006B1101" w:rsidRDefault="006B1101" w:rsidP="006B1101">
      <w:pPr>
        <w:ind w:firstLine="567"/>
        <w:jc w:val="center"/>
        <w:rPr>
          <w:rFonts w:ascii="Times New Roman" w:hAnsi="Times New Roman" w:cs="Times New Roman"/>
          <w:b/>
          <w:sz w:val="28"/>
          <w:szCs w:val="28"/>
        </w:rPr>
      </w:pPr>
      <w:r w:rsidRPr="006B1101">
        <w:rPr>
          <w:rFonts w:ascii="Times New Roman" w:hAnsi="Times New Roman" w:cs="Times New Roman"/>
          <w:b/>
          <w:sz w:val="28"/>
          <w:szCs w:val="28"/>
        </w:rPr>
        <w:t xml:space="preserve">3. Розрахунок витрат суб’єктів малого підприємництва </w:t>
      </w:r>
    </w:p>
    <w:p w:rsidR="006B1101" w:rsidRPr="006B1101" w:rsidRDefault="006B1101" w:rsidP="006B1101">
      <w:pPr>
        <w:ind w:firstLine="567"/>
        <w:jc w:val="center"/>
        <w:rPr>
          <w:rFonts w:ascii="Times New Roman" w:hAnsi="Times New Roman" w:cs="Times New Roman"/>
          <w:b/>
          <w:sz w:val="28"/>
          <w:szCs w:val="28"/>
        </w:rPr>
      </w:pPr>
      <w:r w:rsidRPr="006B1101">
        <w:rPr>
          <w:rFonts w:ascii="Times New Roman" w:hAnsi="Times New Roman" w:cs="Times New Roman"/>
          <w:b/>
          <w:sz w:val="28"/>
          <w:szCs w:val="28"/>
        </w:rPr>
        <w:t>на виконання вимог регулювання</w:t>
      </w:r>
    </w:p>
    <w:p w:rsidR="006B1101" w:rsidRPr="006B1101" w:rsidRDefault="006B1101" w:rsidP="006B1101">
      <w:pPr>
        <w:ind w:firstLine="567"/>
        <w:jc w:val="center"/>
        <w:rPr>
          <w:rFonts w:ascii="Times New Roman" w:hAnsi="Times New Roman" w:cs="Times New Roman"/>
          <w:b/>
          <w:sz w:val="28"/>
          <w:szCs w:val="28"/>
        </w:rPr>
      </w:pPr>
    </w:p>
    <w:p w:rsidR="006B1101" w:rsidRPr="006B1101" w:rsidRDefault="006B1101" w:rsidP="006B1101">
      <w:pPr>
        <w:ind w:firstLine="567"/>
        <w:jc w:val="right"/>
        <w:rPr>
          <w:rFonts w:ascii="Times New Roman" w:hAnsi="Times New Roman" w:cs="Times New Roman"/>
        </w:rPr>
      </w:pPr>
      <w:r w:rsidRPr="006B1101">
        <w:rPr>
          <w:rFonts w:ascii="Times New Roman" w:hAnsi="Times New Roman" w:cs="Times New Roman"/>
        </w:rPr>
        <w:lastRenderedPageBreak/>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6045"/>
        <w:gridCol w:w="2552"/>
      </w:tblGrid>
      <w:tr w:rsidR="006B1101" w:rsidRPr="006B1101" w:rsidTr="00FC2E43">
        <w:tc>
          <w:tcPr>
            <w:tcW w:w="294" w:type="pct"/>
          </w:tcPr>
          <w:p w:rsidR="006B1101" w:rsidRPr="006B1101" w:rsidRDefault="006B1101" w:rsidP="00FC2E43">
            <w:pPr>
              <w:pStyle w:val="af5"/>
              <w:jc w:val="center"/>
              <w:rPr>
                <w:b/>
                <w:sz w:val="24"/>
                <w:szCs w:val="24"/>
              </w:rPr>
            </w:pPr>
            <w:r w:rsidRPr="006B1101">
              <w:rPr>
                <w:b/>
                <w:sz w:val="24"/>
                <w:szCs w:val="24"/>
              </w:rPr>
              <w:t>№</w:t>
            </w:r>
          </w:p>
          <w:p w:rsidR="006B1101" w:rsidRPr="006B1101" w:rsidRDefault="006B1101" w:rsidP="00FC2E43">
            <w:pPr>
              <w:pStyle w:val="af5"/>
              <w:jc w:val="center"/>
              <w:rPr>
                <w:b/>
                <w:sz w:val="24"/>
                <w:szCs w:val="24"/>
              </w:rPr>
            </w:pPr>
            <w:r w:rsidRPr="006B1101">
              <w:rPr>
                <w:b/>
                <w:sz w:val="24"/>
                <w:szCs w:val="24"/>
              </w:rPr>
              <w:t>з/п</w:t>
            </w:r>
          </w:p>
        </w:tc>
        <w:tc>
          <w:tcPr>
            <w:tcW w:w="3309" w:type="pct"/>
          </w:tcPr>
          <w:p w:rsidR="006B1101" w:rsidRPr="006B1101" w:rsidRDefault="006B1101" w:rsidP="00FC2E43">
            <w:pPr>
              <w:pStyle w:val="af5"/>
              <w:jc w:val="center"/>
              <w:rPr>
                <w:b/>
                <w:sz w:val="24"/>
                <w:szCs w:val="24"/>
              </w:rPr>
            </w:pPr>
            <w:proofErr w:type="spellStart"/>
            <w:r w:rsidRPr="006B1101">
              <w:rPr>
                <w:b/>
                <w:sz w:val="24"/>
                <w:szCs w:val="24"/>
              </w:rPr>
              <w:t>Витрати</w:t>
            </w:r>
            <w:proofErr w:type="spellEnd"/>
          </w:p>
        </w:tc>
        <w:tc>
          <w:tcPr>
            <w:tcW w:w="1397" w:type="pct"/>
          </w:tcPr>
          <w:p w:rsidR="006B1101" w:rsidRPr="006B1101" w:rsidRDefault="006B1101" w:rsidP="00FC2E43">
            <w:pPr>
              <w:pStyle w:val="af5"/>
              <w:jc w:val="center"/>
              <w:rPr>
                <w:b/>
                <w:sz w:val="24"/>
                <w:szCs w:val="24"/>
              </w:rPr>
            </w:pPr>
            <w:r w:rsidRPr="006B1101">
              <w:rPr>
                <w:b/>
                <w:sz w:val="24"/>
                <w:szCs w:val="24"/>
              </w:rPr>
              <w:t xml:space="preserve">На 2020  </w:t>
            </w:r>
            <w:proofErr w:type="spellStart"/>
            <w:r w:rsidRPr="006B1101">
              <w:rPr>
                <w:b/>
                <w:sz w:val="24"/>
                <w:szCs w:val="24"/>
              </w:rPr>
              <w:t>рік</w:t>
            </w:r>
            <w:proofErr w:type="spellEnd"/>
          </w:p>
        </w:tc>
      </w:tr>
      <w:tr w:rsidR="006B1101" w:rsidRPr="006B1101" w:rsidTr="00FC2E43">
        <w:tc>
          <w:tcPr>
            <w:tcW w:w="294" w:type="pct"/>
          </w:tcPr>
          <w:p w:rsidR="006B1101" w:rsidRPr="006B1101" w:rsidRDefault="006B1101" w:rsidP="00FC2E43">
            <w:pPr>
              <w:pStyle w:val="af5"/>
              <w:jc w:val="center"/>
              <w:rPr>
                <w:b/>
                <w:sz w:val="24"/>
                <w:szCs w:val="24"/>
              </w:rPr>
            </w:pPr>
            <w:r w:rsidRPr="006B1101">
              <w:rPr>
                <w:b/>
                <w:sz w:val="24"/>
                <w:szCs w:val="24"/>
              </w:rPr>
              <w:t>1</w:t>
            </w:r>
          </w:p>
        </w:tc>
        <w:tc>
          <w:tcPr>
            <w:tcW w:w="3309" w:type="pct"/>
          </w:tcPr>
          <w:p w:rsidR="006B1101" w:rsidRPr="006B1101" w:rsidRDefault="006B1101" w:rsidP="00FC2E43">
            <w:pPr>
              <w:pStyle w:val="af5"/>
              <w:jc w:val="center"/>
              <w:rPr>
                <w:b/>
                <w:sz w:val="24"/>
                <w:szCs w:val="24"/>
              </w:rPr>
            </w:pPr>
            <w:r w:rsidRPr="006B1101">
              <w:rPr>
                <w:b/>
                <w:sz w:val="24"/>
                <w:szCs w:val="24"/>
              </w:rPr>
              <w:t>2</w:t>
            </w:r>
          </w:p>
        </w:tc>
        <w:tc>
          <w:tcPr>
            <w:tcW w:w="1397" w:type="pct"/>
          </w:tcPr>
          <w:p w:rsidR="006B1101" w:rsidRPr="006B1101" w:rsidRDefault="006B1101" w:rsidP="00FC2E43">
            <w:pPr>
              <w:pStyle w:val="af5"/>
              <w:jc w:val="center"/>
              <w:rPr>
                <w:b/>
                <w:sz w:val="24"/>
                <w:szCs w:val="24"/>
              </w:rPr>
            </w:pPr>
            <w:r w:rsidRPr="006B1101">
              <w:rPr>
                <w:b/>
                <w:sz w:val="24"/>
                <w:szCs w:val="24"/>
              </w:rPr>
              <w:t>3</w:t>
            </w:r>
          </w:p>
        </w:tc>
      </w:tr>
      <w:tr w:rsidR="006B1101" w:rsidRPr="006B1101" w:rsidTr="00FC2E43">
        <w:tc>
          <w:tcPr>
            <w:tcW w:w="5000" w:type="pct"/>
            <w:gridSpan w:val="3"/>
          </w:tcPr>
          <w:p w:rsidR="006B1101" w:rsidRPr="006B1101" w:rsidRDefault="006B1101" w:rsidP="00FC2E43">
            <w:pPr>
              <w:pStyle w:val="af5"/>
              <w:jc w:val="center"/>
              <w:rPr>
                <w:b/>
                <w:sz w:val="24"/>
                <w:szCs w:val="24"/>
              </w:rPr>
            </w:pPr>
            <w:proofErr w:type="spellStart"/>
            <w:r w:rsidRPr="006B1101">
              <w:rPr>
                <w:b/>
                <w:sz w:val="24"/>
                <w:szCs w:val="24"/>
              </w:rPr>
              <w:t>Оцінка</w:t>
            </w:r>
            <w:proofErr w:type="spellEnd"/>
            <w:r w:rsidRPr="006B1101">
              <w:rPr>
                <w:b/>
                <w:sz w:val="24"/>
                <w:szCs w:val="24"/>
              </w:rPr>
              <w:t xml:space="preserve"> «</w:t>
            </w:r>
            <w:proofErr w:type="spellStart"/>
            <w:r w:rsidRPr="006B1101">
              <w:rPr>
                <w:b/>
                <w:sz w:val="24"/>
                <w:szCs w:val="24"/>
              </w:rPr>
              <w:t>прямих</w:t>
            </w:r>
            <w:proofErr w:type="spellEnd"/>
            <w:r w:rsidRPr="006B1101">
              <w:rPr>
                <w:b/>
                <w:sz w:val="24"/>
                <w:szCs w:val="24"/>
              </w:rPr>
              <w:t xml:space="preserve">» </w:t>
            </w:r>
            <w:proofErr w:type="spellStart"/>
            <w:r w:rsidRPr="006B1101">
              <w:rPr>
                <w:b/>
                <w:sz w:val="24"/>
                <w:szCs w:val="24"/>
              </w:rPr>
              <w:t>витрат</w:t>
            </w:r>
            <w:proofErr w:type="spellEnd"/>
            <w:r w:rsidRPr="006B1101">
              <w:rPr>
                <w:b/>
                <w:sz w:val="24"/>
                <w:szCs w:val="24"/>
              </w:rPr>
              <w:t xml:space="preserve"> </w:t>
            </w:r>
            <w:proofErr w:type="spellStart"/>
            <w:r w:rsidRPr="006B1101">
              <w:rPr>
                <w:b/>
                <w:sz w:val="24"/>
                <w:szCs w:val="24"/>
              </w:rPr>
              <w:t>суб’єктів</w:t>
            </w:r>
            <w:proofErr w:type="spellEnd"/>
            <w:r w:rsidRPr="006B1101">
              <w:rPr>
                <w:b/>
                <w:sz w:val="24"/>
                <w:szCs w:val="24"/>
              </w:rPr>
              <w:t xml:space="preserve"> малого </w:t>
            </w:r>
            <w:proofErr w:type="spellStart"/>
            <w:r w:rsidRPr="006B1101">
              <w:rPr>
                <w:b/>
                <w:sz w:val="24"/>
                <w:szCs w:val="24"/>
              </w:rPr>
              <w:t>підприємництва</w:t>
            </w:r>
            <w:proofErr w:type="spellEnd"/>
            <w:r w:rsidRPr="006B1101">
              <w:rPr>
                <w:b/>
                <w:sz w:val="24"/>
                <w:szCs w:val="24"/>
              </w:rPr>
              <w:t xml:space="preserve"> на </w:t>
            </w:r>
            <w:proofErr w:type="spellStart"/>
            <w:r w:rsidRPr="006B1101">
              <w:rPr>
                <w:b/>
                <w:sz w:val="24"/>
                <w:szCs w:val="24"/>
              </w:rPr>
              <w:t>виконання</w:t>
            </w:r>
            <w:proofErr w:type="spellEnd"/>
            <w:r w:rsidRPr="006B1101">
              <w:rPr>
                <w:b/>
                <w:sz w:val="24"/>
                <w:szCs w:val="24"/>
              </w:rPr>
              <w:t xml:space="preserve"> </w:t>
            </w:r>
            <w:proofErr w:type="spellStart"/>
            <w:r w:rsidRPr="006B1101">
              <w:rPr>
                <w:b/>
                <w:sz w:val="24"/>
                <w:szCs w:val="24"/>
              </w:rPr>
              <w:t>регулювання</w:t>
            </w:r>
            <w:proofErr w:type="spellEnd"/>
          </w:p>
        </w:tc>
      </w:tr>
      <w:tr w:rsidR="006B1101" w:rsidRPr="006B1101" w:rsidTr="00FC2E43">
        <w:tc>
          <w:tcPr>
            <w:tcW w:w="294"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1</w:t>
            </w:r>
          </w:p>
        </w:tc>
        <w:tc>
          <w:tcPr>
            <w:tcW w:w="3309" w:type="pct"/>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lang w:eastAsia="en-US"/>
              </w:rPr>
              <w:t>Цей податок не є новим і  не</w:t>
            </w:r>
            <w:r w:rsidRPr="006B1101">
              <w:rPr>
                <w:rFonts w:ascii="Times New Roman" w:hAnsi="Times New Roman" w:cs="Times New Roman"/>
              </w:rPr>
              <w:t xml:space="preserve"> 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6B1101" w:rsidRPr="006B1101" w:rsidTr="00FC2E43">
        <w:tc>
          <w:tcPr>
            <w:tcW w:w="294"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2</w:t>
            </w:r>
          </w:p>
        </w:tc>
        <w:tc>
          <w:tcPr>
            <w:tcW w:w="3309" w:type="pct"/>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tc>
      </w:tr>
      <w:tr w:rsidR="006B1101" w:rsidRPr="006B1101" w:rsidTr="00FC2E43">
        <w:tc>
          <w:tcPr>
            <w:tcW w:w="294"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3</w:t>
            </w:r>
          </w:p>
        </w:tc>
        <w:tc>
          <w:tcPr>
            <w:tcW w:w="3309" w:type="pct"/>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Витрати на оборотні активи (матеріали, канцелярські товари тощо), грн.</w:t>
            </w:r>
          </w:p>
        </w:tc>
        <w:tc>
          <w:tcPr>
            <w:tcW w:w="1397"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p w:rsidR="006B1101" w:rsidRPr="006B1101" w:rsidRDefault="006B1101" w:rsidP="00FC2E43">
            <w:pPr>
              <w:pStyle w:val="af5"/>
              <w:rPr>
                <w:sz w:val="4"/>
                <w:szCs w:val="4"/>
              </w:rPr>
            </w:pPr>
          </w:p>
        </w:tc>
      </w:tr>
      <w:tr w:rsidR="006B1101" w:rsidRPr="006B1101" w:rsidTr="00FC2E43">
        <w:tc>
          <w:tcPr>
            <w:tcW w:w="294"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4</w:t>
            </w:r>
          </w:p>
        </w:tc>
        <w:tc>
          <w:tcPr>
            <w:tcW w:w="3309" w:type="pct"/>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 xml:space="preserve">Витрати, пов’язані з </w:t>
            </w:r>
            <w:proofErr w:type="spellStart"/>
            <w:r w:rsidRPr="006B1101">
              <w:rPr>
                <w:rFonts w:ascii="Times New Roman" w:hAnsi="Times New Roman" w:cs="Times New Roman"/>
              </w:rPr>
              <w:t>наймом</w:t>
            </w:r>
            <w:proofErr w:type="spellEnd"/>
            <w:r w:rsidRPr="006B1101">
              <w:rPr>
                <w:rFonts w:ascii="Times New Roman" w:hAnsi="Times New Roman" w:cs="Times New Roman"/>
              </w:rPr>
              <w:t xml:space="preserve"> додаткового персоналу, грн.</w:t>
            </w:r>
          </w:p>
        </w:tc>
        <w:tc>
          <w:tcPr>
            <w:tcW w:w="1397"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p w:rsidR="006B1101" w:rsidRPr="006B1101" w:rsidRDefault="006B1101" w:rsidP="00FC2E43">
            <w:pPr>
              <w:pStyle w:val="af5"/>
              <w:rPr>
                <w:sz w:val="4"/>
                <w:szCs w:val="4"/>
              </w:rPr>
            </w:pPr>
          </w:p>
        </w:tc>
      </w:tr>
      <w:tr w:rsidR="006B1101" w:rsidRPr="006B1101" w:rsidTr="00FC2E43">
        <w:tc>
          <w:tcPr>
            <w:tcW w:w="294"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5</w:t>
            </w:r>
          </w:p>
        </w:tc>
        <w:tc>
          <w:tcPr>
            <w:tcW w:w="3309" w:type="pct"/>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 xml:space="preserve">Кількість суб’єктів господарювання малого </w:t>
            </w:r>
            <w:proofErr w:type="spellStart"/>
            <w:r w:rsidRPr="006B1101">
              <w:rPr>
                <w:rFonts w:ascii="Times New Roman" w:hAnsi="Times New Roman" w:cs="Times New Roman"/>
              </w:rPr>
              <w:t>підприєм-ництва</w:t>
            </w:r>
            <w:proofErr w:type="spellEnd"/>
            <w:r w:rsidRPr="006B1101">
              <w:rPr>
                <w:rFonts w:ascii="Times New Roman" w:hAnsi="Times New Roman" w:cs="Times New Roman"/>
              </w:rPr>
              <w:t>, на яких буде поширено регулювання, одиниць:</w:t>
            </w:r>
          </w:p>
          <w:p w:rsidR="006B1101" w:rsidRPr="006B1101" w:rsidRDefault="006B1101" w:rsidP="00FC2E43">
            <w:pPr>
              <w:jc w:val="both"/>
              <w:rPr>
                <w:rFonts w:ascii="Times New Roman" w:hAnsi="Times New Roman" w:cs="Times New Roman"/>
                <w:sz w:val="4"/>
                <w:szCs w:val="4"/>
              </w:rPr>
            </w:pPr>
          </w:p>
          <w:p w:rsidR="006B1101" w:rsidRPr="006B1101" w:rsidRDefault="006B1101" w:rsidP="00FC2E43">
            <w:pPr>
              <w:jc w:val="both"/>
              <w:rPr>
                <w:rFonts w:ascii="Times New Roman" w:hAnsi="Times New Roman" w:cs="Times New Roman"/>
                <w:sz w:val="4"/>
                <w:szCs w:val="4"/>
              </w:rPr>
            </w:pPr>
          </w:p>
        </w:tc>
        <w:tc>
          <w:tcPr>
            <w:tcW w:w="1397" w:type="pct"/>
          </w:tcPr>
          <w:p w:rsidR="006B1101" w:rsidRPr="006B1101" w:rsidRDefault="006B1101" w:rsidP="00FC2E43">
            <w:pPr>
              <w:jc w:val="center"/>
              <w:rPr>
                <w:rFonts w:ascii="Times New Roman" w:hAnsi="Times New Roman" w:cs="Times New Roman"/>
              </w:rPr>
            </w:pPr>
          </w:p>
          <w:p w:rsidR="006B1101" w:rsidRPr="006B1101" w:rsidRDefault="00705F51" w:rsidP="00FC2E43">
            <w:pPr>
              <w:jc w:val="center"/>
              <w:rPr>
                <w:rFonts w:ascii="Times New Roman" w:hAnsi="Times New Roman" w:cs="Times New Roman"/>
              </w:rPr>
            </w:pPr>
            <w:r>
              <w:rPr>
                <w:rFonts w:ascii="Times New Roman" w:hAnsi="Times New Roman" w:cs="Times New Roman"/>
              </w:rPr>
              <w:t>6</w:t>
            </w:r>
          </w:p>
        </w:tc>
      </w:tr>
      <w:tr w:rsidR="006B1101" w:rsidRPr="006B1101" w:rsidTr="00FC2E43">
        <w:tc>
          <w:tcPr>
            <w:tcW w:w="294" w:type="pct"/>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6</w:t>
            </w:r>
          </w:p>
        </w:tc>
        <w:tc>
          <w:tcPr>
            <w:tcW w:w="3309" w:type="pct"/>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 xml:space="preserve">Сплата податку на нерухоме майно, відмінне від земельної ділянки, грн. </w:t>
            </w:r>
          </w:p>
          <w:p w:rsidR="006B1101" w:rsidRPr="006B1101" w:rsidRDefault="006B1101" w:rsidP="00FC2E43">
            <w:pPr>
              <w:pStyle w:val="af5"/>
              <w:rPr>
                <w:sz w:val="4"/>
                <w:szCs w:val="4"/>
              </w:rPr>
            </w:pPr>
          </w:p>
        </w:tc>
        <w:tc>
          <w:tcPr>
            <w:tcW w:w="1397" w:type="pct"/>
          </w:tcPr>
          <w:p w:rsidR="006B1101" w:rsidRPr="006B1101" w:rsidRDefault="00705F51" w:rsidP="00FC2E43">
            <w:pPr>
              <w:jc w:val="center"/>
              <w:rPr>
                <w:rFonts w:ascii="Times New Roman" w:hAnsi="Times New Roman" w:cs="Times New Roman"/>
              </w:rPr>
            </w:pPr>
            <w:r>
              <w:rPr>
                <w:rFonts w:ascii="Times New Roman" w:hAnsi="Times New Roman" w:cs="Times New Roman"/>
              </w:rPr>
              <w:t>22570</w:t>
            </w:r>
          </w:p>
        </w:tc>
      </w:tr>
      <w:tr w:rsidR="006B1101" w:rsidRPr="006B1101" w:rsidTr="00FC2E43">
        <w:tc>
          <w:tcPr>
            <w:tcW w:w="294" w:type="pct"/>
          </w:tcPr>
          <w:p w:rsidR="006B1101" w:rsidRPr="006B1101" w:rsidRDefault="006B1101" w:rsidP="00FC2E43">
            <w:pPr>
              <w:spacing w:line="233" w:lineRule="auto"/>
              <w:jc w:val="center"/>
              <w:rPr>
                <w:rFonts w:ascii="Times New Roman" w:hAnsi="Times New Roman" w:cs="Times New Roman"/>
              </w:rPr>
            </w:pPr>
            <w:r w:rsidRPr="006B1101">
              <w:rPr>
                <w:rFonts w:ascii="Times New Roman" w:hAnsi="Times New Roman" w:cs="Times New Roman"/>
              </w:rPr>
              <w:t>7</w:t>
            </w:r>
          </w:p>
        </w:tc>
        <w:tc>
          <w:tcPr>
            <w:tcW w:w="3309" w:type="pct"/>
          </w:tcPr>
          <w:p w:rsidR="006B1101" w:rsidRPr="006B1101" w:rsidRDefault="006B1101" w:rsidP="00FC2E43">
            <w:pPr>
              <w:spacing w:line="233" w:lineRule="auto"/>
              <w:jc w:val="both"/>
              <w:rPr>
                <w:rFonts w:ascii="Times New Roman" w:hAnsi="Times New Roman" w:cs="Times New Roman"/>
                <w:sz w:val="4"/>
                <w:szCs w:val="4"/>
              </w:rPr>
            </w:pPr>
            <w:r w:rsidRPr="006B1101">
              <w:rPr>
                <w:rFonts w:ascii="Times New Roman" w:hAnsi="Times New Roman" w:cs="Times New Roman"/>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6B1101" w:rsidRPr="006B1101" w:rsidRDefault="00705F51" w:rsidP="00FC2E43">
            <w:pPr>
              <w:spacing w:line="233" w:lineRule="auto"/>
              <w:jc w:val="center"/>
              <w:rPr>
                <w:rFonts w:ascii="Times New Roman" w:hAnsi="Times New Roman" w:cs="Times New Roman"/>
              </w:rPr>
            </w:pPr>
            <w:r>
              <w:rPr>
                <w:rFonts w:ascii="Times New Roman" w:hAnsi="Times New Roman" w:cs="Times New Roman"/>
              </w:rPr>
              <w:t>22570</w:t>
            </w:r>
          </w:p>
        </w:tc>
      </w:tr>
    </w:tbl>
    <w:p w:rsidR="006B1101" w:rsidRPr="006B1101" w:rsidRDefault="006B1101" w:rsidP="006B1101">
      <w:pPr>
        <w:jc w:val="right"/>
        <w:rPr>
          <w:rFonts w:ascii="Times New Roman" w:hAnsi="Times New Roman" w:cs="Times New Roman"/>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6045"/>
        <w:gridCol w:w="2552"/>
      </w:tblGrid>
      <w:tr w:rsidR="006B1101" w:rsidRPr="006B1101" w:rsidTr="00FC2E43">
        <w:tc>
          <w:tcPr>
            <w:tcW w:w="294" w:type="pct"/>
          </w:tcPr>
          <w:p w:rsidR="006B1101" w:rsidRPr="006B1101" w:rsidRDefault="006B1101" w:rsidP="00FC2E43">
            <w:pPr>
              <w:rPr>
                <w:rFonts w:ascii="Times New Roman" w:hAnsi="Times New Roman" w:cs="Times New Roman"/>
              </w:rPr>
            </w:pPr>
          </w:p>
        </w:tc>
        <w:tc>
          <w:tcPr>
            <w:tcW w:w="4706" w:type="pct"/>
            <w:gridSpan w:val="2"/>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b/>
                <w:bCs/>
              </w:rPr>
              <w:t>Оцінка вартості адміністративних процедур суб’єктів малого підприємництва щодо виконання регулювання та звітування</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8</w:t>
            </w:r>
          </w:p>
        </w:tc>
        <w:tc>
          <w:tcPr>
            <w:tcW w:w="3309" w:type="pct"/>
          </w:tcPr>
          <w:p w:rsidR="006B1101" w:rsidRPr="006B1101" w:rsidRDefault="006B1101" w:rsidP="00FC2E43">
            <w:pPr>
              <w:spacing w:line="230" w:lineRule="auto"/>
              <w:ind w:left="34" w:right="56" w:hanging="34"/>
              <w:jc w:val="both"/>
              <w:rPr>
                <w:rFonts w:ascii="Times New Roman" w:hAnsi="Times New Roman" w:cs="Times New Roman"/>
              </w:rPr>
            </w:pPr>
            <w:r w:rsidRPr="006B1101">
              <w:rPr>
                <w:rFonts w:ascii="Times New Roman" w:hAnsi="Times New Roman" w:cs="Times New Roman"/>
              </w:rPr>
              <w:t>Процедури отримання первинної інформації про вимоги регулювання:</w:t>
            </w:r>
          </w:p>
          <w:p w:rsidR="006B1101" w:rsidRPr="006B1101" w:rsidRDefault="006B1101" w:rsidP="00FC2E43">
            <w:pPr>
              <w:spacing w:line="230" w:lineRule="auto"/>
              <w:ind w:left="34" w:right="56" w:hanging="34"/>
              <w:jc w:val="both"/>
              <w:rPr>
                <w:rFonts w:ascii="Times New Roman" w:hAnsi="Times New Roman" w:cs="Times New Roman"/>
                <w:iCs/>
                <w:lang w:eastAsia="en-US"/>
              </w:rPr>
            </w:pPr>
            <w:r w:rsidRPr="006B1101">
              <w:rPr>
                <w:rFonts w:ascii="Times New Roman" w:hAnsi="Times New Roman" w:cs="Times New Roman"/>
                <w:iCs/>
                <w:lang w:eastAsia="en-US"/>
              </w:rPr>
              <w:t xml:space="preserve">Формула: </w:t>
            </w:r>
          </w:p>
          <w:p w:rsidR="006B1101" w:rsidRPr="006B1101" w:rsidRDefault="006B1101" w:rsidP="00FC2E43">
            <w:pPr>
              <w:spacing w:line="230" w:lineRule="auto"/>
              <w:ind w:left="34" w:right="56" w:hanging="34"/>
              <w:jc w:val="both"/>
              <w:rPr>
                <w:rFonts w:ascii="Times New Roman" w:hAnsi="Times New Roman" w:cs="Times New Roman"/>
                <w:iCs/>
                <w:lang w:eastAsia="en-US"/>
              </w:rPr>
            </w:pPr>
            <w:r w:rsidRPr="006B1101">
              <w:rPr>
                <w:rFonts w:ascii="Times New Roman" w:hAnsi="Times New Roman" w:cs="Times New Roman"/>
                <w:iCs/>
                <w:lang w:eastAsia="en-US"/>
              </w:rPr>
              <w:t xml:space="preserve">витрати часу на отримання інформації про регулювання Х вартість часу суб’єкта малого підприємництва (заробітна плата) </w:t>
            </w:r>
          </w:p>
          <w:p w:rsidR="006B1101" w:rsidRPr="006B1101" w:rsidRDefault="006B1101" w:rsidP="00FC2E43">
            <w:pPr>
              <w:spacing w:line="230" w:lineRule="auto"/>
              <w:ind w:left="34" w:hanging="34"/>
              <w:jc w:val="both"/>
              <w:rPr>
                <w:rFonts w:ascii="Times New Roman" w:hAnsi="Times New Roman" w:cs="Times New Roman"/>
              </w:rPr>
            </w:pPr>
            <w:r w:rsidRPr="006B1101">
              <w:rPr>
                <w:rFonts w:ascii="Times New Roman" w:hAnsi="Times New Roman" w:cs="Times New Roman"/>
                <w:iCs/>
                <w:lang w:eastAsia="en-US"/>
              </w:rPr>
              <w:t>0,1 год.***</w:t>
            </w:r>
            <w:r w:rsidRPr="006B1101">
              <w:rPr>
                <w:rFonts w:ascii="Times New Roman" w:hAnsi="Times New Roman" w:cs="Times New Roman"/>
                <w:lang w:eastAsia="en-US"/>
              </w:rPr>
              <w:t xml:space="preserve"> х</w:t>
            </w:r>
            <w:r w:rsidRPr="006B1101">
              <w:rPr>
                <w:rFonts w:ascii="Times New Roman" w:hAnsi="Times New Roman" w:cs="Times New Roman"/>
                <w:iCs/>
                <w:lang w:eastAsia="en-US"/>
              </w:rPr>
              <w:t xml:space="preserve"> 27,54 грн. </w:t>
            </w:r>
            <w:r w:rsidRPr="006B1101">
              <w:rPr>
                <w:rFonts w:ascii="Times New Roman" w:hAnsi="Times New Roman" w:cs="Times New Roman"/>
              </w:rPr>
              <w:t>****(мінімальна зарплата                    4 407,00 грн.</w:t>
            </w:r>
            <w:r w:rsidRPr="006B1101">
              <w:rPr>
                <w:rFonts w:ascii="Times New Roman" w:hAnsi="Times New Roman" w:cs="Times New Roman"/>
              </w:rPr>
              <w:sym w:font="Symbol" w:char="F03A"/>
            </w:r>
            <w:r w:rsidRPr="006B1101">
              <w:rPr>
                <w:rFonts w:ascii="Times New Roman" w:hAnsi="Times New Roman" w:cs="Times New Roman"/>
              </w:rPr>
              <w:t xml:space="preserve"> 160 год. у місяць )</w:t>
            </w:r>
            <w:r w:rsidRPr="006B1101">
              <w:rPr>
                <w:rFonts w:ascii="Times New Roman" w:hAnsi="Times New Roman" w:cs="Times New Roman"/>
                <w:iCs/>
                <w:lang w:eastAsia="en-US"/>
              </w:rPr>
              <w:t xml:space="preserve"> = 2,75 грн.</w:t>
            </w:r>
          </w:p>
        </w:tc>
        <w:tc>
          <w:tcPr>
            <w:tcW w:w="1397"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2,75</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9</w:t>
            </w:r>
          </w:p>
        </w:tc>
        <w:tc>
          <w:tcPr>
            <w:tcW w:w="3309" w:type="pct"/>
          </w:tcPr>
          <w:p w:rsidR="006B1101" w:rsidRPr="006B1101" w:rsidRDefault="006B1101" w:rsidP="00FC2E43">
            <w:pPr>
              <w:spacing w:line="230" w:lineRule="auto"/>
              <w:ind w:left="34" w:right="56"/>
              <w:jc w:val="both"/>
              <w:rPr>
                <w:rFonts w:ascii="Times New Roman" w:hAnsi="Times New Roman" w:cs="Times New Roman"/>
              </w:rPr>
            </w:pPr>
            <w:r w:rsidRPr="006B1101">
              <w:rPr>
                <w:rFonts w:ascii="Times New Roman" w:hAnsi="Times New Roman" w:cs="Times New Roman"/>
              </w:rPr>
              <w:t>Процедура організації виконання вимог регулювання</w:t>
            </w:r>
          </w:p>
          <w:p w:rsidR="006B1101" w:rsidRPr="006B1101" w:rsidRDefault="006B1101" w:rsidP="00FC2E43">
            <w:pPr>
              <w:spacing w:line="230" w:lineRule="auto"/>
              <w:jc w:val="both"/>
              <w:rPr>
                <w:rFonts w:ascii="Times New Roman" w:hAnsi="Times New Roman" w:cs="Times New Roman"/>
              </w:rPr>
            </w:pPr>
          </w:p>
        </w:tc>
        <w:tc>
          <w:tcPr>
            <w:tcW w:w="1397"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Цей податок не є новим та не передбачає витрат на організацію виконання вимог регулювання</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10</w:t>
            </w:r>
          </w:p>
        </w:tc>
        <w:tc>
          <w:tcPr>
            <w:tcW w:w="3309" w:type="pct"/>
          </w:tcPr>
          <w:p w:rsidR="006B1101" w:rsidRPr="006B1101" w:rsidRDefault="006B1101" w:rsidP="00FC2E43">
            <w:pPr>
              <w:spacing w:line="230" w:lineRule="auto"/>
              <w:jc w:val="both"/>
              <w:rPr>
                <w:rFonts w:ascii="Times New Roman" w:hAnsi="Times New Roman" w:cs="Times New Roman"/>
              </w:rPr>
            </w:pPr>
            <w:r w:rsidRPr="006B1101">
              <w:rPr>
                <w:rFonts w:ascii="Times New Roman" w:hAnsi="Times New Roman" w:cs="Times New Roman"/>
              </w:rPr>
              <w:t>Витрати на оборотні активи (матеріали, канцелярські товари тощо), грн.</w:t>
            </w:r>
          </w:p>
        </w:tc>
        <w:tc>
          <w:tcPr>
            <w:tcW w:w="1397"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Податок не є новим, додаткових витрат не передбачено</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11</w:t>
            </w:r>
          </w:p>
        </w:tc>
        <w:tc>
          <w:tcPr>
            <w:tcW w:w="3309" w:type="pct"/>
          </w:tcPr>
          <w:p w:rsidR="006B1101" w:rsidRPr="006B1101" w:rsidRDefault="006B1101" w:rsidP="00FC2E43">
            <w:pPr>
              <w:spacing w:line="230" w:lineRule="auto"/>
              <w:ind w:right="56"/>
              <w:jc w:val="both"/>
              <w:rPr>
                <w:rFonts w:ascii="Times New Roman" w:hAnsi="Times New Roman" w:cs="Times New Roman"/>
              </w:rPr>
            </w:pPr>
            <w:r w:rsidRPr="006B1101">
              <w:rPr>
                <w:rFonts w:ascii="Times New Roman" w:hAnsi="Times New Roman" w:cs="Times New Roman"/>
              </w:rPr>
              <w:t xml:space="preserve">Процедура офіційного подання юридичними особами </w:t>
            </w:r>
            <w:r w:rsidRPr="006B1101">
              <w:rPr>
                <w:rFonts w:ascii="Times New Roman" w:hAnsi="Times New Roman" w:cs="Times New Roman"/>
              </w:rPr>
              <w:lastRenderedPageBreak/>
              <w:t>декларації зі сплати податку контролюючому органу :</w:t>
            </w:r>
          </w:p>
          <w:p w:rsidR="006B1101" w:rsidRPr="006B1101" w:rsidRDefault="006B1101" w:rsidP="00FC2E43">
            <w:pPr>
              <w:spacing w:line="230" w:lineRule="auto"/>
              <w:jc w:val="both"/>
              <w:rPr>
                <w:rFonts w:ascii="Times New Roman" w:hAnsi="Times New Roman" w:cs="Times New Roman"/>
              </w:rPr>
            </w:pPr>
            <w:r w:rsidRPr="006B1101">
              <w:rPr>
                <w:rFonts w:ascii="Times New Roman" w:hAnsi="Times New Roman" w:cs="Times New Roman"/>
              </w:rPr>
              <w:t>- витрати часу з підготовки та подання декларації  =                     0,2 год.*** х 27,54 грн.**** (мінімальна зарплата                   4 407,00 грн.</w:t>
            </w:r>
            <w:r w:rsidRPr="006B1101">
              <w:rPr>
                <w:rFonts w:ascii="Times New Roman" w:hAnsi="Times New Roman" w:cs="Times New Roman"/>
              </w:rPr>
              <w:sym w:font="Symbol" w:char="F03A"/>
            </w:r>
            <w:r w:rsidRPr="006B1101">
              <w:rPr>
                <w:rFonts w:ascii="Times New Roman" w:hAnsi="Times New Roman" w:cs="Times New Roman"/>
              </w:rPr>
              <w:t xml:space="preserve"> 160 год. у місяць)  = 5,50 грн.</w:t>
            </w:r>
          </w:p>
        </w:tc>
        <w:tc>
          <w:tcPr>
            <w:tcW w:w="1397"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lastRenderedPageBreak/>
              <w:t>5,50</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lastRenderedPageBreak/>
              <w:t>12</w:t>
            </w:r>
          </w:p>
        </w:tc>
        <w:tc>
          <w:tcPr>
            <w:tcW w:w="3309" w:type="pct"/>
          </w:tcPr>
          <w:p w:rsidR="006B1101" w:rsidRPr="006B1101" w:rsidRDefault="006B1101" w:rsidP="00FC2E43">
            <w:pPr>
              <w:spacing w:line="230" w:lineRule="auto"/>
              <w:jc w:val="both"/>
              <w:rPr>
                <w:rFonts w:ascii="Times New Roman" w:hAnsi="Times New Roman" w:cs="Times New Roman"/>
              </w:rPr>
            </w:pPr>
            <w:r w:rsidRPr="006B1101">
              <w:rPr>
                <w:rFonts w:ascii="Times New Roman" w:hAnsi="Times New Roman" w:cs="Times New Roman"/>
              </w:rPr>
              <w:t>Інші процедури</w:t>
            </w:r>
          </w:p>
        </w:tc>
        <w:tc>
          <w:tcPr>
            <w:tcW w:w="1397"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 xml:space="preserve">Не передбачено </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13</w:t>
            </w:r>
          </w:p>
        </w:tc>
        <w:tc>
          <w:tcPr>
            <w:tcW w:w="3309" w:type="pct"/>
          </w:tcPr>
          <w:p w:rsidR="006B1101" w:rsidRPr="006B1101" w:rsidRDefault="006B1101" w:rsidP="00FC2E43">
            <w:pPr>
              <w:spacing w:line="230" w:lineRule="auto"/>
              <w:jc w:val="both"/>
              <w:rPr>
                <w:rFonts w:ascii="Times New Roman" w:hAnsi="Times New Roman" w:cs="Times New Roman"/>
              </w:rPr>
            </w:pPr>
            <w:r w:rsidRPr="006B1101">
              <w:rPr>
                <w:rFonts w:ascii="Times New Roman" w:hAnsi="Times New Roman" w:cs="Times New Roman"/>
              </w:rPr>
              <w:t>РАЗОМ (сума рядків: 8 + 9 + 10 + 11 + 12), грн.</w:t>
            </w:r>
          </w:p>
        </w:tc>
        <w:tc>
          <w:tcPr>
            <w:tcW w:w="1397"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8,25</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14</w:t>
            </w:r>
          </w:p>
        </w:tc>
        <w:tc>
          <w:tcPr>
            <w:tcW w:w="3309" w:type="pct"/>
          </w:tcPr>
          <w:p w:rsidR="006B1101" w:rsidRPr="006B1101" w:rsidRDefault="006B1101" w:rsidP="00FC2E43">
            <w:pPr>
              <w:spacing w:line="230" w:lineRule="auto"/>
              <w:jc w:val="both"/>
              <w:rPr>
                <w:rFonts w:ascii="Times New Roman" w:hAnsi="Times New Roman" w:cs="Times New Roman"/>
              </w:rPr>
            </w:pPr>
            <w:r w:rsidRPr="006B1101">
              <w:rPr>
                <w:rFonts w:ascii="Times New Roman" w:hAnsi="Times New Roman" w:cs="Times New Roman"/>
              </w:rPr>
              <w:t xml:space="preserve">Кількість суб’єктів господарювання малого </w:t>
            </w:r>
            <w:proofErr w:type="spellStart"/>
            <w:r w:rsidRPr="006B1101">
              <w:rPr>
                <w:rFonts w:ascii="Times New Roman" w:hAnsi="Times New Roman" w:cs="Times New Roman"/>
              </w:rPr>
              <w:t>підприєм-ництва</w:t>
            </w:r>
            <w:proofErr w:type="spellEnd"/>
            <w:r w:rsidRPr="006B1101">
              <w:rPr>
                <w:rFonts w:ascii="Times New Roman" w:hAnsi="Times New Roman" w:cs="Times New Roman"/>
              </w:rPr>
              <w:t>, на яких буде поширено регулювання, одиниць:</w:t>
            </w:r>
          </w:p>
        </w:tc>
        <w:tc>
          <w:tcPr>
            <w:tcW w:w="1397" w:type="pct"/>
          </w:tcPr>
          <w:p w:rsidR="006B1101" w:rsidRPr="006B1101" w:rsidRDefault="006B1101" w:rsidP="00FC2E43">
            <w:pPr>
              <w:spacing w:line="230" w:lineRule="auto"/>
              <w:jc w:val="center"/>
              <w:rPr>
                <w:rFonts w:ascii="Times New Roman" w:hAnsi="Times New Roman" w:cs="Times New Roman"/>
              </w:rPr>
            </w:pPr>
          </w:p>
          <w:p w:rsidR="006B1101" w:rsidRPr="006B1101" w:rsidRDefault="00705F51" w:rsidP="00FC2E43">
            <w:pPr>
              <w:spacing w:line="230" w:lineRule="auto"/>
              <w:jc w:val="center"/>
              <w:rPr>
                <w:rFonts w:ascii="Times New Roman" w:hAnsi="Times New Roman" w:cs="Times New Roman"/>
              </w:rPr>
            </w:pPr>
            <w:r>
              <w:rPr>
                <w:rFonts w:ascii="Times New Roman" w:hAnsi="Times New Roman" w:cs="Times New Roman"/>
              </w:rPr>
              <w:t>6</w:t>
            </w:r>
          </w:p>
        </w:tc>
      </w:tr>
      <w:tr w:rsidR="006B1101" w:rsidRPr="006B1101" w:rsidTr="00FC2E43">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15</w:t>
            </w:r>
          </w:p>
        </w:tc>
        <w:tc>
          <w:tcPr>
            <w:tcW w:w="3309" w:type="pct"/>
          </w:tcPr>
          <w:p w:rsidR="006B1101" w:rsidRPr="006B1101" w:rsidRDefault="006B1101" w:rsidP="00FC2E43">
            <w:pPr>
              <w:spacing w:line="230" w:lineRule="auto"/>
              <w:jc w:val="both"/>
              <w:rPr>
                <w:rFonts w:ascii="Times New Roman" w:hAnsi="Times New Roman" w:cs="Times New Roman"/>
              </w:rPr>
            </w:pPr>
            <w:r w:rsidRPr="006B1101">
              <w:rPr>
                <w:rFonts w:ascii="Times New Roman" w:hAnsi="Times New Roman" w:cs="Times New Roman"/>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6B1101" w:rsidRPr="006B1101" w:rsidRDefault="006B1101" w:rsidP="00FC2E43">
            <w:pPr>
              <w:spacing w:line="230" w:lineRule="auto"/>
              <w:jc w:val="center"/>
              <w:rPr>
                <w:rFonts w:ascii="Times New Roman" w:hAnsi="Times New Roman" w:cs="Times New Roman"/>
                <w:sz w:val="23"/>
                <w:szCs w:val="23"/>
              </w:rPr>
            </w:pPr>
          </w:p>
          <w:p w:rsidR="006B1101" w:rsidRPr="006B1101" w:rsidRDefault="006B1101" w:rsidP="00FC2E43">
            <w:pPr>
              <w:spacing w:line="230" w:lineRule="auto"/>
              <w:jc w:val="center"/>
              <w:rPr>
                <w:rFonts w:ascii="Times New Roman" w:hAnsi="Times New Roman" w:cs="Times New Roman"/>
                <w:sz w:val="23"/>
                <w:szCs w:val="23"/>
              </w:rPr>
            </w:pPr>
          </w:p>
          <w:p w:rsidR="006B1101" w:rsidRPr="006B1101" w:rsidRDefault="00705F51" w:rsidP="00FC2E43">
            <w:pPr>
              <w:spacing w:line="230" w:lineRule="auto"/>
              <w:jc w:val="center"/>
              <w:rPr>
                <w:rFonts w:ascii="Times New Roman" w:hAnsi="Times New Roman" w:cs="Times New Roman"/>
                <w:sz w:val="23"/>
                <w:szCs w:val="23"/>
              </w:rPr>
            </w:pPr>
            <w:r>
              <w:rPr>
                <w:rFonts w:ascii="Times New Roman" w:hAnsi="Times New Roman" w:cs="Times New Roman"/>
                <w:sz w:val="23"/>
                <w:szCs w:val="23"/>
              </w:rPr>
              <w:t>49,50</w:t>
            </w:r>
          </w:p>
        </w:tc>
      </w:tr>
      <w:tr w:rsidR="006B1101" w:rsidRPr="006B1101" w:rsidTr="00FC2E43">
        <w:trPr>
          <w:trHeight w:val="173"/>
        </w:trPr>
        <w:tc>
          <w:tcPr>
            <w:tcW w:w="294" w:type="pct"/>
          </w:tcPr>
          <w:p w:rsidR="006B1101" w:rsidRPr="006B1101" w:rsidRDefault="006B1101" w:rsidP="00FC2E43">
            <w:pPr>
              <w:spacing w:line="230" w:lineRule="auto"/>
              <w:jc w:val="center"/>
              <w:rPr>
                <w:rFonts w:ascii="Times New Roman" w:hAnsi="Times New Roman" w:cs="Times New Roman"/>
              </w:rPr>
            </w:pPr>
            <w:r w:rsidRPr="006B1101">
              <w:rPr>
                <w:rFonts w:ascii="Times New Roman" w:hAnsi="Times New Roman" w:cs="Times New Roman"/>
              </w:rPr>
              <w:t>16</w:t>
            </w:r>
          </w:p>
        </w:tc>
        <w:tc>
          <w:tcPr>
            <w:tcW w:w="3309" w:type="pct"/>
          </w:tcPr>
          <w:p w:rsidR="006B1101" w:rsidRPr="006B1101" w:rsidRDefault="006B1101" w:rsidP="00FC2E43">
            <w:pPr>
              <w:spacing w:line="230" w:lineRule="auto"/>
              <w:jc w:val="both"/>
              <w:rPr>
                <w:rFonts w:ascii="Times New Roman" w:hAnsi="Times New Roman" w:cs="Times New Roman"/>
              </w:rPr>
            </w:pPr>
            <w:r w:rsidRPr="006B1101">
              <w:rPr>
                <w:rFonts w:ascii="Times New Roman" w:hAnsi="Times New Roman" w:cs="Times New Roman"/>
              </w:rPr>
              <w:t>РАЗОМ (сума рядків: 7 +15), грн.</w:t>
            </w:r>
          </w:p>
        </w:tc>
        <w:tc>
          <w:tcPr>
            <w:tcW w:w="1397" w:type="pct"/>
          </w:tcPr>
          <w:p w:rsidR="006B1101" w:rsidRPr="006B1101" w:rsidRDefault="006B1101" w:rsidP="00705F51">
            <w:pPr>
              <w:tabs>
                <w:tab w:val="left" w:pos="660"/>
              </w:tabs>
              <w:spacing w:line="230" w:lineRule="auto"/>
              <w:rPr>
                <w:rFonts w:ascii="Times New Roman" w:hAnsi="Times New Roman" w:cs="Times New Roman"/>
                <w:b/>
                <w:sz w:val="23"/>
                <w:szCs w:val="23"/>
              </w:rPr>
            </w:pPr>
            <w:r w:rsidRPr="006B1101">
              <w:rPr>
                <w:rFonts w:ascii="Times New Roman" w:hAnsi="Times New Roman" w:cs="Times New Roman"/>
                <w:b/>
                <w:sz w:val="23"/>
                <w:szCs w:val="23"/>
              </w:rPr>
              <w:tab/>
            </w:r>
            <w:r w:rsidR="00705F51">
              <w:rPr>
                <w:rFonts w:ascii="Times New Roman" w:hAnsi="Times New Roman" w:cs="Times New Roman"/>
                <w:b/>
                <w:sz w:val="23"/>
                <w:szCs w:val="23"/>
              </w:rPr>
              <w:t>22619,50</w:t>
            </w:r>
          </w:p>
        </w:tc>
      </w:tr>
    </w:tbl>
    <w:p w:rsidR="006B1101" w:rsidRPr="006B1101" w:rsidRDefault="006B1101" w:rsidP="006B1101">
      <w:pPr>
        <w:spacing w:line="230" w:lineRule="auto"/>
        <w:ind w:firstLine="709"/>
        <w:jc w:val="both"/>
        <w:rPr>
          <w:rFonts w:ascii="Times New Roman" w:hAnsi="Times New Roman" w:cs="Times New Roman"/>
          <w:iCs/>
        </w:rPr>
      </w:pPr>
    </w:p>
    <w:p w:rsidR="006B1101" w:rsidRPr="006B1101" w:rsidRDefault="006B1101" w:rsidP="006B1101">
      <w:pPr>
        <w:spacing w:line="228" w:lineRule="auto"/>
        <w:ind w:firstLine="709"/>
        <w:jc w:val="both"/>
        <w:rPr>
          <w:rFonts w:ascii="Times New Roman" w:hAnsi="Times New Roman" w:cs="Times New Roman"/>
          <w:iCs/>
        </w:rPr>
      </w:pPr>
      <w:r w:rsidRPr="006B1101">
        <w:rPr>
          <w:rFonts w:ascii="Times New Roman" w:hAnsi="Times New Roman" w:cs="Times New Roman"/>
          <w:iCs/>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6B1101" w:rsidRPr="006B1101" w:rsidRDefault="006B1101" w:rsidP="006B1101">
      <w:pPr>
        <w:ind w:firstLine="708"/>
        <w:jc w:val="both"/>
        <w:rPr>
          <w:rFonts w:ascii="Times New Roman" w:hAnsi="Times New Roman" w:cs="Times New Roman"/>
          <w:bCs/>
          <w:shd w:val="clear" w:color="auto" w:fill="FFFFFF"/>
        </w:rPr>
      </w:pPr>
      <w:r w:rsidRPr="006B1101">
        <w:rPr>
          <w:rFonts w:ascii="Times New Roman" w:hAnsi="Times New Roman" w:cs="Times New Roman"/>
          <w:bdr w:val="none" w:sz="0" w:space="0" w:color="auto" w:frame="1"/>
          <w:shd w:val="clear" w:color="auto" w:fill="FFFFFF"/>
        </w:rPr>
        <w:t>****</w:t>
      </w:r>
      <w:r w:rsidRPr="006B1101">
        <w:rPr>
          <w:rFonts w:ascii="Times New Roman" w:hAnsi="Times New Roman" w:cs="Times New Roman"/>
          <w:bCs/>
          <w:shd w:val="clear" w:color="auto" w:fill="FFFFFF"/>
        </w:rPr>
        <w:t>Для розрахунку витрат використовується орієнтовний мінімальний розмір заробітної плати</w:t>
      </w:r>
      <w:r w:rsidRPr="006B1101">
        <w:rPr>
          <w:rFonts w:ascii="Times New Roman" w:hAnsi="Times New Roman" w:cs="Times New Roman"/>
        </w:rPr>
        <w:t xml:space="preserve"> (</w:t>
      </w:r>
      <w:r w:rsidRPr="006B1101">
        <w:rPr>
          <w:rFonts w:ascii="Times New Roman" w:hAnsi="Times New Roman" w:cs="Times New Roman"/>
          <w:bCs/>
        </w:rPr>
        <w:t xml:space="preserve">лист Міністерства фінансів України від 03.08.2018  №05110-14-21/20720, </w:t>
      </w:r>
      <w:r w:rsidRPr="006B1101">
        <w:rPr>
          <w:rStyle w:val="a4"/>
          <w:rFonts w:eastAsia="Microsoft Sans Serif"/>
        </w:rPr>
        <w:t xml:space="preserve">  орієнтовна мінімальна заробітна плата 4 407,00 грн.)</w:t>
      </w:r>
      <w:r w:rsidRPr="006B1101">
        <w:rPr>
          <w:rFonts w:ascii="Times New Roman" w:hAnsi="Times New Roman" w:cs="Times New Roman"/>
          <w:bCs/>
          <w:shd w:val="clear" w:color="auto" w:fill="FFFFFF"/>
        </w:rPr>
        <w:t xml:space="preserve"> </w:t>
      </w:r>
      <w:r w:rsidRPr="006B1101">
        <w:rPr>
          <w:rFonts w:ascii="Times New Roman" w:hAnsi="Times New Roman" w:cs="Times New Roman"/>
        </w:rPr>
        <w:t>у погодинном</w:t>
      </w:r>
      <w:r w:rsidR="00705F51">
        <w:rPr>
          <w:rFonts w:ascii="Times New Roman" w:hAnsi="Times New Roman" w:cs="Times New Roman"/>
        </w:rPr>
        <w:t xml:space="preserve">у розмірі – 4 407,00 грн. /    </w:t>
      </w:r>
      <w:r w:rsidRPr="006B1101">
        <w:rPr>
          <w:rFonts w:ascii="Times New Roman" w:hAnsi="Times New Roman" w:cs="Times New Roman"/>
        </w:rPr>
        <w:t>160 год. = 27,54 грн./год.</w:t>
      </w:r>
      <w:r w:rsidRPr="006B1101">
        <w:rPr>
          <w:rFonts w:ascii="Times New Roman" w:hAnsi="Times New Roman" w:cs="Times New Roman"/>
          <w:bCs/>
          <w:shd w:val="clear" w:color="auto" w:fill="FFFFFF"/>
        </w:rPr>
        <w:t xml:space="preserve"> </w:t>
      </w:r>
    </w:p>
    <w:p w:rsidR="006B1101" w:rsidRPr="006B1101" w:rsidRDefault="006B1101" w:rsidP="006B1101">
      <w:pPr>
        <w:spacing w:line="235" w:lineRule="auto"/>
        <w:ind w:firstLine="709"/>
        <w:jc w:val="both"/>
        <w:rPr>
          <w:rFonts w:ascii="Times New Roman" w:hAnsi="Times New Roman" w:cs="Times New Roman"/>
        </w:rPr>
      </w:pPr>
    </w:p>
    <w:p w:rsidR="006B1101" w:rsidRPr="006B1101" w:rsidRDefault="006B1101" w:rsidP="006B1101">
      <w:pPr>
        <w:spacing w:line="235" w:lineRule="auto"/>
        <w:jc w:val="both"/>
        <w:rPr>
          <w:rFonts w:ascii="Times New Roman" w:hAnsi="Times New Roman" w:cs="Times New Roman"/>
          <w:sz w:val="28"/>
          <w:szCs w:val="28"/>
        </w:rPr>
      </w:pPr>
      <w:r w:rsidRPr="006B1101">
        <w:rPr>
          <w:rFonts w:ascii="Times New Roman" w:hAnsi="Times New Roman" w:cs="Times New Roman"/>
          <w:sz w:val="28"/>
          <w:szCs w:val="28"/>
        </w:rPr>
        <w:tab/>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both"/>
        <w:rPr>
          <w:rFonts w:ascii="Times New Roman" w:hAnsi="Times New Roman" w:cs="Times New Roman"/>
          <w:sz w:val="28"/>
          <w:szCs w:val="28"/>
        </w:rPr>
      </w:pPr>
      <w:r w:rsidRPr="006B1101">
        <w:rPr>
          <w:rFonts w:ascii="Times New Roman" w:hAnsi="Times New Roman" w:cs="Times New Roman"/>
          <w:sz w:val="28"/>
          <w:szCs w:val="28"/>
        </w:rPr>
        <w:lastRenderedPageBreak/>
        <w:t xml:space="preserve"> </w:t>
      </w:r>
    </w:p>
    <w:p w:rsidR="008C5E5B" w:rsidRPr="006B1101" w:rsidRDefault="008C5E5B" w:rsidP="008C5E5B">
      <w:pPr>
        <w:shd w:val="clear" w:color="auto" w:fill="FFFFFF"/>
        <w:spacing w:line="240" w:lineRule="atLeast"/>
        <w:ind w:left="419" w:firstLine="5245"/>
        <w:textAlignment w:val="baseline"/>
        <w:rPr>
          <w:rFonts w:ascii="Times New Roman" w:hAnsi="Times New Roman" w:cs="Times New Roman"/>
        </w:rPr>
      </w:pPr>
      <w:r>
        <w:rPr>
          <w:rFonts w:ascii="Times New Roman" w:hAnsi="Times New Roman" w:cs="Times New Roman"/>
        </w:rPr>
        <w:t>Додаток  4</w:t>
      </w:r>
    </w:p>
    <w:p w:rsidR="008C5E5B" w:rsidRPr="006B1101" w:rsidRDefault="008C5E5B" w:rsidP="008C5E5B">
      <w:pPr>
        <w:pStyle w:val="af5"/>
        <w:ind w:left="5664"/>
        <w:jc w:val="both"/>
        <w:rPr>
          <w:color w:val="000000"/>
          <w:sz w:val="24"/>
          <w:szCs w:val="24"/>
          <w:lang w:val="uk-UA" w:eastAsia="uk-UA"/>
        </w:rPr>
      </w:pPr>
      <w:r w:rsidRPr="006B1101">
        <w:rPr>
          <w:sz w:val="24"/>
          <w:szCs w:val="24"/>
          <w:lang w:val="uk-UA"/>
        </w:rPr>
        <w:t xml:space="preserve">до аналізу регуляторного впливу до </w:t>
      </w:r>
      <w:r w:rsidRPr="006B1101">
        <w:rPr>
          <w:color w:val="000000"/>
          <w:sz w:val="24"/>
          <w:szCs w:val="24"/>
          <w:lang w:val="uk-UA" w:eastAsia="uk-UA"/>
        </w:rPr>
        <w:t xml:space="preserve">проекту регуляторного </w:t>
      </w:r>
      <w:proofErr w:type="spellStart"/>
      <w:r w:rsidRPr="006B1101">
        <w:rPr>
          <w:color w:val="000000"/>
          <w:sz w:val="24"/>
          <w:szCs w:val="24"/>
          <w:lang w:val="uk-UA" w:eastAsia="uk-UA"/>
        </w:rPr>
        <w:t>акта</w:t>
      </w:r>
      <w:proofErr w:type="spellEnd"/>
      <w:r w:rsidRPr="006B1101">
        <w:rPr>
          <w:color w:val="000000"/>
          <w:sz w:val="24"/>
          <w:szCs w:val="24"/>
          <w:lang w:val="uk-UA" w:eastAsia="uk-UA"/>
        </w:rPr>
        <w:t xml:space="preserve"> – рішення </w:t>
      </w:r>
      <w:r>
        <w:rPr>
          <w:color w:val="000000"/>
          <w:sz w:val="24"/>
          <w:szCs w:val="24"/>
          <w:lang w:val="uk-UA" w:eastAsia="uk-UA"/>
        </w:rPr>
        <w:t>Степанківської сільської ради</w:t>
      </w:r>
      <w:r w:rsidRPr="006B1101">
        <w:rPr>
          <w:color w:val="000000"/>
          <w:sz w:val="24"/>
          <w:szCs w:val="24"/>
          <w:lang w:val="uk-UA" w:eastAsia="uk-UA"/>
        </w:rPr>
        <w:t xml:space="preserve"> «</w:t>
      </w:r>
      <w:r w:rsidRPr="006B1101">
        <w:rPr>
          <w:rStyle w:val="14"/>
          <w:rFonts w:eastAsia="Calibri"/>
          <w:color w:val="000000"/>
          <w:sz w:val="24"/>
          <w:szCs w:val="24"/>
          <w:lang w:eastAsia="uk-UA"/>
        </w:rPr>
        <w:t xml:space="preserve">Про </w:t>
      </w:r>
      <w:proofErr w:type="spellStart"/>
      <w:r w:rsidRPr="006B1101">
        <w:rPr>
          <w:rStyle w:val="14"/>
          <w:rFonts w:eastAsia="Calibri"/>
          <w:color w:val="000000"/>
          <w:sz w:val="24"/>
          <w:szCs w:val="24"/>
          <w:lang w:eastAsia="uk-UA"/>
        </w:rPr>
        <w:t>встановлення</w:t>
      </w:r>
      <w:proofErr w:type="spellEnd"/>
      <w:r w:rsidRPr="006B1101">
        <w:rPr>
          <w:rStyle w:val="14"/>
          <w:rFonts w:eastAsia="Calibri"/>
          <w:color w:val="000000"/>
          <w:sz w:val="24"/>
          <w:szCs w:val="24"/>
          <w:lang w:eastAsia="uk-UA"/>
        </w:rPr>
        <w:t xml:space="preserve"> ставок та </w:t>
      </w:r>
      <w:proofErr w:type="spellStart"/>
      <w:r w:rsidRPr="006B1101">
        <w:rPr>
          <w:rStyle w:val="14"/>
          <w:rFonts w:eastAsia="Calibri"/>
          <w:color w:val="000000"/>
          <w:sz w:val="24"/>
          <w:szCs w:val="24"/>
          <w:lang w:eastAsia="uk-UA"/>
        </w:rPr>
        <w:t>пільг</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зі</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сплати</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податку</w:t>
      </w:r>
      <w:proofErr w:type="spellEnd"/>
      <w:r w:rsidRPr="006B1101">
        <w:rPr>
          <w:rStyle w:val="14"/>
          <w:rFonts w:eastAsia="Calibri"/>
          <w:color w:val="000000"/>
          <w:sz w:val="24"/>
          <w:szCs w:val="24"/>
          <w:lang w:eastAsia="uk-UA"/>
        </w:rPr>
        <w:t xml:space="preserve"> на </w:t>
      </w:r>
      <w:proofErr w:type="spellStart"/>
      <w:r w:rsidRPr="006B1101">
        <w:rPr>
          <w:rStyle w:val="14"/>
          <w:rFonts w:eastAsia="Calibri"/>
          <w:color w:val="000000"/>
          <w:sz w:val="24"/>
          <w:szCs w:val="24"/>
          <w:lang w:eastAsia="uk-UA"/>
        </w:rPr>
        <w:t>нерухоме</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майно</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відмінне</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від</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земельної</w:t>
      </w:r>
      <w:proofErr w:type="spellEnd"/>
      <w:r w:rsidRPr="006B1101">
        <w:rPr>
          <w:rStyle w:val="14"/>
          <w:rFonts w:eastAsia="Calibri"/>
          <w:color w:val="000000"/>
          <w:sz w:val="24"/>
          <w:szCs w:val="24"/>
          <w:lang w:eastAsia="uk-UA"/>
        </w:rPr>
        <w:t xml:space="preserve"> </w:t>
      </w:r>
      <w:proofErr w:type="spellStart"/>
      <w:r w:rsidRPr="006B1101">
        <w:rPr>
          <w:rStyle w:val="14"/>
          <w:rFonts w:eastAsia="Calibri"/>
          <w:color w:val="000000"/>
          <w:sz w:val="24"/>
          <w:szCs w:val="24"/>
          <w:lang w:eastAsia="uk-UA"/>
        </w:rPr>
        <w:t>ділянки</w:t>
      </w:r>
      <w:proofErr w:type="spellEnd"/>
      <w:r w:rsidRPr="006B1101">
        <w:rPr>
          <w:rStyle w:val="14"/>
          <w:rFonts w:eastAsia="Calibri"/>
          <w:color w:val="000000"/>
          <w:sz w:val="24"/>
          <w:szCs w:val="24"/>
          <w:lang w:eastAsia="uk-UA"/>
        </w:rPr>
        <w:t xml:space="preserve">, на 2020 </w:t>
      </w:r>
      <w:proofErr w:type="spellStart"/>
      <w:r w:rsidRPr="006B1101">
        <w:rPr>
          <w:rStyle w:val="14"/>
          <w:rFonts w:eastAsia="Calibri"/>
          <w:color w:val="000000"/>
          <w:sz w:val="24"/>
          <w:szCs w:val="24"/>
          <w:lang w:eastAsia="uk-UA"/>
        </w:rPr>
        <w:t>рік</w:t>
      </w:r>
      <w:proofErr w:type="spellEnd"/>
      <w:r w:rsidRPr="006B1101">
        <w:rPr>
          <w:color w:val="000000"/>
          <w:sz w:val="24"/>
          <w:szCs w:val="24"/>
          <w:lang w:val="uk-UA" w:eastAsia="uk-UA"/>
        </w:rPr>
        <w:t>»</w:t>
      </w:r>
    </w:p>
    <w:p w:rsidR="006B1101" w:rsidRPr="006B1101" w:rsidRDefault="006B1101" w:rsidP="006B1101">
      <w:pPr>
        <w:spacing w:line="235" w:lineRule="auto"/>
        <w:jc w:val="both"/>
        <w:rPr>
          <w:rFonts w:ascii="Times New Roman" w:hAnsi="Times New Roman" w:cs="Times New Roman"/>
          <w:sz w:val="28"/>
          <w:szCs w:val="28"/>
        </w:rPr>
      </w:pPr>
    </w:p>
    <w:p w:rsidR="006B1101" w:rsidRPr="006B1101" w:rsidRDefault="006B1101" w:rsidP="006B1101">
      <w:pPr>
        <w:spacing w:line="235" w:lineRule="auto"/>
        <w:jc w:val="center"/>
        <w:rPr>
          <w:rFonts w:ascii="Times New Roman" w:hAnsi="Times New Roman" w:cs="Times New Roman"/>
          <w:b/>
          <w:sz w:val="28"/>
          <w:szCs w:val="28"/>
        </w:rPr>
      </w:pPr>
      <w:r w:rsidRPr="006B1101">
        <w:rPr>
          <w:rFonts w:ascii="Times New Roman" w:hAnsi="Times New Roman" w:cs="Times New Roman"/>
          <w:b/>
          <w:sz w:val="28"/>
          <w:szCs w:val="28"/>
        </w:rPr>
        <w:t>БЮДЖЕТНІ ВИТРАТИ</w:t>
      </w:r>
    </w:p>
    <w:p w:rsidR="006B1101" w:rsidRDefault="006B1101" w:rsidP="006B1101">
      <w:pPr>
        <w:spacing w:line="235" w:lineRule="auto"/>
        <w:jc w:val="center"/>
        <w:rPr>
          <w:rFonts w:ascii="Times New Roman" w:hAnsi="Times New Roman" w:cs="Times New Roman"/>
          <w:b/>
          <w:sz w:val="28"/>
          <w:szCs w:val="28"/>
        </w:rPr>
      </w:pPr>
      <w:r w:rsidRPr="006B1101">
        <w:rPr>
          <w:rFonts w:ascii="Times New Roman" w:hAnsi="Times New Roman" w:cs="Times New Roman"/>
          <w:b/>
          <w:sz w:val="28"/>
          <w:szCs w:val="28"/>
        </w:rPr>
        <w:t>на адміністрування регулювання суб’єктів малого підприємництва</w:t>
      </w:r>
    </w:p>
    <w:p w:rsidR="00761BB2" w:rsidRPr="006B1101" w:rsidRDefault="00761BB2" w:rsidP="006B1101">
      <w:pPr>
        <w:spacing w:line="235" w:lineRule="auto"/>
        <w:jc w:val="center"/>
        <w:rPr>
          <w:rFonts w:ascii="Times New Roman" w:hAnsi="Times New Roman" w:cs="Times New Roman"/>
          <w:b/>
          <w:sz w:val="28"/>
          <w:szCs w:val="28"/>
        </w:rPr>
      </w:pPr>
    </w:p>
    <w:p w:rsidR="006B1101" w:rsidRPr="006B1101" w:rsidRDefault="006B1101" w:rsidP="006B1101">
      <w:pPr>
        <w:spacing w:line="235" w:lineRule="auto"/>
        <w:ind w:firstLine="709"/>
        <w:jc w:val="both"/>
        <w:rPr>
          <w:rFonts w:ascii="Times New Roman" w:hAnsi="Times New Roman" w:cs="Times New Roman"/>
          <w:sz w:val="28"/>
          <w:szCs w:val="28"/>
        </w:rPr>
      </w:pPr>
      <w:r w:rsidRPr="006B1101">
        <w:rPr>
          <w:rFonts w:ascii="Times New Roman" w:hAnsi="Times New Roman" w:cs="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6B1101">
        <w:rPr>
          <w:rFonts w:ascii="Times New Roman" w:hAnsi="Times New Roman" w:cs="Times New Roman"/>
          <w:sz w:val="28"/>
          <w:szCs w:val="28"/>
        </w:rPr>
        <w:tab/>
        <w:t xml:space="preserve">Орган, для якого здійснюється розрахунок вартості адміністрування регулювання, – </w:t>
      </w:r>
      <w:r w:rsidR="00705F51">
        <w:rPr>
          <w:rFonts w:ascii="Times New Roman" w:hAnsi="Times New Roman" w:cs="Times New Roman"/>
          <w:sz w:val="28"/>
          <w:szCs w:val="28"/>
        </w:rPr>
        <w:t>Черкаське</w:t>
      </w:r>
      <w:r w:rsidRPr="006B1101">
        <w:rPr>
          <w:rFonts w:ascii="Times New Roman" w:hAnsi="Times New Roman" w:cs="Times New Roman"/>
          <w:sz w:val="28"/>
          <w:szCs w:val="28"/>
        </w:rPr>
        <w:t xml:space="preserve"> управління Головн</w:t>
      </w:r>
      <w:r w:rsidR="00705F51">
        <w:rPr>
          <w:rFonts w:ascii="Times New Roman" w:hAnsi="Times New Roman" w:cs="Times New Roman"/>
          <w:sz w:val="28"/>
          <w:szCs w:val="28"/>
        </w:rPr>
        <w:t>ого управління ДФС у Черкаській</w:t>
      </w:r>
      <w:r w:rsidRPr="006B1101">
        <w:rPr>
          <w:rFonts w:ascii="Times New Roman" w:hAnsi="Times New Roman" w:cs="Times New Roman"/>
          <w:sz w:val="28"/>
          <w:szCs w:val="28"/>
        </w:rPr>
        <w:t xml:space="preserve"> області. </w:t>
      </w:r>
    </w:p>
    <w:p w:rsidR="006B1101" w:rsidRPr="006B1101" w:rsidRDefault="006B1101" w:rsidP="00705F51">
      <w:pPr>
        <w:spacing w:line="235" w:lineRule="auto"/>
        <w:ind w:firstLine="708"/>
        <w:jc w:val="both"/>
        <w:rPr>
          <w:rFonts w:ascii="Times New Roman" w:hAnsi="Times New Roman" w:cs="Times New Roman"/>
          <w:sz w:val="28"/>
          <w:szCs w:val="28"/>
        </w:rPr>
      </w:pPr>
      <w:r w:rsidRPr="006B1101">
        <w:rPr>
          <w:rFonts w:ascii="Times New Roman" w:hAnsi="Times New Roman" w:cs="Times New Roman"/>
          <w:sz w:val="28"/>
          <w:szCs w:val="28"/>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w:t>
      </w:r>
      <w:r w:rsidR="00705F51">
        <w:rPr>
          <w:rFonts w:ascii="Times New Roman" w:hAnsi="Times New Roman" w:cs="Times New Roman"/>
          <w:sz w:val="28"/>
          <w:szCs w:val="28"/>
        </w:rPr>
        <w:t>рування регулювання розрахунково:</w:t>
      </w:r>
      <w:r w:rsidRPr="006B1101">
        <w:rPr>
          <w:rFonts w:ascii="Times New Roman" w:hAnsi="Times New Roman" w:cs="Times New Roman"/>
          <w:sz w:val="28"/>
          <w:szCs w:val="28"/>
        </w:rPr>
        <w:t xml:space="preserve"> (Вартість 1 години роботи спеціаліста відповідної кваліфікації складає 27,54 грн. = мінімальна заробітна плата (4 407,00 грн.) </w:t>
      </w:r>
      <w:r w:rsidRPr="006B1101">
        <w:rPr>
          <w:rFonts w:ascii="Times New Roman" w:hAnsi="Times New Roman" w:cs="Times New Roman"/>
          <w:sz w:val="28"/>
          <w:szCs w:val="28"/>
        </w:rPr>
        <w:sym w:font="Symbol" w:char="F03A"/>
      </w:r>
      <w:r w:rsidRPr="006B1101">
        <w:rPr>
          <w:rFonts w:ascii="Times New Roman" w:hAnsi="Times New Roman" w:cs="Times New Roman"/>
          <w:sz w:val="28"/>
          <w:szCs w:val="28"/>
        </w:rPr>
        <w:t xml:space="preserve"> кількість робочого часу за 1 місяць /160 годин/). </w:t>
      </w:r>
    </w:p>
    <w:p w:rsidR="006B1101" w:rsidRPr="006B1101" w:rsidRDefault="006B1101" w:rsidP="006B1101">
      <w:pPr>
        <w:spacing w:line="235" w:lineRule="auto"/>
        <w:ind w:firstLine="709"/>
        <w:jc w:val="both"/>
        <w:rPr>
          <w:rFonts w:ascii="Times New Roman" w:hAnsi="Times New Roman" w:cs="Times New Roman"/>
          <w:sz w:val="28"/>
          <w:szCs w:val="28"/>
        </w:rPr>
      </w:pPr>
    </w:p>
    <w:p w:rsidR="006B1101" w:rsidRPr="006B1101" w:rsidRDefault="006B1101" w:rsidP="006B1101">
      <w:pPr>
        <w:spacing w:line="235" w:lineRule="auto"/>
        <w:jc w:val="right"/>
        <w:rPr>
          <w:rFonts w:ascii="Times New Roman" w:hAnsi="Times New Roman" w:cs="Times New Roman"/>
        </w:rPr>
      </w:pPr>
      <w:r w:rsidRPr="006B1101">
        <w:rPr>
          <w:rFonts w:ascii="Times New Roman" w:hAnsi="Times New Roman" w:cs="Times New Roman"/>
        </w:rPr>
        <w:t>Таблиця 3</w:t>
      </w:r>
    </w:p>
    <w:p w:rsidR="006B1101" w:rsidRPr="006B1101" w:rsidRDefault="006B1101" w:rsidP="006B1101">
      <w:pPr>
        <w:pStyle w:val="af5"/>
        <w:rPr>
          <w:sz w:val="4"/>
          <w:szCs w:val="4"/>
        </w:rPr>
      </w:pPr>
    </w:p>
    <w:tbl>
      <w:tblPr>
        <w:tblW w:w="5000" w:type="pct"/>
        <w:tblInd w:w="108" w:type="dxa"/>
        <w:tblLayout w:type="fixed"/>
        <w:tblLook w:val="00A0" w:firstRow="1" w:lastRow="0" w:firstColumn="1" w:lastColumn="0" w:noHBand="0" w:noVBand="0"/>
      </w:tblPr>
      <w:tblGrid>
        <w:gridCol w:w="605"/>
        <w:gridCol w:w="2928"/>
        <w:gridCol w:w="917"/>
        <w:gridCol w:w="1175"/>
        <w:gridCol w:w="960"/>
        <w:gridCol w:w="1186"/>
        <w:gridCol w:w="1567"/>
      </w:tblGrid>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8C5E5B" w:rsidRDefault="006B1101" w:rsidP="00FC2E43">
            <w:pPr>
              <w:spacing w:line="235" w:lineRule="auto"/>
              <w:jc w:val="center"/>
              <w:rPr>
                <w:rFonts w:ascii="Times New Roman" w:hAnsi="Times New Roman" w:cs="Times New Roman"/>
                <w:b/>
                <w:sz w:val="18"/>
                <w:szCs w:val="18"/>
              </w:rPr>
            </w:pPr>
            <w:r w:rsidRPr="008C5E5B">
              <w:rPr>
                <w:rFonts w:ascii="Times New Roman" w:hAnsi="Times New Roman" w:cs="Times New Roman"/>
                <w:b/>
                <w:sz w:val="18"/>
                <w:szCs w:val="18"/>
              </w:rPr>
              <w:t>№ з/п</w:t>
            </w:r>
          </w:p>
        </w:tc>
        <w:tc>
          <w:tcPr>
            <w:tcW w:w="1568" w:type="pct"/>
            <w:tcBorders>
              <w:top w:val="single" w:sz="4" w:space="0" w:color="auto"/>
              <w:left w:val="single" w:sz="4" w:space="0" w:color="auto"/>
              <w:bottom w:val="single" w:sz="4" w:space="0" w:color="auto"/>
              <w:right w:val="single" w:sz="4" w:space="0" w:color="auto"/>
            </w:tcBorders>
          </w:tcPr>
          <w:p w:rsidR="006B1101" w:rsidRPr="008C5E5B" w:rsidRDefault="006B1101" w:rsidP="00FC2E43">
            <w:pPr>
              <w:spacing w:line="235" w:lineRule="auto"/>
              <w:jc w:val="center"/>
              <w:rPr>
                <w:rFonts w:ascii="Times New Roman" w:hAnsi="Times New Roman" w:cs="Times New Roman"/>
                <w:b/>
                <w:sz w:val="18"/>
                <w:szCs w:val="18"/>
              </w:rPr>
            </w:pPr>
            <w:r w:rsidRPr="008C5E5B">
              <w:rPr>
                <w:rFonts w:ascii="Times New Roman" w:hAnsi="Times New Roman" w:cs="Times New Roman"/>
                <w:b/>
                <w:sz w:val="18"/>
                <w:szCs w:val="18"/>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491" w:type="pct"/>
            <w:tcBorders>
              <w:top w:val="single" w:sz="4" w:space="0" w:color="auto"/>
              <w:left w:val="single" w:sz="4" w:space="0" w:color="auto"/>
              <w:bottom w:val="single" w:sz="4" w:space="0" w:color="auto"/>
              <w:right w:val="single" w:sz="4" w:space="0" w:color="auto"/>
            </w:tcBorders>
          </w:tcPr>
          <w:p w:rsidR="006B1101" w:rsidRPr="008C5E5B" w:rsidRDefault="008C5E5B" w:rsidP="00FC2E43">
            <w:pPr>
              <w:spacing w:line="235" w:lineRule="auto"/>
              <w:jc w:val="center"/>
              <w:rPr>
                <w:rFonts w:ascii="Times New Roman" w:hAnsi="Times New Roman" w:cs="Times New Roman"/>
                <w:b/>
                <w:sz w:val="16"/>
                <w:szCs w:val="16"/>
              </w:rPr>
            </w:pPr>
            <w:r w:rsidRPr="008C5E5B">
              <w:rPr>
                <w:rFonts w:ascii="Times New Roman" w:hAnsi="Times New Roman" w:cs="Times New Roman"/>
                <w:b/>
                <w:sz w:val="16"/>
                <w:szCs w:val="16"/>
              </w:rPr>
              <w:t>Пла</w:t>
            </w:r>
            <w:r w:rsidR="006B1101" w:rsidRPr="008C5E5B">
              <w:rPr>
                <w:rFonts w:ascii="Times New Roman" w:hAnsi="Times New Roman" w:cs="Times New Roman"/>
                <w:b/>
                <w:sz w:val="16"/>
                <w:szCs w:val="16"/>
              </w:rPr>
              <w:t>н</w:t>
            </w:r>
            <w:r w:rsidRPr="008C5E5B">
              <w:rPr>
                <w:rFonts w:ascii="Times New Roman" w:hAnsi="Times New Roman" w:cs="Times New Roman"/>
                <w:b/>
                <w:sz w:val="16"/>
                <w:szCs w:val="16"/>
              </w:rPr>
              <w:t>ові витрати часу на проце</w:t>
            </w:r>
            <w:r w:rsidR="006B1101" w:rsidRPr="008C5E5B">
              <w:rPr>
                <w:rFonts w:ascii="Times New Roman" w:hAnsi="Times New Roman" w:cs="Times New Roman"/>
                <w:b/>
                <w:sz w:val="16"/>
                <w:szCs w:val="16"/>
              </w:rPr>
              <w:t>дуру, годин</w:t>
            </w:r>
          </w:p>
        </w:tc>
        <w:tc>
          <w:tcPr>
            <w:tcW w:w="629" w:type="pct"/>
            <w:tcBorders>
              <w:top w:val="single" w:sz="4" w:space="0" w:color="auto"/>
              <w:left w:val="single" w:sz="4" w:space="0" w:color="auto"/>
              <w:bottom w:val="single" w:sz="4" w:space="0" w:color="auto"/>
              <w:right w:val="single" w:sz="4" w:space="0" w:color="auto"/>
            </w:tcBorders>
          </w:tcPr>
          <w:p w:rsidR="006B1101" w:rsidRPr="008C5E5B" w:rsidRDefault="006B1101" w:rsidP="00FC2E43">
            <w:pPr>
              <w:spacing w:line="235" w:lineRule="auto"/>
              <w:jc w:val="center"/>
              <w:rPr>
                <w:rFonts w:ascii="Times New Roman" w:hAnsi="Times New Roman" w:cs="Times New Roman"/>
                <w:b/>
                <w:sz w:val="16"/>
                <w:szCs w:val="16"/>
              </w:rPr>
            </w:pPr>
            <w:r w:rsidRPr="008C5E5B">
              <w:rPr>
                <w:rFonts w:ascii="Times New Roman" w:hAnsi="Times New Roman" w:cs="Times New Roman"/>
                <w:b/>
                <w:sz w:val="16"/>
                <w:szCs w:val="16"/>
              </w:rPr>
              <w:t>В</w:t>
            </w:r>
            <w:r w:rsidR="008C5E5B" w:rsidRPr="008C5E5B">
              <w:rPr>
                <w:rFonts w:ascii="Times New Roman" w:hAnsi="Times New Roman" w:cs="Times New Roman"/>
                <w:b/>
                <w:sz w:val="16"/>
                <w:szCs w:val="16"/>
              </w:rPr>
              <w:t xml:space="preserve">артість часу </w:t>
            </w:r>
            <w:proofErr w:type="spellStart"/>
            <w:r w:rsidR="008C5E5B" w:rsidRPr="008C5E5B">
              <w:rPr>
                <w:rFonts w:ascii="Times New Roman" w:hAnsi="Times New Roman" w:cs="Times New Roman"/>
                <w:b/>
                <w:sz w:val="16"/>
                <w:szCs w:val="16"/>
              </w:rPr>
              <w:t>співробітнка</w:t>
            </w:r>
            <w:proofErr w:type="spellEnd"/>
            <w:r w:rsidR="008C5E5B" w:rsidRPr="008C5E5B">
              <w:rPr>
                <w:rFonts w:ascii="Times New Roman" w:hAnsi="Times New Roman" w:cs="Times New Roman"/>
                <w:b/>
                <w:sz w:val="16"/>
                <w:szCs w:val="16"/>
              </w:rPr>
              <w:t xml:space="preserve"> органу державної влади відповідної категорії (за</w:t>
            </w:r>
            <w:r w:rsidRPr="008C5E5B">
              <w:rPr>
                <w:rFonts w:ascii="Times New Roman" w:hAnsi="Times New Roman" w:cs="Times New Roman"/>
                <w:b/>
                <w:sz w:val="16"/>
                <w:szCs w:val="16"/>
              </w:rPr>
              <w:t>робітна плата) грн./ годин</w:t>
            </w:r>
          </w:p>
          <w:p w:rsidR="006B1101" w:rsidRPr="008C5E5B" w:rsidRDefault="006B1101" w:rsidP="00FC2E43">
            <w:pPr>
              <w:pStyle w:val="af5"/>
              <w:rPr>
                <w:sz w:val="16"/>
                <w:szCs w:val="16"/>
              </w:rPr>
            </w:pPr>
          </w:p>
        </w:tc>
        <w:tc>
          <w:tcPr>
            <w:tcW w:w="514" w:type="pct"/>
            <w:tcBorders>
              <w:top w:val="single" w:sz="4" w:space="0" w:color="auto"/>
              <w:left w:val="single" w:sz="4" w:space="0" w:color="auto"/>
              <w:bottom w:val="single" w:sz="4" w:space="0" w:color="auto"/>
              <w:right w:val="single" w:sz="4" w:space="0" w:color="auto"/>
            </w:tcBorders>
          </w:tcPr>
          <w:p w:rsidR="006B1101" w:rsidRPr="008C5E5B" w:rsidRDefault="008C5E5B" w:rsidP="00FC2E43">
            <w:pPr>
              <w:spacing w:line="235" w:lineRule="auto"/>
              <w:jc w:val="center"/>
              <w:rPr>
                <w:rFonts w:ascii="Times New Roman" w:hAnsi="Times New Roman" w:cs="Times New Roman"/>
                <w:b/>
                <w:sz w:val="16"/>
                <w:szCs w:val="16"/>
              </w:rPr>
            </w:pPr>
            <w:r w:rsidRPr="008C5E5B">
              <w:rPr>
                <w:rFonts w:ascii="Times New Roman" w:hAnsi="Times New Roman" w:cs="Times New Roman"/>
                <w:b/>
                <w:sz w:val="16"/>
                <w:szCs w:val="16"/>
              </w:rPr>
              <w:t>Оцінка кількості процедур за рік, що припа</w:t>
            </w:r>
            <w:r w:rsidR="006B1101" w:rsidRPr="008C5E5B">
              <w:rPr>
                <w:rFonts w:ascii="Times New Roman" w:hAnsi="Times New Roman" w:cs="Times New Roman"/>
                <w:b/>
                <w:sz w:val="16"/>
                <w:szCs w:val="16"/>
              </w:rPr>
              <w:t xml:space="preserve">дають на </w:t>
            </w:r>
            <w:r w:rsidRPr="008C5E5B">
              <w:rPr>
                <w:rFonts w:ascii="Times New Roman" w:hAnsi="Times New Roman" w:cs="Times New Roman"/>
                <w:b/>
                <w:sz w:val="16"/>
                <w:szCs w:val="16"/>
              </w:rPr>
              <w:t>одного суб’єк</w:t>
            </w:r>
            <w:r w:rsidR="006B1101" w:rsidRPr="008C5E5B">
              <w:rPr>
                <w:rFonts w:ascii="Times New Roman" w:hAnsi="Times New Roman" w:cs="Times New Roman"/>
                <w:b/>
                <w:sz w:val="16"/>
                <w:szCs w:val="16"/>
              </w:rPr>
              <w:t>та</w:t>
            </w:r>
          </w:p>
        </w:tc>
        <w:tc>
          <w:tcPr>
            <w:tcW w:w="635" w:type="pct"/>
            <w:tcBorders>
              <w:top w:val="single" w:sz="4" w:space="0" w:color="auto"/>
              <w:left w:val="single" w:sz="4" w:space="0" w:color="auto"/>
              <w:bottom w:val="single" w:sz="4" w:space="0" w:color="auto"/>
              <w:right w:val="single" w:sz="4" w:space="0" w:color="auto"/>
            </w:tcBorders>
          </w:tcPr>
          <w:p w:rsidR="006B1101" w:rsidRPr="008C5E5B" w:rsidRDefault="008C5E5B" w:rsidP="00FC2E43">
            <w:pPr>
              <w:spacing w:line="235" w:lineRule="auto"/>
              <w:jc w:val="center"/>
              <w:rPr>
                <w:rFonts w:ascii="Times New Roman" w:hAnsi="Times New Roman" w:cs="Times New Roman"/>
                <w:b/>
                <w:sz w:val="16"/>
                <w:szCs w:val="16"/>
              </w:rPr>
            </w:pPr>
            <w:r w:rsidRPr="008C5E5B">
              <w:rPr>
                <w:rFonts w:ascii="Times New Roman" w:hAnsi="Times New Roman" w:cs="Times New Roman"/>
                <w:b/>
                <w:sz w:val="16"/>
                <w:szCs w:val="16"/>
              </w:rPr>
              <w:t>Оцінка кількості  суб’єктів, що підпадають під дію процедури регулю</w:t>
            </w:r>
            <w:r w:rsidR="006B1101" w:rsidRPr="008C5E5B">
              <w:rPr>
                <w:rFonts w:ascii="Times New Roman" w:hAnsi="Times New Roman" w:cs="Times New Roman"/>
                <w:b/>
                <w:sz w:val="16"/>
                <w:szCs w:val="16"/>
              </w:rPr>
              <w:t>вання</w:t>
            </w:r>
          </w:p>
        </w:tc>
        <w:tc>
          <w:tcPr>
            <w:tcW w:w="840" w:type="pct"/>
            <w:tcBorders>
              <w:top w:val="single" w:sz="4" w:space="0" w:color="auto"/>
              <w:left w:val="single" w:sz="4" w:space="0" w:color="auto"/>
              <w:bottom w:val="single" w:sz="4" w:space="0" w:color="auto"/>
              <w:right w:val="single" w:sz="4" w:space="0" w:color="auto"/>
            </w:tcBorders>
          </w:tcPr>
          <w:p w:rsidR="006B1101" w:rsidRPr="008C5E5B" w:rsidRDefault="008C5E5B" w:rsidP="00FC2E43">
            <w:pPr>
              <w:spacing w:line="235" w:lineRule="auto"/>
              <w:jc w:val="center"/>
              <w:rPr>
                <w:rFonts w:ascii="Times New Roman" w:hAnsi="Times New Roman" w:cs="Times New Roman"/>
                <w:b/>
                <w:sz w:val="16"/>
                <w:szCs w:val="16"/>
              </w:rPr>
            </w:pPr>
            <w:r w:rsidRPr="008C5E5B">
              <w:rPr>
                <w:rFonts w:ascii="Times New Roman" w:hAnsi="Times New Roman" w:cs="Times New Roman"/>
                <w:b/>
                <w:sz w:val="16"/>
                <w:szCs w:val="16"/>
              </w:rPr>
              <w:t>Витрати на адміністрування регу</w:t>
            </w:r>
            <w:r w:rsidR="006B1101" w:rsidRPr="008C5E5B">
              <w:rPr>
                <w:rFonts w:ascii="Times New Roman" w:hAnsi="Times New Roman" w:cs="Times New Roman"/>
                <w:b/>
                <w:sz w:val="16"/>
                <w:szCs w:val="16"/>
              </w:rPr>
              <w:t>лювання* за рік, грн.</w:t>
            </w:r>
          </w:p>
        </w:tc>
      </w:tr>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1</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2</w:t>
            </w: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3</w:t>
            </w: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4</w:t>
            </w: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5</w:t>
            </w: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6</w:t>
            </w: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b/>
              </w:rPr>
            </w:pPr>
            <w:r w:rsidRPr="006B1101">
              <w:rPr>
                <w:rFonts w:ascii="Times New Roman" w:hAnsi="Times New Roman" w:cs="Times New Roman"/>
                <w:b/>
              </w:rPr>
              <w:t>7</w:t>
            </w:r>
          </w:p>
        </w:tc>
      </w:tr>
      <w:tr w:rsidR="006B1101" w:rsidRPr="006B1101" w:rsidTr="008C5E5B">
        <w:trPr>
          <w:trHeight w:val="626"/>
        </w:trPr>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1</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Облік суб’єктів господарювання, що перебувають у сфері регулювання</w:t>
            </w:r>
          </w:p>
          <w:p w:rsidR="006B1101" w:rsidRPr="006B1101" w:rsidRDefault="006B1101" w:rsidP="00FC2E43">
            <w:pPr>
              <w:pStyle w:val="af5"/>
              <w:rPr>
                <w:sz w:val="4"/>
                <w:szCs w:val="4"/>
              </w:rPr>
            </w:pP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0,2**</w:t>
            </w: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w:t>
            </w: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0,00</w:t>
            </w:r>
          </w:p>
        </w:tc>
      </w:tr>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2</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lang w:eastAsia="en-US"/>
              </w:rPr>
            </w:pPr>
            <w:r w:rsidRPr="006B1101">
              <w:rPr>
                <w:rFonts w:ascii="Times New Roman" w:hAnsi="Times New Roman" w:cs="Times New Roman"/>
                <w:lang w:eastAsia="en-US"/>
              </w:rPr>
              <w:t xml:space="preserve">Поточний контроль за суб’єктом господарювання, що перебуває у сфері </w:t>
            </w:r>
            <w:proofErr w:type="spellStart"/>
            <w:r w:rsidRPr="006B1101">
              <w:rPr>
                <w:rFonts w:ascii="Times New Roman" w:hAnsi="Times New Roman" w:cs="Times New Roman"/>
                <w:lang w:eastAsia="en-US"/>
              </w:rPr>
              <w:t>регу-лювання</w:t>
            </w:r>
            <w:proofErr w:type="spellEnd"/>
            <w:r w:rsidRPr="006B1101">
              <w:rPr>
                <w:rFonts w:ascii="Times New Roman" w:hAnsi="Times New Roman" w:cs="Times New Roman"/>
                <w:lang w:eastAsia="en-US"/>
              </w:rPr>
              <w:t>, у тому числі: камеральний</w:t>
            </w:r>
          </w:p>
          <w:p w:rsidR="006B1101" w:rsidRPr="006B1101" w:rsidRDefault="006B1101" w:rsidP="00FC2E43">
            <w:pPr>
              <w:pStyle w:val="af5"/>
              <w:rPr>
                <w:sz w:val="4"/>
                <w:szCs w:val="4"/>
              </w:rPr>
            </w:pP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0,2</w:t>
            </w: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705F51" w:rsidP="00FC2E43">
            <w:pPr>
              <w:jc w:val="center"/>
              <w:rPr>
                <w:rFonts w:ascii="Times New Roman" w:hAnsi="Times New Roman" w:cs="Times New Roman"/>
                <w:lang w:eastAsia="en-US"/>
              </w:rPr>
            </w:pPr>
            <w:r>
              <w:rPr>
                <w:rFonts w:ascii="Times New Roman" w:hAnsi="Times New Roman" w:cs="Times New Roman"/>
                <w:lang w:eastAsia="en-US"/>
              </w:rPr>
              <w:t>6</w:t>
            </w: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705F51" w:rsidP="00FC2E43">
            <w:pPr>
              <w:jc w:val="center"/>
              <w:rPr>
                <w:rFonts w:ascii="Times New Roman" w:hAnsi="Times New Roman" w:cs="Times New Roman"/>
                <w:lang w:eastAsia="en-US"/>
              </w:rPr>
            </w:pPr>
            <w:r>
              <w:rPr>
                <w:rFonts w:ascii="Times New Roman" w:hAnsi="Times New Roman" w:cs="Times New Roman"/>
                <w:lang w:eastAsia="en-US"/>
              </w:rPr>
              <w:t>33,05</w:t>
            </w:r>
          </w:p>
        </w:tc>
      </w:tr>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3</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lang w:eastAsia="en-US"/>
              </w:rPr>
            </w:pPr>
            <w:r w:rsidRPr="006B1101">
              <w:rPr>
                <w:rFonts w:ascii="Times New Roman" w:hAnsi="Times New Roman" w:cs="Times New Roman"/>
              </w:rPr>
              <w:t xml:space="preserve">Підготовка, затвердження та опрацювання одного окремого </w:t>
            </w:r>
            <w:proofErr w:type="spellStart"/>
            <w:r w:rsidRPr="006B1101">
              <w:rPr>
                <w:rFonts w:ascii="Times New Roman" w:hAnsi="Times New Roman" w:cs="Times New Roman"/>
              </w:rPr>
              <w:t>акта</w:t>
            </w:r>
            <w:proofErr w:type="spellEnd"/>
            <w:r w:rsidRPr="006B1101">
              <w:rPr>
                <w:rFonts w:ascii="Times New Roman" w:hAnsi="Times New Roman" w:cs="Times New Roman"/>
              </w:rPr>
              <w:t xml:space="preserve"> про пору-</w:t>
            </w:r>
            <w:proofErr w:type="spellStart"/>
            <w:r w:rsidRPr="006B1101">
              <w:rPr>
                <w:rFonts w:ascii="Times New Roman" w:hAnsi="Times New Roman" w:cs="Times New Roman"/>
              </w:rPr>
              <w:t>шення</w:t>
            </w:r>
            <w:proofErr w:type="spellEnd"/>
            <w:r w:rsidRPr="006B1101">
              <w:rPr>
                <w:rFonts w:ascii="Times New Roman" w:hAnsi="Times New Roman" w:cs="Times New Roman"/>
              </w:rPr>
              <w:t xml:space="preserve"> вимог регулювання </w:t>
            </w:r>
            <w:r w:rsidRPr="006B1101">
              <w:rPr>
                <w:rFonts w:ascii="Times New Roman" w:hAnsi="Times New Roman" w:cs="Times New Roman"/>
                <w:lang w:eastAsia="en-US"/>
              </w:rPr>
              <w:t xml:space="preserve">(оскільки не може бути 100% порушень, беремо </w:t>
            </w:r>
            <w:r w:rsidR="00705F51">
              <w:rPr>
                <w:rFonts w:ascii="Times New Roman" w:hAnsi="Times New Roman" w:cs="Times New Roman"/>
                <w:lang w:eastAsia="en-US"/>
              </w:rPr>
              <w:t>2</w:t>
            </w:r>
            <w:r w:rsidRPr="006B1101">
              <w:rPr>
                <w:rFonts w:ascii="Times New Roman" w:hAnsi="Times New Roman" w:cs="Times New Roman"/>
                <w:lang w:eastAsia="en-US"/>
              </w:rPr>
              <w:t>5% платників)</w:t>
            </w:r>
          </w:p>
          <w:p w:rsidR="006B1101" w:rsidRPr="006B1101" w:rsidRDefault="006B1101" w:rsidP="00FC2E43">
            <w:pPr>
              <w:pStyle w:val="af5"/>
              <w:rPr>
                <w:sz w:val="4"/>
                <w:szCs w:val="4"/>
              </w:rPr>
            </w:pP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0,5</w:t>
            </w: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705F51" w:rsidP="00FC2E43">
            <w:pPr>
              <w:jc w:val="center"/>
              <w:rPr>
                <w:rFonts w:ascii="Times New Roman" w:hAnsi="Times New Roman" w:cs="Times New Roman"/>
                <w:lang w:eastAsia="en-US"/>
              </w:rPr>
            </w:pPr>
            <w:r>
              <w:rPr>
                <w:rFonts w:ascii="Times New Roman" w:hAnsi="Times New Roman" w:cs="Times New Roman"/>
                <w:lang w:eastAsia="en-US"/>
              </w:rPr>
              <w:t>2</w:t>
            </w: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705F51" w:rsidP="00FC2E43">
            <w:pPr>
              <w:jc w:val="center"/>
              <w:rPr>
                <w:rFonts w:ascii="Times New Roman" w:hAnsi="Times New Roman" w:cs="Times New Roman"/>
                <w:lang w:eastAsia="en-US"/>
              </w:rPr>
            </w:pPr>
            <w:r>
              <w:rPr>
                <w:rFonts w:ascii="Times New Roman" w:hAnsi="Times New Roman" w:cs="Times New Roman"/>
                <w:lang w:eastAsia="en-US"/>
              </w:rPr>
              <w:t>27,54</w:t>
            </w:r>
          </w:p>
        </w:tc>
      </w:tr>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lastRenderedPageBreak/>
              <w:t>4</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lang w:eastAsia="en-US"/>
              </w:rPr>
            </w:pPr>
            <w:r w:rsidRPr="006B1101">
              <w:rPr>
                <w:rFonts w:ascii="Times New Roman" w:hAnsi="Times New Roman" w:cs="Times New Roman"/>
                <w:lang w:eastAsia="en-US"/>
              </w:rPr>
              <w:t>Реалізація одного окремого рішення щодо пору</w:t>
            </w:r>
            <w:r w:rsidR="00705F51">
              <w:rPr>
                <w:rFonts w:ascii="Times New Roman" w:hAnsi="Times New Roman" w:cs="Times New Roman"/>
                <w:lang w:eastAsia="en-US"/>
              </w:rPr>
              <w:t>шення вимог регулювання (оскіль</w:t>
            </w:r>
            <w:r w:rsidRPr="006B1101">
              <w:rPr>
                <w:rFonts w:ascii="Times New Roman" w:hAnsi="Times New Roman" w:cs="Times New Roman"/>
                <w:lang w:eastAsia="en-US"/>
              </w:rPr>
              <w:t>ки не може бути 100% пору-</w:t>
            </w:r>
            <w:proofErr w:type="spellStart"/>
            <w:r w:rsidRPr="006B1101">
              <w:rPr>
                <w:rFonts w:ascii="Times New Roman" w:hAnsi="Times New Roman" w:cs="Times New Roman"/>
                <w:lang w:eastAsia="en-US"/>
              </w:rPr>
              <w:t>шень</w:t>
            </w:r>
            <w:proofErr w:type="spellEnd"/>
            <w:r w:rsidRPr="006B1101">
              <w:rPr>
                <w:rFonts w:ascii="Times New Roman" w:hAnsi="Times New Roman" w:cs="Times New Roman"/>
                <w:lang w:eastAsia="en-US"/>
              </w:rPr>
              <w:t xml:space="preserve">, беремо </w:t>
            </w:r>
            <w:r w:rsidR="00705F51">
              <w:rPr>
                <w:rFonts w:ascii="Times New Roman" w:hAnsi="Times New Roman" w:cs="Times New Roman"/>
                <w:lang w:eastAsia="en-US"/>
              </w:rPr>
              <w:t>2</w:t>
            </w:r>
            <w:r w:rsidRPr="006B1101">
              <w:rPr>
                <w:rFonts w:ascii="Times New Roman" w:hAnsi="Times New Roman" w:cs="Times New Roman"/>
                <w:lang w:eastAsia="en-US"/>
              </w:rPr>
              <w:t>5% платників)</w:t>
            </w:r>
          </w:p>
          <w:p w:rsidR="006B1101" w:rsidRPr="006B1101" w:rsidRDefault="006B1101" w:rsidP="00FC2E43">
            <w:pPr>
              <w:pStyle w:val="af5"/>
              <w:rPr>
                <w:sz w:val="4"/>
                <w:szCs w:val="4"/>
              </w:rPr>
            </w:pP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0,2</w:t>
            </w: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8C5E5B" w:rsidP="00FC2E43">
            <w:pPr>
              <w:jc w:val="center"/>
              <w:rPr>
                <w:rFonts w:ascii="Times New Roman" w:hAnsi="Times New Roman" w:cs="Times New Roman"/>
                <w:lang w:eastAsia="en-US"/>
              </w:rPr>
            </w:pPr>
            <w:r>
              <w:rPr>
                <w:rFonts w:ascii="Times New Roman" w:hAnsi="Times New Roman" w:cs="Times New Roman"/>
                <w:lang w:eastAsia="en-US"/>
              </w:rPr>
              <w:t>2</w:t>
            </w: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8C5E5B" w:rsidP="00FC2E43">
            <w:pPr>
              <w:jc w:val="center"/>
              <w:rPr>
                <w:rFonts w:ascii="Times New Roman" w:hAnsi="Times New Roman" w:cs="Times New Roman"/>
                <w:lang w:eastAsia="en-US"/>
              </w:rPr>
            </w:pPr>
            <w:r>
              <w:rPr>
                <w:rFonts w:ascii="Times New Roman" w:hAnsi="Times New Roman" w:cs="Times New Roman"/>
                <w:lang w:eastAsia="en-US"/>
              </w:rPr>
              <w:t>27,54</w:t>
            </w:r>
          </w:p>
        </w:tc>
      </w:tr>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5</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pStyle w:val="af5"/>
              <w:jc w:val="both"/>
              <w:rPr>
                <w:sz w:val="4"/>
                <w:szCs w:val="4"/>
                <w:lang w:eastAsia="en-US"/>
              </w:rPr>
            </w:pPr>
            <w:proofErr w:type="spellStart"/>
            <w:r w:rsidRPr="006B1101">
              <w:rPr>
                <w:sz w:val="24"/>
                <w:szCs w:val="24"/>
              </w:rPr>
              <w:t>Оскарження</w:t>
            </w:r>
            <w:proofErr w:type="spellEnd"/>
            <w:r w:rsidRPr="006B1101">
              <w:rPr>
                <w:sz w:val="24"/>
                <w:szCs w:val="24"/>
              </w:rPr>
              <w:t xml:space="preserve"> одного </w:t>
            </w:r>
            <w:proofErr w:type="spellStart"/>
            <w:r w:rsidRPr="006B1101">
              <w:rPr>
                <w:sz w:val="24"/>
                <w:szCs w:val="24"/>
              </w:rPr>
              <w:t>окремо-го</w:t>
            </w:r>
            <w:proofErr w:type="spellEnd"/>
            <w:r w:rsidRPr="006B1101">
              <w:rPr>
                <w:sz w:val="24"/>
                <w:szCs w:val="24"/>
              </w:rPr>
              <w:t xml:space="preserve"> </w:t>
            </w:r>
            <w:proofErr w:type="spellStart"/>
            <w:r w:rsidRPr="006B1101">
              <w:rPr>
                <w:sz w:val="24"/>
                <w:szCs w:val="24"/>
              </w:rPr>
              <w:t>рішення</w:t>
            </w:r>
            <w:proofErr w:type="spellEnd"/>
            <w:r w:rsidRPr="006B1101">
              <w:rPr>
                <w:sz w:val="24"/>
                <w:szCs w:val="24"/>
              </w:rPr>
              <w:t xml:space="preserve"> </w:t>
            </w:r>
            <w:proofErr w:type="spellStart"/>
            <w:r w:rsidRPr="006B1101">
              <w:rPr>
                <w:sz w:val="24"/>
                <w:szCs w:val="24"/>
              </w:rPr>
              <w:t>суб’єктами</w:t>
            </w:r>
            <w:proofErr w:type="spellEnd"/>
            <w:r w:rsidRPr="006B1101">
              <w:rPr>
                <w:sz w:val="24"/>
                <w:szCs w:val="24"/>
              </w:rPr>
              <w:t xml:space="preserve"> </w:t>
            </w:r>
            <w:proofErr w:type="spellStart"/>
            <w:r w:rsidRPr="006B1101">
              <w:rPr>
                <w:sz w:val="24"/>
                <w:szCs w:val="24"/>
              </w:rPr>
              <w:t>господарювання</w:t>
            </w:r>
            <w:proofErr w:type="spellEnd"/>
            <w:r w:rsidRPr="006B1101">
              <w:rPr>
                <w:sz w:val="24"/>
                <w:szCs w:val="24"/>
              </w:rPr>
              <w:t xml:space="preserve"> (</w:t>
            </w:r>
            <w:proofErr w:type="spellStart"/>
            <w:r w:rsidRPr="006B1101">
              <w:rPr>
                <w:sz w:val="24"/>
                <w:szCs w:val="24"/>
              </w:rPr>
              <w:t>у</w:t>
            </w:r>
            <w:r w:rsidR="008C5E5B">
              <w:rPr>
                <w:sz w:val="24"/>
                <w:szCs w:val="24"/>
              </w:rPr>
              <w:t>сі</w:t>
            </w:r>
            <w:proofErr w:type="spellEnd"/>
            <w:r w:rsidR="008C5E5B">
              <w:rPr>
                <w:sz w:val="24"/>
                <w:szCs w:val="24"/>
              </w:rPr>
              <w:t xml:space="preserve"> </w:t>
            </w:r>
            <w:proofErr w:type="spellStart"/>
            <w:r w:rsidR="008C5E5B">
              <w:rPr>
                <w:sz w:val="24"/>
                <w:szCs w:val="24"/>
              </w:rPr>
              <w:t>поруш-ники</w:t>
            </w:r>
            <w:proofErr w:type="spellEnd"/>
            <w:r w:rsidR="008C5E5B">
              <w:rPr>
                <w:sz w:val="24"/>
                <w:szCs w:val="24"/>
              </w:rPr>
              <w:t xml:space="preserve"> не </w:t>
            </w:r>
            <w:proofErr w:type="spellStart"/>
            <w:r w:rsidR="008C5E5B">
              <w:rPr>
                <w:sz w:val="24"/>
                <w:szCs w:val="24"/>
              </w:rPr>
              <w:t>будуть</w:t>
            </w:r>
            <w:proofErr w:type="spellEnd"/>
            <w:r w:rsidR="008C5E5B">
              <w:rPr>
                <w:sz w:val="24"/>
                <w:szCs w:val="24"/>
              </w:rPr>
              <w:t xml:space="preserve"> </w:t>
            </w:r>
            <w:proofErr w:type="spellStart"/>
            <w:r w:rsidR="008C5E5B">
              <w:rPr>
                <w:sz w:val="24"/>
                <w:szCs w:val="24"/>
              </w:rPr>
              <w:t>оскаржу</w:t>
            </w:r>
            <w:r w:rsidRPr="006B1101">
              <w:rPr>
                <w:sz w:val="24"/>
                <w:szCs w:val="24"/>
              </w:rPr>
              <w:t>вати</w:t>
            </w:r>
            <w:proofErr w:type="spellEnd"/>
            <w:r w:rsidRPr="006B1101">
              <w:rPr>
                <w:sz w:val="24"/>
                <w:szCs w:val="24"/>
              </w:rPr>
              <w:t xml:space="preserve"> </w:t>
            </w:r>
            <w:proofErr w:type="spellStart"/>
            <w:r w:rsidRPr="006B1101">
              <w:rPr>
                <w:sz w:val="24"/>
                <w:szCs w:val="24"/>
              </w:rPr>
              <w:t>рішення</w:t>
            </w:r>
            <w:proofErr w:type="spellEnd"/>
            <w:r w:rsidRPr="006B1101">
              <w:rPr>
                <w:sz w:val="24"/>
                <w:szCs w:val="24"/>
              </w:rPr>
              <w:t xml:space="preserve">, </w:t>
            </w:r>
            <w:proofErr w:type="spellStart"/>
            <w:r w:rsidRPr="006B1101">
              <w:rPr>
                <w:sz w:val="24"/>
                <w:szCs w:val="24"/>
              </w:rPr>
              <w:t>беремо</w:t>
            </w:r>
            <w:proofErr w:type="spellEnd"/>
            <w:r w:rsidRPr="006B1101">
              <w:rPr>
                <w:sz w:val="24"/>
                <w:szCs w:val="24"/>
              </w:rPr>
              <w:t xml:space="preserve"> 5</w:t>
            </w:r>
            <w:r w:rsidR="008C5E5B">
              <w:rPr>
                <w:sz w:val="24"/>
                <w:szCs w:val="24"/>
              </w:rPr>
              <w:t xml:space="preserve">0% </w:t>
            </w:r>
            <w:proofErr w:type="spellStart"/>
            <w:r w:rsidR="008C5E5B">
              <w:rPr>
                <w:sz w:val="24"/>
                <w:szCs w:val="24"/>
              </w:rPr>
              <w:t>від</w:t>
            </w:r>
            <w:proofErr w:type="spellEnd"/>
            <w:r w:rsidR="008C5E5B">
              <w:rPr>
                <w:sz w:val="24"/>
                <w:szCs w:val="24"/>
              </w:rPr>
              <w:t xml:space="preserve"> </w:t>
            </w:r>
            <w:proofErr w:type="spellStart"/>
            <w:r w:rsidR="008C5E5B">
              <w:rPr>
                <w:sz w:val="24"/>
                <w:szCs w:val="24"/>
              </w:rPr>
              <w:t>загальної</w:t>
            </w:r>
            <w:proofErr w:type="spellEnd"/>
            <w:r w:rsidR="008C5E5B">
              <w:rPr>
                <w:sz w:val="24"/>
                <w:szCs w:val="24"/>
              </w:rPr>
              <w:t xml:space="preserve"> </w:t>
            </w:r>
            <w:proofErr w:type="spellStart"/>
            <w:r w:rsidR="008C5E5B">
              <w:rPr>
                <w:sz w:val="24"/>
                <w:szCs w:val="24"/>
              </w:rPr>
              <w:t>кількості</w:t>
            </w:r>
            <w:proofErr w:type="spellEnd"/>
            <w:r w:rsidR="008C5E5B">
              <w:rPr>
                <w:sz w:val="24"/>
                <w:szCs w:val="24"/>
              </w:rPr>
              <w:t xml:space="preserve"> </w:t>
            </w:r>
            <w:proofErr w:type="spellStart"/>
            <w:r w:rsidR="008C5E5B">
              <w:rPr>
                <w:sz w:val="24"/>
                <w:szCs w:val="24"/>
              </w:rPr>
              <w:t>плат</w:t>
            </w:r>
            <w:r w:rsidRPr="006B1101">
              <w:rPr>
                <w:sz w:val="24"/>
                <w:szCs w:val="24"/>
              </w:rPr>
              <w:t>ників</w:t>
            </w:r>
            <w:proofErr w:type="spellEnd"/>
            <w:r w:rsidRPr="006B1101">
              <w:rPr>
                <w:sz w:val="24"/>
                <w:szCs w:val="24"/>
              </w:rPr>
              <w:t xml:space="preserve">, </w:t>
            </w:r>
            <w:proofErr w:type="spellStart"/>
            <w:r w:rsidRPr="006B1101">
              <w:rPr>
                <w:sz w:val="24"/>
                <w:szCs w:val="24"/>
              </w:rPr>
              <w:t>передбачених</w:t>
            </w:r>
            <w:proofErr w:type="spellEnd"/>
            <w:r w:rsidRPr="006B1101">
              <w:rPr>
                <w:sz w:val="24"/>
                <w:szCs w:val="24"/>
              </w:rPr>
              <w:t xml:space="preserve"> п. 3)</w:t>
            </w: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0,5</w:t>
            </w: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8C5E5B" w:rsidP="00FC2E43">
            <w:pPr>
              <w:jc w:val="center"/>
              <w:rPr>
                <w:rFonts w:ascii="Times New Roman" w:hAnsi="Times New Roman" w:cs="Times New Roman"/>
                <w:lang w:eastAsia="en-US"/>
              </w:rPr>
            </w:pPr>
            <w:r>
              <w:rPr>
                <w:rFonts w:ascii="Times New Roman" w:hAnsi="Times New Roman" w:cs="Times New Roman"/>
                <w:lang w:eastAsia="en-US"/>
              </w:rPr>
              <w:t>3</w:t>
            </w: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8C5E5B" w:rsidP="00FC2E43">
            <w:pPr>
              <w:jc w:val="center"/>
              <w:rPr>
                <w:rFonts w:ascii="Times New Roman" w:hAnsi="Times New Roman" w:cs="Times New Roman"/>
                <w:lang w:eastAsia="en-US"/>
              </w:rPr>
            </w:pPr>
            <w:r>
              <w:rPr>
                <w:rFonts w:ascii="Times New Roman" w:hAnsi="Times New Roman" w:cs="Times New Roman"/>
                <w:lang w:eastAsia="en-US"/>
              </w:rPr>
              <w:t>41,31</w:t>
            </w:r>
          </w:p>
        </w:tc>
      </w:tr>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6</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Підготовка звітності за результатами регулювання</w:t>
            </w:r>
          </w:p>
          <w:p w:rsidR="006B1101" w:rsidRPr="006B1101" w:rsidRDefault="006B1101" w:rsidP="00FC2E43">
            <w:pPr>
              <w:pStyle w:val="af5"/>
              <w:rPr>
                <w:sz w:val="4"/>
                <w:szCs w:val="4"/>
                <w:lang w:eastAsia="en-US"/>
              </w:rPr>
            </w:pP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0,1</w:t>
            </w: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27,54</w:t>
            </w: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r w:rsidRPr="006B1101">
              <w:rPr>
                <w:rFonts w:ascii="Times New Roman" w:hAnsi="Times New Roman" w:cs="Times New Roman"/>
                <w:lang w:eastAsia="en-US"/>
              </w:rPr>
              <w:t>1</w:t>
            </w: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8C5E5B" w:rsidP="00FC2E43">
            <w:pPr>
              <w:jc w:val="center"/>
              <w:rPr>
                <w:rFonts w:ascii="Times New Roman" w:hAnsi="Times New Roman" w:cs="Times New Roman"/>
                <w:lang w:eastAsia="en-US"/>
              </w:rPr>
            </w:pPr>
            <w:r>
              <w:rPr>
                <w:rFonts w:ascii="Times New Roman" w:hAnsi="Times New Roman" w:cs="Times New Roman"/>
                <w:lang w:eastAsia="en-US"/>
              </w:rPr>
              <w:t>6</w:t>
            </w: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8C5E5B" w:rsidP="00FC2E43">
            <w:pPr>
              <w:jc w:val="center"/>
              <w:rPr>
                <w:rFonts w:ascii="Times New Roman" w:hAnsi="Times New Roman" w:cs="Times New Roman"/>
                <w:lang w:eastAsia="en-US"/>
              </w:rPr>
            </w:pPr>
            <w:r>
              <w:rPr>
                <w:rFonts w:ascii="Times New Roman" w:hAnsi="Times New Roman" w:cs="Times New Roman"/>
                <w:lang w:eastAsia="en-US"/>
              </w:rPr>
              <w:t>16,52</w:t>
            </w:r>
          </w:p>
        </w:tc>
      </w:tr>
      <w:tr w:rsidR="006B1101" w:rsidRPr="006B1101" w:rsidTr="008C5E5B">
        <w:tc>
          <w:tcPr>
            <w:tcW w:w="32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7</w:t>
            </w:r>
          </w:p>
        </w:tc>
        <w:tc>
          <w:tcPr>
            <w:tcW w:w="1568"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both"/>
              <w:rPr>
                <w:rFonts w:ascii="Times New Roman" w:hAnsi="Times New Roman" w:cs="Times New Roman"/>
              </w:rPr>
            </w:pPr>
            <w:r w:rsidRPr="006B1101">
              <w:rPr>
                <w:rFonts w:ascii="Times New Roman" w:hAnsi="Times New Roman" w:cs="Times New Roman"/>
              </w:rPr>
              <w:t>РАЗОМ  (рядок 1 + 2 + 3 + 4 + 5 + 6)</w:t>
            </w:r>
          </w:p>
          <w:p w:rsidR="006B1101" w:rsidRPr="006B1101" w:rsidRDefault="006B1101" w:rsidP="00FC2E43">
            <w:pPr>
              <w:pStyle w:val="af5"/>
              <w:rPr>
                <w:sz w:val="4"/>
                <w:szCs w:val="4"/>
              </w:rPr>
            </w:pPr>
          </w:p>
        </w:tc>
        <w:tc>
          <w:tcPr>
            <w:tcW w:w="491"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p>
        </w:tc>
        <w:tc>
          <w:tcPr>
            <w:tcW w:w="629"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p>
        </w:tc>
        <w:tc>
          <w:tcPr>
            <w:tcW w:w="514"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p>
        </w:tc>
        <w:tc>
          <w:tcPr>
            <w:tcW w:w="635" w:type="pct"/>
            <w:tcBorders>
              <w:top w:val="single" w:sz="4" w:space="0" w:color="auto"/>
              <w:left w:val="single" w:sz="4" w:space="0" w:color="auto"/>
              <w:bottom w:val="single" w:sz="4" w:space="0" w:color="auto"/>
              <w:right w:val="single" w:sz="4" w:space="0" w:color="auto"/>
            </w:tcBorders>
          </w:tcPr>
          <w:p w:rsidR="006B1101" w:rsidRPr="006B1101" w:rsidRDefault="006B1101" w:rsidP="00FC2E43">
            <w:pPr>
              <w:jc w:val="center"/>
              <w:rPr>
                <w:rFonts w:ascii="Times New Roman" w:hAnsi="Times New Roman" w:cs="Times New Roman"/>
                <w:lang w:eastAsia="en-US"/>
              </w:rPr>
            </w:pPr>
          </w:p>
        </w:tc>
        <w:tc>
          <w:tcPr>
            <w:tcW w:w="840" w:type="pct"/>
            <w:tcBorders>
              <w:top w:val="single" w:sz="4" w:space="0" w:color="auto"/>
              <w:left w:val="single" w:sz="4" w:space="0" w:color="auto"/>
              <w:bottom w:val="single" w:sz="4" w:space="0" w:color="auto"/>
              <w:right w:val="single" w:sz="4" w:space="0" w:color="auto"/>
            </w:tcBorders>
          </w:tcPr>
          <w:p w:rsidR="006B1101" w:rsidRPr="006B1101" w:rsidRDefault="008C5E5B" w:rsidP="00FC2E43">
            <w:pPr>
              <w:jc w:val="center"/>
              <w:rPr>
                <w:rFonts w:ascii="Times New Roman" w:hAnsi="Times New Roman" w:cs="Times New Roman"/>
                <w:lang w:eastAsia="en-US"/>
              </w:rPr>
            </w:pPr>
            <w:r>
              <w:rPr>
                <w:rFonts w:ascii="Times New Roman" w:hAnsi="Times New Roman" w:cs="Times New Roman"/>
                <w:lang w:eastAsia="en-US"/>
              </w:rPr>
              <w:t>145,96</w:t>
            </w:r>
          </w:p>
        </w:tc>
      </w:tr>
    </w:tbl>
    <w:p w:rsidR="006B1101" w:rsidRPr="006B1101" w:rsidRDefault="006B1101" w:rsidP="006B1101">
      <w:pPr>
        <w:ind w:firstLine="708"/>
        <w:jc w:val="both"/>
        <w:rPr>
          <w:rFonts w:ascii="Times New Roman" w:hAnsi="Times New Roman" w:cs="Times New Roman"/>
        </w:rPr>
      </w:pPr>
    </w:p>
    <w:p w:rsidR="006B1101" w:rsidRPr="006B1101" w:rsidRDefault="006B1101" w:rsidP="006B1101">
      <w:pPr>
        <w:pStyle w:val="af5"/>
        <w:spacing w:line="250" w:lineRule="auto"/>
        <w:ind w:firstLine="708"/>
        <w:jc w:val="both"/>
        <w:rPr>
          <w:sz w:val="24"/>
          <w:szCs w:val="24"/>
          <w:lang w:val="uk-UA"/>
        </w:rPr>
      </w:pPr>
      <w:r w:rsidRPr="006B1101">
        <w:rPr>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6B1101" w:rsidRPr="006B1101" w:rsidRDefault="006B1101" w:rsidP="006B1101">
      <w:pPr>
        <w:spacing w:line="250" w:lineRule="auto"/>
        <w:ind w:firstLine="708"/>
        <w:jc w:val="both"/>
        <w:rPr>
          <w:rFonts w:ascii="Times New Roman" w:hAnsi="Times New Roman" w:cs="Times New Roman"/>
          <w:iCs/>
        </w:rPr>
      </w:pPr>
      <w:r w:rsidRPr="006B1101">
        <w:rPr>
          <w:rFonts w:ascii="Times New Roman" w:hAnsi="Times New Roman" w:cs="Times New Roman"/>
          <w:iCs/>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6B1101" w:rsidRPr="006B1101" w:rsidRDefault="006B1101" w:rsidP="006B1101">
      <w:pPr>
        <w:spacing w:line="250" w:lineRule="auto"/>
        <w:ind w:firstLine="708"/>
        <w:jc w:val="both"/>
        <w:rPr>
          <w:rFonts w:ascii="Times New Roman" w:hAnsi="Times New Roman" w:cs="Times New Roman"/>
          <w:bCs/>
          <w:shd w:val="clear" w:color="auto" w:fill="FFFFFF"/>
        </w:rPr>
      </w:pPr>
      <w:r w:rsidRPr="006B1101">
        <w:rPr>
          <w:rFonts w:ascii="Times New Roman" w:hAnsi="Times New Roman" w:cs="Times New Roman"/>
          <w:bdr w:val="none" w:sz="0" w:space="0" w:color="auto" w:frame="1"/>
          <w:shd w:val="clear" w:color="auto" w:fill="FFFFFF"/>
        </w:rPr>
        <w:t>***</w:t>
      </w:r>
      <w:r w:rsidRPr="006B1101">
        <w:rPr>
          <w:rFonts w:ascii="Times New Roman" w:hAnsi="Times New Roman" w:cs="Times New Roman"/>
          <w:bCs/>
          <w:shd w:val="clear" w:color="auto" w:fill="FFFFFF"/>
        </w:rPr>
        <w:t xml:space="preserve"> Для розрахунку витрат використовується орієнтовний мінімальний розмір заробітної плати</w:t>
      </w:r>
      <w:r w:rsidRPr="006B1101">
        <w:rPr>
          <w:rFonts w:ascii="Times New Roman" w:hAnsi="Times New Roman" w:cs="Times New Roman"/>
        </w:rPr>
        <w:t xml:space="preserve"> (</w:t>
      </w:r>
      <w:r w:rsidRPr="006B1101">
        <w:rPr>
          <w:rFonts w:ascii="Times New Roman" w:hAnsi="Times New Roman" w:cs="Times New Roman"/>
          <w:bCs/>
        </w:rPr>
        <w:t xml:space="preserve">лист Міністерства фінансів України від 03.08.2018  №05110-14-21/20720, </w:t>
      </w:r>
      <w:r w:rsidRPr="006B1101">
        <w:rPr>
          <w:rStyle w:val="a4"/>
          <w:rFonts w:eastAsia="Microsoft Sans Serif"/>
        </w:rPr>
        <w:t>орієнтовна мінімальна заробітна плата 4 407,00 грн.)</w:t>
      </w:r>
      <w:r w:rsidRPr="006B1101">
        <w:rPr>
          <w:rFonts w:ascii="Times New Roman" w:hAnsi="Times New Roman" w:cs="Times New Roman"/>
          <w:bCs/>
          <w:shd w:val="clear" w:color="auto" w:fill="FFFFFF"/>
        </w:rPr>
        <w:t xml:space="preserve"> </w:t>
      </w:r>
      <w:r w:rsidRPr="006B1101">
        <w:rPr>
          <w:rFonts w:ascii="Times New Roman" w:hAnsi="Times New Roman" w:cs="Times New Roman"/>
        </w:rPr>
        <w:t>у погодинному розмірі – 4 407,00 грн. /     160 год. = 27,54 грн./год.</w:t>
      </w:r>
      <w:r w:rsidRPr="006B1101">
        <w:rPr>
          <w:rFonts w:ascii="Times New Roman" w:hAnsi="Times New Roman" w:cs="Times New Roman"/>
          <w:bCs/>
          <w:shd w:val="clear" w:color="auto" w:fill="FFFFFF"/>
        </w:rPr>
        <w:t xml:space="preserve"> </w:t>
      </w:r>
    </w:p>
    <w:p w:rsidR="006B1101" w:rsidRPr="006B1101" w:rsidRDefault="006B1101" w:rsidP="006B1101">
      <w:pPr>
        <w:ind w:firstLine="708"/>
        <w:jc w:val="both"/>
        <w:rPr>
          <w:rFonts w:ascii="Times New Roman" w:hAnsi="Times New Roman" w:cs="Times New Roman"/>
        </w:rPr>
      </w:pPr>
      <w:r w:rsidRPr="006B1101">
        <w:rPr>
          <w:rStyle w:val="14"/>
          <w:rFonts w:eastAsia="Microsoft Sans Serif"/>
          <w:sz w:val="24"/>
          <w:szCs w:val="24"/>
        </w:rPr>
        <w:t>****</w:t>
      </w:r>
      <w:r w:rsidRPr="006B1101">
        <w:rPr>
          <w:rFonts w:ascii="Times New Roman" w:hAnsi="Times New Roman" w:cs="Times New Roman"/>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w:t>
      </w:r>
      <w:proofErr w:type="spellStart"/>
      <w:r w:rsidRPr="006B1101">
        <w:rPr>
          <w:rFonts w:ascii="Times New Roman" w:hAnsi="Times New Roman" w:cs="Times New Roman"/>
        </w:rPr>
        <w:t>прогнозно</w:t>
      </w:r>
      <w:proofErr w:type="spellEnd"/>
      <w:r w:rsidRPr="006B1101">
        <w:rPr>
          <w:rFonts w:ascii="Times New Roman" w:hAnsi="Times New Roman" w:cs="Times New Roman"/>
        </w:rPr>
        <w:t xml:space="preserve"> – 0 осіб).</w:t>
      </w:r>
    </w:p>
    <w:p w:rsidR="006B1101" w:rsidRDefault="006B1101" w:rsidP="006B1101">
      <w:pPr>
        <w:pStyle w:val="af5"/>
        <w:jc w:val="both"/>
        <w:rPr>
          <w:sz w:val="16"/>
          <w:szCs w:val="16"/>
        </w:rPr>
      </w:pPr>
    </w:p>
    <w:p w:rsidR="00761BB2" w:rsidRPr="006B1101" w:rsidRDefault="00761BB2" w:rsidP="006B1101">
      <w:pPr>
        <w:pStyle w:val="af5"/>
        <w:jc w:val="both"/>
        <w:rPr>
          <w:sz w:val="16"/>
          <w:szCs w:val="16"/>
        </w:rPr>
      </w:pPr>
    </w:p>
    <w:p w:rsidR="006B1101" w:rsidRPr="006B1101" w:rsidRDefault="006B1101" w:rsidP="006B1101">
      <w:pPr>
        <w:ind w:firstLine="708"/>
        <w:jc w:val="both"/>
        <w:rPr>
          <w:rFonts w:ascii="Times New Roman" w:hAnsi="Times New Roman" w:cs="Times New Roman"/>
          <w:sz w:val="28"/>
          <w:szCs w:val="28"/>
        </w:rPr>
      </w:pPr>
      <w:r w:rsidRPr="006B1101">
        <w:rPr>
          <w:rFonts w:ascii="Times New Roman" w:hAnsi="Times New Roman" w:cs="Times New Roman"/>
          <w:sz w:val="28"/>
          <w:szCs w:val="28"/>
        </w:rPr>
        <w:t xml:space="preserve">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w:t>
      </w:r>
      <w:r w:rsidR="008C5E5B">
        <w:rPr>
          <w:rFonts w:ascii="Times New Roman" w:hAnsi="Times New Roman" w:cs="Times New Roman"/>
          <w:sz w:val="28"/>
          <w:szCs w:val="28"/>
        </w:rPr>
        <w:t xml:space="preserve">Степанківської сільської </w:t>
      </w:r>
      <w:r w:rsidRPr="006B1101">
        <w:rPr>
          <w:rFonts w:ascii="Times New Roman" w:hAnsi="Times New Roman" w:cs="Times New Roman"/>
          <w:sz w:val="28"/>
          <w:szCs w:val="28"/>
        </w:rPr>
        <w:t>ради «</w:t>
      </w:r>
      <w:r w:rsidRPr="006B1101">
        <w:rPr>
          <w:rStyle w:val="14"/>
          <w:rFonts w:eastAsia="Microsoft Sans Serif"/>
        </w:rPr>
        <w:t>Про встановлення ставок та пільг зі сплати податку на нерухоме майно, відмінне від земельної ділянки, на 2020 рік</w:t>
      </w:r>
      <w:r w:rsidRPr="006B1101">
        <w:rPr>
          <w:rFonts w:ascii="Times New Roman" w:hAnsi="Times New Roman" w:cs="Times New Roman"/>
          <w:sz w:val="28"/>
          <w:szCs w:val="28"/>
        </w:rPr>
        <w:t>».</w:t>
      </w:r>
    </w:p>
    <w:p w:rsidR="006B1101" w:rsidRPr="006B1101" w:rsidRDefault="006B1101" w:rsidP="006B1101">
      <w:pPr>
        <w:ind w:firstLine="708"/>
        <w:jc w:val="both"/>
        <w:rPr>
          <w:rFonts w:ascii="Times New Roman" w:hAnsi="Times New Roman" w:cs="Times New Roman"/>
        </w:rPr>
      </w:pP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rPr>
        <w:t>4. Розрахунок сумарних витрат суб’єктів малого підприємництва,</w:t>
      </w: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rPr>
        <w:t>що виникають на виконання вимог регулювання</w:t>
      </w:r>
    </w:p>
    <w:p w:rsidR="006B1101" w:rsidRPr="006B1101" w:rsidRDefault="006B1101" w:rsidP="006B1101">
      <w:pPr>
        <w:ind w:firstLine="708"/>
        <w:jc w:val="right"/>
        <w:rPr>
          <w:rFonts w:ascii="Times New Roman" w:hAnsi="Times New Roman" w:cs="Times New Roman"/>
        </w:rPr>
      </w:pPr>
    </w:p>
    <w:p w:rsidR="006B1101" w:rsidRPr="006B1101" w:rsidRDefault="006B1101" w:rsidP="006B1101">
      <w:pPr>
        <w:ind w:firstLine="708"/>
        <w:jc w:val="right"/>
        <w:rPr>
          <w:rFonts w:ascii="Times New Roman" w:hAnsi="Times New Roman" w:cs="Times New Roman"/>
        </w:rPr>
      </w:pPr>
      <w:r w:rsidRPr="006B1101">
        <w:rPr>
          <w:rFonts w:ascii="Times New Roman" w:hAnsi="Times New Roman" w:cs="Times New Roman"/>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6B1101" w:rsidRPr="006B1101" w:rsidTr="00FC2E43">
        <w:trPr>
          <w:tblHeader/>
        </w:trPr>
        <w:tc>
          <w:tcPr>
            <w:tcW w:w="532" w:type="dxa"/>
            <w:vAlign w:val="center"/>
          </w:tcPr>
          <w:p w:rsidR="006B1101" w:rsidRPr="006B1101" w:rsidRDefault="006B1101" w:rsidP="00FC2E43">
            <w:pPr>
              <w:spacing w:line="228" w:lineRule="auto"/>
              <w:ind w:left="-72" w:right="-80"/>
              <w:jc w:val="center"/>
              <w:rPr>
                <w:rFonts w:ascii="Times New Roman" w:hAnsi="Times New Roman" w:cs="Times New Roman"/>
                <w:b/>
              </w:rPr>
            </w:pPr>
            <w:r w:rsidRPr="006B1101">
              <w:rPr>
                <w:rFonts w:ascii="Times New Roman" w:hAnsi="Times New Roman" w:cs="Times New Roman"/>
                <w:b/>
              </w:rPr>
              <w:lastRenderedPageBreak/>
              <w:t>№</w:t>
            </w:r>
          </w:p>
          <w:p w:rsidR="006B1101" w:rsidRPr="006B1101" w:rsidRDefault="006B1101" w:rsidP="00FC2E43">
            <w:pPr>
              <w:spacing w:line="228" w:lineRule="auto"/>
              <w:ind w:left="-72" w:right="-80"/>
              <w:jc w:val="center"/>
              <w:rPr>
                <w:rFonts w:ascii="Times New Roman" w:hAnsi="Times New Roman" w:cs="Times New Roman"/>
                <w:b/>
              </w:rPr>
            </w:pPr>
            <w:r w:rsidRPr="006B1101">
              <w:rPr>
                <w:rFonts w:ascii="Times New Roman" w:hAnsi="Times New Roman" w:cs="Times New Roman"/>
                <w:b/>
              </w:rPr>
              <w:t>з/п</w:t>
            </w:r>
          </w:p>
        </w:tc>
        <w:tc>
          <w:tcPr>
            <w:tcW w:w="6239" w:type="dxa"/>
            <w:vAlign w:val="center"/>
          </w:tcPr>
          <w:p w:rsidR="006B1101" w:rsidRPr="006B1101" w:rsidRDefault="006B1101" w:rsidP="00FC2E43">
            <w:pPr>
              <w:spacing w:line="228" w:lineRule="auto"/>
              <w:jc w:val="center"/>
              <w:rPr>
                <w:rFonts w:ascii="Times New Roman" w:hAnsi="Times New Roman" w:cs="Times New Roman"/>
                <w:b/>
              </w:rPr>
            </w:pPr>
            <w:r w:rsidRPr="006B1101">
              <w:rPr>
                <w:rFonts w:ascii="Times New Roman" w:hAnsi="Times New Roman" w:cs="Times New Roman"/>
                <w:b/>
              </w:rPr>
              <w:t>Показник</w:t>
            </w:r>
          </w:p>
        </w:tc>
        <w:tc>
          <w:tcPr>
            <w:tcW w:w="2976" w:type="dxa"/>
            <w:vAlign w:val="center"/>
          </w:tcPr>
          <w:p w:rsidR="006B1101" w:rsidRPr="006B1101" w:rsidRDefault="006B1101" w:rsidP="00FC2E43">
            <w:pPr>
              <w:spacing w:line="228" w:lineRule="auto"/>
              <w:jc w:val="both"/>
              <w:rPr>
                <w:rFonts w:ascii="Times New Roman" w:hAnsi="Times New Roman" w:cs="Times New Roman"/>
                <w:b/>
              </w:rPr>
            </w:pPr>
            <w:r w:rsidRPr="006B1101">
              <w:rPr>
                <w:rFonts w:ascii="Times New Roman" w:hAnsi="Times New Roman" w:cs="Times New Roman"/>
                <w:b/>
              </w:rPr>
              <w:t>Перший рік регулювання (стартовий), грн.</w:t>
            </w:r>
          </w:p>
        </w:tc>
      </w:tr>
      <w:tr w:rsidR="006B1101" w:rsidRPr="006B1101" w:rsidTr="00FC2E43">
        <w:trPr>
          <w:tblHeader/>
        </w:trPr>
        <w:tc>
          <w:tcPr>
            <w:tcW w:w="532" w:type="dxa"/>
            <w:vAlign w:val="center"/>
          </w:tcPr>
          <w:p w:rsidR="006B1101" w:rsidRPr="006B1101" w:rsidRDefault="006B1101" w:rsidP="00FC2E43">
            <w:pPr>
              <w:spacing w:line="228" w:lineRule="auto"/>
              <w:ind w:left="-72" w:right="-80"/>
              <w:jc w:val="center"/>
              <w:rPr>
                <w:rFonts w:ascii="Times New Roman" w:hAnsi="Times New Roman" w:cs="Times New Roman"/>
                <w:b/>
              </w:rPr>
            </w:pPr>
            <w:r w:rsidRPr="006B1101">
              <w:rPr>
                <w:rFonts w:ascii="Times New Roman" w:hAnsi="Times New Roman" w:cs="Times New Roman"/>
              </w:rPr>
              <w:t>1</w:t>
            </w:r>
          </w:p>
        </w:tc>
        <w:tc>
          <w:tcPr>
            <w:tcW w:w="6239" w:type="dxa"/>
            <w:vAlign w:val="center"/>
          </w:tcPr>
          <w:p w:rsidR="006B1101" w:rsidRPr="006B1101" w:rsidRDefault="006B1101" w:rsidP="00FC2E43">
            <w:pPr>
              <w:spacing w:line="228" w:lineRule="auto"/>
              <w:jc w:val="both"/>
              <w:rPr>
                <w:rFonts w:ascii="Times New Roman" w:hAnsi="Times New Roman" w:cs="Times New Roman"/>
                <w:b/>
              </w:rPr>
            </w:pPr>
            <w:r w:rsidRPr="006B1101">
              <w:rPr>
                <w:rFonts w:ascii="Times New Roman" w:hAnsi="Times New Roman" w:cs="Times New Roman"/>
                <w:lang w:eastAsia="en-US"/>
              </w:rPr>
              <w:t xml:space="preserve">Оцінка «прямих» витрат суб’єктів малого підприємництва на виконання регулювання, грн. </w:t>
            </w:r>
          </w:p>
        </w:tc>
        <w:tc>
          <w:tcPr>
            <w:tcW w:w="2976" w:type="dxa"/>
            <w:vAlign w:val="center"/>
          </w:tcPr>
          <w:p w:rsidR="006B1101" w:rsidRPr="006B1101" w:rsidRDefault="007212CE" w:rsidP="00FC2E43">
            <w:pPr>
              <w:spacing w:line="228" w:lineRule="auto"/>
              <w:jc w:val="center"/>
              <w:rPr>
                <w:rFonts w:ascii="Times New Roman" w:hAnsi="Times New Roman" w:cs="Times New Roman"/>
              </w:rPr>
            </w:pPr>
            <w:r>
              <w:rPr>
                <w:rFonts w:ascii="Times New Roman" w:hAnsi="Times New Roman" w:cs="Times New Roman"/>
              </w:rPr>
              <w:t>22570,00</w:t>
            </w:r>
          </w:p>
        </w:tc>
      </w:tr>
      <w:tr w:rsidR="006B1101" w:rsidRPr="006B1101" w:rsidTr="00FC2E43">
        <w:trPr>
          <w:tblHeader/>
        </w:trPr>
        <w:tc>
          <w:tcPr>
            <w:tcW w:w="532" w:type="dxa"/>
          </w:tcPr>
          <w:p w:rsidR="006B1101" w:rsidRPr="006B1101" w:rsidRDefault="006B1101" w:rsidP="00FC2E43">
            <w:pPr>
              <w:jc w:val="center"/>
              <w:rPr>
                <w:rFonts w:ascii="Times New Roman" w:hAnsi="Times New Roman" w:cs="Times New Roman"/>
              </w:rPr>
            </w:pPr>
            <w:r w:rsidRPr="006B1101">
              <w:rPr>
                <w:rFonts w:ascii="Times New Roman" w:hAnsi="Times New Roman" w:cs="Times New Roman"/>
              </w:rPr>
              <w:t>2</w:t>
            </w:r>
          </w:p>
        </w:tc>
        <w:tc>
          <w:tcPr>
            <w:tcW w:w="6239" w:type="dxa"/>
          </w:tcPr>
          <w:p w:rsidR="006B1101" w:rsidRPr="006B1101" w:rsidRDefault="006B1101" w:rsidP="00FC2E43">
            <w:pPr>
              <w:jc w:val="both"/>
              <w:rPr>
                <w:rFonts w:ascii="Times New Roman" w:hAnsi="Times New Roman" w:cs="Times New Roman"/>
                <w:lang w:eastAsia="en-US"/>
              </w:rPr>
            </w:pPr>
            <w:r w:rsidRPr="006B1101">
              <w:rPr>
                <w:rFonts w:ascii="Times New Roman" w:hAnsi="Times New Roman" w:cs="Times New Roman"/>
                <w:lang w:eastAsia="en-US"/>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6B1101" w:rsidRPr="007212CE" w:rsidRDefault="007212CE" w:rsidP="00FC2E43">
            <w:pPr>
              <w:jc w:val="center"/>
              <w:rPr>
                <w:rFonts w:ascii="Times New Roman" w:hAnsi="Times New Roman" w:cs="Times New Roman"/>
              </w:rPr>
            </w:pPr>
            <w:r w:rsidRPr="007212CE">
              <w:rPr>
                <w:rFonts w:ascii="Times New Roman" w:hAnsi="Times New Roman" w:cs="Times New Roman"/>
              </w:rPr>
              <w:t>49,50</w:t>
            </w:r>
          </w:p>
        </w:tc>
      </w:tr>
      <w:tr w:rsidR="006B1101" w:rsidRPr="006B1101" w:rsidTr="00FC2E43">
        <w:trPr>
          <w:tblHeader/>
        </w:trPr>
        <w:tc>
          <w:tcPr>
            <w:tcW w:w="532" w:type="dxa"/>
          </w:tcPr>
          <w:p w:rsidR="006B1101" w:rsidRPr="006B1101" w:rsidRDefault="006B1101" w:rsidP="00FC2E43">
            <w:pPr>
              <w:spacing w:line="228" w:lineRule="auto"/>
              <w:ind w:left="-72" w:right="-80"/>
              <w:jc w:val="center"/>
              <w:rPr>
                <w:rFonts w:ascii="Times New Roman" w:hAnsi="Times New Roman" w:cs="Times New Roman"/>
              </w:rPr>
            </w:pPr>
            <w:r w:rsidRPr="006B1101">
              <w:rPr>
                <w:rFonts w:ascii="Times New Roman" w:hAnsi="Times New Roman" w:cs="Times New Roman"/>
              </w:rPr>
              <w:t>3</w:t>
            </w:r>
          </w:p>
        </w:tc>
        <w:tc>
          <w:tcPr>
            <w:tcW w:w="6239" w:type="dxa"/>
          </w:tcPr>
          <w:p w:rsidR="006B1101" w:rsidRPr="006B1101" w:rsidRDefault="006B1101" w:rsidP="00FC2E43">
            <w:pPr>
              <w:jc w:val="both"/>
              <w:rPr>
                <w:rFonts w:ascii="Times New Roman" w:hAnsi="Times New Roman" w:cs="Times New Roman"/>
                <w:lang w:eastAsia="en-US"/>
              </w:rPr>
            </w:pPr>
            <w:r w:rsidRPr="006B1101">
              <w:rPr>
                <w:rFonts w:ascii="Times New Roman" w:hAnsi="Times New Roman" w:cs="Times New Roman"/>
                <w:lang w:eastAsia="en-US"/>
              </w:rPr>
              <w:t>Сумарні витрати малого підприємництва на виконання запланованого  регулювання (рядок 1+ рядок 2), грн.</w:t>
            </w:r>
          </w:p>
        </w:tc>
        <w:tc>
          <w:tcPr>
            <w:tcW w:w="2976" w:type="dxa"/>
          </w:tcPr>
          <w:p w:rsidR="006B1101" w:rsidRPr="006B1101" w:rsidRDefault="007212CE" w:rsidP="00FC2E43">
            <w:pPr>
              <w:jc w:val="center"/>
              <w:rPr>
                <w:rFonts w:ascii="Times New Roman" w:hAnsi="Times New Roman" w:cs="Times New Roman"/>
              </w:rPr>
            </w:pPr>
            <w:r>
              <w:rPr>
                <w:rFonts w:ascii="Times New Roman" w:hAnsi="Times New Roman" w:cs="Times New Roman"/>
              </w:rPr>
              <w:t>22619,50</w:t>
            </w:r>
          </w:p>
        </w:tc>
      </w:tr>
      <w:tr w:rsidR="006B1101" w:rsidRPr="006B1101" w:rsidTr="00FC2E43">
        <w:trPr>
          <w:trHeight w:val="357"/>
          <w:tblHeader/>
        </w:trPr>
        <w:tc>
          <w:tcPr>
            <w:tcW w:w="532" w:type="dxa"/>
          </w:tcPr>
          <w:p w:rsidR="006B1101" w:rsidRPr="006B1101" w:rsidRDefault="006B1101" w:rsidP="00FC2E43">
            <w:pPr>
              <w:spacing w:line="228" w:lineRule="auto"/>
              <w:ind w:left="-72" w:right="-80"/>
              <w:jc w:val="center"/>
              <w:rPr>
                <w:rFonts w:ascii="Times New Roman" w:hAnsi="Times New Roman" w:cs="Times New Roman"/>
              </w:rPr>
            </w:pPr>
            <w:r w:rsidRPr="006B1101">
              <w:rPr>
                <w:rFonts w:ascii="Times New Roman" w:hAnsi="Times New Roman" w:cs="Times New Roman"/>
              </w:rPr>
              <w:t>4</w:t>
            </w:r>
          </w:p>
        </w:tc>
        <w:tc>
          <w:tcPr>
            <w:tcW w:w="6239" w:type="dxa"/>
          </w:tcPr>
          <w:p w:rsidR="006B1101" w:rsidRPr="006B1101" w:rsidRDefault="006B1101" w:rsidP="00FC2E43">
            <w:pPr>
              <w:jc w:val="both"/>
              <w:rPr>
                <w:rFonts w:ascii="Times New Roman" w:hAnsi="Times New Roman" w:cs="Times New Roman"/>
                <w:lang w:eastAsia="en-US"/>
              </w:rPr>
            </w:pPr>
            <w:r w:rsidRPr="006B1101">
              <w:rPr>
                <w:rFonts w:ascii="Times New Roman" w:hAnsi="Times New Roman" w:cs="Times New Roman"/>
                <w:lang w:eastAsia="en-US"/>
              </w:rPr>
              <w:t>Бюджетні витрати на адміністрування регулювання суб’єктів малого підприємництва, грн.</w:t>
            </w:r>
          </w:p>
        </w:tc>
        <w:tc>
          <w:tcPr>
            <w:tcW w:w="2976" w:type="dxa"/>
          </w:tcPr>
          <w:p w:rsidR="006B1101" w:rsidRPr="006B1101" w:rsidRDefault="008C5E5B" w:rsidP="00FC2E43">
            <w:pPr>
              <w:jc w:val="center"/>
              <w:rPr>
                <w:rFonts w:ascii="Times New Roman" w:hAnsi="Times New Roman" w:cs="Times New Roman"/>
              </w:rPr>
            </w:pPr>
            <w:r>
              <w:rPr>
                <w:rFonts w:ascii="Times New Roman" w:hAnsi="Times New Roman" w:cs="Times New Roman"/>
              </w:rPr>
              <w:t>145,96</w:t>
            </w:r>
          </w:p>
        </w:tc>
      </w:tr>
      <w:tr w:rsidR="006B1101" w:rsidRPr="006B1101" w:rsidTr="00FC2E43">
        <w:trPr>
          <w:tblHeader/>
        </w:trPr>
        <w:tc>
          <w:tcPr>
            <w:tcW w:w="532" w:type="dxa"/>
          </w:tcPr>
          <w:p w:rsidR="006B1101" w:rsidRPr="006B1101" w:rsidRDefault="006B1101" w:rsidP="00FC2E43">
            <w:pPr>
              <w:spacing w:line="228" w:lineRule="auto"/>
              <w:ind w:left="-72" w:right="-80"/>
              <w:jc w:val="center"/>
              <w:rPr>
                <w:rFonts w:ascii="Times New Roman" w:hAnsi="Times New Roman" w:cs="Times New Roman"/>
              </w:rPr>
            </w:pPr>
            <w:r w:rsidRPr="006B1101">
              <w:rPr>
                <w:rFonts w:ascii="Times New Roman" w:hAnsi="Times New Roman" w:cs="Times New Roman"/>
              </w:rPr>
              <w:t>5</w:t>
            </w:r>
          </w:p>
        </w:tc>
        <w:tc>
          <w:tcPr>
            <w:tcW w:w="6239" w:type="dxa"/>
          </w:tcPr>
          <w:p w:rsidR="006B1101" w:rsidRPr="006B1101" w:rsidRDefault="006B1101" w:rsidP="00FC2E43">
            <w:pPr>
              <w:jc w:val="both"/>
              <w:rPr>
                <w:rFonts w:ascii="Times New Roman" w:hAnsi="Times New Roman" w:cs="Times New Roman"/>
                <w:smallCaps/>
                <w:lang w:eastAsia="en-US"/>
              </w:rPr>
            </w:pPr>
            <w:r w:rsidRPr="006B1101">
              <w:rPr>
                <w:rFonts w:ascii="Times New Roman" w:hAnsi="Times New Roman" w:cs="Times New Roman"/>
                <w:lang w:eastAsia="en-US"/>
              </w:rPr>
              <w:t>Сумарні витрати на виконання запланованого регулювання (рядок 3 + рядок 4), грн.</w:t>
            </w:r>
          </w:p>
        </w:tc>
        <w:tc>
          <w:tcPr>
            <w:tcW w:w="2976" w:type="dxa"/>
          </w:tcPr>
          <w:p w:rsidR="006B1101" w:rsidRPr="006B1101" w:rsidRDefault="007212CE" w:rsidP="00FC2E43">
            <w:pPr>
              <w:ind w:left="-108" w:right="-107"/>
              <w:jc w:val="center"/>
              <w:rPr>
                <w:rFonts w:ascii="Times New Roman" w:hAnsi="Times New Roman" w:cs="Times New Roman"/>
              </w:rPr>
            </w:pPr>
            <w:r>
              <w:rPr>
                <w:rFonts w:ascii="Times New Roman" w:hAnsi="Times New Roman" w:cs="Times New Roman"/>
              </w:rPr>
              <w:t>22765,46</w:t>
            </w:r>
          </w:p>
        </w:tc>
      </w:tr>
    </w:tbl>
    <w:p w:rsidR="006B1101" w:rsidRPr="006B1101" w:rsidRDefault="006B1101" w:rsidP="006B1101">
      <w:pPr>
        <w:jc w:val="center"/>
        <w:rPr>
          <w:rFonts w:ascii="Times New Roman" w:hAnsi="Times New Roman" w:cs="Times New Roman"/>
          <w:b/>
          <w:bCs/>
          <w:bdr w:val="none" w:sz="0" w:space="0" w:color="auto" w:frame="1"/>
          <w:lang w:eastAsia="en-US"/>
        </w:rPr>
      </w:pPr>
    </w:p>
    <w:p w:rsidR="006B1101" w:rsidRPr="006B1101" w:rsidRDefault="006B1101" w:rsidP="006B1101">
      <w:pPr>
        <w:spacing w:line="230" w:lineRule="auto"/>
        <w:ind w:firstLine="708"/>
        <w:jc w:val="both"/>
        <w:rPr>
          <w:rFonts w:ascii="Times New Roman" w:hAnsi="Times New Roman" w:cs="Times New Roman"/>
        </w:rPr>
      </w:pPr>
    </w:p>
    <w:p w:rsidR="006B1101" w:rsidRPr="006B1101" w:rsidRDefault="006B1101" w:rsidP="006B1101">
      <w:pPr>
        <w:spacing w:line="230" w:lineRule="auto"/>
        <w:jc w:val="center"/>
        <w:rPr>
          <w:rFonts w:ascii="Times New Roman" w:hAnsi="Times New Roman" w:cs="Times New Roman"/>
          <w:b/>
          <w:sz w:val="28"/>
          <w:szCs w:val="28"/>
        </w:rPr>
      </w:pPr>
      <w:r w:rsidRPr="006B1101">
        <w:rPr>
          <w:rFonts w:ascii="Times New Roman" w:hAnsi="Times New Roman" w:cs="Times New Roman"/>
          <w:b/>
          <w:sz w:val="28"/>
          <w:szCs w:val="28"/>
        </w:rPr>
        <w:t>5. Розроблення коригуючих (пом’якшувальних) заходів для малого підприємництва щодо запропонованого  регулювання</w:t>
      </w:r>
    </w:p>
    <w:p w:rsidR="006B1101" w:rsidRPr="006B1101" w:rsidRDefault="006B1101" w:rsidP="006B1101">
      <w:pPr>
        <w:spacing w:line="230" w:lineRule="auto"/>
        <w:ind w:firstLine="708"/>
        <w:jc w:val="both"/>
        <w:rPr>
          <w:rFonts w:ascii="Times New Roman" w:hAnsi="Times New Roman" w:cs="Times New Roman"/>
          <w:sz w:val="28"/>
          <w:szCs w:val="28"/>
        </w:rPr>
      </w:pPr>
      <w:r w:rsidRPr="006B1101">
        <w:rPr>
          <w:rFonts w:ascii="Times New Roman" w:hAnsi="Times New Roman" w:cs="Times New Roman"/>
          <w:sz w:val="28"/>
          <w:szCs w:val="28"/>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6B1101" w:rsidRPr="006B1101" w:rsidRDefault="006B1101" w:rsidP="006B1101">
      <w:pPr>
        <w:ind w:firstLine="708"/>
        <w:jc w:val="right"/>
        <w:rPr>
          <w:rFonts w:ascii="Times New Roman" w:hAnsi="Times New Roman" w:cs="Times New Roman"/>
        </w:rPr>
      </w:pPr>
    </w:p>
    <w:p w:rsidR="006B1101" w:rsidRPr="006B1101" w:rsidRDefault="006B1101" w:rsidP="006B1101">
      <w:pPr>
        <w:ind w:firstLine="708"/>
        <w:jc w:val="both"/>
        <w:rPr>
          <w:rFonts w:ascii="Times New Roman" w:hAnsi="Times New Roman" w:cs="Times New Roman"/>
          <w:sz w:val="28"/>
          <w:szCs w:val="28"/>
        </w:rPr>
      </w:pPr>
      <w:r w:rsidRPr="006B1101">
        <w:rPr>
          <w:rFonts w:ascii="Times New Roman" w:hAnsi="Times New Roman" w:cs="Times New Roman"/>
          <w:sz w:val="28"/>
          <w:szCs w:val="28"/>
        </w:rPr>
        <w:t>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 а саме: не є об’єктами оподаткування об’єкти нежитлової нерухомості, що використовуються суб’єктами господарювання малого та середнього бізнесу, які провадять діяльність у малих архітектурних формах  та  на  ринках, будівлі, споруди сіль</w:t>
      </w:r>
      <w:r w:rsidR="0011668B">
        <w:rPr>
          <w:rFonts w:ascii="Times New Roman" w:hAnsi="Times New Roman" w:cs="Times New Roman"/>
          <w:sz w:val="28"/>
          <w:szCs w:val="28"/>
        </w:rPr>
        <w:t>ськогосподарських товаровиробни</w:t>
      </w:r>
      <w:r w:rsidRPr="006B1101">
        <w:rPr>
          <w:rFonts w:ascii="Times New Roman" w:hAnsi="Times New Roman" w:cs="Times New Roman"/>
          <w:sz w:val="28"/>
          <w:szCs w:val="28"/>
        </w:rPr>
        <w:t xml:space="preserve">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тощо. </w:t>
      </w:r>
    </w:p>
    <w:p w:rsidR="006B1101" w:rsidRPr="006B1101" w:rsidRDefault="006B1101" w:rsidP="006B1101">
      <w:pPr>
        <w:pStyle w:val="af1"/>
        <w:ind w:left="23" w:right="23" w:firstLine="697"/>
        <w:rPr>
          <w:rStyle w:val="14"/>
          <w:szCs w:val="28"/>
          <w:lang w:eastAsia="uk-UA"/>
        </w:rPr>
      </w:pPr>
      <w:r w:rsidRPr="006B1101">
        <w:rPr>
          <w:szCs w:val="28"/>
          <w:lang w:eastAsia="en-US"/>
        </w:rPr>
        <w:t xml:space="preserve">Запропоновані розміри ставок податку </w:t>
      </w:r>
      <w:r w:rsidRPr="006B1101">
        <w:rPr>
          <w:rStyle w:val="14"/>
          <w:color w:val="000000"/>
          <w:szCs w:val="28"/>
          <w:lang w:eastAsia="uk-UA"/>
        </w:rPr>
        <w:t xml:space="preserve">забезпечать </w:t>
      </w:r>
      <w:r w:rsidRPr="006B1101">
        <w:rPr>
          <w:rStyle w:val="14"/>
          <w:szCs w:val="28"/>
          <w:lang w:eastAsia="uk-UA"/>
        </w:rPr>
        <w:t>вико</w:t>
      </w:r>
      <w:r w:rsidR="0011668B">
        <w:rPr>
          <w:rStyle w:val="14"/>
          <w:szCs w:val="28"/>
          <w:lang w:eastAsia="uk-UA"/>
        </w:rPr>
        <w:t>нання соціально важливих місцевих</w:t>
      </w:r>
      <w:r w:rsidRPr="006B1101">
        <w:rPr>
          <w:rStyle w:val="14"/>
          <w:szCs w:val="28"/>
          <w:lang w:eastAsia="uk-UA"/>
        </w:rPr>
        <w:t xml:space="preserve"> цільових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6B1101" w:rsidRPr="006B1101" w:rsidRDefault="006B1101" w:rsidP="006B1101">
      <w:pPr>
        <w:ind w:firstLine="708"/>
        <w:jc w:val="both"/>
        <w:rPr>
          <w:rFonts w:ascii="Times New Roman" w:hAnsi="Times New Roman" w:cs="Times New Roman"/>
          <w:sz w:val="28"/>
          <w:szCs w:val="28"/>
          <w:lang w:eastAsia="en-US"/>
        </w:rPr>
      </w:pPr>
      <w:r w:rsidRPr="006B1101">
        <w:rPr>
          <w:rFonts w:ascii="Times New Roman" w:hAnsi="Times New Roman" w:cs="Times New Roman"/>
          <w:sz w:val="28"/>
          <w:szCs w:val="28"/>
          <w:lang w:eastAsia="en-US"/>
        </w:rPr>
        <w:t xml:space="preserve">Установлення диференційованих ставок є компенсаторним заходом. </w:t>
      </w:r>
    </w:p>
    <w:p w:rsidR="006B1101" w:rsidRPr="006B1101" w:rsidRDefault="006B1101" w:rsidP="006B1101">
      <w:pPr>
        <w:ind w:firstLine="708"/>
        <w:jc w:val="both"/>
        <w:rPr>
          <w:rFonts w:ascii="Times New Roman" w:hAnsi="Times New Roman" w:cs="Times New Roman"/>
          <w:sz w:val="28"/>
          <w:szCs w:val="28"/>
        </w:rPr>
      </w:pPr>
      <w:r w:rsidRPr="006B1101">
        <w:rPr>
          <w:rFonts w:ascii="Times New Roman" w:hAnsi="Times New Roman" w:cs="Times New Roman"/>
          <w:sz w:val="28"/>
          <w:szCs w:val="28"/>
        </w:rPr>
        <w:t xml:space="preserve">Крім того, на основі оцінки сумарних витрат малого підприємництва на виконання запланованого регулювання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зміна періодичності надання звітів для малого чи </w:t>
      </w:r>
      <w:proofErr w:type="spellStart"/>
      <w:r w:rsidRPr="006B1101">
        <w:rPr>
          <w:rFonts w:ascii="Times New Roman" w:hAnsi="Times New Roman" w:cs="Times New Roman"/>
          <w:sz w:val="28"/>
          <w:szCs w:val="28"/>
        </w:rPr>
        <w:t>мікропідприємництва</w:t>
      </w:r>
      <w:proofErr w:type="spellEnd"/>
      <w:r w:rsidRPr="006B1101">
        <w:rPr>
          <w:rFonts w:ascii="Times New Roman" w:hAnsi="Times New Roman" w:cs="Times New Roman"/>
          <w:sz w:val="28"/>
          <w:szCs w:val="28"/>
        </w:rPr>
        <w:t xml:space="preserve">, поріг за розміром річного обороту для виключення з-під регулювання та ін. </w:t>
      </w:r>
    </w:p>
    <w:p w:rsidR="006B1101" w:rsidRDefault="006B1101" w:rsidP="006B1101">
      <w:pPr>
        <w:ind w:firstLine="708"/>
        <w:jc w:val="both"/>
        <w:rPr>
          <w:rFonts w:ascii="Times New Roman" w:hAnsi="Times New Roman" w:cs="Times New Roman"/>
          <w:sz w:val="28"/>
          <w:szCs w:val="28"/>
        </w:rPr>
      </w:pPr>
      <w:r w:rsidRPr="006B1101">
        <w:rPr>
          <w:rFonts w:ascii="Times New Roman" w:hAnsi="Times New Roman" w:cs="Times New Roman"/>
          <w:sz w:val="28"/>
          <w:szCs w:val="28"/>
        </w:rPr>
        <w:t xml:space="preserve">Однак, відповідні норми встановлені Кодексом і не можуть бути врегульовані на рівні </w:t>
      </w:r>
      <w:r w:rsidR="0011668B">
        <w:rPr>
          <w:rFonts w:ascii="Times New Roman" w:hAnsi="Times New Roman" w:cs="Times New Roman"/>
          <w:sz w:val="28"/>
          <w:szCs w:val="28"/>
        </w:rPr>
        <w:t>сільських</w:t>
      </w:r>
      <w:r w:rsidRPr="006B1101">
        <w:rPr>
          <w:rFonts w:ascii="Times New Roman" w:hAnsi="Times New Roman" w:cs="Times New Roman"/>
          <w:sz w:val="28"/>
          <w:szCs w:val="28"/>
        </w:rPr>
        <w:t xml:space="preserve"> рад.</w:t>
      </w:r>
    </w:p>
    <w:p w:rsidR="00742724" w:rsidRDefault="00742724" w:rsidP="006B1101">
      <w:pPr>
        <w:ind w:firstLine="708"/>
        <w:jc w:val="both"/>
        <w:rPr>
          <w:rFonts w:ascii="Times New Roman" w:hAnsi="Times New Roman" w:cs="Times New Roman"/>
          <w:sz w:val="28"/>
          <w:szCs w:val="28"/>
        </w:rPr>
      </w:pPr>
    </w:p>
    <w:p w:rsidR="00742724" w:rsidRPr="006B1101" w:rsidRDefault="00742724" w:rsidP="00742724">
      <w:pPr>
        <w:ind w:firstLine="708"/>
        <w:rPr>
          <w:rFonts w:ascii="Times New Roman" w:hAnsi="Times New Roman" w:cs="Times New Roman"/>
          <w:lang w:eastAsia="en-US"/>
        </w:rPr>
      </w:pPr>
      <w:r>
        <w:rPr>
          <w:rFonts w:ascii="Times New Roman" w:hAnsi="Times New Roman" w:cs="Times New Roman"/>
          <w:sz w:val="28"/>
          <w:szCs w:val="28"/>
        </w:rPr>
        <w:t xml:space="preserve">Сільський голова      </w:t>
      </w:r>
      <w:bookmarkStart w:id="2" w:name="_GoBack"/>
      <w:bookmarkEnd w:id="2"/>
      <w:r>
        <w:rPr>
          <w:rFonts w:ascii="Times New Roman" w:hAnsi="Times New Roman" w:cs="Times New Roman"/>
          <w:sz w:val="28"/>
          <w:szCs w:val="28"/>
        </w:rPr>
        <w:t xml:space="preserve">                                                            І.М. Чекаленко</w:t>
      </w:r>
    </w:p>
    <w:p w:rsidR="006B1101" w:rsidRPr="006B1101" w:rsidRDefault="006B1101" w:rsidP="006B1101">
      <w:pPr>
        <w:ind w:firstLine="708"/>
        <w:jc w:val="both"/>
        <w:rPr>
          <w:rFonts w:ascii="Times New Roman" w:hAnsi="Times New Roman" w:cs="Times New Roman"/>
          <w:lang w:eastAsia="en-US"/>
        </w:rPr>
      </w:pPr>
    </w:p>
    <w:p w:rsidR="006B1101" w:rsidRPr="006B1101" w:rsidRDefault="006B1101" w:rsidP="006B1101">
      <w:pPr>
        <w:ind w:firstLine="708"/>
        <w:jc w:val="both"/>
        <w:rPr>
          <w:rFonts w:ascii="Times New Roman" w:hAnsi="Times New Roman" w:cs="Times New Roman"/>
          <w:lang w:eastAsia="en-US"/>
        </w:rPr>
      </w:pPr>
    </w:p>
    <w:p w:rsidR="007D6D4D" w:rsidRPr="006B1101" w:rsidRDefault="007D6D4D" w:rsidP="006B1101">
      <w:pPr>
        <w:pStyle w:val="40"/>
        <w:shd w:val="clear" w:color="auto" w:fill="auto"/>
        <w:spacing w:after="0" w:line="240" w:lineRule="auto"/>
        <w:ind w:firstLine="709"/>
        <w:rPr>
          <w:sz w:val="28"/>
          <w:szCs w:val="28"/>
        </w:rPr>
      </w:pPr>
    </w:p>
    <w:sectPr w:rsidR="007D6D4D" w:rsidRPr="006B1101" w:rsidSect="006A040B">
      <w:footerReference w:type="default" r:id="rId10"/>
      <w:pgSz w:w="11900" w:h="16840"/>
      <w:pgMar w:top="567" w:right="851"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5B" w:rsidRDefault="008C5E5B">
      <w:r>
        <w:separator/>
      </w:r>
    </w:p>
  </w:endnote>
  <w:endnote w:type="continuationSeparator" w:id="0">
    <w:p w:rsidR="008C5E5B" w:rsidRDefault="008C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531"/>
      <w:docPartObj>
        <w:docPartGallery w:val="Page Numbers (Bottom of Page)"/>
        <w:docPartUnique/>
      </w:docPartObj>
    </w:sdtPr>
    <w:sdtEndPr/>
    <w:sdtContent>
      <w:p w:rsidR="006A040B" w:rsidRDefault="006A040B">
        <w:pPr>
          <w:pStyle w:val="afb"/>
          <w:jc w:val="right"/>
        </w:pPr>
        <w:r>
          <w:fldChar w:fldCharType="begin"/>
        </w:r>
        <w:r>
          <w:instrText>PAGE   \* MERGEFORMAT</w:instrText>
        </w:r>
        <w:r>
          <w:fldChar w:fldCharType="separate"/>
        </w:r>
        <w:r w:rsidR="00742724">
          <w:rPr>
            <w:noProof/>
          </w:rPr>
          <w:t>29</w:t>
        </w:r>
        <w:r>
          <w:fldChar w:fldCharType="end"/>
        </w:r>
      </w:p>
    </w:sdtContent>
  </w:sdt>
  <w:p w:rsidR="006A040B" w:rsidRDefault="006A040B">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5B" w:rsidRDefault="008C5E5B"/>
  </w:footnote>
  <w:footnote w:type="continuationSeparator" w:id="0">
    <w:p w:rsidR="008C5E5B" w:rsidRDefault="008C5E5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0E3"/>
    <w:multiLevelType w:val="hybridMultilevel"/>
    <w:tmpl w:val="0456C52E"/>
    <w:lvl w:ilvl="0" w:tplc="F7FAEB06">
      <w:start w:val="3"/>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4D"/>
    <w:rsid w:val="00035DFB"/>
    <w:rsid w:val="000840D5"/>
    <w:rsid w:val="000B0A2E"/>
    <w:rsid w:val="000E1F09"/>
    <w:rsid w:val="0011668B"/>
    <w:rsid w:val="00125B77"/>
    <w:rsid w:val="00126119"/>
    <w:rsid w:val="00171681"/>
    <w:rsid w:val="002635FE"/>
    <w:rsid w:val="00345CDA"/>
    <w:rsid w:val="00355988"/>
    <w:rsid w:val="00371F82"/>
    <w:rsid w:val="00390394"/>
    <w:rsid w:val="003C0DF8"/>
    <w:rsid w:val="003D4A70"/>
    <w:rsid w:val="003D5EEE"/>
    <w:rsid w:val="004857DD"/>
    <w:rsid w:val="004E74A9"/>
    <w:rsid w:val="00500A6C"/>
    <w:rsid w:val="0055407C"/>
    <w:rsid w:val="0058161E"/>
    <w:rsid w:val="00583CFF"/>
    <w:rsid w:val="005A491F"/>
    <w:rsid w:val="006060B3"/>
    <w:rsid w:val="006528CA"/>
    <w:rsid w:val="006A040B"/>
    <w:rsid w:val="006B1101"/>
    <w:rsid w:val="006F6DCB"/>
    <w:rsid w:val="00705F51"/>
    <w:rsid w:val="007212CE"/>
    <w:rsid w:val="00742724"/>
    <w:rsid w:val="00761BB2"/>
    <w:rsid w:val="00763D89"/>
    <w:rsid w:val="007D6D4D"/>
    <w:rsid w:val="0081236D"/>
    <w:rsid w:val="008373F5"/>
    <w:rsid w:val="00837703"/>
    <w:rsid w:val="008A6BEA"/>
    <w:rsid w:val="008C3DB9"/>
    <w:rsid w:val="008C5E5B"/>
    <w:rsid w:val="009157B7"/>
    <w:rsid w:val="00947A0F"/>
    <w:rsid w:val="009669E2"/>
    <w:rsid w:val="00997C91"/>
    <w:rsid w:val="009A2E30"/>
    <w:rsid w:val="009A643F"/>
    <w:rsid w:val="009B6173"/>
    <w:rsid w:val="00A2533A"/>
    <w:rsid w:val="00A47B5A"/>
    <w:rsid w:val="00A82668"/>
    <w:rsid w:val="00AC57A4"/>
    <w:rsid w:val="00BD611C"/>
    <w:rsid w:val="00CC2156"/>
    <w:rsid w:val="00CF01E3"/>
    <w:rsid w:val="00D03B4C"/>
    <w:rsid w:val="00D51D92"/>
    <w:rsid w:val="00DA425D"/>
    <w:rsid w:val="00DF0FF5"/>
    <w:rsid w:val="00DF637A"/>
    <w:rsid w:val="00E01EC5"/>
    <w:rsid w:val="00EE0AC0"/>
    <w:rsid w:val="00EE6D93"/>
    <w:rsid w:val="00FC2E43"/>
    <w:rsid w:val="00FC3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FC8C5"/>
  <w15:docId w15:val="{9FF94A01-DB50-42A5-9C6E-0E52E0ED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6B110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3">
    <w:name w:val="heading 3"/>
    <w:basedOn w:val="a"/>
    <w:next w:val="a"/>
    <w:link w:val="30"/>
    <w:uiPriority w:val="99"/>
    <w:qFormat/>
    <w:rsid w:val="006B1101"/>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3pt">
    <w:name w:val="Основной текст (4) + 13 pt;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Подпись к таблице (2)_"/>
    <w:basedOn w:val="a0"/>
    <w:link w:val="22"/>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3">
    <w:name w:val="Заголовок №1 +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Calibri">
    <w:name w:val="Заголовок №1 + Calibri;Не полужирный;Курсив"/>
    <w:basedOn w:val="11"/>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Подпись к таблице (4) + Курсив"/>
    <w:basedOn w:val="4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Calibri">
    <w:name w:val="Подпись к таблице (4) + Calibri;Не полужирный;Курсив"/>
    <w:basedOn w:val="43"/>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6">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3pt0">
    <w:name w:val="Основной текст (4) + 13 pt;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rPr>
  </w:style>
  <w:style w:type="paragraph" w:customStyle="1" w:styleId="12">
    <w:name w:val="Заголовок №1"/>
    <w:basedOn w:val="a"/>
    <w:link w:val="11"/>
    <w:uiPriority w:val="99"/>
    <w:pPr>
      <w:shd w:val="clear" w:color="auto" w:fill="FFFFFF"/>
      <w:spacing w:before="300" w:after="360" w:line="0" w:lineRule="atLeast"/>
      <w:ind w:hanging="400"/>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uiPriority w:val="99"/>
    <w:pPr>
      <w:shd w:val="clear" w:color="auto" w:fill="FFFFFF"/>
      <w:spacing w:line="0" w:lineRule="atLeast"/>
    </w:pPr>
    <w:rPr>
      <w:rFonts w:ascii="Times New Roman" w:eastAsia="Times New Roman" w:hAnsi="Times New Roman" w:cs="Times New Roman"/>
      <w:sz w:val="26"/>
      <w:szCs w:val="26"/>
    </w:rPr>
  </w:style>
  <w:style w:type="paragraph" w:customStyle="1" w:styleId="a5">
    <w:name w:val="Подпись к таблице"/>
    <w:basedOn w:val="a"/>
    <w:link w:val="a4"/>
    <w:uiPriority w:val="99"/>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i/>
      <w:iCs/>
      <w:sz w:val="26"/>
      <w:szCs w:val="26"/>
    </w:rPr>
  </w:style>
  <w:style w:type="paragraph" w:customStyle="1" w:styleId="34">
    <w:name w:val="Подпись к таблице (3)"/>
    <w:basedOn w:val="a"/>
    <w:link w:val="33"/>
    <w:pPr>
      <w:shd w:val="clear" w:color="auto" w:fill="FFFFFF"/>
      <w:spacing w:line="298" w:lineRule="exact"/>
      <w:ind w:firstLine="1080"/>
      <w:jc w:val="both"/>
    </w:pPr>
    <w:rPr>
      <w:rFonts w:ascii="Times New Roman" w:eastAsia="Times New Roman" w:hAnsi="Times New Roman" w:cs="Times New Roman"/>
      <w:i/>
      <w:iCs/>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table" w:styleId="aa">
    <w:name w:val="Table Grid"/>
    <w:basedOn w:val="a1"/>
    <w:uiPriority w:val="99"/>
    <w:rsid w:val="0055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9A643F"/>
    <w:pPr>
      <w:ind w:left="720"/>
      <w:contextualSpacing/>
    </w:pPr>
  </w:style>
  <w:style w:type="paragraph" w:styleId="ac">
    <w:name w:val="Balloon Text"/>
    <w:basedOn w:val="a"/>
    <w:link w:val="ad"/>
    <w:uiPriority w:val="99"/>
    <w:unhideWhenUsed/>
    <w:rsid w:val="006B1101"/>
    <w:rPr>
      <w:rFonts w:ascii="Segoe UI" w:hAnsi="Segoe UI" w:cs="Segoe UI"/>
      <w:sz w:val="18"/>
      <w:szCs w:val="18"/>
    </w:rPr>
  </w:style>
  <w:style w:type="character" w:customStyle="1" w:styleId="ad">
    <w:name w:val="Текст выноски Знак"/>
    <w:basedOn w:val="a0"/>
    <w:link w:val="ac"/>
    <w:uiPriority w:val="99"/>
    <w:rsid w:val="006B1101"/>
    <w:rPr>
      <w:rFonts w:ascii="Segoe UI" w:hAnsi="Segoe UI" w:cs="Segoe UI"/>
      <w:color w:val="000000"/>
      <w:sz w:val="18"/>
      <w:szCs w:val="18"/>
    </w:rPr>
  </w:style>
  <w:style w:type="character" w:customStyle="1" w:styleId="10">
    <w:name w:val="Заголовок 1 Знак"/>
    <w:basedOn w:val="a0"/>
    <w:link w:val="1"/>
    <w:uiPriority w:val="99"/>
    <w:rsid w:val="006B1101"/>
    <w:rPr>
      <w:rFonts w:ascii="Cambria" w:eastAsia="Times New Roman" w:hAnsi="Cambria" w:cs="Times New Roman"/>
      <w:b/>
      <w:bCs/>
      <w:kern w:val="32"/>
      <w:sz w:val="32"/>
      <w:szCs w:val="32"/>
      <w:lang w:val="ru-RU" w:eastAsia="ru-RU" w:bidi="ar-SA"/>
    </w:rPr>
  </w:style>
  <w:style w:type="character" w:customStyle="1" w:styleId="30">
    <w:name w:val="Заголовок 3 Знак"/>
    <w:basedOn w:val="a0"/>
    <w:link w:val="3"/>
    <w:uiPriority w:val="99"/>
    <w:rsid w:val="006B1101"/>
    <w:rPr>
      <w:rFonts w:ascii="Antiqua" w:eastAsia="Times New Roman" w:hAnsi="Antiqua" w:cs="Times New Roman"/>
      <w:b/>
      <w:i/>
      <w:sz w:val="26"/>
      <w:szCs w:val="20"/>
      <w:lang w:eastAsia="ru-RU" w:bidi="ar-SA"/>
    </w:rPr>
  </w:style>
  <w:style w:type="paragraph" w:styleId="ae">
    <w:name w:val="Normal (Web)"/>
    <w:basedOn w:val="a"/>
    <w:uiPriority w:val="99"/>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
    <w:name w:val="Title"/>
    <w:basedOn w:val="a"/>
    <w:link w:val="af0"/>
    <w:uiPriority w:val="99"/>
    <w:qFormat/>
    <w:rsid w:val="006B1101"/>
    <w:pPr>
      <w:widowControl/>
      <w:jc w:val="center"/>
    </w:pPr>
    <w:rPr>
      <w:rFonts w:ascii="Times New Roman" w:eastAsia="Times New Roman" w:hAnsi="Times New Roman" w:cs="Times New Roman"/>
      <w:color w:val="auto"/>
      <w:sz w:val="28"/>
      <w:szCs w:val="20"/>
      <w:lang w:eastAsia="ru-RU" w:bidi="ar-SA"/>
    </w:rPr>
  </w:style>
  <w:style w:type="character" w:customStyle="1" w:styleId="af0">
    <w:name w:val="Заголовок Знак"/>
    <w:basedOn w:val="a0"/>
    <w:link w:val="af"/>
    <w:uiPriority w:val="99"/>
    <w:rsid w:val="006B1101"/>
    <w:rPr>
      <w:rFonts w:ascii="Times New Roman" w:eastAsia="Times New Roman" w:hAnsi="Times New Roman" w:cs="Times New Roman"/>
      <w:sz w:val="28"/>
      <w:szCs w:val="20"/>
      <w:lang w:eastAsia="ru-RU" w:bidi="ar-SA"/>
    </w:rPr>
  </w:style>
  <w:style w:type="paragraph" w:styleId="af1">
    <w:name w:val="Body Text"/>
    <w:basedOn w:val="a"/>
    <w:link w:val="14"/>
    <w:uiPriority w:val="99"/>
    <w:rsid w:val="006B1101"/>
    <w:pPr>
      <w:widowControl/>
      <w:jc w:val="both"/>
    </w:pPr>
    <w:rPr>
      <w:rFonts w:ascii="Times New Roman" w:eastAsia="Times New Roman" w:hAnsi="Times New Roman" w:cs="Times New Roman"/>
      <w:color w:val="auto"/>
      <w:sz w:val="28"/>
      <w:szCs w:val="20"/>
      <w:lang w:eastAsia="ru-RU" w:bidi="ar-SA"/>
    </w:rPr>
  </w:style>
  <w:style w:type="character" w:customStyle="1" w:styleId="af2">
    <w:name w:val="Основной текст Знак"/>
    <w:basedOn w:val="a0"/>
    <w:uiPriority w:val="99"/>
    <w:semiHidden/>
    <w:rsid w:val="006B1101"/>
    <w:rPr>
      <w:color w:val="000000"/>
    </w:rPr>
  </w:style>
  <w:style w:type="character" w:customStyle="1" w:styleId="14">
    <w:name w:val="Основной текст Знак1"/>
    <w:basedOn w:val="a0"/>
    <w:link w:val="af1"/>
    <w:uiPriority w:val="99"/>
    <w:locked/>
    <w:rsid w:val="006B1101"/>
    <w:rPr>
      <w:rFonts w:ascii="Times New Roman" w:eastAsia="Times New Roman" w:hAnsi="Times New Roman" w:cs="Times New Roman"/>
      <w:sz w:val="28"/>
      <w:szCs w:val="20"/>
      <w:lang w:eastAsia="ru-RU" w:bidi="ar-SA"/>
    </w:rPr>
  </w:style>
  <w:style w:type="paragraph" w:styleId="af3">
    <w:name w:val="Body Text Indent"/>
    <w:basedOn w:val="a"/>
    <w:link w:val="af4"/>
    <w:uiPriority w:val="99"/>
    <w:rsid w:val="006B1101"/>
    <w:pPr>
      <w:widowControl/>
      <w:ind w:firstLine="720"/>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uiPriority w:val="99"/>
    <w:rsid w:val="006B1101"/>
    <w:rPr>
      <w:rFonts w:ascii="Times New Roman" w:eastAsia="Times New Roman" w:hAnsi="Times New Roman" w:cs="Times New Roman"/>
      <w:sz w:val="28"/>
      <w:szCs w:val="20"/>
      <w:lang w:eastAsia="ru-RU" w:bidi="ar-SA"/>
    </w:rPr>
  </w:style>
  <w:style w:type="paragraph" w:styleId="2d">
    <w:name w:val="Body Text 2"/>
    <w:basedOn w:val="a"/>
    <w:link w:val="2e"/>
    <w:uiPriority w:val="99"/>
    <w:rsid w:val="006B1101"/>
    <w:pPr>
      <w:widowControl/>
    </w:pPr>
    <w:rPr>
      <w:rFonts w:ascii="Times New Roman" w:eastAsia="Times New Roman" w:hAnsi="Times New Roman" w:cs="Times New Roman"/>
      <w:color w:val="auto"/>
      <w:sz w:val="28"/>
      <w:szCs w:val="20"/>
      <w:lang w:eastAsia="ru-RU" w:bidi="ar-SA"/>
    </w:rPr>
  </w:style>
  <w:style w:type="character" w:customStyle="1" w:styleId="2e">
    <w:name w:val="Основной текст 2 Знак"/>
    <w:basedOn w:val="a0"/>
    <w:link w:val="2d"/>
    <w:uiPriority w:val="99"/>
    <w:rsid w:val="006B1101"/>
    <w:rPr>
      <w:rFonts w:ascii="Times New Roman" w:eastAsia="Times New Roman" w:hAnsi="Times New Roman" w:cs="Times New Roman"/>
      <w:sz w:val="28"/>
      <w:szCs w:val="20"/>
      <w:lang w:eastAsia="ru-RU" w:bidi="ar-SA"/>
    </w:rPr>
  </w:style>
  <w:style w:type="paragraph" w:styleId="2f">
    <w:name w:val="Body Text Indent 2"/>
    <w:basedOn w:val="a"/>
    <w:link w:val="2f0"/>
    <w:uiPriority w:val="99"/>
    <w:rsid w:val="006B1101"/>
    <w:pPr>
      <w:widowControl/>
      <w:ind w:left="1931"/>
      <w:jc w:val="both"/>
    </w:pPr>
    <w:rPr>
      <w:rFonts w:ascii="Times New Roman" w:eastAsia="Times New Roman" w:hAnsi="Times New Roman" w:cs="Times New Roman"/>
      <w:color w:val="auto"/>
      <w:sz w:val="28"/>
      <w:szCs w:val="20"/>
      <w:lang w:eastAsia="ru-RU" w:bidi="ar-SA"/>
    </w:rPr>
  </w:style>
  <w:style w:type="character" w:customStyle="1" w:styleId="2f0">
    <w:name w:val="Основной текст с отступом 2 Знак"/>
    <w:basedOn w:val="a0"/>
    <w:link w:val="2f"/>
    <w:uiPriority w:val="99"/>
    <w:rsid w:val="006B1101"/>
    <w:rPr>
      <w:rFonts w:ascii="Times New Roman" w:eastAsia="Times New Roman" w:hAnsi="Times New Roman" w:cs="Times New Roman"/>
      <w:sz w:val="28"/>
      <w:szCs w:val="20"/>
      <w:lang w:eastAsia="ru-RU" w:bidi="ar-SA"/>
    </w:rPr>
  </w:style>
  <w:style w:type="paragraph" w:styleId="af5">
    <w:name w:val="No Spacing"/>
    <w:link w:val="af6"/>
    <w:uiPriority w:val="99"/>
    <w:qFormat/>
    <w:rsid w:val="006B1101"/>
    <w:pPr>
      <w:widowControl/>
    </w:pPr>
    <w:rPr>
      <w:rFonts w:ascii="Times New Roman" w:eastAsia="Calibri" w:hAnsi="Times New Roman" w:cs="Times New Roman"/>
      <w:sz w:val="22"/>
      <w:szCs w:val="22"/>
      <w:lang w:val="ru-RU" w:eastAsia="ru-RU" w:bidi="ar-SA"/>
    </w:rPr>
  </w:style>
  <w:style w:type="character" w:customStyle="1" w:styleId="FontStyle20">
    <w:name w:val="Font Style20"/>
    <w:uiPriority w:val="99"/>
    <w:rsid w:val="006B1101"/>
    <w:rPr>
      <w:rFonts w:ascii="Times New Roman" w:hAnsi="Times New Roman"/>
      <w:sz w:val="26"/>
    </w:rPr>
  </w:style>
  <w:style w:type="paragraph" w:customStyle="1" w:styleId="af7">
    <w:name w:val="Нормальний текст"/>
    <w:basedOn w:val="a"/>
    <w:uiPriority w:val="99"/>
    <w:rsid w:val="006B1101"/>
    <w:pPr>
      <w:widowControl/>
      <w:spacing w:before="120"/>
      <w:ind w:firstLine="567"/>
    </w:pPr>
    <w:rPr>
      <w:rFonts w:ascii="Antiqua" w:eastAsia="Times New Roman" w:hAnsi="Antiqua" w:cs="Times New Roman"/>
      <w:color w:val="auto"/>
      <w:sz w:val="26"/>
      <w:szCs w:val="20"/>
      <w:lang w:eastAsia="ru-RU" w:bidi="ar-SA"/>
    </w:rPr>
  </w:style>
  <w:style w:type="paragraph" w:customStyle="1" w:styleId="af8">
    <w:name w:val="Назва документа"/>
    <w:basedOn w:val="a"/>
    <w:next w:val="af7"/>
    <w:uiPriority w:val="99"/>
    <w:rsid w:val="006B1101"/>
    <w:pPr>
      <w:keepNext/>
      <w:keepLines/>
      <w:widowControl/>
      <w:spacing w:before="240" w:after="240"/>
      <w:jc w:val="center"/>
    </w:pPr>
    <w:rPr>
      <w:rFonts w:ascii="Antiqua" w:eastAsia="Times New Roman" w:hAnsi="Antiqua" w:cs="Times New Roman"/>
      <w:b/>
      <w:color w:val="auto"/>
      <w:sz w:val="26"/>
      <w:szCs w:val="20"/>
      <w:lang w:eastAsia="ru-RU" w:bidi="ar-SA"/>
    </w:rPr>
  </w:style>
  <w:style w:type="character" w:customStyle="1" w:styleId="FontStyle14">
    <w:name w:val="Font Style14"/>
    <w:uiPriority w:val="99"/>
    <w:rsid w:val="006B1101"/>
    <w:rPr>
      <w:rFonts w:ascii="Times New Roman" w:hAnsi="Times New Roman"/>
      <w:sz w:val="26"/>
    </w:rPr>
  </w:style>
  <w:style w:type="paragraph" w:styleId="HTML">
    <w:name w:val="HTML Preformatted"/>
    <w:basedOn w:val="a"/>
    <w:link w:val="HTML0"/>
    <w:uiPriority w:val="99"/>
    <w:rsid w:val="006B1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B1101"/>
    <w:rPr>
      <w:rFonts w:ascii="Courier New" w:eastAsia="Times New Roman" w:hAnsi="Courier New" w:cs="Courier New"/>
      <w:sz w:val="20"/>
      <w:szCs w:val="20"/>
      <w:lang w:val="ru-RU" w:eastAsia="ru-RU" w:bidi="ar-SA"/>
    </w:rPr>
  </w:style>
  <w:style w:type="paragraph" w:customStyle="1" w:styleId="15">
    <w:name w:val="1"/>
    <w:basedOn w:val="a"/>
    <w:uiPriority w:val="99"/>
    <w:rsid w:val="006B1101"/>
    <w:pPr>
      <w:widowControl/>
    </w:pPr>
    <w:rPr>
      <w:rFonts w:ascii="Verdana" w:eastAsia="Times New Roman" w:hAnsi="Verdana" w:cs="Verdana"/>
      <w:color w:val="auto"/>
      <w:sz w:val="20"/>
      <w:szCs w:val="20"/>
      <w:lang w:val="en-US" w:eastAsia="en-US" w:bidi="ar-SA"/>
    </w:rPr>
  </w:style>
  <w:style w:type="paragraph" w:styleId="af9">
    <w:name w:val="header"/>
    <w:basedOn w:val="a"/>
    <w:link w:val="afa"/>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a">
    <w:name w:val="Верхний колонтитул Знак"/>
    <w:basedOn w:val="a0"/>
    <w:link w:val="af9"/>
    <w:uiPriority w:val="99"/>
    <w:rsid w:val="006B1101"/>
    <w:rPr>
      <w:rFonts w:ascii="Times New Roman" w:eastAsia="Times New Roman" w:hAnsi="Times New Roman" w:cs="Times New Roman"/>
      <w:sz w:val="20"/>
      <w:szCs w:val="20"/>
      <w:lang w:val="ru-RU" w:eastAsia="ru-RU" w:bidi="ar-SA"/>
    </w:rPr>
  </w:style>
  <w:style w:type="paragraph" w:styleId="afb">
    <w:name w:val="footer"/>
    <w:basedOn w:val="a"/>
    <w:link w:val="afc"/>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c">
    <w:name w:val="Нижний колонтитул Знак"/>
    <w:basedOn w:val="a0"/>
    <w:link w:val="afb"/>
    <w:uiPriority w:val="99"/>
    <w:rsid w:val="006B1101"/>
    <w:rPr>
      <w:rFonts w:ascii="Times New Roman" w:eastAsia="Times New Roman" w:hAnsi="Times New Roman" w:cs="Times New Roman"/>
      <w:sz w:val="20"/>
      <w:szCs w:val="20"/>
      <w:lang w:val="ru-RU" w:eastAsia="ru-RU" w:bidi="ar-SA"/>
    </w:rPr>
  </w:style>
  <w:style w:type="character" w:customStyle="1" w:styleId="2f1">
    <w:name w:val="Стиль2"/>
    <w:uiPriority w:val="99"/>
    <w:rsid w:val="006B1101"/>
  </w:style>
  <w:style w:type="character" w:styleId="afd">
    <w:name w:val="line number"/>
    <w:basedOn w:val="a0"/>
    <w:uiPriority w:val="99"/>
    <w:rsid w:val="006B1101"/>
    <w:rPr>
      <w:rFonts w:cs="Times New Roman"/>
    </w:rPr>
  </w:style>
  <w:style w:type="character" w:customStyle="1" w:styleId="rvts23">
    <w:name w:val="rvts23"/>
    <w:uiPriority w:val="99"/>
    <w:rsid w:val="006B1101"/>
  </w:style>
  <w:style w:type="paragraph" w:customStyle="1" w:styleId="16">
    <w:name w:val="Без интервала1"/>
    <w:uiPriority w:val="99"/>
    <w:rsid w:val="006B1101"/>
    <w:pPr>
      <w:widowControl/>
    </w:pPr>
    <w:rPr>
      <w:rFonts w:ascii="Times New Roman" w:eastAsia="Calibri" w:hAnsi="Times New Roman" w:cs="Times New Roman"/>
      <w:sz w:val="20"/>
      <w:szCs w:val="20"/>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rvts82">
    <w:name w:val="rvts82"/>
    <w:uiPriority w:val="99"/>
    <w:rsid w:val="006B1101"/>
  </w:style>
  <w:style w:type="character" w:customStyle="1" w:styleId="17">
    <w:name w:val="Строгий1"/>
    <w:uiPriority w:val="99"/>
    <w:rsid w:val="006B1101"/>
    <w:rPr>
      <w:b/>
    </w:rPr>
  </w:style>
  <w:style w:type="character" w:customStyle="1" w:styleId="2f2">
    <w:name w:val="Основной текст (2) + Не полужирный"/>
    <w:uiPriority w:val="99"/>
    <w:rsid w:val="006B1101"/>
  </w:style>
  <w:style w:type="paragraph" w:customStyle="1" w:styleId="210">
    <w:name w:val="Основной текст (2)1"/>
    <w:basedOn w:val="a"/>
    <w:uiPriority w:val="99"/>
    <w:rsid w:val="006B1101"/>
    <w:pPr>
      <w:shd w:val="clear" w:color="auto" w:fill="FFFFFF"/>
      <w:spacing w:line="274" w:lineRule="exact"/>
    </w:pPr>
    <w:rPr>
      <w:rFonts w:ascii="Calibri" w:eastAsia="Calibri" w:hAnsi="Calibri" w:cs="Times New Roman"/>
      <w:b/>
      <w:color w:val="auto"/>
      <w:sz w:val="20"/>
      <w:szCs w:val="20"/>
      <w:lang w:val="ru-RU" w:eastAsia="ru-RU" w:bidi="ar-SA"/>
    </w:rPr>
  </w:style>
  <w:style w:type="paragraph" w:customStyle="1" w:styleId="18">
    <w:name w:val="Знак Знак1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uiPriority w:val="99"/>
    <w:rsid w:val="006B1101"/>
  </w:style>
  <w:style w:type="character" w:customStyle="1" w:styleId="af6">
    <w:name w:val="Без интервала Знак"/>
    <w:link w:val="af5"/>
    <w:uiPriority w:val="99"/>
    <w:locked/>
    <w:rsid w:val="006B1101"/>
    <w:rPr>
      <w:rFonts w:ascii="Times New Roman" w:eastAsia="Calibri" w:hAnsi="Times New Roman" w:cs="Times New Roman"/>
      <w:sz w:val="22"/>
      <w:szCs w:val="22"/>
      <w:lang w:val="ru-RU" w:eastAsia="ru-RU" w:bidi="ar-SA"/>
    </w:rPr>
  </w:style>
  <w:style w:type="paragraph" w:styleId="36">
    <w:name w:val="Body Text Indent 3"/>
    <w:basedOn w:val="a"/>
    <w:link w:val="37"/>
    <w:uiPriority w:val="99"/>
    <w:rsid w:val="006B1101"/>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7">
    <w:name w:val="Основной текст с отступом 3 Знак"/>
    <w:basedOn w:val="a0"/>
    <w:link w:val="36"/>
    <w:uiPriority w:val="99"/>
    <w:rsid w:val="006B1101"/>
    <w:rPr>
      <w:rFonts w:ascii="Times New Roman" w:eastAsia="Times New Roman" w:hAnsi="Times New Roman" w:cs="Times New Roman"/>
      <w:sz w:val="16"/>
      <w:szCs w:val="16"/>
      <w:lang w:val="ru-RU" w:eastAsia="ru-RU" w:bidi="ar-SA"/>
    </w:rPr>
  </w:style>
  <w:style w:type="character" w:styleId="afe">
    <w:name w:val="Emphasis"/>
    <w:basedOn w:val="a0"/>
    <w:uiPriority w:val="99"/>
    <w:qFormat/>
    <w:rsid w:val="006B1101"/>
    <w:rPr>
      <w:rFonts w:cs="Times New Roman"/>
      <w:i/>
    </w:rPr>
  </w:style>
  <w:style w:type="character" w:customStyle="1" w:styleId="aff">
    <w:name w:val="Основной текст + Полужирный"/>
    <w:uiPriority w:val="99"/>
    <w:rsid w:val="006B1101"/>
    <w:rPr>
      <w:rFonts w:ascii="Times New Roman" w:hAnsi="Times New Roman"/>
      <w:b/>
      <w:sz w:val="22"/>
      <w:u w:val="single"/>
    </w:rPr>
  </w:style>
  <w:style w:type="character" w:customStyle="1" w:styleId="19">
    <w:name w:val="Основной текст + Полужирный1"/>
    <w:uiPriority w:val="99"/>
    <w:rsid w:val="006B1101"/>
    <w:rPr>
      <w:rFonts w:ascii="Times New Roman" w:hAnsi="Times New Roman"/>
      <w:b/>
      <w:sz w:val="22"/>
      <w:u w:val="none"/>
    </w:rPr>
  </w:style>
  <w:style w:type="paragraph" w:customStyle="1" w:styleId="rvps2">
    <w:name w:val="rvps2"/>
    <w:basedOn w:val="a"/>
    <w:uiPriority w:val="99"/>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f0">
    <w:name w:val="Strong"/>
    <w:basedOn w:val="a0"/>
    <w:uiPriority w:val="99"/>
    <w:qFormat/>
    <w:rsid w:val="006B1101"/>
    <w:rPr>
      <w:rFonts w:cs="Times New Roman"/>
      <w:b/>
    </w:rPr>
  </w:style>
  <w:style w:type="paragraph" w:customStyle="1" w:styleId="1a">
    <w:name w:val="Знак Знак Знак Знак Знак Знак Знак Знак Знак Знак Знак1 Знак"/>
    <w:basedOn w:val="a"/>
    <w:uiPriority w:val="99"/>
    <w:rsid w:val="006B1101"/>
    <w:pPr>
      <w:widowControl/>
      <w:spacing w:after="160" w:line="240" w:lineRule="exact"/>
    </w:pPr>
    <w:rPr>
      <w:rFonts w:ascii="Verdana" w:eastAsia="Times New Roman" w:hAnsi="Verdan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epankivska.g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B318-06EA-4B37-A027-5D3AAE27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31</Pages>
  <Words>10740</Words>
  <Characters>61220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Постійній депутатській комісії</vt:lpstr>
    </vt:vector>
  </TitlesOfParts>
  <Company/>
  <LinksUpToDate>false</LinksUpToDate>
  <CharactersWithSpaces>71817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Постійній депутатській комісії</dc:title>
  <dc:subject/>
  <dc:creator>user_456</dc:creator>
  <cp:keywords/>
  <cp:lastModifiedBy>Viddil Ekonomiku</cp:lastModifiedBy>
  <cp:revision>40</cp:revision>
  <cp:lastPrinted>2019-05-19T07:42:00Z</cp:lastPrinted>
  <dcterms:created xsi:type="dcterms:W3CDTF">2019-05-19T05:38:00Z</dcterms:created>
  <dcterms:modified xsi:type="dcterms:W3CDTF">2019-05-21T06:05:00Z</dcterms:modified>
</cp:coreProperties>
</file>