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8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1020"/>
        <w:gridCol w:w="5374"/>
        <w:gridCol w:w="1200"/>
        <w:gridCol w:w="1200"/>
        <w:gridCol w:w="978"/>
        <w:gridCol w:w="718"/>
        <w:gridCol w:w="400"/>
      </w:tblGrid>
      <w:tr w:rsidR="007D138B" w:rsidTr="006F7C06">
        <w:trPr>
          <w:trHeight w:hRule="exact" w:val="400"/>
        </w:trPr>
        <w:tc>
          <w:tcPr>
            <w:tcW w:w="699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020" w:type="dxa"/>
          </w:tcPr>
          <w:p w:rsidR="007D138B" w:rsidRDefault="007D138B">
            <w:pPr>
              <w:pStyle w:val="EMPTYCELLSTYLE"/>
            </w:pPr>
          </w:p>
        </w:tc>
        <w:tc>
          <w:tcPr>
            <w:tcW w:w="5374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200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200" w:type="dxa"/>
          </w:tcPr>
          <w:p w:rsidR="007D138B" w:rsidRDefault="007D138B">
            <w:pPr>
              <w:pStyle w:val="EMPTYCELLSTYLE"/>
            </w:pPr>
          </w:p>
        </w:tc>
        <w:tc>
          <w:tcPr>
            <w:tcW w:w="978" w:type="dxa"/>
          </w:tcPr>
          <w:p w:rsidR="007D138B" w:rsidRDefault="007D138B">
            <w:pPr>
              <w:pStyle w:val="EMPTYCELLSTYLE"/>
            </w:pPr>
          </w:p>
        </w:tc>
        <w:tc>
          <w:tcPr>
            <w:tcW w:w="718" w:type="dxa"/>
          </w:tcPr>
          <w:p w:rsidR="007D138B" w:rsidRDefault="007D138B">
            <w:pPr>
              <w:pStyle w:val="EMPTYCELLSTYLE"/>
            </w:pPr>
          </w:p>
        </w:tc>
        <w:tc>
          <w:tcPr>
            <w:tcW w:w="400" w:type="dxa"/>
          </w:tcPr>
          <w:p w:rsidR="007D138B" w:rsidRDefault="007D138B">
            <w:pPr>
              <w:pStyle w:val="EMPTYCELLSTYLE"/>
            </w:pPr>
          </w:p>
        </w:tc>
      </w:tr>
      <w:tr w:rsidR="006F7C06" w:rsidTr="006F7C06">
        <w:trPr>
          <w:trHeight w:hRule="exact" w:val="1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40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№1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0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40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Pr="00527C37" w:rsidRDefault="006F7C06" w:rsidP="006F7C06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</w:t>
            </w:r>
            <w:r>
              <w:rPr>
                <w:rFonts w:ascii="Arial" w:eastAsia="Arial" w:hAnsi="Arial" w:cs="Arial"/>
                <w:sz w:val="14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493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40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Pr="00527C37" w:rsidRDefault="006F7C06" w:rsidP="006F7C06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терторіальної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(в редакції проекту рішення Степанківської с</w:t>
            </w:r>
            <w:r>
              <w:rPr>
                <w:rFonts w:ascii="Arial" w:eastAsia="Arial" w:hAnsi="Arial" w:cs="Arial"/>
                <w:sz w:val="14"/>
                <w:lang w:val="uk-UA"/>
              </w:rPr>
              <w:t>ільської ради від 00.00.2019 №33</w:t>
            </w:r>
            <w:r>
              <w:rPr>
                <w:rFonts w:ascii="Arial" w:eastAsia="Arial" w:hAnsi="Arial" w:cs="Arial"/>
                <w:sz w:val="14"/>
                <w:lang w:val="uk-UA"/>
              </w:rPr>
              <w:t>-0/</w:t>
            </w:r>
            <w:r w:rsidRPr="00527C37"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7D138B" w:rsidTr="006F7C06">
        <w:trPr>
          <w:trHeight w:hRule="exact" w:val="240"/>
        </w:trPr>
        <w:tc>
          <w:tcPr>
            <w:tcW w:w="699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020" w:type="dxa"/>
          </w:tcPr>
          <w:p w:rsidR="007D138B" w:rsidRDefault="007D138B">
            <w:pPr>
              <w:pStyle w:val="EMPTYCELLSTYLE"/>
            </w:pPr>
          </w:p>
        </w:tc>
        <w:tc>
          <w:tcPr>
            <w:tcW w:w="5374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200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200" w:type="dxa"/>
          </w:tcPr>
          <w:p w:rsidR="007D138B" w:rsidRDefault="007D138B">
            <w:pPr>
              <w:pStyle w:val="EMPTYCELLSTYLE"/>
            </w:pPr>
          </w:p>
        </w:tc>
        <w:tc>
          <w:tcPr>
            <w:tcW w:w="978" w:type="dxa"/>
          </w:tcPr>
          <w:p w:rsidR="007D138B" w:rsidRDefault="007D138B">
            <w:pPr>
              <w:pStyle w:val="EMPTYCELLSTYLE"/>
            </w:pPr>
          </w:p>
        </w:tc>
        <w:tc>
          <w:tcPr>
            <w:tcW w:w="718" w:type="dxa"/>
          </w:tcPr>
          <w:p w:rsidR="007D138B" w:rsidRDefault="007D138B">
            <w:pPr>
              <w:pStyle w:val="EMPTYCELLSTYLE"/>
            </w:pPr>
          </w:p>
        </w:tc>
        <w:tc>
          <w:tcPr>
            <w:tcW w:w="400" w:type="dxa"/>
          </w:tcPr>
          <w:p w:rsidR="007D138B" w:rsidRDefault="007D138B">
            <w:pPr>
              <w:pStyle w:val="EMPTYCELLSTYLE"/>
            </w:pPr>
          </w:p>
        </w:tc>
      </w:tr>
      <w:tr w:rsidR="007D138B" w:rsidTr="006F7C06">
        <w:trPr>
          <w:trHeight w:hRule="exact" w:val="320"/>
        </w:trPr>
        <w:tc>
          <w:tcPr>
            <w:tcW w:w="699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04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8B" w:rsidRDefault="00277A6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ДОХОДИ</w:t>
            </w:r>
          </w:p>
        </w:tc>
        <w:tc>
          <w:tcPr>
            <w:tcW w:w="400" w:type="dxa"/>
          </w:tcPr>
          <w:p w:rsidR="007D138B" w:rsidRDefault="007D138B">
            <w:pPr>
              <w:pStyle w:val="EMPTYCELLSTYLE"/>
            </w:pPr>
          </w:p>
        </w:tc>
      </w:tr>
      <w:tr w:rsidR="006F7C06" w:rsidTr="006F7C06">
        <w:trPr>
          <w:trHeight w:hRule="exact" w:val="3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4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бюджету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на 2019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7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Default="006F7C06" w:rsidP="006F7C06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4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70518C">
        <w:trPr>
          <w:trHeight w:hRule="exact" w:val="378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Pr="0070518C" w:rsidRDefault="006F7C06" w:rsidP="006F7C06">
            <w:pPr>
              <w:jc w:val="center"/>
              <w:rPr>
                <w:sz w:val="10"/>
                <w:szCs w:val="10"/>
              </w:rPr>
            </w:pPr>
            <w:r w:rsidRPr="0070518C">
              <w:rPr>
                <w:b/>
                <w:sz w:val="10"/>
                <w:szCs w:val="10"/>
              </w:rPr>
              <w:t xml:space="preserve">у тому </w:t>
            </w:r>
            <w:proofErr w:type="spellStart"/>
            <w:r w:rsidRPr="0070518C">
              <w:rPr>
                <w:b/>
                <w:sz w:val="10"/>
                <w:szCs w:val="10"/>
              </w:rPr>
              <w:t>числі</w:t>
            </w:r>
            <w:proofErr w:type="spellEnd"/>
            <w:r w:rsidRPr="0070518C">
              <w:rPr>
                <w:b/>
                <w:sz w:val="10"/>
                <w:szCs w:val="10"/>
              </w:rPr>
              <w:br/>
              <w:t>бюджет</w:t>
            </w:r>
            <w:r w:rsidRPr="0070518C">
              <w:rPr>
                <w:b/>
                <w:sz w:val="10"/>
                <w:szCs w:val="10"/>
              </w:rPr>
              <w:br/>
            </w:r>
            <w:proofErr w:type="spellStart"/>
            <w:r w:rsidRPr="0070518C">
              <w:rPr>
                <w:b/>
                <w:sz w:val="10"/>
                <w:szCs w:val="10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25 013 666,00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24 992 426,00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ринкової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Податок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4"/>
                <w:szCs w:val="14"/>
              </w:rPr>
            </w:pPr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вигляді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заробітної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плати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13 420 206,00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13 420 206,00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4"/>
                <w:szCs w:val="14"/>
              </w:rPr>
            </w:pPr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ніж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1 081 060,00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1 081 060,00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4"/>
                <w:szCs w:val="14"/>
              </w:rPr>
            </w:pPr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особами за результатами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річного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декларування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406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1"/>
                <w:szCs w:val="11"/>
              </w:rPr>
            </w:pP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Рентна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плата за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спеціальне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використання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лісових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ресурсів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(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крім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рентної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плати за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спеціальне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використання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лісових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ресурсів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в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частині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деревини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заготовленої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в порядку рубок головного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користування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70518C">
        <w:trPr>
          <w:trHeight w:hRule="exact" w:val="261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Акцизний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вироблених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в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Україні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підакцизних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товарів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продукції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Акцизний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ввезених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митну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територію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України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підакцизних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товарів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продукції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)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Податок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51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2"/>
                <w:szCs w:val="12"/>
              </w:rPr>
            </w:pPr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Податок на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юридичними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житлової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98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2"/>
                <w:szCs w:val="12"/>
              </w:rPr>
            </w:pPr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Податок на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фізичними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житлової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2"/>
                <w:szCs w:val="12"/>
              </w:rPr>
            </w:pPr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Податок на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фізичними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нежитлової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2"/>
                <w:szCs w:val="12"/>
              </w:rPr>
            </w:pPr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Податок на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юридичними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нежитлової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юридичних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юридичних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податок з юридичних осіб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податок з фізичних осіб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70518C">
        <w:trPr>
          <w:trHeight w:hRule="exact" w:val="486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2"/>
                <w:szCs w:val="12"/>
              </w:rPr>
            </w:pP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Єдиний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податок з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сільськогосподарських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товаровиробників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,  у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яких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частка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сільськогосподарського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товаровиробництва за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попередній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податковий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звітний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)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рік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дорівнює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або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перевищує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75 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відсотків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70518C">
        <w:trPr>
          <w:trHeight w:hRule="exact" w:val="474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2"/>
                <w:szCs w:val="12"/>
              </w:rPr>
            </w:pP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Екологічний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податок,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який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справляється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викиди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атмосферне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повітря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забруднюючих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речовин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стаціонарними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джерелами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забруднення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(за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винятком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викидів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атмосферне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повітря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двоокису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вуглецю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26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Надходження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розміщення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відходів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спеціально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відведених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цього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місцях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чи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об`єктах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розміщення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окремих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видів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відходів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як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вторинної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сировини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681 900,00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52 560,00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підприємницької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2"/>
                <w:szCs w:val="12"/>
              </w:rPr>
            </w:pP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Адміністративні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штрафи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штрафні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санкції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порушення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законодавства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сфері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виробництва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обігу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алкогольних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напоїв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тютюнових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виробів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40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  <w:pageBreakBefore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71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4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9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скорочення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термінів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юридичних осіб, фізичних осіб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пов’язаних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такою державною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реєстрацією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70518C">
        <w:trPr>
          <w:trHeight w:hRule="exact" w:val="1159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Кошти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за шкоду,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заподіяна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земельних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ділянках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державної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комунальної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власності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не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надані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та не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передані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власність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внаслідок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їх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самовільного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зайняття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використання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не за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цільовим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призначенням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зняття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ґрунтового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покриву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родючого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шару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ґрунту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) без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спеціального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дозволу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відшкодування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збитків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погіршення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якості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ґрунтового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покриву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тощо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та за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неодержання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зв`язку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тимчасовим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невикористанням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земельних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ділянок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4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доходів</w:t>
            </w:r>
            <w:proofErr w:type="spellEnd"/>
            <w:r>
              <w:rPr>
                <w:b/>
              </w:rPr>
              <w:br/>
              <w:t xml:space="preserve">(без </w:t>
            </w:r>
            <w:proofErr w:type="spellStart"/>
            <w:r>
              <w:rPr>
                <w:b/>
              </w:rPr>
              <w:t>урахування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25 713 566,00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25 044 986,00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668 580,00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18 833 853,00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18 320 853,00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18 833 853,00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18 320 853,00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15 931 900,00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15 931 900,00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116 000,00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116 000,00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788 396,00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788 396,00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70518C">
        <w:trPr>
          <w:trHeight w:hRule="exact" w:val="518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2"/>
                <w:szCs w:val="12"/>
              </w:rPr>
            </w:pP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Дотація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бюджету на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здійснення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переданих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 державного бюджету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видатків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утримання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закладів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освіти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охорони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здоров`я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за рахунок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відповідної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додаткової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дотації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788 396,00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788 396,00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1 543 657,00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1 030 657,00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місцевого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бюджету на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надання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державної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підтримки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особам з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особливими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освітніми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потребами за рахунок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відповідної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субвенції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41051400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місцевого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бюджету на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забезпечення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якісної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сучасної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доступної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загальної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середньої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освіти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«Нова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українська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школа» за рахунок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відповідної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субвенції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місцевого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бюджету на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відшкодування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вартості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лікарських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засобів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лікування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окремих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захворювань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за рахунок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відповідної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субвенції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41053600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природоохоронних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818 497,00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818 497,00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40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  <w:pageBreakBefore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71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4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4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ind w:left="60"/>
            </w:pPr>
            <w:r>
              <w:rPr>
                <w:b/>
              </w:rPr>
              <w:t xml:space="preserve">Разом </w:t>
            </w:r>
            <w:proofErr w:type="spellStart"/>
            <w:r>
              <w:rPr>
                <w:b/>
              </w:rPr>
              <w:t>доходів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44 547 419,00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43 365 839,00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1 181 580,00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74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71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Pr="0070518C" w:rsidRDefault="006F7C06" w:rsidP="006F7C06">
            <w:pPr>
              <w:ind w:right="60"/>
              <w:rPr>
                <w:sz w:val="28"/>
                <w:szCs w:val="28"/>
              </w:rPr>
            </w:pPr>
            <w:proofErr w:type="spellStart"/>
            <w:r w:rsidRPr="0070518C">
              <w:rPr>
                <w:sz w:val="28"/>
                <w:szCs w:val="28"/>
              </w:rPr>
              <w:t>Сіл</w:t>
            </w:r>
            <w:bookmarkStart w:id="0" w:name="_GoBack"/>
            <w:bookmarkEnd w:id="0"/>
            <w:r w:rsidRPr="0070518C">
              <w:rPr>
                <w:sz w:val="28"/>
                <w:szCs w:val="28"/>
              </w:rPr>
              <w:t>ьський</w:t>
            </w:r>
            <w:proofErr w:type="spellEnd"/>
            <w:r w:rsidRPr="0070518C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200" w:type="dxa"/>
          </w:tcPr>
          <w:p w:rsidR="006F7C06" w:rsidRPr="0070518C" w:rsidRDefault="006F7C06" w:rsidP="006F7C06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28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Pr="0070518C" w:rsidRDefault="006F7C06" w:rsidP="006F7C06">
            <w:pPr>
              <w:rPr>
                <w:sz w:val="28"/>
                <w:szCs w:val="28"/>
              </w:rPr>
            </w:pPr>
            <w:r w:rsidRPr="0070518C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</w:tbl>
    <w:p w:rsidR="00992F4D" w:rsidRDefault="00992F4D"/>
    <w:sectPr w:rsidR="00992F4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8B"/>
    <w:rsid w:val="00277A62"/>
    <w:rsid w:val="006F7C06"/>
    <w:rsid w:val="0070518C"/>
    <w:rsid w:val="007D138B"/>
    <w:rsid w:val="0099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F4A2"/>
  <w15:docId w15:val="{EC76ECE7-45A3-4DB7-BA66-7FC459D0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2019-06-20T06:53:00Z</dcterms:created>
  <dcterms:modified xsi:type="dcterms:W3CDTF">2019-06-20T07:04:00Z</dcterms:modified>
</cp:coreProperties>
</file>