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38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866"/>
        <w:gridCol w:w="5088"/>
        <w:gridCol w:w="1200"/>
        <w:gridCol w:w="1200"/>
        <w:gridCol w:w="1200"/>
        <w:gridCol w:w="985"/>
        <w:gridCol w:w="400"/>
      </w:tblGrid>
      <w:tr w:rsidR="0070201E" w:rsidTr="003E26AF">
        <w:trPr>
          <w:trHeight w:hRule="exact" w:val="40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</w:tcPr>
          <w:p w:rsidR="0070201E" w:rsidRDefault="0070201E">
            <w:pPr>
              <w:pStyle w:val="EMPTYCELLSTYLE"/>
            </w:pP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3E26AF">
        <w:trPr>
          <w:trHeight w:hRule="exact" w:val="1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14"/>
              </w:rPr>
              <w:t>Додаток</w:t>
            </w:r>
            <w:proofErr w:type="spellEnd"/>
            <w:r>
              <w:rPr>
                <w:rFonts w:ascii="Arial" w:eastAsia="Arial" w:hAnsi="Arial" w:cs="Arial"/>
                <w:b/>
                <w:sz w:val="14"/>
              </w:rPr>
              <w:t xml:space="preserve"> №2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527C37" w:rsidRDefault="003E26AF" w:rsidP="003E26A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 xml:space="preserve">до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рішення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сільської </w:t>
            </w:r>
            <w:r>
              <w:rPr>
                <w:rFonts w:ascii="Arial" w:eastAsia="Arial" w:hAnsi="Arial" w:cs="Arial"/>
                <w:sz w:val="14"/>
              </w:rPr>
              <w:t xml:space="preserve"> ради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від 22.12.2018 № 24-46/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35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58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527C37" w:rsidRDefault="003E26AF" w:rsidP="003E26AF">
            <w:pPr>
              <w:jc w:val="center"/>
              <w:rPr>
                <w:lang w:val="uk-UA"/>
              </w:rPr>
            </w:pPr>
            <w:r>
              <w:rPr>
                <w:rFonts w:ascii="Arial" w:eastAsia="Arial" w:hAnsi="Arial" w:cs="Arial"/>
                <w:sz w:val="14"/>
              </w:rPr>
              <w:t>"Про бюджет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Степанківської об’єднаної </w:t>
            </w:r>
            <w:proofErr w:type="spellStart"/>
            <w:r>
              <w:rPr>
                <w:rFonts w:ascii="Arial" w:eastAsia="Arial" w:hAnsi="Arial" w:cs="Arial"/>
                <w:sz w:val="14"/>
                <w:lang w:val="uk-UA"/>
              </w:rPr>
              <w:t>терторіальної</w:t>
            </w:r>
            <w:proofErr w:type="spellEnd"/>
            <w:r>
              <w:rPr>
                <w:rFonts w:ascii="Arial" w:eastAsia="Arial" w:hAnsi="Arial" w:cs="Arial"/>
                <w:sz w:val="14"/>
                <w:lang w:val="uk-UA"/>
              </w:rPr>
              <w:t xml:space="preserve"> громади</w:t>
            </w:r>
            <w:r>
              <w:rPr>
                <w:rFonts w:ascii="Arial" w:eastAsia="Arial" w:hAnsi="Arial" w:cs="Arial"/>
                <w:sz w:val="14"/>
              </w:rPr>
              <w:t xml:space="preserve">  на 2019 </w:t>
            </w:r>
            <w:proofErr w:type="spellStart"/>
            <w:r>
              <w:rPr>
                <w:rFonts w:ascii="Arial" w:eastAsia="Arial" w:hAnsi="Arial" w:cs="Arial"/>
                <w:sz w:val="14"/>
              </w:rPr>
              <w:t>рік</w:t>
            </w:r>
            <w:proofErr w:type="spellEnd"/>
            <w:r>
              <w:rPr>
                <w:rFonts w:ascii="Arial" w:eastAsia="Arial" w:hAnsi="Arial" w:cs="Arial"/>
                <w:sz w:val="14"/>
              </w:rPr>
              <w:t>"</w:t>
            </w:r>
            <w:r>
              <w:rPr>
                <w:rFonts w:ascii="Arial" w:eastAsia="Arial" w:hAnsi="Arial" w:cs="Arial"/>
                <w:sz w:val="14"/>
                <w:lang w:val="uk-UA"/>
              </w:rPr>
              <w:t xml:space="preserve"> (в редакції проекту рішення Степанківської с</w:t>
            </w:r>
            <w:r>
              <w:rPr>
                <w:rFonts w:ascii="Arial" w:eastAsia="Arial" w:hAnsi="Arial" w:cs="Arial"/>
                <w:sz w:val="14"/>
                <w:lang w:val="uk-UA"/>
              </w:rPr>
              <w:t>ільської ради від 00.00.2019 №33</w:t>
            </w:r>
            <w:r>
              <w:rPr>
                <w:rFonts w:ascii="Arial" w:eastAsia="Arial" w:hAnsi="Arial" w:cs="Arial"/>
                <w:sz w:val="14"/>
                <w:lang w:val="uk-UA"/>
              </w:rPr>
              <w:t>-0/</w:t>
            </w:r>
            <w:r w:rsidRPr="00527C37"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lang w:val="en-US"/>
              </w:rPr>
              <w:t>V</w:t>
            </w:r>
            <w:r>
              <w:rPr>
                <w:rFonts w:ascii="Arial" w:eastAsia="Arial" w:hAnsi="Arial" w:cs="Arial"/>
                <w:sz w:val="14"/>
                <w:lang w:val="uk-UA"/>
              </w:rPr>
              <w:t>ІІ)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70201E" w:rsidTr="003E26AF">
        <w:trPr>
          <w:trHeight w:hRule="exact" w:val="24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</w:tcPr>
          <w:p w:rsidR="0070201E" w:rsidRDefault="0070201E">
            <w:pPr>
              <w:pStyle w:val="EMPTYCELLSTYLE"/>
            </w:pP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9E15D8">
        <w:trPr>
          <w:trHeight w:hRule="exact" w:val="3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05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ФІНАНСУВАННЯ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9E15D8">
        <w:trPr>
          <w:trHeight w:hRule="exact" w:val="4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053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  <w:lang w:val="uk-UA"/>
              </w:rPr>
              <w:t>бюджету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Степанківської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об'днаної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територіальної</w:t>
            </w:r>
            <w:proofErr w:type="spellEnd"/>
            <w:r>
              <w:rPr>
                <w:rFonts w:ascii="Arial" w:eastAsia="Arial" w:hAnsi="Arial" w:cs="Arial"/>
                <w:b/>
                <w:sz w:val="24"/>
              </w:rPr>
              <w:t xml:space="preserve"> громади на 2019 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рік</w:t>
            </w:r>
            <w:proofErr w:type="spellEnd"/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70201E" w:rsidTr="003E26AF">
        <w:trPr>
          <w:trHeight w:hRule="exact" w:val="2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</w:tcPr>
          <w:p w:rsidR="0070201E" w:rsidRDefault="0070201E">
            <w:pPr>
              <w:pStyle w:val="EMPTYCELLSTYLE"/>
            </w:pPr>
          </w:p>
        </w:tc>
        <w:tc>
          <w:tcPr>
            <w:tcW w:w="9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0201E" w:rsidRDefault="00242AE1">
            <w:r>
              <w:rPr>
                <w:rFonts w:ascii="Arial" w:eastAsia="Arial" w:hAnsi="Arial" w:cs="Arial"/>
                <w:sz w:val="16"/>
              </w:rPr>
              <w:t>(грн.)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4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b/>
                <w:sz w:val="16"/>
              </w:rPr>
              <w:t>Код</w:t>
            </w:r>
          </w:p>
        </w:tc>
        <w:tc>
          <w:tcPr>
            <w:tcW w:w="50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Найменування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згідно</w:t>
            </w:r>
            <w:proofErr w:type="spellEnd"/>
            <w:r>
              <w:rPr>
                <w:b/>
                <w:sz w:val="16"/>
              </w:rPr>
              <w:br/>
              <w:t xml:space="preserve">з </w:t>
            </w:r>
            <w:proofErr w:type="spellStart"/>
            <w:r>
              <w:rPr>
                <w:b/>
                <w:sz w:val="16"/>
              </w:rPr>
              <w:t>Класифікацією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фінансування</w:t>
            </w:r>
            <w:proofErr w:type="spellEnd"/>
            <w:r>
              <w:rPr>
                <w:b/>
                <w:sz w:val="16"/>
              </w:rPr>
              <w:t xml:space="preserve"> бюджету</w:t>
            </w: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Загальний</w:t>
            </w:r>
            <w:proofErr w:type="spellEnd"/>
            <w:r>
              <w:rPr>
                <w:b/>
                <w:sz w:val="16"/>
              </w:rPr>
              <w:br/>
              <w:t>фонд</w:t>
            </w:r>
          </w:p>
        </w:tc>
        <w:tc>
          <w:tcPr>
            <w:tcW w:w="2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2"/>
              </w:rPr>
              <w:t>Спеціальний</w:t>
            </w:r>
            <w:proofErr w:type="spellEnd"/>
            <w:r>
              <w:rPr>
                <w:b/>
                <w:sz w:val="12"/>
              </w:rPr>
              <w:t xml:space="preserve"> фонд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58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50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70201E">
            <w:pPr>
              <w:pStyle w:val="EMPTYCELLSTYLE"/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proofErr w:type="spellStart"/>
            <w:r>
              <w:rPr>
                <w:b/>
                <w:sz w:val="16"/>
              </w:rPr>
              <w:t>усього</w:t>
            </w:r>
            <w:proofErr w:type="spellEnd"/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b/>
                <w:sz w:val="12"/>
              </w:rPr>
              <w:t xml:space="preserve">у тому </w:t>
            </w:r>
            <w:proofErr w:type="spellStart"/>
            <w:r>
              <w:rPr>
                <w:b/>
                <w:sz w:val="12"/>
              </w:rPr>
              <w:t>числі</w:t>
            </w:r>
            <w:proofErr w:type="spellEnd"/>
            <w:r>
              <w:rPr>
                <w:b/>
                <w:sz w:val="12"/>
              </w:rPr>
              <w:br/>
              <w:t>бюджет</w:t>
            </w:r>
            <w:r>
              <w:rPr>
                <w:b/>
                <w:sz w:val="12"/>
              </w:rPr>
              <w:br/>
            </w:r>
            <w:proofErr w:type="spellStart"/>
            <w:r>
              <w:rPr>
                <w:b/>
                <w:sz w:val="12"/>
              </w:rPr>
              <w:t>розвитку</w:t>
            </w:r>
            <w:proofErr w:type="spellEnd"/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2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9E15D8">
        <w:trPr>
          <w:trHeight w:hRule="exact" w:val="30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10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70201E" w:rsidRDefault="00242AE1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кредитора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200000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203000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Інше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внутрішнє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203410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Одержано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203420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Повернено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-15 166 409,87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38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205000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на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рахунках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установ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205200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78 268,79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208000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за рахунок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залишків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бюджетів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6 092 154,84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1 114 925,25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260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988 937,84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761 005,25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70201E" w:rsidTr="003E26AF">
        <w:trPr>
          <w:trHeight w:hRule="exact" w:val="502"/>
        </w:trPr>
        <w:tc>
          <w:tcPr>
            <w:tcW w:w="699" w:type="dxa"/>
          </w:tcPr>
          <w:p w:rsidR="0070201E" w:rsidRDefault="0070201E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208400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-5 054 821,00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5 054 821,00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70201E" w:rsidRDefault="00242AE1">
            <w:pPr>
              <w:ind w:right="60"/>
              <w:jc w:val="right"/>
            </w:pPr>
            <w:r>
              <w:rPr>
                <w:sz w:val="18"/>
              </w:rPr>
              <w:t>5 054 821,0</w:t>
            </w:r>
          </w:p>
        </w:tc>
        <w:tc>
          <w:tcPr>
            <w:tcW w:w="400" w:type="dxa"/>
          </w:tcPr>
          <w:p w:rsidR="0070201E" w:rsidRDefault="0070201E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-1422826,0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786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84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822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9E15D8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05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proofErr w:type="spellStart"/>
            <w:r>
              <w:rPr>
                <w:b/>
              </w:rPr>
              <w:t>Фінансування</w:t>
            </w:r>
            <w:proofErr w:type="spellEnd"/>
            <w:r>
              <w:rPr>
                <w:b/>
              </w:rPr>
              <w:t xml:space="preserve"> за типом </w:t>
            </w:r>
            <w:proofErr w:type="spellStart"/>
            <w:r>
              <w:rPr>
                <w:b/>
              </w:rPr>
              <w:t>боргового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зобов’язання</w:t>
            </w:r>
            <w:proofErr w:type="spellEnd"/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600000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активними</w:t>
            </w:r>
            <w:proofErr w:type="spellEnd"/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операціями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602000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Зміни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обсягів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бюджетних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коштів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602100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початок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6 170 423,63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4 977 229,59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1 193 194,04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301 646,93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602200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кінець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періоду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1 067 206,63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227 932,59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839 274,04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46,93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602400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Кошти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що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передаються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із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загального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 бюджету до бюджету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розвитку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спеціального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фонду)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-5 054 821,00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5 054 821,00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5 054 821,0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</w:rPr>
              <w:t>В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 xml:space="preserve"> тому числі за рахунок: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9E15D8" w:rsidTr="003E26AF">
        <w:trPr>
          <w:trHeight w:hRule="exact" w:val="380"/>
        </w:trPr>
        <w:tc>
          <w:tcPr>
            <w:tcW w:w="699" w:type="dxa"/>
          </w:tcPr>
          <w:p w:rsidR="009E15D8" w:rsidRDefault="009E15D8" w:rsidP="009E15D8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Default="009E15D8" w:rsidP="009E15D8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-1422826,0</w:t>
            </w:r>
            <w:r w:rsidRPr="00421B2A">
              <w:rPr>
                <w:i/>
                <w:sz w:val="18"/>
                <w:lang w:val="uk-UA"/>
              </w:rPr>
              <w:t>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9E15D8" w:rsidRPr="00421B2A" w:rsidRDefault="009E15D8" w:rsidP="009E15D8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1422826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</w:tcPr>
          <w:p w:rsidR="009E15D8" w:rsidRDefault="009E15D8" w:rsidP="009E15D8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вільного залишку коштів загального фонду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-369587,00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369587,00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80"/>
        </w:trPr>
        <w:tc>
          <w:tcPr>
            <w:tcW w:w="699" w:type="dxa"/>
            <w:tcBorders>
              <w:righ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залишку освітньої субвенції з державного бюджету місцевим бюджетам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3060000</w:t>
            </w:r>
            <w:r w:rsidRPr="00421B2A">
              <w:rPr>
                <w:i/>
                <w:sz w:val="18"/>
                <w:lang w:val="uk-UA"/>
              </w:rPr>
              <w:t>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005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1200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</w:p>
        </w:tc>
        <w:tc>
          <w:tcPr>
            <w:tcW w:w="400" w:type="dxa"/>
            <w:tcBorders>
              <w:left w:val="nil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7"/>
        </w:trPr>
        <w:tc>
          <w:tcPr>
            <w:tcW w:w="699" w:type="dxa"/>
            <w:tcBorders>
              <w:righ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-116000,00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116000,00</w:t>
            </w: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1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B77D0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>з</w:t>
            </w:r>
            <w:r w:rsidRPr="00B77D0F">
              <w:rPr>
                <w:rFonts w:ascii="Arial" w:eastAsia="Arial" w:hAnsi="Arial" w:cs="Arial"/>
                <w:i/>
                <w:sz w:val="16"/>
                <w:lang w:val="uk-UA"/>
              </w:rPr>
              <w:t>алишку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-42000,00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 w:rsidRPr="00421B2A">
              <w:rPr>
                <w:i/>
                <w:sz w:val="18"/>
                <w:lang w:val="uk-UA"/>
              </w:rPr>
              <w:t>42000,00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691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  <w:rPr>
                <w:rFonts w:ascii="Arial" w:eastAsia="Arial" w:hAnsi="Arial" w:cs="Arial"/>
                <w:sz w:val="16"/>
              </w:rPr>
            </w:pP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  <w:rPr>
                <w:rFonts w:ascii="Arial" w:eastAsia="Arial" w:hAnsi="Arial" w:cs="Arial"/>
                <w:i/>
                <w:sz w:val="16"/>
                <w:lang w:val="uk-UA"/>
              </w:rPr>
            </w:pPr>
            <w:r>
              <w:rPr>
                <w:rFonts w:ascii="Arial" w:eastAsia="Arial" w:hAnsi="Arial" w:cs="Arial"/>
                <w:i/>
                <w:sz w:val="16"/>
                <w:lang w:val="uk-UA"/>
              </w:rPr>
              <w:t xml:space="preserve">Субвенції з місцевого бюджету на забезпечення якісної, сучасної та доступної загальної середньої освіти «Нова українська школа» за рахунок відповідної субвенції з державного бюджету 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  <w:rPr>
                <w:sz w:val="18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-44408,00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Pr="00421B2A" w:rsidRDefault="003E26AF" w:rsidP="003E26AF">
            <w:pPr>
              <w:ind w:right="60"/>
              <w:jc w:val="right"/>
              <w:rPr>
                <w:i/>
                <w:sz w:val="18"/>
                <w:lang w:val="uk-UA"/>
              </w:rPr>
            </w:pPr>
            <w:r>
              <w:rPr>
                <w:i/>
                <w:sz w:val="18"/>
                <w:lang w:val="uk-UA"/>
              </w:rPr>
              <w:t>44408,00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26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603000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 рахунок коштів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єдиного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казначейського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рахунку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sz w:val="18"/>
              </w:rPr>
              <w:t>0,00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3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  <w:jc w:val="center"/>
            </w:pPr>
            <w:r>
              <w:t>X</w:t>
            </w:r>
          </w:p>
        </w:tc>
        <w:tc>
          <w:tcPr>
            <w:tcW w:w="5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E26AF" w:rsidRDefault="003E26AF" w:rsidP="003E26AF">
            <w:pPr>
              <w:ind w:left="60" w:right="60"/>
            </w:pPr>
            <w:proofErr w:type="spellStart"/>
            <w:r>
              <w:t>Загальне</w:t>
            </w:r>
            <w:proofErr w:type="spellEnd"/>
            <w:r>
              <w:t xml:space="preserve"> </w:t>
            </w:r>
            <w:proofErr w:type="spellStart"/>
            <w:r>
              <w:t>фінансування</w:t>
            </w:r>
            <w:proofErr w:type="spellEnd"/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5 103 217,00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-305 524,00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5 408 741,00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E26AF" w:rsidRDefault="003E26AF" w:rsidP="003E26AF">
            <w:pPr>
              <w:ind w:right="60"/>
              <w:jc w:val="right"/>
            </w:pPr>
            <w:r>
              <w:rPr>
                <w:b/>
                <w:sz w:val="18"/>
              </w:rPr>
              <w:t>5 356 421,0</w:t>
            </w: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Tr="003E26AF">
        <w:trPr>
          <w:trHeight w:hRule="exact" w:val="800"/>
        </w:trPr>
        <w:tc>
          <w:tcPr>
            <w:tcW w:w="699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866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5088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1200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985" w:type="dxa"/>
          </w:tcPr>
          <w:p w:rsidR="003E26AF" w:rsidRDefault="003E26AF" w:rsidP="003E26AF">
            <w:pPr>
              <w:pStyle w:val="EMPTYCELLSTYLE"/>
            </w:pPr>
          </w:p>
        </w:tc>
        <w:tc>
          <w:tcPr>
            <w:tcW w:w="400" w:type="dxa"/>
          </w:tcPr>
          <w:p w:rsidR="003E26AF" w:rsidRDefault="003E26AF" w:rsidP="003E26AF">
            <w:pPr>
              <w:pStyle w:val="EMPTYCELLSTYLE"/>
            </w:pPr>
          </w:p>
        </w:tc>
      </w:tr>
      <w:tr w:rsidR="003E26AF" w:rsidRPr="003E26AF" w:rsidTr="003E26AF">
        <w:trPr>
          <w:trHeight w:hRule="exact" w:val="320"/>
        </w:trPr>
        <w:tc>
          <w:tcPr>
            <w:tcW w:w="699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508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3E26AF" w:rsidRDefault="003E26AF" w:rsidP="003E26AF">
            <w:pPr>
              <w:ind w:right="60"/>
              <w:rPr>
                <w:sz w:val="28"/>
                <w:szCs w:val="28"/>
              </w:rPr>
            </w:pPr>
            <w:proofErr w:type="spellStart"/>
            <w:r w:rsidRPr="003E26AF">
              <w:rPr>
                <w:sz w:val="28"/>
                <w:szCs w:val="28"/>
              </w:rPr>
              <w:t>Сільський</w:t>
            </w:r>
            <w:proofErr w:type="spellEnd"/>
            <w:r w:rsidRPr="003E26AF">
              <w:rPr>
                <w:sz w:val="28"/>
                <w:szCs w:val="28"/>
              </w:rPr>
              <w:t xml:space="preserve"> голова</w:t>
            </w:r>
          </w:p>
        </w:tc>
        <w:tc>
          <w:tcPr>
            <w:tcW w:w="1200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  <w:tc>
          <w:tcPr>
            <w:tcW w:w="338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E26AF" w:rsidRPr="003E26AF" w:rsidRDefault="003E26AF" w:rsidP="003E26AF">
            <w:pPr>
              <w:rPr>
                <w:sz w:val="28"/>
                <w:szCs w:val="28"/>
              </w:rPr>
            </w:pPr>
            <w:r w:rsidRPr="003E26AF">
              <w:rPr>
                <w:sz w:val="28"/>
                <w:szCs w:val="28"/>
              </w:rPr>
              <w:t>І.М. Чекаленко</w:t>
            </w:r>
          </w:p>
        </w:tc>
        <w:tc>
          <w:tcPr>
            <w:tcW w:w="400" w:type="dxa"/>
          </w:tcPr>
          <w:p w:rsidR="003E26AF" w:rsidRPr="003E26AF" w:rsidRDefault="003E26AF" w:rsidP="003E26AF">
            <w:pPr>
              <w:pStyle w:val="EMPTYCELLSTYLE"/>
              <w:rPr>
                <w:sz w:val="28"/>
                <w:szCs w:val="28"/>
              </w:rPr>
            </w:pPr>
          </w:p>
        </w:tc>
      </w:tr>
    </w:tbl>
    <w:p w:rsidR="008A55D0" w:rsidRPr="003E26AF" w:rsidRDefault="008A55D0">
      <w:pPr>
        <w:rPr>
          <w:sz w:val="28"/>
          <w:szCs w:val="28"/>
        </w:rPr>
      </w:pPr>
    </w:p>
    <w:sectPr w:rsidR="008A55D0" w:rsidRPr="003E26AF">
      <w:pgSz w:w="11900" w:h="16840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1E"/>
    <w:rsid w:val="00242AE1"/>
    <w:rsid w:val="003E26AF"/>
    <w:rsid w:val="0070201E"/>
    <w:rsid w:val="008A55D0"/>
    <w:rsid w:val="009E15D8"/>
    <w:rsid w:val="00F9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FC131"/>
  <w15:docId w15:val="{AE50E574-3105-40E6-B4F8-0CA8A203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styleId="a3">
    <w:name w:val="Balloon Text"/>
    <w:basedOn w:val="a"/>
    <w:link w:val="a4"/>
    <w:uiPriority w:val="99"/>
    <w:semiHidden/>
    <w:unhideWhenUsed/>
    <w:rsid w:val="00F964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6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cp:lastPrinted>2019-06-20T07:18:00Z</cp:lastPrinted>
  <dcterms:created xsi:type="dcterms:W3CDTF">2019-06-20T06:53:00Z</dcterms:created>
  <dcterms:modified xsi:type="dcterms:W3CDTF">2019-06-20T07:18:00Z</dcterms:modified>
</cp:coreProperties>
</file>