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п’ята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E90283" w:rsidRDefault="00E90283" w:rsidP="00E90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ПРОЕКТ</w:t>
      </w:r>
    </w:p>
    <w:p w:rsidR="00E90283" w:rsidRDefault="00E90283" w:rsidP="00E902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0-0/VII</w:t>
      </w:r>
    </w:p>
    <w:p w:rsidR="00E90283" w:rsidRDefault="00E90283" w:rsidP="00E90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ішення сесії</w:t>
      </w:r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4 від 23.11.2017 року</w:t>
      </w:r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утворення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округу та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spellEnd"/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старосту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Хацьки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90283" w:rsidRDefault="00E90283" w:rsidP="00E902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(зі змінами від 22.05.2018 року № 10-1/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ІІ)</w:t>
      </w:r>
    </w:p>
    <w:p w:rsidR="00E90283" w:rsidRDefault="00E90283" w:rsidP="00E902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0283" w:rsidRDefault="00E90283" w:rsidP="00E902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частини 3 статті 26 Закону України «Про місцеве самоврядування в Україні», Закону України «Про службу в органах місцевого самоврядування» та постанови Кабінету Міністрів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 № 658, сесія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E90283" w:rsidRDefault="00E90283" w:rsidP="00E902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E90283" w:rsidRDefault="00E90283" w:rsidP="00E902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 Внести зміни в п. </w:t>
      </w:r>
      <w:r>
        <w:rPr>
          <w:sz w:val="28"/>
          <w:szCs w:val="28"/>
        </w:rPr>
        <w:t xml:space="preserve">2.1.3.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старости</w:t>
      </w:r>
      <w:r>
        <w:rPr>
          <w:sz w:val="28"/>
          <w:szCs w:val="28"/>
          <w:lang w:val="uk-UA"/>
        </w:rPr>
        <w:t>», г</w:t>
      </w:r>
      <w:proofErr w:type="spellStart"/>
      <w:r>
        <w:rPr>
          <w:bCs/>
          <w:sz w:val="28"/>
          <w:szCs w:val="28"/>
        </w:rPr>
        <w:t>лави</w:t>
      </w:r>
      <w:proofErr w:type="spellEnd"/>
      <w:r>
        <w:rPr>
          <w:bCs/>
          <w:sz w:val="28"/>
          <w:szCs w:val="28"/>
        </w:rPr>
        <w:t xml:space="preserve"> 2.1. </w:t>
      </w:r>
      <w:r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</w:rPr>
        <w:t>Завдання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повноваження</w:t>
      </w:r>
      <w:proofErr w:type="spellEnd"/>
      <w:r>
        <w:rPr>
          <w:bCs/>
          <w:sz w:val="28"/>
          <w:szCs w:val="28"/>
        </w:rPr>
        <w:t xml:space="preserve"> старости</w:t>
      </w:r>
      <w:r>
        <w:rPr>
          <w:bCs/>
          <w:sz w:val="28"/>
          <w:szCs w:val="28"/>
          <w:lang w:val="uk-UA"/>
        </w:rPr>
        <w:t>», р</w:t>
      </w:r>
      <w:proofErr w:type="spellStart"/>
      <w:r>
        <w:rPr>
          <w:bCs/>
          <w:sz w:val="28"/>
          <w:szCs w:val="28"/>
        </w:rPr>
        <w:t>озділ</w:t>
      </w:r>
      <w:proofErr w:type="spellEnd"/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ІІ. </w:t>
      </w:r>
      <w:r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</w:rPr>
        <w:t>Повноваження</w:t>
      </w:r>
      <w:proofErr w:type="spellEnd"/>
      <w:r>
        <w:rPr>
          <w:bCs/>
          <w:sz w:val="28"/>
          <w:szCs w:val="28"/>
        </w:rPr>
        <w:t xml:space="preserve"> старости та </w:t>
      </w:r>
      <w:proofErr w:type="spellStart"/>
      <w:r>
        <w:rPr>
          <w:bCs/>
          <w:sz w:val="28"/>
          <w:szCs w:val="28"/>
        </w:rPr>
        <w:t>організація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  <w:lang w:val="uk-UA"/>
        </w:rPr>
        <w:t>» доповнивши «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22. Староста забезпечує виявлення фактів насильства та повідомляє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них не пізніше однієї доби уповноваженим особам, зазначеним у </w:t>
      </w:r>
      <w:hyperlink r:id="rId6" w:anchor="n86" w:history="1">
        <w:r>
          <w:rPr>
            <w:rStyle w:val="a3"/>
            <w:sz w:val="28"/>
            <w:szCs w:val="28"/>
            <w:shd w:val="clear" w:color="auto" w:fill="FFFFFF"/>
            <w:lang w:val="uk-UA"/>
          </w:rPr>
          <w:t>пункті 22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та</w:t>
      </w:r>
      <w:r>
        <w:rPr>
          <w:sz w:val="28"/>
          <w:szCs w:val="28"/>
          <w:shd w:val="clear" w:color="auto" w:fill="FFFFFF"/>
        </w:rPr>
        <w:t> </w:t>
      </w:r>
      <w:hyperlink r:id="rId7" w:anchor="n87" w:history="1">
        <w:r>
          <w:rPr>
            <w:rStyle w:val="a3"/>
            <w:sz w:val="28"/>
            <w:szCs w:val="28"/>
            <w:shd w:val="clear" w:color="auto" w:fill="FFFFFF"/>
            <w:lang w:val="uk-UA"/>
          </w:rPr>
          <w:t>абзаці першому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пункту 23 </w:t>
      </w:r>
      <w:r>
        <w:rPr>
          <w:bCs/>
          <w:sz w:val="28"/>
          <w:szCs w:val="28"/>
          <w:lang w:val="uk-UA"/>
        </w:rPr>
        <w:t>постанови Кабінету Міністрів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 № 658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Староста/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голова є персонально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відповідальним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своєчасного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вжиття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сфері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протидії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домашньому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ознакою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стат</w:t>
      </w:r>
      <w:proofErr w:type="gramEnd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села, селища.</w:t>
      </w:r>
      <w:r>
        <w:rPr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E90283" w:rsidRDefault="00E90283" w:rsidP="00E902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секретаря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E90283" w:rsidRDefault="00E90283" w:rsidP="00E902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0283" w:rsidRDefault="00E90283" w:rsidP="00E902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голова</w:t>
      </w:r>
      <w:proofErr w:type="gramStart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ab/>
        <w:t>І.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Cs/>
          <w:sz w:val="28"/>
          <w:szCs w:val="28"/>
        </w:rPr>
        <w:t>Чекаленко</w:t>
      </w:r>
      <w:proofErr w:type="spellEnd"/>
    </w:p>
    <w:p w:rsidR="00E90283" w:rsidRDefault="00E90283" w:rsidP="00E90283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Підготували:</w:t>
      </w:r>
    </w:p>
    <w:p w:rsidR="00E90283" w:rsidRDefault="00E90283" w:rsidP="00E9028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сільської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lang w:val="uk-UA"/>
        </w:rPr>
        <w:t>Невгод</w:t>
      </w:r>
      <w:proofErr w:type="spellEnd"/>
    </w:p>
    <w:p w:rsidR="00E90283" w:rsidRDefault="00E90283" w:rsidP="00E90283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Спеціаліст І категорії юрисконсульт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С.І. </w:t>
      </w:r>
      <w:proofErr w:type="spellStart"/>
      <w:r>
        <w:rPr>
          <w:rFonts w:ascii="Times New Roman" w:hAnsi="Times New Roman"/>
          <w:lang w:val="uk-UA"/>
        </w:rPr>
        <w:t>Нечаєнко</w:t>
      </w:r>
      <w:proofErr w:type="spellEnd"/>
      <w:r>
        <w:rPr>
          <w:rFonts w:ascii="Times New Roman" w:hAnsi="Times New Roman"/>
          <w:lang w:val="uk-UA"/>
        </w:rPr>
        <w:t xml:space="preserve">         </w:t>
      </w:r>
    </w:p>
    <w:p w:rsidR="00E90283" w:rsidRDefault="00E90283" w:rsidP="00E90283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</w:t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</w:r>
      <w:r>
        <w:rPr>
          <w:rFonts w:ascii="Times New Roman" w:hAnsi="Times New Roman"/>
          <w:noProof/>
          <w:lang w:val="uk-UA"/>
        </w:rPr>
        <w:tab/>
        <w:t xml:space="preserve">     </w:t>
      </w:r>
    </w:p>
    <w:p w:rsidR="00A80AB4" w:rsidRPr="00E90283" w:rsidRDefault="00A80AB4">
      <w:pPr>
        <w:rPr>
          <w:lang w:val="uk-UA"/>
        </w:rPr>
      </w:pPr>
    </w:p>
    <w:sectPr w:rsidR="00A80AB4" w:rsidRPr="00E9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DD"/>
    <w:rsid w:val="00A80AB4"/>
    <w:rsid w:val="00C43ADD"/>
    <w:rsid w:val="00E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0283"/>
    <w:rPr>
      <w:color w:val="0000FF"/>
      <w:u w:val="single"/>
    </w:rPr>
  </w:style>
  <w:style w:type="paragraph" w:styleId="a4">
    <w:name w:val="Normal (Web)"/>
    <w:basedOn w:val="a"/>
    <w:semiHidden/>
    <w:unhideWhenUsed/>
    <w:rsid w:val="00E9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8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0283"/>
    <w:rPr>
      <w:color w:val="0000FF"/>
      <w:u w:val="single"/>
    </w:rPr>
  </w:style>
  <w:style w:type="paragraph" w:styleId="a4">
    <w:name w:val="Normal (Web)"/>
    <w:basedOn w:val="a"/>
    <w:semiHidden/>
    <w:unhideWhenUsed/>
    <w:rsid w:val="00E90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2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658-2018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8-2018-%D0%B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2019-07-24T11:07:00Z</dcterms:created>
  <dcterms:modified xsi:type="dcterms:W3CDTF">2019-07-24T11:07:00Z</dcterms:modified>
</cp:coreProperties>
</file>