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D3" w:rsidRPr="0085233D" w:rsidRDefault="002022D3" w:rsidP="002022D3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ДОДАТОК 2</w:t>
      </w:r>
      <w:bookmarkStart w:id="0" w:name="_GoBack"/>
      <w:bookmarkEnd w:id="0"/>
    </w:p>
    <w:p w:rsidR="002022D3" w:rsidRPr="0085233D" w:rsidRDefault="002022D3" w:rsidP="002022D3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№101 від 09.07</w:t>
      </w:r>
      <w:r w:rsidRPr="0085233D">
        <w:rPr>
          <w:rFonts w:ascii="Times New Roman" w:hAnsi="Times New Roman"/>
          <w:sz w:val="28"/>
          <w:szCs w:val="28"/>
          <w:lang w:val="uk-UA"/>
        </w:rPr>
        <w:t>.2019 року</w:t>
      </w:r>
    </w:p>
    <w:p w:rsidR="002022D3" w:rsidRDefault="002022D3" w:rsidP="002022D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22D3" w:rsidRPr="0085233D" w:rsidRDefault="002022D3" w:rsidP="002022D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22D3" w:rsidRPr="0085233D" w:rsidRDefault="002022D3" w:rsidP="002022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>Порядок денний засідання виконавчого комітету</w:t>
      </w:r>
    </w:p>
    <w:p w:rsidR="002022D3" w:rsidRDefault="002022D3" w:rsidP="002022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26.07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.2019року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 14.00</w:t>
      </w:r>
    </w:p>
    <w:p w:rsidR="002022D3" w:rsidRPr="0085233D" w:rsidRDefault="002022D3" w:rsidP="002022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22D3" w:rsidRPr="00B85B55" w:rsidRDefault="002022D3" w:rsidP="002022D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22D3" w:rsidRDefault="002022D3" w:rsidP="002022D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85B55">
        <w:rPr>
          <w:rFonts w:ascii="Times New Roman" w:hAnsi="Times New Roman"/>
          <w:sz w:val="28"/>
          <w:szCs w:val="28"/>
          <w:lang w:val="uk-UA"/>
        </w:rPr>
        <w:t>Про затвердження колективного договору КЗ «ЦПБ»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Черкаської області</w:t>
      </w:r>
      <w:r w:rsidRPr="00B85B55">
        <w:rPr>
          <w:rFonts w:ascii="Times New Roman" w:hAnsi="Times New Roman"/>
          <w:sz w:val="28"/>
          <w:szCs w:val="28"/>
          <w:lang w:val="uk-UA"/>
        </w:rPr>
        <w:t>.</w:t>
      </w:r>
    </w:p>
    <w:p w:rsidR="002022D3" w:rsidRDefault="002022D3" w:rsidP="002022D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№07 від 17.01.2019 року «Про затвердження графіків роботи комунальних установ на 2019 рік ».</w:t>
      </w:r>
    </w:p>
    <w:p w:rsidR="002022D3" w:rsidRDefault="002022D3" w:rsidP="002022D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робочого проекту «Стандартне приєднання до електричних мереж електроустановок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гр.Павличук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Черкаського району, Черкаської області». </w:t>
      </w:r>
    </w:p>
    <w:p w:rsidR="002022D3" w:rsidRDefault="002022D3" w:rsidP="002022D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паспорта прив’язки групи тимчасових споруд (ТС) із зупинкою громадського транспорту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Черкаського району, Черкаської області.</w:t>
      </w:r>
    </w:p>
    <w:p w:rsidR="002022D3" w:rsidRDefault="002022D3" w:rsidP="002022D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Різне. </w:t>
      </w:r>
    </w:p>
    <w:p w:rsidR="002022D3" w:rsidRPr="00B85B55" w:rsidRDefault="002022D3" w:rsidP="002022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2D3" w:rsidRPr="0085233D" w:rsidRDefault="002022D3" w:rsidP="002022D3">
      <w:pPr>
        <w:pStyle w:val="a5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022D3" w:rsidRDefault="002022D3" w:rsidP="002022D3">
      <w:pPr>
        <w:ind w:firstLine="540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2022D3" w:rsidRDefault="002022D3" w:rsidP="002022D3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F786A" w:rsidRPr="002022D3" w:rsidRDefault="009F786A">
      <w:pPr>
        <w:rPr>
          <w:lang w:val="uk-UA"/>
        </w:rPr>
      </w:pPr>
    </w:p>
    <w:sectPr w:rsidR="009F786A" w:rsidRPr="0020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803"/>
    <w:multiLevelType w:val="hybridMultilevel"/>
    <w:tmpl w:val="245E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3"/>
    <w:rsid w:val="002022D3"/>
    <w:rsid w:val="009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CEB1"/>
  <w15:chartTrackingRefBased/>
  <w15:docId w15:val="{08A3FB58-786E-4FCF-B9CC-98BE6C5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02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022D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2022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2019-07-22T09:14:00Z</dcterms:created>
  <dcterms:modified xsi:type="dcterms:W3CDTF">2019-07-22T09:16:00Z</dcterms:modified>
</cp:coreProperties>
</file>