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DE" w:rsidRDefault="000E32DE" w:rsidP="006117FC">
      <w:pPr>
        <w:spacing w:after="0" w:line="240" w:lineRule="auto"/>
        <w:ind w:left="2831" w:firstLine="709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E32DE" w:rsidRDefault="000E32DE" w:rsidP="006117FC">
      <w:pPr>
        <w:spacing w:after="0" w:line="240" w:lineRule="auto"/>
        <w:ind w:left="2831"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117FC" w:rsidRDefault="006117FC" w:rsidP="006117FC">
      <w:pPr>
        <w:spacing w:after="0" w:line="240" w:lineRule="auto"/>
        <w:ind w:left="2831"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6117FC" w:rsidRDefault="006117FC" w:rsidP="006117F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0E32DE">
        <w:rPr>
          <w:rFonts w:ascii="Times New Roman" w:hAnsi="Times New Roman"/>
          <w:sz w:val="28"/>
          <w:szCs w:val="28"/>
          <w:lang w:val="uk-UA"/>
        </w:rPr>
        <w:t xml:space="preserve">                      до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</w:p>
    <w:p w:rsidR="006117FC" w:rsidRDefault="006117FC" w:rsidP="006117FC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6117FC" w:rsidRDefault="000E32DE" w:rsidP="006117FC">
      <w:pPr>
        <w:spacing w:after="0" w:line="240" w:lineRule="auto"/>
        <w:ind w:left="4955"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26.06.2019 року №33-3</w:t>
      </w:r>
      <w:r w:rsidR="006117FC">
        <w:rPr>
          <w:rFonts w:ascii="Times New Roman" w:hAnsi="Times New Roman"/>
          <w:sz w:val="28"/>
          <w:szCs w:val="28"/>
          <w:lang w:val="uk-UA"/>
        </w:rPr>
        <w:t>/</w:t>
      </w:r>
      <w:r w:rsidR="006117FC">
        <w:rPr>
          <w:rFonts w:ascii="Times New Roman" w:hAnsi="Times New Roman"/>
          <w:sz w:val="28"/>
          <w:szCs w:val="28"/>
          <w:lang w:val="en-US"/>
        </w:rPr>
        <w:t>V</w:t>
      </w:r>
      <w:r w:rsidR="006117FC">
        <w:rPr>
          <w:rFonts w:ascii="Times New Roman" w:hAnsi="Times New Roman"/>
          <w:sz w:val="28"/>
          <w:szCs w:val="28"/>
          <w:lang w:val="uk-UA"/>
        </w:rPr>
        <w:t>ІІ</w:t>
      </w:r>
    </w:p>
    <w:p w:rsidR="006117FC" w:rsidRDefault="006117FC" w:rsidP="006117F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117FC" w:rsidRDefault="006117FC" w:rsidP="006117F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  <w:lang w:val="uk-UA"/>
        </w:rPr>
        <w:t>ОЛОЖЕННЯ</w:t>
      </w:r>
    </w:p>
    <w:p w:rsidR="006117FC" w:rsidRDefault="006117FC" w:rsidP="006117F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ПРО ТУРИСТИЧНИЙ ЗБІР НА 2020 РІК</w:t>
      </w:r>
    </w:p>
    <w:p w:rsidR="006117FC" w:rsidRDefault="006117FC" w:rsidP="006117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17FC" w:rsidRDefault="006117FC" w:rsidP="006117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положення</w:t>
      </w:r>
      <w:proofErr w:type="spellEnd"/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Положення про Туристичний збір на 2020 рік (далі – Положення) розроблено на підставі статті 268 Податкового кодексу України № 2755-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 від 02.12.2010 року зі змінами та доповненнями, Закону України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 від 23.11.2018 року № 2628-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ІІІ, Бюджетного кодексу України, пункту 24 частини 1 статті 26, частини 1 статті 59, частини 1 статті 69 Закону України «Про місцеве самоврядування в Україні» № 280/97-В від 21.05.1997 року зі змінами та доповненнями визначає порядок справляння туристичного збору на території громади.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 Положення є обов’язковим до виконання юридичними та фізичними особами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громади.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Внутрішній туризм для цілей розділу ХІІ «Податок на майно» Податкового кодексу України – переміщення в межах території України громадян України та/або осіб, які постійно проживають на території України, в пізнавальних, професійно-ділових чи інших цілях.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В’їзний туризм для цілей розділу ХІІ «Податок на майно» Податкового кодексу України – прибуття на територію України та/або переміщення в межах території України осіб, які постійно не проживають на території України, в пізнавальних, професійно-ділових чи інших цілях.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/>
          <w:sz w:val="28"/>
          <w:szCs w:val="28"/>
        </w:rPr>
        <w:t>Туристичний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кошти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зараховуються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бюджету.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7FC" w:rsidRDefault="006117FC" w:rsidP="006117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Платники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туристичного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збору</w:t>
      </w:r>
      <w:proofErr w:type="spellEnd"/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/>
          <w:sz w:val="28"/>
          <w:szCs w:val="28"/>
        </w:rPr>
        <w:t>Платниками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громадяни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іноземці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 без </w:t>
      </w:r>
      <w:proofErr w:type="spellStart"/>
      <w:r>
        <w:rPr>
          <w:rFonts w:ascii="Times New Roman" w:hAnsi="Times New Roman"/>
          <w:sz w:val="28"/>
          <w:szCs w:val="28"/>
        </w:rPr>
        <w:t>громадянства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прибувають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якій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ради про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туристичного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/>
          <w:sz w:val="28"/>
          <w:szCs w:val="28"/>
        </w:rPr>
        <w:t>тимчасово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ночівлі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  </w:t>
      </w:r>
      <w:proofErr w:type="spellStart"/>
      <w:r>
        <w:rPr>
          <w:rFonts w:ascii="Times New Roman" w:hAnsi="Times New Roman"/>
          <w:sz w:val="28"/>
          <w:szCs w:val="28"/>
        </w:rPr>
        <w:t>підпунктом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 пункту 5 </w:t>
      </w:r>
      <w:r>
        <w:rPr>
          <w:rFonts w:ascii="Times New Roman" w:hAnsi="Times New Roman"/>
          <w:sz w:val="28"/>
          <w:szCs w:val="28"/>
          <w:lang w:val="uk-UA"/>
        </w:rPr>
        <w:t>цього Положення</w:t>
      </w:r>
      <w:r>
        <w:rPr>
          <w:rFonts w:ascii="Times New Roman" w:hAnsi="Times New Roman"/>
          <w:sz w:val="28"/>
          <w:szCs w:val="28"/>
        </w:rPr>
        <w:t>.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</w:rPr>
        <w:t>Платниками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особи,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найму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особи визначені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підпунктом «в»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підпункту 14.1.213 пункту 14.1 статті 14 Податкового кодексу України, які прибули у відрядження або тимчасово розміщуються у місцях проживання (ночівлі), визначених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підпунктом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«б»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підпункту 5.1 пункту 5 цього Положення, що належать фізичним особам на праві власності або на праві користування за договором найму;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інваліди, діти-інваліди та особи, що супроводжують інвалідів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групи або дітей-інвалідів (не більше одного супроводжуючого);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ветерани війни;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ґ) учасники ліквідації наслідків аварії на Чорнобильській АЕС;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особи,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путівками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курсівками</w:t>
      </w:r>
      <w:proofErr w:type="spellEnd"/>
      <w:r>
        <w:rPr>
          <w:rFonts w:ascii="Times New Roman" w:hAnsi="Times New Roman"/>
          <w:sz w:val="28"/>
          <w:szCs w:val="28"/>
        </w:rPr>
        <w:t xml:space="preserve">) на </w:t>
      </w:r>
      <w:proofErr w:type="spellStart"/>
      <w:r>
        <w:rPr>
          <w:rFonts w:ascii="Times New Roman" w:hAnsi="Times New Roman"/>
          <w:sz w:val="28"/>
          <w:szCs w:val="28"/>
        </w:rPr>
        <w:t>лікування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оздоровлення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реабілітацію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лікувально-профілактичних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фізкультурно-оздоровчих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санаторно-</w:t>
      </w:r>
      <w:proofErr w:type="spellStart"/>
      <w:r>
        <w:rPr>
          <w:rFonts w:ascii="Times New Roman" w:hAnsi="Times New Roman"/>
          <w:sz w:val="28"/>
          <w:szCs w:val="28"/>
        </w:rPr>
        <w:t>курортних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ліцензію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медичну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практику та </w:t>
      </w:r>
      <w:proofErr w:type="spellStart"/>
      <w:r>
        <w:rPr>
          <w:rFonts w:ascii="Times New Roman" w:hAnsi="Times New Roman"/>
          <w:sz w:val="28"/>
          <w:szCs w:val="28"/>
        </w:rPr>
        <w:t>акредитацію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центрального органу </w:t>
      </w:r>
      <w:proofErr w:type="spellStart"/>
      <w:r>
        <w:rPr>
          <w:rFonts w:ascii="Times New Roman" w:hAnsi="Times New Roman"/>
          <w:sz w:val="28"/>
          <w:szCs w:val="28"/>
        </w:rPr>
        <w:t>виконавчої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політику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сфері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 18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є)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лікувально-профілактичні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фізкультурно-оздоровчі</w:t>
      </w:r>
      <w:proofErr w:type="spellEnd"/>
      <w:r>
        <w:rPr>
          <w:rFonts w:ascii="Times New Roman" w:hAnsi="Times New Roman"/>
          <w:sz w:val="28"/>
          <w:szCs w:val="28"/>
        </w:rPr>
        <w:t xml:space="preserve"> та санаторно-</w:t>
      </w:r>
      <w:proofErr w:type="spellStart"/>
      <w:r>
        <w:rPr>
          <w:rFonts w:ascii="Times New Roman" w:hAnsi="Times New Roman"/>
          <w:sz w:val="28"/>
          <w:szCs w:val="28"/>
        </w:rPr>
        <w:t>курортні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члени </w:t>
      </w:r>
      <w:proofErr w:type="spellStart"/>
      <w:r>
        <w:rPr>
          <w:rFonts w:ascii="Times New Roman" w:hAnsi="Times New Roman"/>
          <w:sz w:val="28"/>
          <w:szCs w:val="28"/>
        </w:rPr>
        <w:t>сім’ї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hAnsi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другого </w:t>
      </w:r>
      <w:proofErr w:type="spellStart"/>
      <w:r>
        <w:rPr>
          <w:rFonts w:ascii="Times New Roman" w:hAnsi="Times New Roman"/>
          <w:sz w:val="28"/>
          <w:szCs w:val="28"/>
        </w:rPr>
        <w:t>ступеня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споріднення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 </w:t>
      </w:r>
      <w:proofErr w:type="spellStart"/>
      <w:r>
        <w:rPr>
          <w:rFonts w:ascii="Times New Roman" w:hAnsi="Times New Roman"/>
          <w:sz w:val="28"/>
          <w:szCs w:val="28"/>
        </w:rPr>
        <w:t>підпункту</w:t>
      </w:r>
      <w:proofErr w:type="spellEnd"/>
      <w:r>
        <w:rPr>
          <w:rFonts w:ascii="Times New Roman" w:hAnsi="Times New Roman"/>
          <w:sz w:val="28"/>
          <w:szCs w:val="28"/>
        </w:rPr>
        <w:t xml:space="preserve"> 14.1.263 пункту 14.1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/>
          <w:sz w:val="28"/>
          <w:szCs w:val="28"/>
        </w:rPr>
        <w:t>Податкового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тимчасово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такою </w:t>
      </w:r>
      <w:proofErr w:type="spellStart"/>
      <w:r>
        <w:rPr>
          <w:rFonts w:ascii="Times New Roman" w:hAnsi="Times New Roman"/>
          <w:sz w:val="28"/>
          <w:szCs w:val="28"/>
        </w:rPr>
        <w:t>фізичною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особою у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ночівлі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підпунктом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"б" </w:t>
      </w:r>
      <w:proofErr w:type="spellStart"/>
      <w:r>
        <w:rPr>
          <w:rFonts w:ascii="Times New Roman" w:hAnsi="Times New Roman"/>
          <w:sz w:val="28"/>
          <w:szCs w:val="28"/>
        </w:rPr>
        <w:t>підпункту</w:t>
      </w:r>
      <w:proofErr w:type="spellEnd"/>
      <w:r>
        <w:rPr>
          <w:rFonts w:ascii="Times New Roman" w:hAnsi="Times New Roman"/>
          <w:sz w:val="28"/>
          <w:szCs w:val="28"/>
        </w:rPr>
        <w:t xml:space="preserve"> 5.1 пункту 5 </w:t>
      </w:r>
      <w:r>
        <w:rPr>
          <w:rFonts w:ascii="Times New Roman" w:hAnsi="Times New Roman"/>
          <w:sz w:val="28"/>
          <w:szCs w:val="28"/>
          <w:lang w:val="uk-UA"/>
        </w:rPr>
        <w:t>цього Положення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належать </w:t>
      </w:r>
      <w:proofErr w:type="spellStart"/>
      <w:r>
        <w:rPr>
          <w:rFonts w:ascii="Times New Roman" w:hAnsi="Times New Roman"/>
          <w:sz w:val="28"/>
          <w:szCs w:val="28"/>
        </w:rPr>
        <w:t>їй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договором найму.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7FC" w:rsidRDefault="006117FC" w:rsidP="006117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Ставка  </w:t>
      </w:r>
      <w:proofErr w:type="spellStart"/>
      <w:r>
        <w:rPr>
          <w:rFonts w:ascii="Times New Roman" w:hAnsi="Times New Roman"/>
          <w:b/>
          <w:sz w:val="28"/>
          <w:szCs w:val="28"/>
        </w:rPr>
        <w:t>туристичного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збору</w:t>
      </w:r>
      <w:proofErr w:type="spellEnd"/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Ставка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ради, за </w:t>
      </w:r>
      <w:proofErr w:type="spellStart"/>
      <w:r>
        <w:rPr>
          <w:rFonts w:ascii="Times New Roman" w:hAnsi="Times New Roman"/>
          <w:sz w:val="28"/>
          <w:szCs w:val="28"/>
        </w:rPr>
        <w:t>кожну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тимчасового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 у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ночівлі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підпунктом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5.1 пункту 5 </w:t>
      </w:r>
      <w:r>
        <w:rPr>
          <w:rFonts w:ascii="Times New Roman" w:hAnsi="Times New Roman"/>
          <w:sz w:val="28"/>
          <w:szCs w:val="28"/>
          <w:lang w:val="uk-UA"/>
        </w:rPr>
        <w:t>цього Положення</w:t>
      </w:r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розмірі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відсотка</w:t>
      </w:r>
      <w:proofErr w:type="spellEnd"/>
      <w:r>
        <w:rPr>
          <w:rFonts w:ascii="Times New Roman" w:hAnsi="Times New Roman"/>
          <w:sz w:val="28"/>
          <w:szCs w:val="28"/>
        </w:rPr>
        <w:t xml:space="preserve"> - для </w:t>
      </w:r>
      <w:proofErr w:type="spellStart"/>
      <w:r>
        <w:rPr>
          <w:rFonts w:ascii="Times New Roman" w:hAnsi="Times New Roman"/>
          <w:sz w:val="28"/>
          <w:szCs w:val="28"/>
        </w:rPr>
        <w:t>внутрішнього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туризму та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відсотків</w:t>
      </w:r>
      <w:proofErr w:type="spellEnd"/>
      <w:r>
        <w:rPr>
          <w:rFonts w:ascii="Times New Roman" w:hAnsi="Times New Roman"/>
          <w:sz w:val="28"/>
          <w:szCs w:val="28"/>
        </w:rPr>
        <w:t xml:space="preserve"> - для </w:t>
      </w:r>
      <w:proofErr w:type="spellStart"/>
      <w:r>
        <w:rPr>
          <w:rFonts w:ascii="Times New Roman" w:hAnsi="Times New Roman"/>
          <w:sz w:val="28"/>
          <w:szCs w:val="28"/>
        </w:rPr>
        <w:t>в’їзного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туризму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мінімальної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плати, </w:t>
      </w:r>
      <w:proofErr w:type="spellStart"/>
      <w:r>
        <w:rPr>
          <w:rFonts w:ascii="Times New Roman" w:hAnsi="Times New Roman"/>
          <w:sz w:val="28"/>
          <w:szCs w:val="28"/>
        </w:rPr>
        <w:t>встановленої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на 1 </w:t>
      </w:r>
      <w:proofErr w:type="spellStart"/>
      <w:r>
        <w:rPr>
          <w:rFonts w:ascii="Times New Roman" w:hAnsi="Times New Roman"/>
          <w:sz w:val="28"/>
          <w:szCs w:val="28"/>
        </w:rPr>
        <w:t>січня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звітного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податкового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) року, для </w:t>
      </w:r>
      <w:proofErr w:type="spellStart"/>
      <w:r>
        <w:rPr>
          <w:rFonts w:ascii="Times New Roman" w:hAnsi="Times New Roman"/>
          <w:sz w:val="28"/>
          <w:szCs w:val="28"/>
        </w:rPr>
        <w:t>однієї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 за одну </w:t>
      </w:r>
      <w:proofErr w:type="spellStart"/>
      <w:r>
        <w:rPr>
          <w:rFonts w:ascii="Times New Roman" w:hAnsi="Times New Roman"/>
          <w:sz w:val="28"/>
          <w:szCs w:val="28"/>
        </w:rPr>
        <w:t>добу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тимчасового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7FC" w:rsidRDefault="006117FC" w:rsidP="006117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База </w:t>
      </w:r>
      <w:proofErr w:type="spellStart"/>
      <w:r>
        <w:rPr>
          <w:rFonts w:ascii="Times New Roman" w:hAnsi="Times New Roman"/>
          <w:b/>
          <w:sz w:val="28"/>
          <w:szCs w:val="28"/>
        </w:rPr>
        <w:t>справляння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туристичного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збору</w:t>
      </w:r>
      <w:proofErr w:type="spellEnd"/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Базою </w:t>
      </w:r>
      <w:proofErr w:type="spellStart"/>
      <w:r>
        <w:rPr>
          <w:rFonts w:ascii="Times New Roman" w:hAnsi="Times New Roman"/>
          <w:sz w:val="28"/>
          <w:szCs w:val="28"/>
        </w:rPr>
        <w:t>справляння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тимчасового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ночівлі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підпунктом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5.1 пункту 5 </w:t>
      </w:r>
      <w:r>
        <w:rPr>
          <w:rFonts w:ascii="Times New Roman" w:hAnsi="Times New Roman"/>
          <w:sz w:val="28"/>
          <w:szCs w:val="28"/>
          <w:lang w:val="uk-UA"/>
        </w:rPr>
        <w:t>цього Положення</w:t>
      </w:r>
      <w:r>
        <w:rPr>
          <w:rFonts w:ascii="Times New Roman" w:hAnsi="Times New Roman"/>
          <w:sz w:val="28"/>
          <w:szCs w:val="28"/>
        </w:rPr>
        <w:t>.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7FC" w:rsidRDefault="006117FC" w:rsidP="006117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/>
          <w:sz w:val="28"/>
          <w:szCs w:val="28"/>
        </w:rPr>
        <w:t>Податкові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агенти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місця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ночівлі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правляння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тимчасового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таких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ночівлі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готелі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кемпінги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мотелі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гуртожитки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приїжджих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хостели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будинки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туристичні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гірські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притулки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табори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пансіонати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типу, санаторно-</w:t>
      </w:r>
      <w:proofErr w:type="spellStart"/>
      <w:r>
        <w:rPr>
          <w:rFonts w:ascii="Times New Roman" w:hAnsi="Times New Roman"/>
          <w:sz w:val="28"/>
          <w:szCs w:val="28"/>
        </w:rPr>
        <w:t>курортні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житловий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прибудова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/>
          <w:sz w:val="28"/>
          <w:szCs w:val="28"/>
        </w:rPr>
        <w:t xml:space="preserve">, квартира, </w:t>
      </w:r>
      <w:proofErr w:type="spellStart"/>
      <w:r>
        <w:rPr>
          <w:rFonts w:ascii="Times New Roman" w:hAnsi="Times New Roman"/>
          <w:sz w:val="28"/>
          <w:szCs w:val="28"/>
        </w:rPr>
        <w:t>котедж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кімната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садовий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/>
          <w:sz w:val="28"/>
          <w:szCs w:val="28"/>
        </w:rPr>
        <w:t>, будь-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тимчасового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ночівлі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правляння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</w:t>
      </w:r>
      <w:r>
        <w:rPr>
          <w:rFonts w:ascii="Times New Roman" w:hAnsi="Times New Roman"/>
          <w:sz w:val="28"/>
          <w:szCs w:val="28"/>
          <w:lang w:val="uk-UA"/>
        </w:rPr>
        <w:t>єть</w:t>
      </w:r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такими </w:t>
      </w:r>
      <w:proofErr w:type="spellStart"/>
      <w:r>
        <w:rPr>
          <w:rFonts w:ascii="Times New Roman" w:hAnsi="Times New Roman"/>
          <w:sz w:val="28"/>
          <w:szCs w:val="28"/>
        </w:rPr>
        <w:t>податковими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агентами: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юридичними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особами, </w:t>
      </w:r>
      <w:proofErr w:type="spellStart"/>
      <w:r>
        <w:rPr>
          <w:rFonts w:ascii="Times New Roman" w:hAnsi="Times New Roman"/>
          <w:sz w:val="28"/>
          <w:szCs w:val="28"/>
        </w:rPr>
        <w:t>філіями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відділеннями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відокремленими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підрозділами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з </w:t>
      </w:r>
      <w:proofErr w:type="spellStart"/>
      <w:r>
        <w:rPr>
          <w:rFonts w:ascii="Times New Roman" w:hAnsi="Times New Roman"/>
          <w:sz w:val="28"/>
          <w:szCs w:val="28"/>
        </w:rPr>
        <w:t>підпунктом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7.2 пункту 7 </w:t>
      </w:r>
      <w:r>
        <w:rPr>
          <w:rFonts w:ascii="Times New Roman" w:hAnsi="Times New Roman"/>
          <w:sz w:val="28"/>
          <w:szCs w:val="28"/>
          <w:lang w:val="uk-UA"/>
        </w:rPr>
        <w:t>цього Положення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фізичними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особами - </w:t>
      </w:r>
      <w:proofErr w:type="spellStart"/>
      <w:r>
        <w:rPr>
          <w:rFonts w:ascii="Times New Roman" w:hAnsi="Times New Roman"/>
          <w:sz w:val="28"/>
          <w:szCs w:val="28"/>
        </w:rPr>
        <w:t>підприємцями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тимчасового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ночівлі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підпунктом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5.1 </w:t>
      </w:r>
      <w:r>
        <w:rPr>
          <w:rFonts w:ascii="Times New Roman" w:hAnsi="Times New Roman"/>
          <w:sz w:val="28"/>
          <w:szCs w:val="28"/>
          <w:lang w:val="uk-UA"/>
        </w:rPr>
        <w:t>пункту 5 цього Положення</w:t>
      </w:r>
      <w:r>
        <w:rPr>
          <w:rFonts w:ascii="Times New Roman" w:hAnsi="Times New Roman"/>
          <w:sz w:val="28"/>
          <w:szCs w:val="28"/>
        </w:rPr>
        <w:t>;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квартирно-</w:t>
      </w:r>
      <w:proofErr w:type="spellStart"/>
      <w:r>
        <w:rPr>
          <w:rFonts w:ascii="Times New Roman" w:hAnsi="Times New Roman"/>
          <w:sz w:val="28"/>
          <w:szCs w:val="28"/>
        </w:rPr>
        <w:t>посередницькими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направляють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неорганізованих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тимчасового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ночівлі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підпунктом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"б" </w:t>
      </w:r>
      <w:proofErr w:type="spellStart"/>
      <w:r>
        <w:rPr>
          <w:rFonts w:ascii="Times New Roman" w:hAnsi="Times New Roman"/>
          <w:sz w:val="28"/>
          <w:szCs w:val="28"/>
        </w:rPr>
        <w:t>підпункту</w:t>
      </w:r>
      <w:proofErr w:type="spellEnd"/>
      <w:r>
        <w:rPr>
          <w:rFonts w:ascii="Times New Roman" w:hAnsi="Times New Roman"/>
          <w:sz w:val="28"/>
          <w:szCs w:val="28"/>
        </w:rPr>
        <w:t xml:space="preserve"> 5.1 пункту 5 </w:t>
      </w:r>
      <w:r>
        <w:rPr>
          <w:rFonts w:ascii="Times New Roman" w:hAnsi="Times New Roman"/>
          <w:sz w:val="28"/>
          <w:szCs w:val="28"/>
          <w:lang w:val="uk-UA"/>
        </w:rPr>
        <w:t>цього Положення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належать </w:t>
      </w:r>
      <w:proofErr w:type="spellStart"/>
      <w:r>
        <w:rPr>
          <w:rFonts w:ascii="Times New Roman" w:hAnsi="Times New Roman"/>
          <w:sz w:val="28"/>
          <w:szCs w:val="28"/>
        </w:rPr>
        <w:t>фізичним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особам на </w:t>
      </w:r>
      <w:proofErr w:type="spellStart"/>
      <w:r>
        <w:rPr>
          <w:rFonts w:ascii="Times New Roman" w:hAnsi="Times New Roman"/>
          <w:sz w:val="28"/>
          <w:szCs w:val="28"/>
        </w:rPr>
        <w:t>праві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договором найму;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юридичними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особами,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уповноважуються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>
        <w:rPr>
          <w:rFonts w:ascii="Times New Roman" w:hAnsi="Times New Roman"/>
          <w:sz w:val="28"/>
          <w:szCs w:val="28"/>
        </w:rPr>
        <w:t>справляти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збір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договору, </w:t>
      </w:r>
      <w:proofErr w:type="spellStart"/>
      <w:r>
        <w:rPr>
          <w:rFonts w:ascii="Times New Roman" w:hAnsi="Times New Roman"/>
          <w:sz w:val="28"/>
          <w:szCs w:val="28"/>
        </w:rPr>
        <w:t>укладеного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 радою.</w:t>
      </w:r>
    </w:p>
    <w:p w:rsidR="006117FC" w:rsidRDefault="006117FC" w:rsidP="006117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17FC" w:rsidRDefault="006117FC" w:rsidP="006117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b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справляння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збору</w:t>
      </w:r>
      <w:proofErr w:type="spellEnd"/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proofErr w:type="spellStart"/>
      <w:r>
        <w:rPr>
          <w:rFonts w:ascii="Times New Roman" w:hAnsi="Times New Roman"/>
          <w:sz w:val="28"/>
          <w:szCs w:val="28"/>
        </w:rPr>
        <w:t>Платники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сплачують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суму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авансовим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hAnsi="Times New Roman"/>
          <w:sz w:val="28"/>
          <w:szCs w:val="28"/>
        </w:rPr>
        <w:t>тимчасовим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ночівлі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податковим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агентам,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справляють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збір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ставками, у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справляння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та з </w:t>
      </w:r>
      <w:proofErr w:type="spellStart"/>
      <w:r>
        <w:rPr>
          <w:rFonts w:ascii="Times New Roman" w:hAnsi="Times New Roman"/>
          <w:sz w:val="28"/>
          <w:szCs w:val="28"/>
        </w:rPr>
        <w:t>дотриманням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ради.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один і той </w:t>
      </w:r>
      <w:proofErr w:type="spellStart"/>
      <w:r>
        <w:rPr>
          <w:rFonts w:ascii="Times New Roman" w:hAnsi="Times New Roman"/>
          <w:sz w:val="28"/>
          <w:szCs w:val="28"/>
        </w:rPr>
        <w:t>самий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перебування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адміністративно-територіальної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одиниці</w:t>
      </w:r>
      <w:proofErr w:type="spellEnd"/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якій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туристичний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повторне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справляння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сплаченого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таким </w:t>
      </w:r>
      <w:proofErr w:type="spellStart"/>
      <w:r>
        <w:rPr>
          <w:rFonts w:ascii="Times New Roman" w:hAnsi="Times New Roman"/>
          <w:sz w:val="28"/>
          <w:szCs w:val="28"/>
        </w:rPr>
        <w:t>платником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допускається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Особа </w:t>
      </w:r>
      <w:proofErr w:type="spellStart"/>
      <w:r>
        <w:rPr>
          <w:rFonts w:ascii="Times New Roman" w:hAnsi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тимчасове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ночівлі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належать </w:t>
      </w:r>
      <w:proofErr w:type="spellStart"/>
      <w:r>
        <w:rPr>
          <w:rFonts w:ascii="Times New Roman" w:hAnsi="Times New Roman"/>
          <w:sz w:val="28"/>
          <w:szCs w:val="28"/>
        </w:rPr>
        <w:t>такій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виключно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платника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підтверджує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сплату</w:t>
      </w:r>
      <w:proofErr w:type="spellEnd"/>
      <w:r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>
        <w:rPr>
          <w:rFonts w:ascii="Times New Roman" w:hAnsi="Times New Roman"/>
          <w:sz w:val="28"/>
          <w:szCs w:val="28"/>
        </w:rPr>
        <w:t>туристичного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Податкового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</w:rPr>
        <w:t>.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дострокового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особою, яка </w:t>
      </w:r>
      <w:proofErr w:type="spellStart"/>
      <w:r>
        <w:rPr>
          <w:rFonts w:ascii="Times New Roman" w:hAnsi="Times New Roman"/>
          <w:sz w:val="28"/>
          <w:szCs w:val="28"/>
        </w:rPr>
        <w:t>сплатила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туристичний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адміністративно-територіальної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одиниці</w:t>
      </w:r>
      <w:proofErr w:type="spellEnd"/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якій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туристичний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збір</w:t>
      </w:r>
      <w:proofErr w:type="spellEnd"/>
      <w:r>
        <w:rPr>
          <w:rFonts w:ascii="Times New Roman" w:hAnsi="Times New Roman"/>
          <w:sz w:val="28"/>
          <w:szCs w:val="28"/>
        </w:rPr>
        <w:t xml:space="preserve">, сума </w:t>
      </w:r>
      <w:proofErr w:type="spellStart"/>
      <w:r>
        <w:rPr>
          <w:rFonts w:ascii="Times New Roman" w:hAnsi="Times New Roman"/>
          <w:sz w:val="28"/>
          <w:szCs w:val="28"/>
        </w:rPr>
        <w:t>надмірно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сплаченого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підлягає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поверненню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порядку.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7FC" w:rsidRDefault="006117FC" w:rsidP="006117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Порядок </w:t>
      </w:r>
      <w:proofErr w:type="spellStart"/>
      <w:r>
        <w:rPr>
          <w:rFonts w:ascii="Times New Roman" w:hAnsi="Times New Roman"/>
          <w:b/>
          <w:sz w:val="28"/>
          <w:szCs w:val="28"/>
        </w:rPr>
        <w:t>сплати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туристичного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збору</w:t>
      </w:r>
      <w:proofErr w:type="spellEnd"/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proofErr w:type="spellStart"/>
      <w:r>
        <w:rPr>
          <w:rFonts w:ascii="Times New Roman" w:hAnsi="Times New Roman"/>
          <w:sz w:val="28"/>
          <w:szCs w:val="28"/>
        </w:rPr>
        <w:t>Податкові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сплачують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збір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своїм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місцезнаходженням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щоквартально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визначений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квартального </w:t>
      </w:r>
      <w:proofErr w:type="spellStart"/>
      <w:r>
        <w:rPr>
          <w:rFonts w:ascii="Times New Roman" w:hAnsi="Times New Roman"/>
          <w:sz w:val="28"/>
          <w:szCs w:val="28"/>
        </w:rPr>
        <w:t>звітного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податкового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строк та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податкової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звітний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податковий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) квартал, на </w:t>
      </w:r>
      <w:proofErr w:type="spellStart"/>
      <w:r>
        <w:rPr>
          <w:rFonts w:ascii="Times New Roman" w:hAnsi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ради.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proofErr w:type="spellStart"/>
      <w:r>
        <w:rPr>
          <w:rFonts w:ascii="Times New Roman" w:hAnsi="Times New Roman"/>
          <w:sz w:val="28"/>
          <w:szCs w:val="28"/>
        </w:rPr>
        <w:t>Податковий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агент,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підрозділ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без статусу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тимчасового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ночівлі</w:t>
      </w:r>
      <w:proofErr w:type="spellEnd"/>
      <w:r>
        <w:rPr>
          <w:rFonts w:ascii="Times New Roman" w:hAnsi="Times New Roman"/>
          <w:sz w:val="28"/>
          <w:szCs w:val="28"/>
        </w:rPr>
        <w:t xml:space="preserve">) не за </w:t>
      </w:r>
      <w:proofErr w:type="spellStart"/>
      <w:r>
        <w:rPr>
          <w:rFonts w:ascii="Times New Roman" w:hAnsi="Times New Roman"/>
          <w:sz w:val="28"/>
          <w:szCs w:val="28"/>
        </w:rPr>
        <w:t>місцем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реєстрації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такого </w:t>
      </w:r>
      <w:proofErr w:type="spellStart"/>
      <w:r>
        <w:rPr>
          <w:rFonts w:ascii="Times New Roman" w:hAnsi="Times New Roman"/>
          <w:sz w:val="28"/>
          <w:szCs w:val="28"/>
        </w:rPr>
        <w:t>податкового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агента, </w:t>
      </w:r>
      <w:proofErr w:type="spellStart"/>
      <w:r>
        <w:rPr>
          <w:rFonts w:ascii="Times New Roman" w:hAnsi="Times New Roman"/>
          <w:sz w:val="28"/>
          <w:szCs w:val="28"/>
        </w:rPr>
        <w:t>зобов’язаний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підрозділ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податкового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агента </w:t>
      </w:r>
      <w:proofErr w:type="spellStart"/>
      <w:r>
        <w:rPr>
          <w:rFonts w:ascii="Times New Roman" w:hAnsi="Times New Roman"/>
          <w:sz w:val="28"/>
          <w:szCs w:val="28"/>
        </w:rPr>
        <w:t>туристичного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контролюючому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місцезнаходженням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підрозділу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proofErr w:type="spellStart"/>
      <w:r>
        <w:rPr>
          <w:rFonts w:ascii="Times New Roman" w:hAnsi="Times New Roman"/>
          <w:sz w:val="28"/>
          <w:szCs w:val="28"/>
        </w:rPr>
        <w:t>Базовий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звітний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/>
          <w:sz w:val="28"/>
          <w:szCs w:val="28"/>
        </w:rPr>
        <w:t xml:space="preserve"> календарному кварталу.</w:t>
      </w:r>
    </w:p>
    <w:p w:rsidR="000E32DE" w:rsidRPr="000E32DE" w:rsidRDefault="000E32DE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7FC" w:rsidRDefault="006117FC" w:rsidP="006117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 Відповідальність платників туристичного збору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8.1. Платники туристичного збору несуть відповідальність за правильність обчислення, своєчасність та повноту сплати сум туристичного збору, а також за своєчасність подання податкових декларацій.</w:t>
      </w:r>
    </w:p>
    <w:p w:rsidR="006117FC" w:rsidRDefault="006117FC" w:rsidP="006117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17FC" w:rsidRDefault="006117FC" w:rsidP="006117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9. Контроль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9.1. Контроль за дотриманням вимог податкового законодавства у частині справляння туристичного збору здійснює Черкаське управління Головного управління ДФС в Черкаській області.</w:t>
      </w: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7FC" w:rsidRDefault="006117FC" w:rsidP="0061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7FC" w:rsidRDefault="006117FC" w:rsidP="0061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І.М. </w:t>
      </w:r>
      <w:proofErr w:type="spellStart"/>
      <w:r>
        <w:rPr>
          <w:rFonts w:ascii="Times New Roman" w:hAnsi="Times New Roman"/>
          <w:sz w:val="28"/>
          <w:szCs w:val="28"/>
        </w:rPr>
        <w:t>Невгод</w:t>
      </w:r>
      <w:proofErr w:type="spellEnd"/>
    </w:p>
    <w:p w:rsidR="006117FC" w:rsidRDefault="006117FC" w:rsidP="006117FC"/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117FC" w:rsidRDefault="006117FC" w:rsidP="006117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C3321D" w:rsidRPr="006117FC" w:rsidRDefault="00C3321D">
      <w:pPr>
        <w:rPr>
          <w:lang w:val="uk-UA"/>
        </w:rPr>
      </w:pPr>
    </w:p>
    <w:sectPr w:rsidR="00C3321D" w:rsidRPr="006117FC" w:rsidSect="000E32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0406E"/>
    <w:multiLevelType w:val="hybridMultilevel"/>
    <w:tmpl w:val="FBC2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F6"/>
    <w:rsid w:val="000E32DE"/>
    <w:rsid w:val="006117FC"/>
    <w:rsid w:val="00743AF6"/>
    <w:rsid w:val="007B38F5"/>
    <w:rsid w:val="00C3321D"/>
    <w:rsid w:val="00F0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73E7"/>
  <w15:docId w15:val="{79FA81B8-0FD7-41EA-B903-4E601461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7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2019-07-22T14:00:00Z</dcterms:created>
  <dcterms:modified xsi:type="dcterms:W3CDTF">2019-07-22T14:00:00Z</dcterms:modified>
</cp:coreProperties>
</file>