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37" w:rsidRDefault="00542137" w:rsidP="00542137">
      <w:pPr>
        <w:jc w:val="center"/>
        <w:rPr>
          <w:sz w:val="28"/>
          <w:szCs w:val="28"/>
          <w:lang w:val="uk-UA"/>
        </w:rPr>
      </w:pPr>
    </w:p>
    <w:p w:rsidR="00542137" w:rsidRDefault="00542137" w:rsidP="00542137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-575945</wp:posOffset>
            </wp:positionV>
            <wp:extent cx="431800" cy="612140"/>
            <wp:effectExtent l="0" t="0" r="6350" b="0"/>
            <wp:wrapSquare wrapText="right"/>
            <wp:docPr id="1" name="Рисунок 1" descr="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37" w:rsidRDefault="00542137" w:rsidP="0054213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42137" w:rsidRDefault="00542137" w:rsidP="00542137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СТЕПАНКІВСЬКА СІЛЬСЬКА РАДА</w:t>
      </w:r>
    </w:p>
    <w:p w:rsidR="00542137" w:rsidRDefault="00542137" w:rsidP="00542137">
      <w:pPr>
        <w:widowControl/>
        <w:autoSpaceDE/>
        <w:adjustRightInd/>
        <w:jc w:val="center"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шоста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542137" w:rsidRDefault="00542137" w:rsidP="0054213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42137" w:rsidRDefault="00542137" w:rsidP="00542137">
      <w:pPr>
        <w:widowControl/>
        <w:tabs>
          <w:tab w:val="center" w:pos="4819"/>
          <w:tab w:val="left" w:pos="828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/ПРОЕКТ/</w:t>
      </w:r>
      <w:r>
        <w:rPr>
          <w:b/>
          <w:sz w:val="28"/>
          <w:szCs w:val="28"/>
        </w:rPr>
        <w:tab/>
      </w:r>
    </w:p>
    <w:p w:rsidR="00542137" w:rsidRDefault="00542137" w:rsidP="00542137">
      <w:pPr>
        <w:widowControl/>
        <w:autoSpaceDE/>
        <w:adjustRightInd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autoSpaceDE/>
        <w:adjustRightInd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 36 -00 /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ab/>
      </w:r>
    </w:p>
    <w:p w:rsidR="00542137" w:rsidRDefault="00542137" w:rsidP="00542137">
      <w:pPr>
        <w:rPr>
          <w:sz w:val="28"/>
          <w:szCs w:val="28"/>
          <w:lang w:val="uk-UA"/>
        </w:rPr>
      </w:pPr>
    </w:p>
    <w:p w:rsidR="00542137" w:rsidRDefault="00542137" w:rsidP="00542137">
      <w:pPr>
        <w:ind w:right="4819"/>
        <w:jc w:val="both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внесення змін до рішення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         від 22.12.2018 № 24-20/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«Про затвердження Програми «Розвиток культури» на 2019-2020 роки»</w:t>
      </w:r>
    </w:p>
    <w:p w:rsidR="00542137" w:rsidRDefault="00542137" w:rsidP="00542137">
      <w:pPr>
        <w:rPr>
          <w:b/>
          <w:i/>
          <w:sz w:val="28"/>
          <w:szCs w:val="28"/>
          <w:u w:val="single"/>
          <w:lang w:val="uk-UA"/>
        </w:rPr>
      </w:pPr>
    </w:p>
    <w:p w:rsidR="00542137" w:rsidRDefault="00542137" w:rsidP="00542137">
      <w:pPr>
        <w:ind w:firstLine="3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п. 22 ч. 1 ст. 26 Закону України «Про місцеве самоврядування в Україні», Закону України «Про культуру»</w:t>
      </w:r>
      <w:r>
        <w:rPr>
          <w:color w:val="000000"/>
          <w:sz w:val="28"/>
          <w:szCs w:val="28"/>
          <w:lang w:val="uk-UA"/>
        </w:rPr>
        <w:t xml:space="preserve">, рішення </w:t>
      </w:r>
      <w:proofErr w:type="spellStart"/>
      <w:r>
        <w:rPr>
          <w:color w:val="000000"/>
          <w:sz w:val="28"/>
          <w:szCs w:val="28"/>
          <w:lang w:val="uk-UA"/>
        </w:rPr>
        <w:t>Червонослобідської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№____ від «__» ________ 2019 року ,</w:t>
      </w:r>
      <w:r>
        <w:rPr>
          <w:sz w:val="28"/>
          <w:szCs w:val="28"/>
          <w:lang w:val="uk-UA"/>
        </w:rPr>
        <w:t xml:space="preserve"> сільської ради</w:t>
      </w:r>
    </w:p>
    <w:p w:rsidR="00542137" w:rsidRDefault="00542137" w:rsidP="00542137">
      <w:pPr>
        <w:ind w:firstLine="340"/>
        <w:jc w:val="both"/>
        <w:rPr>
          <w:color w:val="000000"/>
          <w:sz w:val="28"/>
          <w:szCs w:val="28"/>
          <w:lang w:val="uk-UA"/>
        </w:rPr>
      </w:pP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Внести зміни до  п. </w:t>
      </w:r>
      <w:proofErr w:type="gramStart"/>
      <w:r>
        <w:rPr>
          <w:sz w:val="28"/>
          <w:szCs w:val="28"/>
          <w:lang w:val="en-US"/>
        </w:rPr>
        <w:t>VIII</w:t>
      </w:r>
      <w:r w:rsidRPr="005421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proofErr w:type="gramEnd"/>
      <w:r>
        <w:rPr>
          <w:sz w:val="28"/>
          <w:szCs w:val="28"/>
          <w:lang w:val="uk-UA"/>
        </w:rPr>
        <w:t>Робота з дітьми та творчою молоддю. Позашкільна мистецька освіта» розділу ІІІ «Основні заходи Програми»  змінивши назву: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п. п. 1  та викласти її в новій редакції «Організація співпраці з КЗ «</w:t>
      </w:r>
      <w:proofErr w:type="spellStart"/>
      <w:r>
        <w:rPr>
          <w:sz w:val="28"/>
          <w:szCs w:val="28"/>
          <w:lang w:val="uk-UA"/>
        </w:rPr>
        <w:t>Червонослобідська</w:t>
      </w:r>
      <w:proofErr w:type="spellEnd"/>
      <w:r>
        <w:rPr>
          <w:sz w:val="28"/>
          <w:szCs w:val="28"/>
          <w:lang w:val="uk-UA"/>
        </w:rPr>
        <w:t xml:space="preserve"> ДМШ» </w:t>
      </w:r>
      <w:proofErr w:type="spellStart"/>
      <w:r>
        <w:rPr>
          <w:sz w:val="28"/>
          <w:szCs w:val="28"/>
          <w:lang w:val="uk-UA"/>
        </w:rPr>
        <w:t>Червонослобідської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забезпечення методичної допомоги;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2) п. п. 2 та виклавши в новій редакції «Забезпечити надання субвенції з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на оплату праці з нарахуваннями викладачів та концертмейстерів КЗ «</w:t>
      </w:r>
      <w:proofErr w:type="spellStart"/>
      <w:r>
        <w:rPr>
          <w:sz w:val="28"/>
          <w:szCs w:val="28"/>
          <w:lang w:val="uk-UA"/>
        </w:rPr>
        <w:t>Червонослобідська</w:t>
      </w:r>
      <w:proofErr w:type="spellEnd"/>
      <w:r>
        <w:rPr>
          <w:sz w:val="28"/>
          <w:szCs w:val="28"/>
          <w:lang w:val="uk-UA"/>
        </w:rPr>
        <w:t xml:space="preserve"> ДМШ» </w:t>
      </w:r>
      <w:proofErr w:type="spellStart"/>
      <w:r>
        <w:rPr>
          <w:sz w:val="28"/>
          <w:szCs w:val="28"/>
          <w:lang w:val="uk-UA"/>
        </w:rPr>
        <w:t>Червонослобідської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 </w:t>
      </w:r>
    </w:p>
    <w:p w:rsidR="00542137" w:rsidRDefault="00542137" w:rsidP="00542137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даного рішення покласти на  постійно діючі депутатські комісії з питань гуманітарних питань та  фінансів, бюджету, планування соціально-економічного розвитку, інвестицій та міжнародного співробітництва.</w:t>
      </w: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</w:p>
    <w:p w:rsidR="00542137" w:rsidRDefault="00542137" w:rsidP="00542137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І. 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>Підготували:</w:t>
      </w:r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>спеціаліст відділу освіти, культури,туризму, молоді та спорту                                        І. І. Клименко</w:t>
      </w:r>
    </w:p>
    <w:p w:rsidR="00542137" w:rsidRDefault="00542137" w:rsidP="00542137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 xml:space="preserve">спеціаліст І категорії, юрисконсульт                                                                                  С. І. </w:t>
      </w:r>
      <w:proofErr w:type="spellStart"/>
      <w:r>
        <w:rPr>
          <w:lang w:val="uk-UA"/>
        </w:rPr>
        <w:t>Нечаєнко</w:t>
      </w:r>
      <w:proofErr w:type="spellEnd"/>
    </w:p>
    <w:p w:rsidR="008B288B" w:rsidRPr="00542137" w:rsidRDefault="008B288B">
      <w:pPr>
        <w:rPr>
          <w:lang w:val="uk-UA"/>
        </w:rPr>
      </w:pPr>
      <w:bookmarkStart w:id="0" w:name="_GoBack"/>
      <w:bookmarkEnd w:id="0"/>
    </w:p>
    <w:sectPr w:rsidR="008B288B" w:rsidRPr="0054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B5"/>
    <w:rsid w:val="00542137"/>
    <w:rsid w:val="008B288B"/>
    <w:rsid w:val="00D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2019-08-21T07:48:00Z</dcterms:created>
  <dcterms:modified xsi:type="dcterms:W3CDTF">2019-08-21T07:48:00Z</dcterms:modified>
</cp:coreProperties>
</file>