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42" w:rsidRDefault="00442D42" w:rsidP="00442D42">
      <w:pPr>
        <w:spacing w:after="0" w:line="240" w:lineRule="auto"/>
        <w:rPr>
          <w:rFonts w:ascii="Times New Roman" w:hAnsi="Times New Roman"/>
          <w:sz w:val="18"/>
          <w:szCs w:val="18"/>
          <w:lang w:val="uk-UA"/>
        </w:rPr>
      </w:pPr>
      <w:bookmarkStart w:id="0" w:name="_GoBack"/>
      <w:bookmarkEnd w:id="0"/>
      <w:r>
        <w:rPr>
          <w:rFonts w:ascii="Times New Roman" w:hAnsi="Times New Roman"/>
          <w:sz w:val="18"/>
          <w:szCs w:val="18"/>
          <w:lang w:val="uk-UA"/>
        </w:rPr>
        <w:t xml:space="preserve">                                                                                                                            </w:t>
      </w:r>
      <w:r w:rsidR="007F6988">
        <w:rPr>
          <w:rFonts w:ascii="Times New Roman" w:hAnsi="Times New Roman"/>
          <w:sz w:val="18"/>
          <w:szCs w:val="18"/>
          <w:lang w:val="uk-UA"/>
        </w:rPr>
        <w:t xml:space="preserve">  </w:t>
      </w:r>
      <w:r>
        <w:rPr>
          <w:rFonts w:ascii="Times New Roman" w:hAnsi="Times New Roman"/>
          <w:sz w:val="18"/>
          <w:szCs w:val="18"/>
          <w:lang w:val="uk-UA"/>
        </w:rPr>
        <w:t>Додаток 1</w:t>
      </w:r>
    </w:p>
    <w:p w:rsidR="00442D42" w:rsidRDefault="00442D42" w:rsidP="00442D42">
      <w:pPr>
        <w:spacing w:after="0" w:line="240" w:lineRule="auto"/>
        <w:rPr>
          <w:rFonts w:ascii="Times New Roman" w:hAnsi="Times New Roman"/>
          <w:sz w:val="18"/>
          <w:szCs w:val="18"/>
          <w:lang w:val="uk-UA"/>
        </w:rPr>
      </w:pPr>
      <w:r>
        <w:rPr>
          <w:rFonts w:ascii="Times New Roman" w:hAnsi="Times New Roman"/>
          <w:sz w:val="18"/>
          <w:szCs w:val="18"/>
          <w:lang w:val="uk-UA"/>
        </w:rPr>
        <w:t xml:space="preserve">                                                                                                                              до рішення № 32-1/VII від 24.05.2019р.</w:t>
      </w:r>
    </w:p>
    <w:p w:rsidR="00442D42" w:rsidRDefault="007F6988"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w:t>
      </w:r>
      <w:r w:rsidR="00442D42">
        <w:rPr>
          <w:rFonts w:ascii="Times New Roman" w:hAnsi="Times New Roman"/>
          <w:sz w:val="18"/>
          <w:szCs w:val="18"/>
        </w:rPr>
        <w:t xml:space="preserve">Про </w:t>
      </w:r>
      <w:r w:rsidR="00442D42">
        <w:rPr>
          <w:rFonts w:ascii="Times New Roman" w:hAnsi="Times New Roman"/>
          <w:sz w:val="18"/>
          <w:szCs w:val="18"/>
          <w:lang w:val="uk-UA"/>
        </w:rPr>
        <w:t xml:space="preserve">внесення змін до </w:t>
      </w:r>
      <w:proofErr w:type="gramStart"/>
      <w:r w:rsidR="00442D42">
        <w:rPr>
          <w:rFonts w:ascii="Times New Roman" w:hAnsi="Times New Roman"/>
          <w:sz w:val="18"/>
          <w:szCs w:val="18"/>
          <w:lang w:val="uk-UA"/>
        </w:rPr>
        <w:t>р</w:t>
      </w:r>
      <w:proofErr w:type="gramEnd"/>
      <w:r w:rsidR="00442D42">
        <w:rPr>
          <w:rFonts w:ascii="Times New Roman" w:hAnsi="Times New Roman"/>
          <w:sz w:val="18"/>
          <w:szCs w:val="18"/>
          <w:lang w:val="uk-UA"/>
        </w:rPr>
        <w:t xml:space="preserve">ішення </w:t>
      </w:r>
    </w:p>
    <w:p w:rsidR="00442D42" w:rsidRDefault="00442D42"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сесії № 24-37/</w:t>
      </w:r>
      <w:r>
        <w:rPr>
          <w:rFonts w:ascii="Times New Roman" w:hAnsi="Times New Roman"/>
          <w:sz w:val="18"/>
          <w:szCs w:val="18"/>
          <w:lang w:val="en-US"/>
        </w:rPr>
        <w:t>VII</w:t>
      </w:r>
      <w:r>
        <w:rPr>
          <w:rFonts w:ascii="Times New Roman" w:hAnsi="Times New Roman"/>
          <w:sz w:val="18"/>
          <w:szCs w:val="18"/>
          <w:lang w:val="uk-UA"/>
        </w:rPr>
        <w:t xml:space="preserve"> від 22.12.2018 року</w:t>
      </w:r>
    </w:p>
    <w:p w:rsidR="00442D42" w:rsidRDefault="00442D42"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затвердження Плану економічного і</w:t>
      </w:r>
    </w:p>
    <w:p w:rsidR="00442D42" w:rsidRDefault="00442D42" w:rsidP="00442D42">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соціального розвитку Степанківської сільської </w:t>
      </w:r>
    </w:p>
    <w:p w:rsidR="00442D42" w:rsidRDefault="00442D42" w:rsidP="00442D42">
      <w:pPr>
        <w:spacing w:after="0" w:line="240" w:lineRule="auto"/>
        <w:jc w:val="both"/>
        <w:rPr>
          <w:rFonts w:ascii="Times New Roman" w:hAnsi="Times New Roman"/>
          <w:bCs/>
          <w:sz w:val="18"/>
          <w:szCs w:val="18"/>
          <w:lang w:val="uk-UA"/>
        </w:rPr>
      </w:pPr>
      <w:r>
        <w:rPr>
          <w:rFonts w:ascii="Times New Roman" w:hAnsi="Times New Roman"/>
          <w:sz w:val="18"/>
          <w:szCs w:val="18"/>
          <w:lang w:val="uk-UA"/>
        </w:rPr>
        <w:t xml:space="preserve">                                                                                                                              об’єднаної територіальної громади на 2019 рік</w:t>
      </w:r>
      <w:r>
        <w:rPr>
          <w:rFonts w:ascii="Times New Roman" w:hAnsi="Times New Roman"/>
          <w:bCs/>
          <w:sz w:val="18"/>
          <w:szCs w:val="18"/>
          <w:lang w:val="uk-UA"/>
        </w:rPr>
        <w:t xml:space="preserve">» </w:t>
      </w:r>
    </w:p>
    <w:p w:rsidR="00442D42" w:rsidRDefault="00442D42" w:rsidP="00442D42">
      <w:pPr>
        <w:shd w:val="clear" w:color="auto" w:fill="FFFFFF"/>
        <w:spacing w:after="0" w:line="240" w:lineRule="auto"/>
        <w:ind w:left="6545"/>
        <w:jc w:val="both"/>
        <w:outlineLvl w:val="0"/>
        <w:rPr>
          <w:rFonts w:ascii="Times New Roman" w:hAnsi="Times New Roman"/>
          <w:sz w:val="18"/>
          <w:szCs w:val="18"/>
          <w:lang w:val="uk-UA"/>
        </w:rPr>
      </w:pPr>
    </w:p>
    <w:p w:rsidR="00442D42" w:rsidRDefault="00442D42" w:rsidP="00442D42">
      <w:pPr>
        <w:ind w:left="-567" w:firstLine="567"/>
        <w:jc w:val="right"/>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ПЛАН </w:t>
      </w: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економічного і соціального розвитку </w:t>
      </w: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Степанківської сільської об’єднаної територіальної громади </w:t>
      </w: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на 2019 рік</w:t>
      </w:r>
    </w:p>
    <w:p w:rsidR="00442D42" w:rsidRDefault="00442D42" w:rsidP="00442D42">
      <w:pPr>
        <w:ind w:left="-567" w:firstLine="567"/>
        <w:jc w:val="center"/>
        <w:rPr>
          <w:rFonts w:ascii="Times New Roman" w:hAnsi="Times New Roman"/>
          <w:b/>
          <w:sz w:val="40"/>
          <w:szCs w:val="40"/>
          <w:lang w:val="uk-UA"/>
        </w:rPr>
      </w:pPr>
      <w:r>
        <w:rPr>
          <w:rFonts w:ascii="Times New Roman" w:hAnsi="Times New Roman"/>
          <w:b/>
          <w:sz w:val="40"/>
          <w:szCs w:val="40"/>
          <w:lang w:val="uk-UA"/>
        </w:rPr>
        <w:t>(нова редакція)</w:t>
      </w: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F539D5" w:rsidRDefault="00F539D5"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r>
        <w:rPr>
          <w:rFonts w:ascii="Times New Roman" w:hAnsi="Times New Roman"/>
          <w:b/>
          <w:sz w:val="24"/>
          <w:szCs w:val="24"/>
          <w:lang w:val="uk-UA"/>
        </w:rPr>
        <w:t>с. Степанки</w:t>
      </w: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p>
    <w:p w:rsidR="00442D42" w:rsidRDefault="00442D42" w:rsidP="00442D42">
      <w:pPr>
        <w:ind w:left="-567" w:firstLine="567"/>
        <w:jc w:val="center"/>
        <w:rPr>
          <w:rFonts w:ascii="Times New Roman" w:hAnsi="Times New Roman"/>
          <w:b/>
          <w:sz w:val="24"/>
          <w:szCs w:val="24"/>
          <w:lang w:val="uk-UA"/>
        </w:rPr>
      </w:pPr>
      <w:r>
        <w:rPr>
          <w:rFonts w:ascii="Times New Roman" w:hAnsi="Times New Roman"/>
          <w:b/>
          <w:sz w:val="24"/>
          <w:szCs w:val="24"/>
          <w:lang w:val="uk-UA"/>
        </w:rPr>
        <w:lastRenderedPageBreak/>
        <w:t>ЗМІСТ</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1. Вступ.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 Аналітична частина.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2.1. Географічне розташування , опис суміжних території Степанківської</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сільської об’єднаної  територіальної громади.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2.2. Демографічна ситуація, ринок праці.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2.3. Стан розвитку інфраструктури.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2.4. Динаміка та особливості соціально-економічного розвитку.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2.5.  Соціальне забезпечення.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2.6. Фінансово-бюджетна ситуація.                                                                                      </w:t>
      </w:r>
    </w:p>
    <w:p w:rsidR="00442D42" w:rsidRDefault="00442D42" w:rsidP="00442D42">
      <w:pPr>
        <w:ind w:left="-567" w:firstLine="567"/>
        <w:jc w:val="both"/>
        <w:rPr>
          <w:rFonts w:ascii="Times New Roman" w:hAnsi="Times New Roman"/>
          <w:sz w:val="24"/>
          <w:szCs w:val="24"/>
          <w:lang w:val="uk-UA"/>
        </w:rPr>
      </w:pPr>
      <w:r>
        <w:rPr>
          <w:rFonts w:ascii="Times New Roman" w:hAnsi="Times New Roman"/>
          <w:sz w:val="24"/>
          <w:szCs w:val="24"/>
          <w:lang w:val="uk-UA"/>
        </w:rPr>
        <w:t xml:space="preserve">2.7.  Результати </w:t>
      </w:r>
      <w:r>
        <w:rPr>
          <w:rFonts w:ascii="Times New Roman" w:hAnsi="Times New Roman"/>
          <w:sz w:val="24"/>
          <w:szCs w:val="24"/>
          <w:lang w:val="en-US"/>
        </w:rPr>
        <w:t>SWOT</w:t>
      </w:r>
      <w:r>
        <w:rPr>
          <w:rFonts w:ascii="Times New Roman" w:hAnsi="Times New Roman"/>
          <w:sz w:val="24"/>
          <w:szCs w:val="24"/>
          <w:lang w:val="uk-UA"/>
        </w:rPr>
        <w:t xml:space="preserve"> – аналізу.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3. Мета, стратегічні, операційні цілі і завдання плану економічного і соціального</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розвитку Степанківської сільської об’єднаної територіальної громади.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  Пріоритетні заходи реалізації плану економічного і соціального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розвитку Степанківської сільської об’єднаної територіальної громади.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4.1. Основні заходи, які будуть проводитися за рахунок коштів бюджету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об’єднаної територіальної громади.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4.2. Перелік об’єктів, видатки на які у 2019 році будуть проводитися за рахунок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коштів бюджету розвитку.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4.3. Перелік об’єктів, фінансування яких у 2019 році пропонується здійснювати за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рахунок субвенції з державного бюджету місцевим бюджетам на здійснення заходів</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щодо соціально-економічного розвитку окремих категорій.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4.4. Перелік  заходів, які можуть реалізуватися за рахунок коштів субвенції з</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державного бюджету на формування інфраструктури об’єднаної територіальної</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громади.                                                                                                                                    </w:t>
      </w:r>
    </w:p>
    <w:p w:rsidR="00442D42" w:rsidRDefault="00442D42" w:rsidP="00442D42">
      <w:pPr>
        <w:ind w:left="-567" w:firstLine="567"/>
        <w:rPr>
          <w:rFonts w:ascii="Times New Roman" w:hAnsi="Times New Roman"/>
          <w:sz w:val="24"/>
          <w:szCs w:val="24"/>
          <w:lang w:val="uk-UA"/>
        </w:rPr>
      </w:pPr>
    </w:p>
    <w:p w:rsidR="00442D42" w:rsidRDefault="00442D42" w:rsidP="00442D42">
      <w:pPr>
        <w:ind w:left="-567" w:firstLine="567"/>
        <w:rPr>
          <w:rFonts w:ascii="Times New Roman" w:hAnsi="Times New Roman"/>
          <w:sz w:val="24"/>
          <w:szCs w:val="24"/>
          <w:lang w:val="uk-UA"/>
        </w:rPr>
      </w:pPr>
    </w:p>
    <w:p w:rsidR="00F539D5" w:rsidRDefault="00F539D5" w:rsidP="00442D42">
      <w:pPr>
        <w:ind w:left="-567" w:firstLine="567"/>
        <w:rPr>
          <w:rFonts w:ascii="Times New Roman" w:hAnsi="Times New Roman"/>
          <w:sz w:val="24"/>
          <w:szCs w:val="24"/>
          <w:lang w:val="uk-UA"/>
        </w:rPr>
      </w:pPr>
    </w:p>
    <w:p w:rsidR="00442D42" w:rsidRDefault="00442D42" w:rsidP="00442D42">
      <w:pPr>
        <w:ind w:left="-567" w:firstLine="567"/>
        <w:rPr>
          <w:rFonts w:ascii="Times New Roman" w:hAnsi="Times New Roman"/>
          <w:sz w:val="24"/>
          <w:szCs w:val="24"/>
          <w:lang w:val="uk-UA"/>
        </w:rPr>
      </w:pP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lastRenderedPageBreak/>
        <w:t>1. Вступ</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Відповідно до Закону України «Про добровільне об’єднання територіальних гро</w:t>
      </w:r>
      <w:r w:rsidR="00F539D5">
        <w:rPr>
          <w:rFonts w:ascii="Times New Roman" w:hAnsi="Times New Roman"/>
          <w:sz w:val="24"/>
          <w:szCs w:val="24"/>
          <w:lang w:val="uk-UA"/>
        </w:rPr>
        <w:t xml:space="preserve">мад», рішень сільських рад сіл </w:t>
      </w:r>
      <w:proofErr w:type="spellStart"/>
      <w:r>
        <w:rPr>
          <w:rFonts w:ascii="Times New Roman" w:hAnsi="Times New Roman"/>
          <w:sz w:val="24"/>
          <w:szCs w:val="24"/>
          <w:lang w:val="uk-UA"/>
        </w:rPr>
        <w:t>Степанки</w:t>
      </w:r>
      <w:proofErr w:type="spellEnd"/>
      <w:r>
        <w:rPr>
          <w:rFonts w:ascii="Times New Roman" w:hAnsi="Times New Roman"/>
          <w:sz w:val="24"/>
          <w:szCs w:val="24"/>
          <w:lang w:val="uk-UA"/>
        </w:rPr>
        <w:t xml:space="preserve">,  Хацьки, утворена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 з центром у селі Степанки.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Степанківської сільської об’єднаної територіальної громади на 2019 рік.</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План економічного і соціального розвитку  Степанківської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w:t>
      </w:r>
      <w:r w:rsidR="00F539D5">
        <w:rPr>
          <w:rFonts w:ascii="Times New Roman" w:hAnsi="Times New Roman"/>
          <w:sz w:val="24"/>
          <w:szCs w:val="24"/>
          <w:lang w:val="uk-UA"/>
        </w:rPr>
        <w:t>іністрів України від 26 квітня 2003</w:t>
      </w:r>
      <w:r>
        <w:rPr>
          <w:rFonts w:ascii="Times New Roman" w:hAnsi="Times New Roman"/>
          <w:sz w:val="24"/>
          <w:szCs w:val="24"/>
          <w:lang w:val="uk-UA"/>
        </w:rPr>
        <w:t>р. № 621 «Про розроблення прогнозних і програмних документів економічного і соціального розвитку та складан</w:t>
      </w:r>
      <w:r w:rsidR="00F539D5">
        <w:rPr>
          <w:rFonts w:ascii="Times New Roman" w:hAnsi="Times New Roman"/>
          <w:sz w:val="24"/>
          <w:szCs w:val="24"/>
          <w:lang w:val="uk-UA"/>
        </w:rPr>
        <w:t>ня проекту державного бюджету» (</w:t>
      </w:r>
      <w:r>
        <w:rPr>
          <w:rFonts w:ascii="Times New Roman" w:hAnsi="Times New Roman"/>
          <w:sz w:val="24"/>
          <w:szCs w:val="24"/>
          <w:lang w:val="uk-UA"/>
        </w:rPr>
        <w:t>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w:t>
      </w:r>
      <w:r w:rsidR="00F539D5">
        <w:rPr>
          <w:rFonts w:ascii="Times New Roman" w:hAnsi="Times New Roman"/>
          <w:sz w:val="24"/>
          <w:szCs w:val="24"/>
          <w:lang w:val="uk-UA"/>
        </w:rPr>
        <w:t>,</w:t>
      </w:r>
      <w:r>
        <w:rPr>
          <w:rFonts w:ascii="Times New Roman" w:hAnsi="Times New Roman"/>
          <w:sz w:val="24"/>
          <w:szCs w:val="24"/>
          <w:lang w:val="uk-UA"/>
        </w:rPr>
        <w:t xml:space="preserve"> затверджених наказом Міністерства регіонального розвитку, будівництва та житлово-комунального господарства України від 30.03.2016 № 75.</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Основною метою Плану економічного і соціального розвитку Степанківської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План визначає цілі, завдання та основні заходи економічного і соціального розвитку Степанківської сільської об’єднаної територіальної громади на 2019 рік.</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 Аналітична частина.</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2.1. Географічне розташування , опис суміжних території.</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розташовані населені пункти: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село Степанки – 2595 жителів; 1266 господарських дворів</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 xml:space="preserve"> – 588 жителів; 301 господарських дворів</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село Хацьки – 3143 жителів; 1444 господарських дворів</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Розмір території  ОТГ становить 6826,5 га в т.ч. розмір сіл 1216,303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Сільськогосподарські угіддя – 958,8839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Рілля – 4647,032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Ліса і інші лісо вкриті площі – 602,7258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Землі водного фонду –75,5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Землі промислового значення – 118,32 га;</w:t>
      </w:r>
    </w:p>
    <w:p w:rsidR="00442D42" w:rsidRDefault="00442D42" w:rsidP="00442D42">
      <w:pPr>
        <w:ind w:firstLine="567"/>
        <w:rPr>
          <w:rFonts w:ascii="Times New Roman" w:hAnsi="Times New Roman"/>
          <w:sz w:val="24"/>
          <w:szCs w:val="24"/>
          <w:lang w:val="uk-UA"/>
        </w:rPr>
      </w:pPr>
      <w:r>
        <w:rPr>
          <w:rFonts w:ascii="Times New Roman" w:hAnsi="Times New Roman"/>
          <w:sz w:val="24"/>
          <w:szCs w:val="24"/>
          <w:lang w:val="uk-UA"/>
        </w:rPr>
        <w:t>Землі транспорту, зв’язку, енергетики -203,9753 га.</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2.2. Демографічна ситуація, ринок праці.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Сучасна демографічна ситуація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560"/>
        <w:gridCol w:w="1559"/>
        <w:gridCol w:w="1417"/>
        <w:gridCol w:w="1418"/>
      </w:tblGrid>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с.Хацьки</w:t>
            </w:r>
            <w:proofErr w:type="spellEnd"/>
          </w:p>
        </w:tc>
      </w:tr>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6303</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rPr>
            </w:pPr>
            <w:r>
              <w:rPr>
                <w:rFonts w:ascii="Times New Roman" w:hAnsi="Times New Roman"/>
                <w:sz w:val="24"/>
                <w:szCs w:val="24"/>
                <w:lang w:val="uk-UA"/>
              </w:rPr>
              <w:t>2572</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588</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3143</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Дітей дошкільного віку</w:t>
            </w:r>
          </w:p>
          <w:p w:rsidR="00442D42" w:rsidRDefault="00442D42">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176</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245</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r w:rsidR="00442D42" w:rsidTr="00442D42">
        <w:tc>
          <w:tcPr>
            <w:tcW w:w="3510"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rPr>
                <w:rFonts w:ascii="Times New Roman" w:hAnsi="Times New Roman"/>
                <w:sz w:val="24"/>
                <w:szCs w:val="24"/>
                <w:lang w:val="uk-UA"/>
              </w:rPr>
            </w:pPr>
            <w:r>
              <w:rPr>
                <w:rFonts w:ascii="Times New Roman" w:hAnsi="Times New Roman"/>
                <w:sz w:val="24"/>
                <w:szCs w:val="24"/>
                <w:lang w:val="uk-UA"/>
              </w:rPr>
              <w:t>Працездатне населення</w:t>
            </w:r>
          </w:p>
          <w:p w:rsidR="00442D42" w:rsidRDefault="00442D42">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1410</w:t>
            </w:r>
          </w:p>
        </w:tc>
        <w:tc>
          <w:tcPr>
            <w:tcW w:w="14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258</w:t>
            </w:r>
          </w:p>
        </w:tc>
        <w:tc>
          <w:tcPr>
            <w:tcW w:w="141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1922</w:t>
            </w:r>
          </w:p>
        </w:tc>
      </w:tr>
    </w:tbl>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442D42" w:rsidRDefault="00442D42" w:rsidP="00442D42">
      <w:pPr>
        <w:jc w:val="both"/>
        <w:rPr>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szCs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2.3. Стан розвитку інфраструктури.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Одним з пріоритетів</w:t>
      </w:r>
      <w:r w:rsidR="0025155B">
        <w:rPr>
          <w:rFonts w:ascii="Times New Roman" w:hAnsi="Times New Roman"/>
          <w:sz w:val="24"/>
          <w:szCs w:val="24"/>
          <w:lang w:val="uk-UA"/>
        </w:rPr>
        <w:t xml:space="preserve"> </w:t>
      </w:r>
      <w:r>
        <w:rPr>
          <w:rFonts w:ascii="Times New Roman" w:hAnsi="Times New Roman"/>
          <w:sz w:val="24"/>
          <w:szCs w:val="24"/>
          <w:lang w:val="uk-UA"/>
        </w:rPr>
        <w:t>Степанківської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3708"/>
        <w:gridCol w:w="1701"/>
        <w:gridCol w:w="992"/>
        <w:gridCol w:w="1134"/>
        <w:gridCol w:w="1525"/>
      </w:tblGrid>
      <w:tr w:rsidR="00442D42" w:rsidTr="00442D42">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Виховательський склад</w:t>
            </w:r>
          </w:p>
        </w:tc>
      </w:tr>
      <w:tr w:rsidR="00442D42" w:rsidTr="00442D42">
        <w:tc>
          <w:tcPr>
            <w:tcW w:w="51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Степанківський</w:t>
            </w:r>
            <w:proofErr w:type="spellEnd"/>
            <w:r>
              <w:rPr>
                <w:rFonts w:ascii="Times New Roman" w:hAnsi="Times New Roman"/>
                <w:sz w:val="24"/>
                <w:szCs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442D42" w:rsidTr="00442D42">
        <w:tc>
          <w:tcPr>
            <w:tcW w:w="51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Хацьківський</w:t>
            </w:r>
            <w:proofErr w:type="spellEnd"/>
            <w:r>
              <w:rPr>
                <w:rFonts w:ascii="Times New Roman" w:hAnsi="Times New Roman"/>
                <w:sz w:val="24"/>
                <w:szCs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с. Хацьки</w:t>
            </w:r>
          </w:p>
        </w:tc>
        <w:tc>
          <w:tcPr>
            <w:tcW w:w="99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Загальна середня освіта Степанківської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3700"/>
        <w:gridCol w:w="1700"/>
        <w:gridCol w:w="1984"/>
        <w:gridCol w:w="1700"/>
      </w:tblGrid>
      <w:tr w:rsidR="00442D42" w:rsidTr="00442D42">
        <w:tc>
          <w:tcPr>
            <w:tcW w:w="5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учнів станом на 01.01.2019 рік</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Педагогічний склад</w:t>
            </w:r>
          </w:p>
        </w:tc>
      </w:tr>
      <w:tr w:rsidR="00442D42" w:rsidTr="00442D42">
        <w:tc>
          <w:tcPr>
            <w:tcW w:w="5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27</w:t>
            </w:r>
          </w:p>
        </w:tc>
      </w:tr>
      <w:tr w:rsidR="00442D42" w:rsidTr="00442D42">
        <w:tc>
          <w:tcPr>
            <w:tcW w:w="51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с. Хацьки</w:t>
            </w:r>
          </w:p>
        </w:tc>
        <w:tc>
          <w:tcPr>
            <w:tcW w:w="1985"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26</w:t>
            </w:r>
          </w:p>
        </w:tc>
      </w:tr>
    </w:tbl>
    <w:p w:rsidR="00442D42" w:rsidRDefault="00442D42" w:rsidP="00442D42">
      <w:pPr>
        <w:ind w:firstLine="567"/>
        <w:jc w:val="both"/>
        <w:rPr>
          <w:rFonts w:ascii="Times New Roman" w:hAnsi="Times New Roman"/>
          <w:sz w:val="24"/>
          <w:szCs w:val="24"/>
          <w:lang w:val="uk-UA"/>
        </w:rPr>
      </w:pP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Культурно-освітню роботу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Хацьки та філія-бібліотека </w:t>
      </w:r>
      <w:proofErr w:type="spellStart"/>
      <w:r>
        <w:rPr>
          <w:rFonts w:ascii="Times New Roman" w:hAnsi="Times New Roman"/>
          <w:sz w:val="24"/>
          <w:szCs w:val="24"/>
          <w:lang w:val="uk-UA"/>
        </w:rPr>
        <w:t>КЗ</w:t>
      </w:r>
      <w:proofErr w:type="spellEnd"/>
      <w:r>
        <w:rPr>
          <w:rFonts w:ascii="Times New Roman" w:hAnsi="Times New Roman"/>
          <w:sz w:val="24"/>
          <w:szCs w:val="24"/>
          <w:lang w:val="uk-UA"/>
        </w:rPr>
        <w:t xml:space="preserve"> «ЦПБ» в с.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Степанківської сільської об’єднаної територіальної громади функціонує дві АЗПСМ та один фельдшерсько - акушерський пункт. При амбулаторіях працює стоматологічний кабінет, оглядовий,  фізіотерапевтичний кабінет та лабораторія.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Основним пріоритетом системи охорони здоров’я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є забезпеченість мешканців вчасною і професійною медичною допомогою.</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w:t>
      </w:r>
      <w:r w:rsidR="00F539D5">
        <w:rPr>
          <w:rFonts w:ascii="Times New Roman" w:hAnsi="Times New Roman"/>
          <w:sz w:val="24"/>
          <w:szCs w:val="24"/>
          <w:lang w:val="uk-UA"/>
        </w:rPr>
        <w:t>ериторії сіл функціонує 24 торго</w:t>
      </w:r>
      <w:r>
        <w:rPr>
          <w:rFonts w:ascii="Times New Roman" w:hAnsi="Times New Roman"/>
          <w:sz w:val="24"/>
          <w:szCs w:val="24"/>
          <w:lang w:val="uk-UA"/>
        </w:rPr>
        <w:t>вельних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Населення сіл у власному користуванні має 1791 телефонних номерів та 412 радіоточок. Крім того, сільські мешканці мають можливість користуватись інтернетом. Ці</w:t>
      </w:r>
      <w:r w:rsidR="00F539D5">
        <w:rPr>
          <w:rFonts w:ascii="Times New Roman" w:hAnsi="Times New Roman"/>
          <w:sz w:val="24"/>
          <w:szCs w:val="24"/>
          <w:lang w:val="uk-UA"/>
        </w:rPr>
        <w:t xml:space="preserve"> послуги надають компанії:ПАТ «</w:t>
      </w:r>
      <w:proofErr w:type="spellStart"/>
      <w:r>
        <w:rPr>
          <w:rFonts w:ascii="Times New Roman" w:hAnsi="Times New Roman"/>
          <w:sz w:val="24"/>
          <w:szCs w:val="24"/>
          <w:lang w:val="uk-UA"/>
        </w:rPr>
        <w:t>Укртелеком</w:t>
      </w:r>
      <w:proofErr w:type="spellEnd"/>
      <w:r>
        <w:rPr>
          <w:rFonts w:ascii="Times New Roman" w:hAnsi="Times New Roman"/>
          <w:sz w:val="24"/>
          <w:szCs w:val="24"/>
          <w:lang w:val="uk-UA"/>
        </w:rPr>
        <w:t>», ТОВ «</w:t>
      </w:r>
      <w:proofErr w:type="spellStart"/>
      <w:r>
        <w:rPr>
          <w:rFonts w:ascii="Times New Roman" w:hAnsi="Times New Roman"/>
          <w:sz w:val="24"/>
          <w:szCs w:val="24"/>
          <w:lang w:val="uk-UA"/>
        </w:rPr>
        <w:t>Інтертелеком</w:t>
      </w:r>
      <w:proofErr w:type="spellEnd"/>
      <w:r>
        <w:rPr>
          <w:rFonts w:ascii="Times New Roman" w:hAnsi="Times New Roman"/>
          <w:sz w:val="24"/>
          <w:szCs w:val="24"/>
          <w:lang w:val="uk-UA"/>
        </w:rPr>
        <w:t>», кооператив «Радіотехнік»,ПП «</w:t>
      </w:r>
      <w:r>
        <w:rPr>
          <w:rFonts w:ascii="Times New Roman" w:hAnsi="Times New Roman"/>
          <w:sz w:val="24"/>
          <w:szCs w:val="24"/>
          <w:lang w:val="en-US"/>
        </w:rPr>
        <w:t>ALDEN</w:t>
      </w:r>
      <w:r>
        <w:rPr>
          <w:rFonts w:ascii="Times New Roman" w:hAnsi="Times New Roman"/>
          <w:sz w:val="24"/>
          <w:szCs w:val="24"/>
          <w:lang w:val="uk-UA"/>
        </w:rPr>
        <w:t xml:space="preserve">».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Загальна довжина доріг сіл ОТГ складає 67,87 км.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енергопостачання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w:t>
      </w:r>
      <w:proofErr w:type="spellStart"/>
      <w:r>
        <w:rPr>
          <w:rFonts w:ascii="Times New Roman" w:hAnsi="Times New Roman"/>
          <w:sz w:val="24"/>
          <w:szCs w:val="24"/>
          <w:lang w:val="uk-UA"/>
        </w:rPr>
        <w:t>Черкасиобленерго</w:t>
      </w:r>
      <w:proofErr w:type="spellEnd"/>
      <w:r>
        <w:rPr>
          <w:rFonts w:ascii="Times New Roman" w:hAnsi="Times New Roman"/>
          <w:sz w:val="24"/>
          <w:szCs w:val="24"/>
          <w:lang w:val="uk-UA"/>
        </w:rPr>
        <w:t>» Черкаський район електричних мереж, що здійснює розподіл електроенергії електромережами споживачам  та ТОВ «ЧЕРКАСИЕНЕРГОЗБУТ»  здійснює  постачання електроенергії електромережами споживачам.</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газопостачання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«Черкасигаз» - компанія, що здійснює передачу природного газу споживачам та  ТОВ «СЕРВІС ГРУПП ЛТД» постачання природного газу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Фінансування сфери фізичної культури та спорту здійснюється з місцевого бюджету та потребує поліпшення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442D42" w:rsidRDefault="00442D42" w:rsidP="00442D42">
      <w:pPr>
        <w:ind w:firstLine="567"/>
        <w:jc w:val="both"/>
        <w:rPr>
          <w:rFonts w:ascii="Times New Roman" w:hAnsi="Times New Roman"/>
          <w:b/>
          <w:sz w:val="36"/>
          <w:szCs w:val="36"/>
          <w:lang w:val="uk-UA"/>
        </w:rPr>
      </w:pPr>
      <w:r>
        <w:rPr>
          <w:rFonts w:ascii="Times New Roman" w:hAnsi="Times New Roman"/>
          <w:b/>
          <w:sz w:val="36"/>
          <w:szCs w:val="36"/>
          <w:lang w:val="uk-UA"/>
        </w:rPr>
        <w:t>2.4. Динаміка та особливості соціально-економічного розвитку.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населених пунктів ОТГ працюють </w:t>
      </w:r>
      <w:proofErr w:type="spellStart"/>
      <w:r>
        <w:rPr>
          <w:rFonts w:ascii="Times New Roman" w:hAnsi="Times New Roman"/>
          <w:sz w:val="24"/>
          <w:szCs w:val="24"/>
          <w:lang w:val="uk-UA"/>
        </w:rPr>
        <w:t>СТОВ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Степанки</w:t>
      </w:r>
      <w:proofErr w:type="spellEnd"/>
      <w:r>
        <w:rPr>
          <w:rFonts w:ascii="Times New Roman" w:hAnsi="Times New Roman"/>
          <w:sz w:val="24"/>
          <w:szCs w:val="24"/>
          <w:lang w:val="uk-UA"/>
        </w:rPr>
        <w:t>», ФГ «</w:t>
      </w:r>
      <w:proofErr w:type="spellStart"/>
      <w:r>
        <w:rPr>
          <w:rFonts w:ascii="Times New Roman" w:hAnsi="Times New Roman"/>
          <w:sz w:val="24"/>
          <w:szCs w:val="24"/>
          <w:lang w:val="uk-UA"/>
        </w:rPr>
        <w:t>Степанківське</w:t>
      </w:r>
      <w:proofErr w:type="spellEnd"/>
      <w:r>
        <w:rPr>
          <w:rFonts w:ascii="Times New Roman" w:hAnsi="Times New Roman"/>
          <w:sz w:val="24"/>
          <w:szCs w:val="24"/>
          <w:lang w:val="uk-UA"/>
        </w:rPr>
        <w:t xml:space="preserve">», СФГ «Сім’я </w:t>
      </w:r>
      <w:proofErr w:type="spellStart"/>
      <w:r>
        <w:rPr>
          <w:rFonts w:ascii="Times New Roman" w:hAnsi="Times New Roman"/>
          <w:sz w:val="24"/>
          <w:szCs w:val="24"/>
          <w:lang w:val="uk-UA"/>
        </w:rPr>
        <w:t>Хорошковських</w:t>
      </w:r>
      <w:proofErr w:type="spellEnd"/>
      <w:r>
        <w:rPr>
          <w:rFonts w:ascii="Times New Roman" w:hAnsi="Times New Roman"/>
          <w:sz w:val="24"/>
          <w:szCs w:val="24"/>
          <w:lang w:val="uk-UA"/>
        </w:rPr>
        <w:t>», ПП «</w:t>
      </w:r>
      <w:proofErr w:type="spellStart"/>
      <w:r>
        <w:rPr>
          <w:rFonts w:ascii="Times New Roman" w:hAnsi="Times New Roman"/>
          <w:sz w:val="24"/>
          <w:szCs w:val="24"/>
          <w:lang w:val="uk-UA"/>
        </w:rPr>
        <w:t>Хацьки-Агро</w:t>
      </w:r>
      <w:proofErr w:type="spellEnd"/>
      <w:r>
        <w:rPr>
          <w:rFonts w:ascii="Times New Roman" w:hAnsi="Times New Roman"/>
          <w:sz w:val="24"/>
          <w:szCs w:val="24"/>
          <w:lang w:val="uk-UA"/>
        </w:rPr>
        <w:t>», ФГ «</w:t>
      </w:r>
      <w:proofErr w:type="spellStart"/>
      <w:r>
        <w:rPr>
          <w:rFonts w:ascii="Times New Roman" w:hAnsi="Times New Roman"/>
          <w:sz w:val="24"/>
          <w:szCs w:val="24"/>
          <w:lang w:val="uk-UA"/>
        </w:rPr>
        <w:t>Нещерет</w:t>
      </w:r>
      <w:proofErr w:type="spellEnd"/>
      <w:r>
        <w:rPr>
          <w:rFonts w:ascii="Times New Roman" w:hAnsi="Times New Roman"/>
          <w:sz w:val="24"/>
          <w:szCs w:val="24"/>
          <w:lang w:val="uk-UA"/>
        </w:rPr>
        <w:t>», які обробляють 3691,835 га земельних угідь.</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rFonts w:ascii="Times New Roman" w:hAnsi="Times New Roman"/>
          <w:sz w:val="24"/>
          <w:szCs w:val="24"/>
          <w:lang w:val="uk-UA"/>
        </w:rPr>
        <w:t>Райліс</w:t>
      </w:r>
      <w:proofErr w:type="spellEnd"/>
      <w:r>
        <w:rPr>
          <w:rFonts w:ascii="Times New Roman" w:hAnsi="Times New Roman"/>
          <w:sz w:val="24"/>
          <w:szCs w:val="24"/>
          <w:lang w:val="uk-UA"/>
        </w:rPr>
        <w:t>». Щорічні рубки лісу, пов’язані з реформуванням та оздоровленням угідь.</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розташовано понад 50 підприємств, установ та організацій, в яких працюють  місцеві жителі.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Є значна потреба:</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у створенні додаткових робочих місць;</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розвитку малого та середнього бізнесу села;</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 покращення професійної підготовки;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покращення соціального забезпечення населення.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Степанківської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Для збереження навколишнього середовища необхідно запровадити наступні заходи:</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використовувати біологічні заходи захисту для вирощування с/г культур;</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провести очистку бокової осушувальної мережі;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 провести реконструкцію </w:t>
      </w:r>
      <w:proofErr w:type="spellStart"/>
      <w:r>
        <w:rPr>
          <w:rFonts w:ascii="Times New Roman" w:hAnsi="Times New Roman"/>
          <w:sz w:val="24"/>
          <w:szCs w:val="24"/>
          <w:lang w:val="uk-UA"/>
        </w:rPr>
        <w:t>шлюза-регулятора</w:t>
      </w:r>
      <w:proofErr w:type="spellEnd"/>
      <w:r>
        <w:rPr>
          <w:rFonts w:ascii="Times New Roman" w:hAnsi="Times New Roman"/>
          <w:sz w:val="24"/>
          <w:szCs w:val="24"/>
          <w:lang w:val="uk-UA"/>
        </w:rPr>
        <w:t>.</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Влітку проводиться покіс  трави на всій території ОТГ.</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442D42" w:rsidRDefault="00442D42" w:rsidP="00442D42">
      <w:pPr>
        <w:ind w:firstLine="567"/>
        <w:jc w:val="both"/>
        <w:rPr>
          <w:rFonts w:ascii="Times New Roman" w:hAnsi="Times New Roman"/>
          <w:sz w:val="24"/>
          <w:szCs w:val="24"/>
          <w:lang w:val="uk-UA"/>
        </w:rPr>
      </w:pP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2.5. Соціальне забезпечення.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xml:space="preserve">Останніми роками спостерігається і нестабільність рівня життя більшості сімей у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ОТГ.</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Потрібно відмітити статистику по селах:</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малозабезпечених громадян – 89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багатодітні сім’ї - 45 сімей;</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lastRenderedPageBreak/>
        <w:t>- сім’ї з дітьми-інвалідами - 16 сімей;</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круглих сиріт – 7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інваліди ВВВ – 4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 одиноких пенсіонерів – 81 чол.</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442D42" w:rsidRDefault="00442D42" w:rsidP="00442D42">
      <w:pPr>
        <w:ind w:firstLine="567"/>
        <w:jc w:val="both"/>
        <w:rPr>
          <w:rFonts w:ascii="Times New Roman" w:hAnsi="Times New Roman"/>
          <w:sz w:val="24"/>
          <w:szCs w:val="24"/>
          <w:lang w:val="uk-UA"/>
        </w:rPr>
      </w:pPr>
      <w:r>
        <w:rPr>
          <w:rFonts w:ascii="Times New Roman" w:hAnsi="Times New Roman"/>
          <w:sz w:val="24"/>
          <w:szCs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2.6. Фінансово-бюджетна ситуація.</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442D42" w:rsidRPr="007F6988" w:rsidRDefault="00442D42" w:rsidP="00442D42">
      <w:pPr>
        <w:jc w:val="both"/>
        <w:rPr>
          <w:rFonts w:ascii="Times New Roman" w:hAnsi="Times New Roman"/>
          <w:sz w:val="24"/>
          <w:szCs w:val="24"/>
          <w:lang w:val="uk-UA"/>
        </w:rPr>
      </w:pPr>
      <w:r w:rsidRPr="007F6988">
        <w:rPr>
          <w:rFonts w:ascii="Times New Roman" w:hAnsi="Times New Roman"/>
          <w:sz w:val="24"/>
          <w:szCs w:val="24"/>
          <w:lang w:val="uk-UA"/>
        </w:rPr>
        <w:t xml:space="preserve">Одним </w:t>
      </w:r>
      <w:proofErr w:type="spellStart"/>
      <w:r w:rsidRPr="007F6988">
        <w:rPr>
          <w:rFonts w:ascii="Times New Roman" w:hAnsi="Times New Roman"/>
          <w:sz w:val="24"/>
          <w:szCs w:val="24"/>
          <w:lang w:val="uk-UA"/>
        </w:rPr>
        <w:t>ізнайефективнішихінструментів</w:t>
      </w:r>
      <w:proofErr w:type="spellEnd"/>
      <w:r w:rsidRPr="007F6988">
        <w:rPr>
          <w:rFonts w:ascii="Times New Roman" w:hAnsi="Times New Roman"/>
          <w:sz w:val="24"/>
          <w:szCs w:val="24"/>
          <w:lang w:val="uk-UA"/>
        </w:rPr>
        <w:t xml:space="preserve"> державного </w:t>
      </w:r>
      <w:proofErr w:type="spellStart"/>
      <w:r w:rsidRPr="007F6988">
        <w:rPr>
          <w:rFonts w:ascii="Times New Roman" w:hAnsi="Times New Roman"/>
          <w:sz w:val="24"/>
          <w:szCs w:val="24"/>
          <w:lang w:val="uk-UA"/>
        </w:rPr>
        <w:t>регулюваннясоціально-</w:t>
      </w:r>
      <w:proofErr w:type="spellEnd"/>
      <w:r w:rsidRPr="007F6988">
        <w:rPr>
          <w:rFonts w:ascii="Times New Roman" w:hAnsi="Times New Roman"/>
          <w:sz w:val="24"/>
          <w:szCs w:val="24"/>
          <w:lang w:val="uk-UA"/>
        </w:rPr>
        <w:t xml:space="preserve"> </w:t>
      </w:r>
      <w:proofErr w:type="spellStart"/>
      <w:r w:rsidRPr="007F6988">
        <w:rPr>
          <w:rFonts w:ascii="Times New Roman" w:hAnsi="Times New Roman"/>
          <w:sz w:val="24"/>
          <w:szCs w:val="24"/>
          <w:lang w:val="uk-UA"/>
        </w:rPr>
        <w:t>економічногорозвиткукраїни</w:t>
      </w:r>
      <w:proofErr w:type="spellEnd"/>
      <w:r w:rsidRPr="007F6988">
        <w:rPr>
          <w:rFonts w:ascii="Times New Roman" w:hAnsi="Times New Roman"/>
          <w:sz w:val="24"/>
          <w:szCs w:val="24"/>
          <w:lang w:val="uk-UA"/>
        </w:rPr>
        <w:t xml:space="preserve"> є </w:t>
      </w:r>
      <w:proofErr w:type="spellStart"/>
      <w:r w:rsidRPr="007F6988">
        <w:rPr>
          <w:rFonts w:ascii="Times New Roman" w:hAnsi="Times New Roman"/>
          <w:sz w:val="24"/>
          <w:szCs w:val="24"/>
          <w:lang w:val="uk-UA"/>
        </w:rPr>
        <w:t>бюджетнаполітика</w:t>
      </w:r>
      <w:proofErr w:type="spellEnd"/>
      <w:r w:rsidRPr="007F6988">
        <w:rPr>
          <w:rFonts w:ascii="Times New Roman" w:hAnsi="Times New Roman"/>
          <w:sz w:val="24"/>
          <w:szCs w:val="24"/>
          <w:lang w:val="uk-UA"/>
        </w:rPr>
        <w:t xml:space="preserve">. </w:t>
      </w:r>
    </w:p>
    <w:p w:rsidR="00442D42" w:rsidRDefault="00442D42" w:rsidP="00442D42">
      <w:pPr>
        <w:jc w:val="both"/>
        <w:rPr>
          <w:rFonts w:ascii="Times New Roman" w:hAnsi="Times New Roman"/>
          <w:sz w:val="24"/>
          <w:szCs w:val="24"/>
        </w:rPr>
      </w:pPr>
      <w:r>
        <w:rPr>
          <w:rFonts w:ascii="Times New Roman" w:hAnsi="Times New Roman"/>
          <w:sz w:val="24"/>
          <w:szCs w:val="24"/>
        </w:rPr>
        <w:t xml:space="preserve">Метою </w:t>
      </w:r>
      <w:proofErr w:type="spellStart"/>
      <w:r>
        <w:rPr>
          <w:rFonts w:ascii="Times New Roman" w:hAnsi="Times New Roman"/>
          <w:sz w:val="24"/>
          <w:szCs w:val="24"/>
        </w:rPr>
        <w:t>бюджетноїполітики</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конкретний</w:t>
      </w:r>
      <w:proofErr w:type="spellEnd"/>
      <w:r>
        <w:rPr>
          <w:rFonts w:ascii="Times New Roman" w:hAnsi="Times New Roman"/>
          <w:sz w:val="24"/>
          <w:szCs w:val="24"/>
        </w:rPr>
        <w:t xml:space="preserve"> результат.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якщорозподіл</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здійснюєтьсялише</w:t>
      </w:r>
      <w:proofErr w:type="spellEnd"/>
      <w:r>
        <w:rPr>
          <w:rFonts w:ascii="Times New Roman" w:hAnsi="Times New Roman"/>
          <w:sz w:val="24"/>
          <w:szCs w:val="24"/>
        </w:rPr>
        <w:t xml:space="preserve"> на </w:t>
      </w:r>
      <w:proofErr w:type="spellStart"/>
      <w:r>
        <w:rPr>
          <w:rFonts w:ascii="Times New Roman" w:hAnsi="Times New Roman"/>
          <w:sz w:val="24"/>
          <w:szCs w:val="24"/>
        </w:rPr>
        <w:t>основіфункціональної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економічноїкласифікаційвитрат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ж за </w:t>
      </w:r>
      <w:proofErr w:type="spellStart"/>
      <w:r>
        <w:rPr>
          <w:rFonts w:ascii="Times New Roman" w:hAnsi="Times New Roman"/>
          <w:sz w:val="24"/>
          <w:szCs w:val="24"/>
        </w:rPr>
        <w:t>економічноюкласифікацією</w:t>
      </w:r>
      <w:proofErr w:type="spellEnd"/>
      <w:r>
        <w:rPr>
          <w:rFonts w:ascii="Times New Roman" w:hAnsi="Times New Roman"/>
          <w:sz w:val="24"/>
          <w:szCs w:val="24"/>
          <w:lang w:val="uk-UA"/>
        </w:rPr>
        <w:t>,</w:t>
      </w:r>
      <w:r>
        <w:rPr>
          <w:rFonts w:ascii="Times New Roman" w:hAnsi="Times New Roman"/>
          <w:sz w:val="24"/>
          <w:szCs w:val="24"/>
        </w:rPr>
        <w:t xml:space="preserve"> то </w:t>
      </w:r>
      <w:proofErr w:type="spellStart"/>
      <w:r>
        <w:rPr>
          <w:rFonts w:ascii="Times New Roman" w:hAnsi="Times New Roman"/>
          <w:sz w:val="24"/>
          <w:szCs w:val="24"/>
        </w:rPr>
        <w:t>такийрозподілмаєвигляд</w:t>
      </w:r>
      <w:proofErr w:type="spellEnd"/>
      <w:r>
        <w:rPr>
          <w:rFonts w:ascii="Times New Roman" w:hAnsi="Times New Roman"/>
          <w:sz w:val="24"/>
          <w:szCs w:val="24"/>
        </w:rPr>
        <w:t xml:space="preserve"> форм, </w:t>
      </w:r>
      <w:proofErr w:type="spellStart"/>
      <w:r>
        <w:rPr>
          <w:rFonts w:ascii="Times New Roman" w:hAnsi="Times New Roman"/>
          <w:sz w:val="24"/>
          <w:szCs w:val="24"/>
        </w:rPr>
        <w:t>заповненихданимищодоосновнихкатегорійвидатків</w:t>
      </w:r>
      <w:proofErr w:type="spellEnd"/>
      <w:r>
        <w:rPr>
          <w:rFonts w:ascii="Times New Roman" w:hAnsi="Times New Roman"/>
          <w:sz w:val="24"/>
          <w:szCs w:val="24"/>
        </w:rPr>
        <w:t xml:space="preserve">, </w:t>
      </w:r>
      <w:proofErr w:type="spellStart"/>
      <w:r>
        <w:rPr>
          <w:rFonts w:ascii="Times New Roman" w:hAnsi="Times New Roman"/>
          <w:sz w:val="24"/>
          <w:szCs w:val="24"/>
        </w:rPr>
        <w:t>але</w:t>
      </w:r>
      <w:proofErr w:type="spellEnd"/>
      <w:r>
        <w:rPr>
          <w:rFonts w:ascii="Times New Roman" w:hAnsi="Times New Roman"/>
          <w:sz w:val="24"/>
          <w:szCs w:val="24"/>
        </w:rPr>
        <w:t xml:space="preserve"> не </w:t>
      </w:r>
      <w:proofErr w:type="spellStart"/>
      <w:r>
        <w:rPr>
          <w:rFonts w:ascii="Times New Roman" w:hAnsi="Times New Roman"/>
          <w:sz w:val="24"/>
          <w:szCs w:val="24"/>
        </w:rPr>
        <w:t>міститьжодноїінформації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цільїхздійснення</w:t>
      </w:r>
      <w:proofErr w:type="spellEnd"/>
      <w:r>
        <w:rPr>
          <w:rFonts w:ascii="Times New Roman" w:hAnsi="Times New Roman"/>
          <w:sz w:val="24"/>
          <w:szCs w:val="24"/>
        </w:rPr>
        <w:t xml:space="preserve"> та </w:t>
      </w:r>
      <w:proofErr w:type="spellStart"/>
      <w:r>
        <w:rPr>
          <w:rFonts w:ascii="Times New Roman" w:hAnsi="Times New Roman"/>
          <w:sz w:val="24"/>
          <w:szCs w:val="24"/>
        </w:rPr>
        <w:t>потенційнийефект</w:t>
      </w:r>
      <w:proofErr w:type="spellEnd"/>
      <w:r>
        <w:rPr>
          <w:rFonts w:ascii="Times New Roman" w:hAnsi="Times New Roman"/>
          <w:sz w:val="24"/>
          <w:szCs w:val="24"/>
        </w:rPr>
        <w:t xml:space="preserve">. </w:t>
      </w:r>
    </w:p>
    <w:p w:rsidR="00442D42" w:rsidRDefault="00442D42" w:rsidP="00442D42">
      <w:pPr>
        <w:jc w:val="both"/>
        <w:rPr>
          <w:rFonts w:ascii="Times New Roman" w:hAnsi="Times New Roman"/>
          <w:sz w:val="24"/>
          <w:szCs w:val="24"/>
        </w:rPr>
      </w:pPr>
      <w:proofErr w:type="spellStart"/>
      <w:r>
        <w:rPr>
          <w:rFonts w:ascii="Times New Roman" w:hAnsi="Times New Roman"/>
          <w:sz w:val="24"/>
          <w:szCs w:val="24"/>
        </w:rPr>
        <w:t>Тож</w:t>
      </w:r>
      <w:proofErr w:type="spellEnd"/>
      <w:r>
        <w:rPr>
          <w:rFonts w:ascii="Times New Roman" w:hAnsi="Times New Roman"/>
          <w:sz w:val="24"/>
          <w:szCs w:val="24"/>
        </w:rPr>
        <w:t xml:space="preserve">, як </w:t>
      </w:r>
      <w:proofErr w:type="spellStart"/>
      <w:r>
        <w:rPr>
          <w:rFonts w:ascii="Times New Roman" w:hAnsi="Times New Roman"/>
          <w:sz w:val="24"/>
          <w:szCs w:val="24"/>
        </w:rPr>
        <w:t>бачимо</w:t>
      </w:r>
      <w:proofErr w:type="spellEnd"/>
      <w:r>
        <w:rPr>
          <w:rFonts w:ascii="Times New Roman" w:hAnsi="Times New Roman"/>
          <w:sz w:val="24"/>
          <w:szCs w:val="24"/>
        </w:rPr>
        <w:t xml:space="preserve">, </w:t>
      </w:r>
      <w:proofErr w:type="spellStart"/>
      <w:r>
        <w:rPr>
          <w:rFonts w:ascii="Times New Roman" w:hAnsi="Times New Roman"/>
          <w:sz w:val="24"/>
          <w:szCs w:val="24"/>
        </w:rPr>
        <w:t>такаметодологія</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встановлюєчіткогозв’язкуміж</w:t>
      </w:r>
      <w:proofErr w:type="spellEnd"/>
      <w:r>
        <w:rPr>
          <w:rFonts w:ascii="Times New Roman" w:hAnsi="Times New Roman"/>
          <w:sz w:val="24"/>
          <w:szCs w:val="24"/>
        </w:rPr>
        <w:t xml:space="preserve"> ресурсами, </w:t>
      </w:r>
      <w:proofErr w:type="spellStart"/>
      <w:r>
        <w:rPr>
          <w:rFonts w:ascii="Times New Roman" w:hAnsi="Times New Roman"/>
          <w:sz w:val="24"/>
          <w:szCs w:val="24"/>
        </w:rPr>
        <w:t>якібуливикористані</w:t>
      </w:r>
      <w:proofErr w:type="spellEnd"/>
      <w:r>
        <w:rPr>
          <w:rFonts w:ascii="Times New Roman" w:hAnsi="Times New Roman"/>
          <w:sz w:val="24"/>
          <w:szCs w:val="24"/>
        </w:rPr>
        <w:t xml:space="preserve">, та результатами, </w:t>
      </w:r>
      <w:proofErr w:type="spellStart"/>
      <w:r>
        <w:rPr>
          <w:rFonts w:ascii="Times New Roman" w:hAnsi="Times New Roman"/>
          <w:sz w:val="24"/>
          <w:szCs w:val="24"/>
        </w:rPr>
        <w:t>якіотримала</w:t>
      </w:r>
      <w:proofErr w:type="spellEnd"/>
      <w:r>
        <w:rPr>
          <w:rFonts w:ascii="Times New Roman" w:hAnsi="Times New Roman"/>
          <w:sz w:val="24"/>
          <w:szCs w:val="24"/>
        </w:rPr>
        <w:t xml:space="preserve"> громада. У </w:t>
      </w:r>
      <w:proofErr w:type="spellStart"/>
      <w:r>
        <w:rPr>
          <w:rFonts w:ascii="Times New Roman" w:hAnsi="Times New Roman"/>
          <w:sz w:val="24"/>
          <w:szCs w:val="24"/>
        </w:rPr>
        <w:t>цьомувипадкунеможливопроаналізувати</w:t>
      </w:r>
      <w:proofErr w:type="spellEnd"/>
      <w:r>
        <w:rPr>
          <w:rFonts w:ascii="Times New Roman" w:hAnsi="Times New Roman"/>
          <w:sz w:val="24"/>
          <w:szCs w:val="24"/>
        </w:rPr>
        <w:t xml:space="preserve">, </w:t>
      </w:r>
      <w:proofErr w:type="spellStart"/>
      <w:r>
        <w:rPr>
          <w:rFonts w:ascii="Times New Roman" w:hAnsi="Times New Roman"/>
          <w:sz w:val="24"/>
          <w:szCs w:val="24"/>
        </w:rPr>
        <w:t>чиефективновикористанікошти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наданняпевнихпослуг</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Проаналізувавшизазначене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можнастверджувати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щозволіканняіззастосуваннямпрограмно-цільового</w:t>
      </w:r>
      <w:proofErr w:type="spellEnd"/>
      <w:r>
        <w:rPr>
          <w:rFonts w:ascii="Times New Roman" w:hAnsi="Times New Roman"/>
          <w:sz w:val="24"/>
          <w:szCs w:val="24"/>
        </w:rPr>
        <w:t xml:space="preserve"> методу у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місцевомурівнімаєтакінегативніриси</w:t>
      </w:r>
      <w:proofErr w:type="spellEnd"/>
      <w:r>
        <w:rPr>
          <w:rFonts w:ascii="Times New Roman" w:hAnsi="Times New Roman"/>
          <w:sz w:val="24"/>
          <w:szCs w:val="24"/>
        </w:rPr>
        <w:t>:</w:t>
      </w:r>
    </w:p>
    <w:p w:rsidR="00442D42" w:rsidRDefault="00442D42" w:rsidP="00442D42">
      <w:pPr>
        <w:jc w:val="both"/>
        <w:rPr>
          <w:rFonts w:ascii="Times New Roman" w:hAnsi="Times New Roman"/>
          <w:sz w:val="24"/>
          <w:szCs w:val="24"/>
        </w:rPr>
      </w:pPr>
      <w:r>
        <w:rPr>
          <w:rFonts w:ascii="Times New Roman" w:hAnsi="Times New Roman"/>
          <w:sz w:val="24"/>
          <w:szCs w:val="24"/>
        </w:rPr>
        <w:lastRenderedPageBreak/>
        <w:t xml:space="preserve">1) не </w:t>
      </w:r>
      <w:proofErr w:type="spellStart"/>
      <w:r>
        <w:rPr>
          <w:rFonts w:ascii="Times New Roman" w:hAnsi="Times New Roman"/>
          <w:sz w:val="24"/>
          <w:szCs w:val="24"/>
        </w:rPr>
        <w:t>розвиваєтьсянаданняпослуг</w:t>
      </w:r>
      <w:proofErr w:type="spellEnd"/>
      <w:r>
        <w:rPr>
          <w:rFonts w:ascii="Times New Roman" w:hAnsi="Times New Roman"/>
          <w:sz w:val="24"/>
          <w:szCs w:val="24"/>
        </w:rPr>
        <w:t xml:space="preserve"> на </w:t>
      </w:r>
      <w:proofErr w:type="spellStart"/>
      <w:r>
        <w:rPr>
          <w:rFonts w:ascii="Times New Roman" w:hAnsi="Times New Roman"/>
          <w:sz w:val="24"/>
          <w:szCs w:val="24"/>
        </w:rPr>
        <w:t>конкурентнійоснові</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lang w:val="uk-UA"/>
        </w:rPr>
        <w:t>і</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проводиться </w:t>
      </w:r>
      <w:proofErr w:type="spellStart"/>
      <w:r>
        <w:rPr>
          <w:rFonts w:ascii="Times New Roman" w:hAnsi="Times New Roman"/>
          <w:sz w:val="24"/>
          <w:szCs w:val="24"/>
        </w:rPr>
        <w:t>аналізефективностіспіввідношеннявартостіпослуг</w:t>
      </w:r>
      <w:proofErr w:type="spellEnd"/>
      <w:r>
        <w:rPr>
          <w:rFonts w:ascii="Times New Roman" w:hAnsi="Times New Roman"/>
          <w:sz w:val="24"/>
          <w:szCs w:val="24"/>
        </w:rPr>
        <w:t xml:space="preserve"> до </w:t>
      </w:r>
      <w:proofErr w:type="spellStart"/>
      <w:r>
        <w:rPr>
          <w:rFonts w:ascii="Times New Roman" w:hAnsi="Times New Roman"/>
          <w:sz w:val="24"/>
          <w:szCs w:val="24"/>
        </w:rPr>
        <w:t>сумикоштів</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використаних</w:t>
      </w:r>
      <w:proofErr w:type="spellEnd"/>
      <w:r>
        <w:rPr>
          <w:rFonts w:ascii="Times New Roman" w:hAnsi="Times New Roman"/>
          <w:sz w:val="24"/>
          <w:szCs w:val="24"/>
        </w:rPr>
        <w:t xml:space="preserve"> на </w:t>
      </w:r>
      <w:proofErr w:type="spellStart"/>
      <w:r>
        <w:rPr>
          <w:rFonts w:ascii="Times New Roman" w:hAnsi="Times New Roman"/>
          <w:sz w:val="24"/>
          <w:szCs w:val="24"/>
        </w:rPr>
        <w:t>їхнадання</w:t>
      </w:r>
      <w:proofErr w:type="spellEnd"/>
      <w:r>
        <w:rPr>
          <w:rFonts w:ascii="Times New Roman" w:hAnsi="Times New Roman"/>
          <w:sz w:val="24"/>
          <w:szCs w:val="24"/>
        </w:rPr>
        <w:t>;</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442D42" w:rsidRDefault="00442D42" w:rsidP="00442D42">
      <w:pPr>
        <w:jc w:val="both"/>
        <w:rPr>
          <w:rFonts w:ascii="Times New Roman" w:hAnsi="Times New Roman"/>
          <w:sz w:val="24"/>
          <w:szCs w:val="24"/>
        </w:rPr>
      </w:pPr>
      <w:r>
        <w:rPr>
          <w:rFonts w:ascii="Times New Roman" w:hAnsi="Times New Roman"/>
          <w:sz w:val="24"/>
          <w:szCs w:val="24"/>
        </w:rPr>
        <w:t xml:space="preserve">3) в </w:t>
      </w:r>
      <w:proofErr w:type="spellStart"/>
      <w:r>
        <w:rPr>
          <w:rFonts w:ascii="Times New Roman" w:hAnsi="Times New Roman"/>
          <w:sz w:val="24"/>
          <w:szCs w:val="24"/>
        </w:rPr>
        <w:t>умовахжорсткоїобмеженостібюджетнихкоштів</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пропорційнескороченняфінансуваннябюджетнихустанов</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незалежновід</w:t>
      </w:r>
      <w:proofErr w:type="spellEnd"/>
      <w:r>
        <w:rPr>
          <w:rFonts w:ascii="Times New Roman" w:hAnsi="Times New Roman"/>
          <w:sz w:val="24"/>
          <w:szCs w:val="24"/>
        </w:rPr>
        <w:t xml:space="preserve"> того, </w:t>
      </w:r>
      <w:proofErr w:type="spellStart"/>
      <w:r>
        <w:rPr>
          <w:rFonts w:ascii="Times New Roman" w:hAnsi="Times New Roman"/>
          <w:sz w:val="24"/>
          <w:szCs w:val="24"/>
        </w:rPr>
        <w:t>наскількиефективнечинеефективненадання</w:t>
      </w:r>
      <w:proofErr w:type="spellEnd"/>
      <w:r>
        <w:rPr>
          <w:rFonts w:ascii="Times New Roman" w:hAnsi="Times New Roman"/>
          <w:sz w:val="24"/>
          <w:szCs w:val="24"/>
        </w:rPr>
        <w:t xml:space="preserve"> ними </w:t>
      </w:r>
      <w:proofErr w:type="spellStart"/>
      <w:r>
        <w:rPr>
          <w:rFonts w:ascii="Times New Roman" w:hAnsi="Times New Roman"/>
          <w:sz w:val="24"/>
          <w:szCs w:val="24"/>
        </w:rPr>
        <w:t>послуг</w:t>
      </w:r>
      <w:proofErr w:type="spellEnd"/>
      <w:r>
        <w:rPr>
          <w:rFonts w:ascii="Times New Roman" w:hAnsi="Times New Roman"/>
          <w:sz w:val="24"/>
          <w:szCs w:val="24"/>
        </w:rPr>
        <w:t>;</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442D42" w:rsidRDefault="00442D42" w:rsidP="00442D42">
      <w:pPr>
        <w:jc w:val="both"/>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сьогоднівжебагатокраїнуспішновикористовуютьметодибюджетування</w:t>
      </w:r>
      <w:proofErr w:type="spellEnd"/>
      <w:r>
        <w:rPr>
          <w:rFonts w:ascii="Times New Roman" w:hAnsi="Times New Roman"/>
          <w:sz w:val="24"/>
          <w:szCs w:val="24"/>
        </w:rPr>
        <w:t xml:space="preserve">, </w:t>
      </w:r>
      <w:proofErr w:type="spellStart"/>
      <w:r>
        <w:rPr>
          <w:rFonts w:ascii="Times New Roman" w:hAnsi="Times New Roman"/>
          <w:sz w:val="24"/>
          <w:szCs w:val="24"/>
        </w:rPr>
        <w:t>орієнтовані</w:t>
      </w:r>
      <w:proofErr w:type="spellEnd"/>
      <w:r>
        <w:rPr>
          <w:rFonts w:ascii="Times New Roman" w:hAnsi="Times New Roman"/>
          <w:sz w:val="24"/>
          <w:szCs w:val="24"/>
        </w:rPr>
        <w:t xml:space="preserve"> на </w:t>
      </w:r>
      <w:proofErr w:type="spellStart"/>
      <w:r>
        <w:rPr>
          <w:rFonts w:ascii="Times New Roman" w:hAnsi="Times New Roman"/>
          <w:sz w:val="24"/>
          <w:szCs w:val="24"/>
        </w:rPr>
        <w:t>соціальнозначущий</w:t>
      </w:r>
      <w:proofErr w:type="spellEnd"/>
      <w:r>
        <w:rPr>
          <w:rFonts w:ascii="Times New Roman" w:hAnsi="Times New Roman"/>
          <w:sz w:val="24"/>
          <w:szCs w:val="24"/>
        </w:rPr>
        <w:t xml:space="preserve"> результат. </w:t>
      </w:r>
    </w:p>
    <w:p w:rsidR="00442D42" w:rsidRDefault="00442D42" w:rsidP="00442D42">
      <w:pPr>
        <w:jc w:val="both"/>
        <w:rPr>
          <w:rFonts w:ascii="Times New Roman" w:hAnsi="Times New Roman"/>
          <w:sz w:val="24"/>
          <w:szCs w:val="24"/>
        </w:rPr>
      </w:pPr>
      <w:proofErr w:type="spellStart"/>
      <w:r>
        <w:rPr>
          <w:rFonts w:ascii="Times New Roman" w:hAnsi="Times New Roman"/>
          <w:sz w:val="24"/>
          <w:szCs w:val="24"/>
        </w:rPr>
        <w:t>Усіціметодимаютьспільну</w:t>
      </w:r>
      <w:proofErr w:type="spellEnd"/>
      <w:r>
        <w:rPr>
          <w:rFonts w:ascii="Times New Roman" w:hAnsi="Times New Roman"/>
          <w:sz w:val="24"/>
          <w:szCs w:val="24"/>
        </w:rPr>
        <w:t xml:space="preserve"> мету, </w:t>
      </w:r>
      <w:proofErr w:type="spellStart"/>
      <w:r>
        <w:rPr>
          <w:rFonts w:ascii="Times New Roman" w:hAnsi="Times New Roman"/>
          <w:sz w:val="24"/>
          <w:szCs w:val="24"/>
        </w:rPr>
        <w:t>щополягає</w:t>
      </w:r>
      <w:proofErr w:type="spellEnd"/>
      <w:r>
        <w:rPr>
          <w:rFonts w:ascii="Times New Roman" w:hAnsi="Times New Roman"/>
          <w:sz w:val="24"/>
          <w:szCs w:val="24"/>
        </w:rPr>
        <w:t xml:space="preserve"> в </w:t>
      </w:r>
      <w:proofErr w:type="spellStart"/>
      <w:r>
        <w:rPr>
          <w:rFonts w:ascii="Times New Roman" w:hAnsi="Times New Roman"/>
          <w:sz w:val="24"/>
          <w:szCs w:val="24"/>
        </w:rPr>
        <w:t>досягненні</w:t>
      </w:r>
      <w:proofErr w:type="spellEnd"/>
      <w:r>
        <w:rPr>
          <w:rFonts w:ascii="Times New Roman" w:hAnsi="Times New Roman"/>
          <w:sz w:val="24"/>
          <w:szCs w:val="24"/>
        </w:rPr>
        <w:t xml:space="preserve"> конкретного, як правило</w:t>
      </w:r>
      <w:r>
        <w:rPr>
          <w:rFonts w:ascii="Times New Roman" w:hAnsi="Times New Roman"/>
          <w:sz w:val="24"/>
          <w:szCs w:val="24"/>
          <w:lang w:val="uk-UA"/>
        </w:rPr>
        <w:t>,</w:t>
      </w:r>
      <w:proofErr w:type="spellStart"/>
      <w:r>
        <w:rPr>
          <w:rFonts w:ascii="Times New Roman" w:hAnsi="Times New Roman"/>
          <w:sz w:val="24"/>
          <w:szCs w:val="24"/>
        </w:rPr>
        <w:t>довгострокового</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який</w:t>
      </w:r>
      <w:proofErr w:type="spellEnd"/>
      <w:r>
        <w:rPr>
          <w:rFonts w:ascii="Times New Roman" w:hAnsi="Times New Roman"/>
          <w:sz w:val="24"/>
          <w:szCs w:val="24"/>
        </w:rPr>
        <w:t xml:space="preserve"> максимально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потребам </w:t>
      </w:r>
      <w:proofErr w:type="spellStart"/>
      <w:r>
        <w:rPr>
          <w:rFonts w:ascii="Times New Roman" w:hAnsi="Times New Roman"/>
          <w:sz w:val="24"/>
          <w:szCs w:val="24"/>
        </w:rPr>
        <w:t>суспільства</w:t>
      </w:r>
      <w:proofErr w:type="spellEnd"/>
      <w:r>
        <w:rPr>
          <w:rFonts w:ascii="Times New Roman" w:hAnsi="Times New Roman"/>
          <w:sz w:val="24"/>
          <w:szCs w:val="24"/>
        </w:rPr>
        <w:t xml:space="preserve">. </w:t>
      </w:r>
    </w:p>
    <w:p w:rsidR="00442D42" w:rsidRPr="007F6988"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sidRPr="007F6988">
        <w:rPr>
          <w:rFonts w:ascii="Times New Roman" w:hAnsi="Times New Roman"/>
          <w:sz w:val="24"/>
          <w:szCs w:val="24"/>
          <w:lang w:val="uk-UA"/>
        </w:rPr>
        <w:t>Застосуваннязазначенихметодівдопоможечітковстановитипріоритети</w:t>
      </w:r>
      <w:proofErr w:type="spellEnd"/>
      <w:r w:rsidRPr="007F6988">
        <w:rPr>
          <w:rFonts w:ascii="Times New Roman" w:hAnsi="Times New Roman"/>
          <w:sz w:val="24"/>
          <w:szCs w:val="24"/>
          <w:lang w:val="uk-UA"/>
        </w:rPr>
        <w:t xml:space="preserve"> в межах </w:t>
      </w:r>
      <w:proofErr w:type="spellStart"/>
      <w:r w:rsidRPr="007F6988">
        <w:rPr>
          <w:rFonts w:ascii="Times New Roman" w:hAnsi="Times New Roman"/>
          <w:sz w:val="24"/>
          <w:szCs w:val="24"/>
          <w:lang w:val="uk-UA"/>
        </w:rPr>
        <w:t>існуючихфіскальнихобмежень</w:t>
      </w:r>
      <w:proofErr w:type="spellEnd"/>
      <w:r w:rsidRPr="007F6988">
        <w:rPr>
          <w:rFonts w:ascii="Times New Roman" w:hAnsi="Times New Roman"/>
          <w:sz w:val="24"/>
          <w:szCs w:val="24"/>
          <w:lang w:val="uk-UA"/>
        </w:rPr>
        <w:t xml:space="preserve">, а </w:t>
      </w:r>
      <w:proofErr w:type="spellStart"/>
      <w:r w:rsidRPr="007F6988">
        <w:rPr>
          <w:rFonts w:ascii="Times New Roman" w:hAnsi="Times New Roman"/>
          <w:sz w:val="24"/>
          <w:szCs w:val="24"/>
          <w:lang w:val="uk-UA"/>
        </w:rPr>
        <w:t>такожотриматизворотнуінформаціювіднаселення</w:t>
      </w:r>
      <w:proofErr w:type="spellEnd"/>
      <w:r w:rsidRPr="007F6988">
        <w:rPr>
          <w:rFonts w:ascii="Times New Roman" w:hAnsi="Times New Roman"/>
          <w:sz w:val="24"/>
          <w:szCs w:val="24"/>
          <w:lang w:val="uk-UA"/>
        </w:rPr>
        <w:t xml:space="preserve"> про </w:t>
      </w:r>
      <w:proofErr w:type="spellStart"/>
      <w:r w:rsidRPr="007F6988">
        <w:rPr>
          <w:rFonts w:ascii="Times New Roman" w:hAnsi="Times New Roman"/>
          <w:sz w:val="24"/>
          <w:szCs w:val="24"/>
          <w:lang w:val="uk-UA"/>
        </w:rPr>
        <w:t>рівеньзадоволенняпослугаминаданими</w:t>
      </w:r>
      <w:proofErr w:type="spellEnd"/>
      <w:r w:rsidRPr="007F6988">
        <w:rPr>
          <w:rFonts w:ascii="Times New Roman" w:hAnsi="Times New Roman"/>
          <w:sz w:val="24"/>
          <w:szCs w:val="24"/>
          <w:lang w:val="uk-UA"/>
        </w:rPr>
        <w:t xml:space="preserve"> за </w:t>
      </w:r>
      <w:proofErr w:type="spellStart"/>
      <w:r w:rsidRPr="007F6988">
        <w:rPr>
          <w:rFonts w:ascii="Times New Roman" w:hAnsi="Times New Roman"/>
          <w:sz w:val="24"/>
          <w:szCs w:val="24"/>
          <w:lang w:val="uk-UA"/>
        </w:rPr>
        <w:t>рахунокбюджетнихкоштів</w:t>
      </w:r>
      <w:proofErr w:type="spellEnd"/>
      <w:r w:rsidRPr="007F6988">
        <w:rPr>
          <w:rFonts w:ascii="Times New Roman" w:hAnsi="Times New Roman"/>
          <w:sz w:val="24"/>
          <w:szCs w:val="24"/>
          <w:lang w:val="uk-UA"/>
        </w:rPr>
        <w:t>.</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442D42" w:rsidRDefault="00442D42" w:rsidP="00442D42">
      <w:pPr>
        <w:jc w:val="both"/>
        <w:rPr>
          <w:rFonts w:ascii="Times New Roman" w:hAnsi="Times New Roman"/>
          <w:sz w:val="24"/>
          <w:szCs w:val="24"/>
          <w:lang w:val="uk-UA"/>
        </w:rPr>
      </w:pPr>
      <w:r>
        <w:rPr>
          <w:rFonts w:ascii="Times New Roman" w:hAnsi="Times New Roman"/>
          <w:sz w:val="24"/>
          <w:szCs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442D42" w:rsidRPr="007F6988" w:rsidRDefault="00442D42" w:rsidP="00442D42">
      <w:pPr>
        <w:jc w:val="both"/>
        <w:rPr>
          <w:rFonts w:ascii="Times New Roman" w:hAnsi="Times New Roman"/>
          <w:sz w:val="24"/>
          <w:szCs w:val="24"/>
          <w:lang w:val="uk-UA"/>
        </w:rPr>
      </w:pPr>
      <w:r w:rsidRPr="007F6988">
        <w:rPr>
          <w:rFonts w:ascii="Times New Roman" w:hAnsi="Times New Roman"/>
          <w:sz w:val="24"/>
          <w:szCs w:val="24"/>
          <w:lang w:val="uk-UA"/>
        </w:rPr>
        <w:t xml:space="preserve">Запровадження ПЦМ в бюджетному процесі на </w:t>
      </w:r>
      <w:proofErr w:type="spellStart"/>
      <w:r w:rsidRPr="007F6988">
        <w:rPr>
          <w:rFonts w:ascii="Times New Roman" w:hAnsi="Times New Roman"/>
          <w:sz w:val="24"/>
          <w:szCs w:val="24"/>
          <w:lang w:val="uk-UA"/>
        </w:rPr>
        <w:t>місцевомурівнідаєзмогувідстежуватиефективність</w:t>
      </w:r>
      <w:proofErr w:type="spellEnd"/>
      <w:r w:rsidRPr="007F6988">
        <w:rPr>
          <w:rFonts w:ascii="Times New Roman" w:hAnsi="Times New Roman"/>
          <w:sz w:val="24"/>
          <w:szCs w:val="24"/>
          <w:lang w:val="uk-UA"/>
        </w:rPr>
        <w:t xml:space="preserve"> і </w:t>
      </w:r>
      <w:proofErr w:type="spellStart"/>
      <w:r w:rsidRPr="007F6988">
        <w:rPr>
          <w:rFonts w:ascii="Times New Roman" w:hAnsi="Times New Roman"/>
          <w:sz w:val="24"/>
          <w:szCs w:val="24"/>
          <w:lang w:val="uk-UA"/>
        </w:rPr>
        <w:t>результативністьвикористаннябюджетнихкоштів</w:t>
      </w:r>
      <w:proofErr w:type="spellEnd"/>
      <w:r w:rsidRPr="007F6988">
        <w:rPr>
          <w:rFonts w:ascii="Times New Roman" w:hAnsi="Times New Roman"/>
          <w:sz w:val="24"/>
          <w:szCs w:val="24"/>
          <w:lang w:val="uk-UA"/>
        </w:rPr>
        <w:t xml:space="preserve"> шляхом проведення оперативного моніторингу та </w:t>
      </w:r>
      <w:proofErr w:type="spellStart"/>
      <w:r w:rsidRPr="007F6988">
        <w:rPr>
          <w:rFonts w:ascii="Times New Roman" w:hAnsi="Times New Roman"/>
          <w:sz w:val="24"/>
          <w:szCs w:val="24"/>
          <w:lang w:val="uk-UA"/>
        </w:rPr>
        <w:t>оцінкивиконаннябюджетнихпрограм</w:t>
      </w:r>
      <w:proofErr w:type="spellEnd"/>
      <w:r w:rsidRPr="007F6988">
        <w:rPr>
          <w:rFonts w:ascii="Times New Roman" w:hAnsi="Times New Roman"/>
          <w:sz w:val="24"/>
          <w:szCs w:val="24"/>
          <w:lang w:val="uk-UA"/>
        </w:rPr>
        <w:t xml:space="preserve">, а </w:t>
      </w:r>
      <w:proofErr w:type="spellStart"/>
      <w:r w:rsidRPr="007F6988">
        <w:rPr>
          <w:rFonts w:ascii="Times New Roman" w:hAnsi="Times New Roman"/>
          <w:sz w:val="24"/>
          <w:szCs w:val="24"/>
          <w:lang w:val="uk-UA"/>
        </w:rPr>
        <w:t>прийняттяуправлінськихрішень</w:t>
      </w:r>
      <w:proofErr w:type="spellEnd"/>
      <w:r w:rsidRPr="007F6988">
        <w:rPr>
          <w:rFonts w:ascii="Times New Roman" w:hAnsi="Times New Roman"/>
          <w:sz w:val="24"/>
          <w:szCs w:val="24"/>
          <w:lang w:val="uk-UA"/>
        </w:rPr>
        <w:t xml:space="preserve"> за результатами </w:t>
      </w:r>
      <w:proofErr w:type="spellStart"/>
      <w:r w:rsidRPr="007F6988">
        <w:rPr>
          <w:rFonts w:ascii="Times New Roman" w:hAnsi="Times New Roman"/>
          <w:sz w:val="24"/>
          <w:szCs w:val="24"/>
          <w:lang w:val="uk-UA"/>
        </w:rPr>
        <w:t>такоїоцінкизабезпечит</w:t>
      </w:r>
      <w:r>
        <w:rPr>
          <w:rFonts w:ascii="Times New Roman" w:hAnsi="Times New Roman"/>
          <w:sz w:val="24"/>
          <w:szCs w:val="24"/>
          <w:lang w:val="uk-UA"/>
        </w:rPr>
        <w:t>ь</w:t>
      </w:r>
      <w:r w:rsidRPr="007F6988">
        <w:rPr>
          <w:rFonts w:ascii="Times New Roman" w:hAnsi="Times New Roman"/>
          <w:sz w:val="24"/>
          <w:szCs w:val="24"/>
          <w:lang w:val="uk-UA"/>
        </w:rPr>
        <w:t>досягнення</w:t>
      </w:r>
      <w:proofErr w:type="spellEnd"/>
      <w:r w:rsidRPr="007F6988">
        <w:rPr>
          <w:rFonts w:ascii="Times New Roman" w:hAnsi="Times New Roman"/>
          <w:sz w:val="24"/>
          <w:szCs w:val="24"/>
          <w:lang w:val="uk-UA"/>
        </w:rPr>
        <w:t xml:space="preserve"> результату, </w:t>
      </w:r>
      <w:proofErr w:type="spellStart"/>
      <w:r w:rsidRPr="007F6988">
        <w:rPr>
          <w:rFonts w:ascii="Times New Roman" w:hAnsi="Times New Roman"/>
          <w:sz w:val="24"/>
          <w:szCs w:val="24"/>
          <w:lang w:val="uk-UA"/>
        </w:rPr>
        <w:t>встановленогостратегічними</w:t>
      </w:r>
      <w:proofErr w:type="spellEnd"/>
      <w:r w:rsidRPr="007F6988">
        <w:rPr>
          <w:rFonts w:ascii="Times New Roman" w:hAnsi="Times New Roman"/>
          <w:sz w:val="24"/>
          <w:szCs w:val="24"/>
          <w:lang w:val="uk-UA"/>
        </w:rPr>
        <w:t xml:space="preserve"> документами, </w:t>
      </w:r>
      <w:proofErr w:type="spellStart"/>
      <w:r w:rsidRPr="007F6988">
        <w:rPr>
          <w:rFonts w:ascii="Times New Roman" w:hAnsi="Times New Roman"/>
          <w:sz w:val="24"/>
          <w:szCs w:val="24"/>
          <w:lang w:val="uk-UA"/>
        </w:rPr>
        <w:t>підвищеннярівнязабезпеченостінаселенняпослугаминалежноїякості</w:t>
      </w:r>
      <w:proofErr w:type="spellEnd"/>
      <w:r w:rsidRPr="007F6988">
        <w:rPr>
          <w:rFonts w:ascii="Times New Roman" w:hAnsi="Times New Roman"/>
          <w:sz w:val="24"/>
          <w:szCs w:val="24"/>
          <w:lang w:val="uk-UA"/>
        </w:rPr>
        <w:t xml:space="preserve"> і</w:t>
      </w:r>
      <w:r>
        <w:rPr>
          <w:rFonts w:ascii="Times New Roman" w:hAnsi="Times New Roman"/>
          <w:sz w:val="24"/>
          <w:szCs w:val="24"/>
          <w:lang w:val="uk-UA"/>
        </w:rPr>
        <w:t xml:space="preserve">, </w:t>
      </w:r>
      <w:r w:rsidRPr="007F6988">
        <w:rPr>
          <w:rFonts w:ascii="Times New Roman" w:hAnsi="Times New Roman"/>
          <w:sz w:val="24"/>
          <w:szCs w:val="24"/>
          <w:lang w:val="uk-UA"/>
        </w:rPr>
        <w:t>відповідно</w:t>
      </w:r>
      <w:r>
        <w:rPr>
          <w:rFonts w:ascii="Times New Roman" w:hAnsi="Times New Roman"/>
          <w:sz w:val="24"/>
          <w:szCs w:val="24"/>
          <w:lang w:val="uk-UA"/>
        </w:rPr>
        <w:t>,</w:t>
      </w:r>
      <w:r w:rsidRPr="007F6988">
        <w:rPr>
          <w:rFonts w:ascii="Times New Roman" w:hAnsi="Times New Roman"/>
          <w:sz w:val="24"/>
          <w:szCs w:val="24"/>
          <w:lang w:val="uk-UA"/>
        </w:rPr>
        <w:t>довіри до влади.</w:t>
      </w:r>
    </w:p>
    <w:p w:rsidR="00442D42" w:rsidRPr="007F6988" w:rsidRDefault="00442D42" w:rsidP="00442D42">
      <w:pPr>
        <w:pStyle w:val="a3"/>
        <w:ind w:firstLine="709"/>
        <w:jc w:val="both"/>
        <w:rPr>
          <w:lang w:val="uk-UA"/>
        </w:rPr>
      </w:pPr>
      <w:r w:rsidRPr="007F6988">
        <w:rPr>
          <w:lang w:val="uk-UA"/>
        </w:rPr>
        <w:t xml:space="preserve">На </w:t>
      </w:r>
      <w:proofErr w:type="spellStart"/>
      <w:r w:rsidRPr="007F6988">
        <w:rPr>
          <w:lang w:val="uk-UA"/>
        </w:rPr>
        <w:t>виконаннявимогприкінцевихположень</w:t>
      </w:r>
      <w:proofErr w:type="spellEnd"/>
      <w:r w:rsidRPr="007F6988">
        <w:rPr>
          <w:lang w:val="uk-UA"/>
        </w:rPr>
        <w:t xml:space="preserve"> Бюджетного Кодексу </w:t>
      </w:r>
      <w:proofErr w:type="spellStart"/>
      <w:r w:rsidRPr="007F6988">
        <w:rPr>
          <w:lang w:val="uk-UA"/>
        </w:rPr>
        <w:t>Українищодозапровадженняпрограмно-цільового</w:t>
      </w:r>
      <w:proofErr w:type="spellEnd"/>
      <w:r w:rsidRPr="007F6988">
        <w:rPr>
          <w:lang w:val="uk-UA"/>
        </w:rPr>
        <w:t xml:space="preserve"> методу з січня 2017 року, бюджет Степанківської ОТГ на 2019 </w:t>
      </w:r>
      <w:proofErr w:type="spellStart"/>
      <w:r w:rsidRPr="007F6988">
        <w:rPr>
          <w:lang w:val="uk-UA"/>
        </w:rPr>
        <w:t>рікзатверджуватиметься</w:t>
      </w:r>
      <w:proofErr w:type="spellEnd"/>
      <w:r w:rsidRPr="007F6988">
        <w:rPr>
          <w:lang w:val="uk-UA"/>
        </w:rPr>
        <w:t xml:space="preserve"> з врахуванням норм програмно-цільового методу бюджетування.</w:t>
      </w:r>
    </w:p>
    <w:p w:rsidR="00442D42" w:rsidRDefault="00442D42" w:rsidP="00442D42">
      <w:pPr>
        <w:pStyle w:val="a3"/>
        <w:ind w:firstLine="709"/>
        <w:jc w:val="both"/>
      </w:pPr>
      <w:proofErr w:type="spellStart"/>
      <w:r>
        <w:lastRenderedPageBreak/>
        <w:t>Прогнозніпоказнику</w:t>
      </w:r>
      <w:proofErr w:type="spellEnd"/>
      <w:r>
        <w:t xml:space="preserve"> бюджету на 2019 </w:t>
      </w:r>
      <w:proofErr w:type="spellStart"/>
      <w:proofErr w:type="gramStart"/>
      <w:r>
        <w:t>р</w:t>
      </w:r>
      <w:proofErr w:type="gramEnd"/>
      <w:r>
        <w:t>ік</w:t>
      </w:r>
      <w:proofErr w:type="spellEnd"/>
      <w:r>
        <w:t>.</w:t>
      </w:r>
    </w:p>
    <w:p w:rsidR="00442D42" w:rsidRDefault="00442D42" w:rsidP="00442D42">
      <w:pPr>
        <w:spacing w:after="0"/>
        <w:ind w:firstLine="708"/>
        <w:jc w:val="both"/>
        <w:rPr>
          <w:rFonts w:ascii="Times New Roman" w:hAnsi="Times New Roman"/>
          <w:sz w:val="24"/>
          <w:szCs w:val="24"/>
          <w:lang w:val="uk-UA"/>
        </w:rPr>
      </w:pPr>
      <w:r>
        <w:rPr>
          <w:rFonts w:ascii="Times New Roman" w:hAnsi="Times New Roman"/>
          <w:sz w:val="24"/>
          <w:szCs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442D42" w:rsidRDefault="00442D42" w:rsidP="00442D42">
      <w:pPr>
        <w:ind w:left="-567" w:firstLine="567"/>
        <w:rPr>
          <w:rFonts w:ascii="Times New Roman" w:hAnsi="Times New Roman"/>
          <w:b/>
          <w:sz w:val="36"/>
          <w:szCs w:val="36"/>
          <w:lang w:val="uk-UA"/>
        </w:rPr>
      </w:pPr>
      <w:r>
        <w:rPr>
          <w:rFonts w:ascii="Times New Roman" w:hAnsi="Times New Roman"/>
          <w:b/>
          <w:sz w:val="36"/>
          <w:szCs w:val="36"/>
          <w:lang w:val="uk-UA"/>
        </w:rPr>
        <w:t xml:space="preserve">2.7.  Результати </w:t>
      </w:r>
      <w:r>
        <w:rPr>
          <w:rFonts w:ascii="Times New Roman" w:hAnsi="Times New Roman"/>
          <w:b/>
          <w:sz w:val="36"/>
          <w:szCs w:val="36"/>
          <w:lang w:val="en-US"/>
        </w:rPr>
        <w:t>SWOT</w:t>
      </w:r>
      <w:r>
        <w:rPr>
          <w:rFonts w:ascii="Times New Roman" w:hAnsi="Times New Roman"/>
          <w:b/>
          <w:sz w:val="36"/>
          <w:szCs w:val="36"/>
          <w:lang w:val="uk-UA"/>
        </w:rPr>
        <w:t xml:space="preserve"> – аналізу.</w:t>
      </w:r>
    </w:p>
    <w:p w:rsidR="00442D42" w:rsidRDefault="00442D42" w:rsidP="00442D42">
      <w:pPr>
        <w:ind w:firstLine="567"/>
        <w:jc w:val="both"/>
        <w:rPr>
          <w:rFonts w:ascii="Times New Roman" w:hAnsi="Times New Roman"/>
          <w:b/>
          <w:sz w:val="36"/>
          <w:szCs w:val="36"/>
          <w:lang w:val="uk-UA"/>
        </w:rPr>
      </w:pPr>
      <w:r>
        <w:rPr>
          <w:rFonts w:ascii="Times New Roman" w:hAnsi="Times New Roman"/>
          <w:sz w:val="24"/>
          <w:szCs w:val="24"/>
        </w:rPr>
        <w:t>SWOT</w:t>
      </w:r>
      <w:r>
        <w:rPr>
          <w:rFonts w:ascii="Times New Roman" w:hAnsi="Times New Roman"/>
          <w:sz w:val="24"/>
          <w:szCs w:val="24"/>
          <w:lang w:val="uk-UA"/>
        </w:rPr>
        <w:t>-аналіз для ОТГ полягає у визначенні сильних та слабких сторін громади, визначення її можливостей та загроз, що впливають на розвиток території ОТГ у цілому, на рівень життя мешканців громади.</w:t>
      </w:r>
    </w:p>
    <w:p w:rsidR="00442D42" w:rsidRDefault="00442D42" w:rsidP="00442D42">
      <w:pPr>
        <w:ind w:firstLine="708"/>
        <w:jc w:val="both"/>
        <w:rPr>
          <w:rFonts w:ascii="Times New Roman" w:hAnsi="Times New Roman"/>
          <w:sz w:val="24"/>
          <w:szCs w:val="24"/>
          <w:lang w:val="uk-UA"/>
        </w:rPr>
      </w:pPr>
      <w:r>
        <w:rPr>
          <w:rFonts w:ascii="Times New Roman" w:hAnsi="Times New Roman"/>
          <w:sz w:val="24"/>
          <w:szCs w:val="24"/>
          <w:lang w:val="uk-UA"/>
        </w:rPr>
        <w:t xml:space="preserve">На основі </w:t>
      </w:r>
      <w:r>
        <w:rPr>
          <w:rFonts w:ascii="Times New Roman" w:hAnsi="Times New Roman"/>
          <w:sz w:val="24"/>
          <w:szCs w:val="24"/>
        </w:rPr>
        <w:t>SWOT</w:t>
      </w:r>
      <w:r>
        <w:rPr>
          <w:rFonts w:ascii="Times New Roman" w:hAnsi="Times New Roman"/>
          <w:sz w:val="24"/>
          <w:szCs w:val="24"/>
          <w:lang w:val="uk-UA"/>
        </w:rPr>
        <w:t>-аналізу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104"/>
      </w:tblGrid>
      <w:tr w:rsidR="00442D42" w:rsidTr="00442D42">
        <w:tc>
          <w:tcPr>
            <w:tcW w:w="9569" w:type="dxa"/>
            <w:gridSpan w:val="2"/>
            <w:tcBorders>
              <w:top w:val="single" w:sz="4" w:space="0" w:color="auto"/>
              <w:left w:val="single" w:sz="4" w:space="0" w:color="auto"/>
              <w:bottom w:val="single" w:sz="4" w:space="0" w:color="auto"/>
              <w:right w:val="single" w:sz="4" w:space="0" w:color="auto"/>
            </w:tcBorders>
            <w:hideMark/>
          </w:tcPr>
          <w:p w:rsidR="00442D42" w:rsidRDefault="00442D42">
            <w:pPr>
              <w:jc w:val="center"/>
              <w:rPr>
                <w:rFonts w:ascii="Times New Roman" w:hAnsi="Times New Roman"/>
                <w:b/>
                <w:bCs/>
                <w:sz w:val="24"/>
                <w:szCs w:val="24"/>
                <w:lang w:val="uk-UA"/>
              </w:rPr>
            </w:pPr>
            <w:r>
              <w:rPr>
                <w:rFonts w:ascii="Times New Roman" w:hAnsi="Times New Roman"/>
                <w:b/>
                <w:bCs/>
                <w:sz w:val="24"/>
                <w:szCs w:val="24"/>
                <w:lang w:val="en-US"/>
              </w:rPr>
              <w:t>SWOT</w:t>
            </w:r>
            <w:proofErr w:type="spellStart"/>
            <w:r>
              <w:rPr>
                <w:rFonts w:ascii="Times New Roman" w:hAnsi="Times New Roman"/>
                <w:b/>
                <w:bCs/>
                <w:sz w:val="24"/>
                <w:szCs w:val="24"/>
                <w:lang w:val="uk-UA"/>
              </w:rPr>
              <w:t>-аналіз</w:t>
            </w:r>
            <w:proofErr w:type="spellEnd"/>
          </w:p>
        </w:tc>
      </w:tr>
      <w:tr w:rsidR="00442D42" w:rsidTr="0025155B">
        <w:tc>
          <w:tcPr>
            <w:tcW w:w="4465" w:type="dxa"/>
            <w:tcBorders>
              <w:top w:val="single" w:sz="4" w:space="0" w:color="auto"/>
              <w:left w:val="single" w:sz="4" w:space="0" w:color="auto"/>
              <w:bottom w:val="single" w:sz="4" w:space="0" w:color="auto"/>
              <w:right w:val="single" w:sz="4" w:space="0" w:color="auto"/>
            </w:tcBorders>
            <w:hideMark/>
          </w:tcPr>
          <w:p w:rsidR="00442D42" w:rsidRDefault="00442D42">
            <w:pPr>
              <w:rPr>
                <w:rFonts w:ascii="Times New Roman" w:hAnsi="Times New Roman"/>
                <w:sz w:val="24"/>
                <w:szCs w:val="24"/>
                <w:lang w:val="uk-UA"/>
              </w:rPr>
            </w:pPr>
            <w:r>
              <w:rPr>
                <w:rFonts w:ascii="Times New Roman" w:hAnsi="Times New Roman"/>
                <w:sz w:val="24"/>
                <w:szCs w:val="24"/>
                <w:lang w:val="uk-UA"/>
              </w:rPr>
              <w:t>Сильні сторони</w:t>
            </w:r>
          </w:p>
        </w:tc>
        <w:tc>
          <w:tcPr>
            <w:tcW w:w="5104" w:type="dxa"/>
            <w:tcBorders>
              <w:top w:val="single" w:sz="4" w:space="0" w:color="auto"/>
              <w:left w:val="single" w:sz="4" w:space="0" w:color="auto"/>
              <w:bottom w:val="single" w:sz="4" w:space="0" w:color="auto"/>
              <w:right w:val="single" w:sz="4" w:space="0" w:color="auto"/>
            </w:tcBorders>
            <w:hideMark/>
          </w:tcPr>
          <w:p w:rsidR="00442D42" w:rsidRDefault="00442D42">
            <w:pPr>
              <w:rPr>
                <w:rFonts w:ascii="Times New Roman" w:hAnsi="Times New Roman"/>
                <w:sz w:val="24"/>
                <w:szCs w:val="24"/>
                <w:lang w:val="uk-UA"/>
              </w:rPr>
            </w:pPr>
            <w:r>
              <w:rPr>
                <w:rFonts w:ascii="Times New Roman" w:hAnsi="Times New Roman"/>
                <w:sz w:val="24"/>
                <w:szCs w:val="24"/>
                <w:lang w:val="uk-UA"/>
              </w:rPr>
              <w:t>Можливості</w:t>
            </w:r>
          </w:p>
        </w:tc>
      </w:tr>
      <w:tr w:rsidR="00442D42" w:rsidTr="0025155B">
        <w:tc>
          <w:tcPr>
            <w:tcW w:w="4465"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Новіможливості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новіідеї</w:t>
            </w:r>
            <w:proofErr w:type="spellEnd"/>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Вигіднегеографічнерозташування</w:t>
            </w:r>
            <w:proofErr w:type="spellEnd"/>
          </w:p>
          <w:p w:rsidR="00442D42" w:rsidRDefault="00442D42">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кадровийпотенціал</w:t>
            </w:r>
            <w:proofErr w:type="spellEnd"/>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Наявнадіючаінфраструктура</w:t>
            </w:r>
            <w:proofErr w:type="spellEnd"/>
          </w:p>
          <w:p w:rsidR="00442D42" w:rsidRDefault="00442D42">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Інвестиційнапривабливість</w:t>
            </w:r>
            <w:proofErr w:type="spellEnd"/>
          </w:p>
          <w:p w:rsidR="00442D42" w:rsidRDefault="00442D42">
            <w:pPr>
              <w:pStyle w:val="a6"/>
              <w:spacing w:after="0" w:line="240" w:lineRule="auto"/>
              <w:rPr>
                <w:rFonts w:ascii="Times New Roman" w:hAnsi="Times New Roman"/>
                <w:sz w:val="24"/>
                <w:szCs w:val="24"/>
                <w:lang w:val="uk-UA"/>
              </w:rPr>
            </w:pPr>
          </w:p>
        </w:tc>
        <w:tc>
          <w:tcPr>
            <w:tcW w:w="5104"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Розвитоквідновлювальної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нетрадиційноїенергетики</w:t>
            </w:r>
            <w:proofErr w:type="spellEnd"/>
          </w:p>
          <w:p w:rsidR="00442D42" w:rsidRDefault="00442D42">
            <w:pPr>
              <w:pStyle w:val="a6"/>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проектах</w:t>
            </w:r>
          </w:p>
          <w:p w:rsidR="00442D42" w:rsidRDefault="00442D42">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Використаннянезадіянихоб’єктівкомунальноївласності</w:t>
            </w:r>
            <w:proofErr w:type="spellEnd"/>
          </w:p>
          <w:p w:rsidR="00442D42" w:rsidRDefault="00442D42">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442D42" w:rsidRDefault="00442D42">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Можливістьпокращення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індексщастя</w:t>
            </w:r>
            <w:proofErr w:type="spellEnd"/>
          </w:p>
          <w:p w:rsidR="00442D42" w:rsidRDefault="00442D42">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442D42" w:rsidRDefault="00442D42">
            <w:pPr>
              <w:pStyle w:val="a6"/>
              <w:spacing w:after="0" w:line="240" w:lineRule="auto"/>
              <w:rPr>
                <w:rFonts w:ascii="Times New Roman" w:hAnsi="Times New Roman"/>
                <w:sz w:val="24"/>
                <w:szCs w:val="24"/>
              </w:rPr>
            </w:pPr>
          </w:p>
        </w:tc>
      </w:tr>
      <w:tr w:rsidR="00442D42" w:rsidTr="0025155B">
        <w:tc>
          <w:tcPr>
            <w:tcW w:w="4465" w:type="dxa"/>
            <w:tcBorders>
              <w:top w:val="single" w:sz="4" w:space="0" w:color="auto"/>
              <w:left w:val="single" w:sz="4" w:space="0" w:color="auto"/>
              <w:bottom w:val="single" w:sz="4" w:space="0" w:color="auto"/>
              <w:right w:val="single" w:sz="4" w:space="0" w:color="auto"/>
            </w:tcBorders>
            <w:hideMark/>
          </w:tcPr>
          <w:p w:rsidR="00442D42" w:rsidRDefault="00442D42">
            <w:pPr>
              <w:jc w:val="center"/>
              <w:rPr>
                <w:rFonts w:ascii="Times New Roman" w:hAnsi="Times New Roman"/>
                <w:b/>
                <w:bCs/>
                <w:sz w:val="24"/>
                <w:szCs w:val="24"/>
              </w:rPr>
            </w:pPr>
            <w:proofErr w:type="spellStart"/>
            <w:r>
              <w:rPr>
                <w:rFonts w:ascii="Times New Roman" w:hAnsi="Times New Roman"/>
                <w:b/>
                <w:bCs/>
                <w:sz w:val="24"/>
                <w:szCs w:val="24"/>
              </w:rPr>
              <w:t>Слабкісторони</w:t>
            </w:r>
            <w:proofErr w:type="spellEnd"/>
          </w:p>
        </w:tc>
        <w:tc>
          <w:tcPr>
            <w:tcW w:w="5104" w:type="dxa"/>
            <w:tcBorders>
              <w:top w:val="single" w:sz="4" w:space="0" w:color="auto"/>
              <w:left w:val="single" w:sz="4" w:space="0" w:color="auto"/>
              <w:bottom w:val="single" w:sz="4" w:space="0" w:color="auto"/>
              <w:right w:val="single" w:sz="4" w:space="0" w:color="auto"/>
            </w:tcBorders>
            <w:hideMark/>
          </w:tcPr>
          <w:p w:rsidR="00442D42" w:rsidRDefault="00442D42">
            <w:pPr>
              <w:jc w:val="center"/>
              <w:rPr>
                <w:rFonts w:ascii="Times New Roman" w:hAnsi="Times New Roman"/>
                <w:b/>
                <w:bCs/>
                <w:sz w:val="24"/>
                <w:szCs w:val="24"/>
              </w:rPr>
            </w:pPr>
            <w:proofErr w:type="spellStart"/>
            <w:r>
              <w:rPr>
                <w:rFonts w:ascii="Times New Roman" w:hAnsi="Times New Roman"/>
                <w:b/>
                <w:bCs/>
                <w:sz w:val="24"/>
                <w:szCs w:val="24"/>
              </w:rPr>
              <w:t>Загрози</w:t>
            </w:r>
            <w:proofErr w:type="spellEnd"/>
          </w:p>
        </w:tc>
      </w:tr>
      <w:tr w:rsidR="00442D42" w:rsidTr="0025155B">
        <w:tc>
          <w:tcPr>
            <w:tcW w:w="4465"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Недостатнєфінансування</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lastRenderedPageBreak/>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місцевогозначення</w:t>
            </w:r>
            <w:proofErr w:type="spellEnd"/>
            <w:r>
              <w:rPr>
                <w:rFonts w:ascii="Times New Roman" w:hAnsi="Times New Roman"/>
                <w:sz w:val="24"/>
                <w:szCs w:val="24"/>
              </w:rPr>
              <w:t xml:space="preserve">, </w:t>
            </w:r>
            <w:proofErr w:type="spellStart"/>
            <w:r>
              <w:rPr>
                <w:rFonts w:ascii="Times New Roman" w:hAnsi="Times New Roman"/>
                <w:sz w:val="24"/>
                <w:szCs w:val="24"/>
              </w:rPr>
              <w:t>буді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Слабкийрозвитокекономіки</w:t>
            </w:r>
            <w:proofErr w:type="spellEnd"/>
            <w:r>
              <w:rPr>
                <w:rFonts w:ascii="Times New Roman" w:hAnsi="Times New Roman"/>
                <w:sz w:val="24"/>
                <w:szCs w:val="24"/>
              </w:rPr>
              <w:t xml:space="preserve"> ОТГ</w:t>
            </w:r>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Відсутністьробочихмісць</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Негативнідемографічніпоказники</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Недостатнєзабезпеченнямедичнимипослугами</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Низькагромадськаактивність</w:t>
            </w:r>
            <w:proofErr w:type="spellEnd"/>
          </w:p>
          <w:p w:rsidR="00442D42" w:rsidRDefault="00442D42">
            <w:pPr>
              <w:pStyle w:val="a6"/>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окрімземлі</w:t>
            </w:r>
            <w:proofErr w:type="spellEnd"/>
            <w:proofErr w:type="gramStart"/>
            <w:r>
              <w:rPr>
                <w:rFonts w:ascii="Times New Roman" w:hAnsi="Times New Roman"/>
                <w:sz w:val="24"/>
                <w:szCs w:val="24"/>
              </w:rPr>
              <w:t xml:space="preserve"> )</w:t>
            </w:r>
            <w:proofErr w:type="gram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Відсутністьоновленого</w:t>
            </w:r>
            <w:proofErr w:type="spellEnd"/>
            <w:r>
              <w:rPr>
                <w:rFonts w:ascii="Times New Roman" w:hAnsi="Times New Roman"/>
                <w:sz w:val="24"/>
                <w:szCs w:val="24"/>
              </w:rPr>
              <w:t xml:space="preserve"> генплану ОТГ</w:t>
            </w:r>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Відтіккадрів</w:t>
            </w:r>
            <w:proofErr w:type="spellEnd"/>
          </w:p>
          <w:p w:rsidR="00442D42" w:rsidRDefault="00442D42">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Низькийрівеньжиттянаселення</w:t>
            </w:r>
            <w:proofErr w:type="spellEnd"/>
          </w:p>
          <w:p w:rsidR="00442D42" w:rsidRDefault="00442D42">
            <w:pPr>
              <w:rPr>
                <w:rFonts w:ascii="Times New Roman" w:hAnsi="Times New Roman"/>
                <w:sz w:val="24"/>
                <w:szCs w:val="24"/>
                <w:lang w:val="uk-UA"/>
              </w:rPr>
            </w:pPr>
          </w:p>
        </w:tc>
        <w:tc>
          <w:tcPr>
            <w:tcW w:w="5104" w:type="dxa"/>
            <w:tcBorders>
              <w:top w:val="single" w:sz="4" w:space="0" w:color="auto"/>
              <w:left w:val="single" w:sz="4" w:space="0" w:color="auto"/>
              <w:bottom w:val="single" w:sz="4" w:space="0" w:color="auto"/>
              <w:right w:val="single" w:sz="4" w:space="0" w:color="auto"/>
            </w:tcBorders>
          </w:tcPr>
          <w:p w:rsidR="00442D42" w:rsidRDefault="00442D42">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lastRenderedPageBreak/>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w:t>
            </w:r>
            <w:r>
              <w:rPr>
                <w:rFonts w:ascii="Times New Roman" w:hAnsi="Times New Roman"/>
                <w:sz w:val="24"/>
                <w:szCs w:val="24"/>
                <w:lang w:val="uk-UA"/>
              </w:rPr>
              <w:lastRenderedPageBreak/>
              <w:t>навантажень на підприємців та потенційних інвесторів</w:t>
            </w:r>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Нестабільнасоціально-економічнаситуація</w:t>
            </w:r>
            <w:proofErr w:type="spellEnd"/>
          </w:p>
          <w:p w:rsidR="00442D42" w:rsidRDefault="00442D42">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Високийрівеньсоціальноїнапруги</w:t>
            </w:r>
            <w:proofErr w:type="spellEnd"/>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техногеннікатастрофи</w:t>
            </w:r>
            <w:proofErr w:type="spellEnd"/>
          </w:p>
          <w:p w:rsidR="00442D42" w:rsidRDefault="00442D42">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інвестиційнупривабливість</w:t>
            </w:r>
            <w:proofErr w:type="spellEnd"/>
            <w:r>
              <w:rPr>
                <w:rFonts w:ascii="Times New Roman" w:hAnsi="Times New Roman"/>
                <w:sz w:val="24"/>
                <w:szCs w:val="24"/>
              </w:rPr>
              <w:t xml:space="preserve">  </w:t>
            </w:r>
            <w:proofErr w:type="spellStart"/>
            <w:r>
              <w:rPr>
                <w:rFonts w:ascii="Times New Roman" w:hAnsi="Times New Roman"/>
                <w:sz w:val="24"/>
                <w:szCs w:val="24"/>
              </w:rPr>
              <w:t>ОТГполітичноїситуації</w:t>
            </w:r>
            <w:proofErr w:type="spellEnd"/>
            <w:r>
              <w:rPr>
                <w:rFonts w:ascii="Times New Roman" w:hAnsi="Times New Roman"/>
                <w:sz w:val="24"/>
                <w:szCs w:val="24"/>
              </w:rPr>
              <w:t xml:space="preserve"> в </w:t>
            </w:r>
            <w:proofErr w:type="spellStart"/>
            <w:proofErr w:type="gramStart"/>
            <w:r>
              <w:rPr>
                <w:rFonts w:ascii="Times New Roman" w:hAnsi="Times New Roman"/>
                <w:sz w:val="24"/>
                <w:szCs w:val="24"/>
              </w:rPr>
              <w:t>країн</w:t>
            </w:r>
            <w:proofErr w:type="gramEnd"/>
            <w:r>
              <w:rPr>
                <w:rFonts w:ascii="Times New Roman" w:hAnsi="Times New Roman"/>
                <w:sz w:val="24"/>
                <w:szCs w:val="24"/>
              </w:rPr>
              <w:t>і</w:t>
            </w:r>
            <w:proofErr w:type="spellEnd"/>
          </w:p>
          <w:p w:rsidR="00442D42" w:rsidRDefault="00442D42">
            <w:pPr>
              <w:pStyle w:val="a6"/>
              <w:rPr>
                <w:rFonts w:ascii="Times New Roman" w:hAnsi="Times New Roman"/>
                <w:sz w:val="24"/>
                <w:szCs w:val="24"/>
              </w:rPr>
            </w:pPr>
          </w:p>
        </w:tc>
      </w:tr>
    </w:tbl>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r>
        <w:rPr>
          <w:rFonts w:ascii="Times New Roman" w:hAnsi="Times New Roman"/>
          <w:b/>
          <w:sz w:val="36"/>
          <w:szCs w:val="36"/>
          <w:lang w:val="uk-UA"/>
        </w:rPr>
        <w:lastRenderedPageBreak/>
        <w:t>3. Мета, стратегічні, операційні цілі і завдання плану економічного і соціального розвитку Степанківської сільської об’єднаної територіальної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b/>
          <w:sz w:val="24"/>
          <w:szCs w:val="24"/>
          <w:lang w:val="uk-UA"/>
        </w:rPr>
        <w:tab/>
        <w:t xml:space="preserve">Метою </w:t>
      </w:r>
      <w:r>
        <w:rPr>
          <w:rFonts w:ascii="Times New Roman" w:hAnsi="Times New Roman"/>
          <w:sz w:val="24"/>
          <w:szCs w:val="24"/>
          <w:lang w:val="uk-UA"/>
        </w:rPr>
        <w:t>розроблення Плану соціально-економічного розвитку громади – є створення умов для динамічного, збалансованого розвитку Степанківської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Проблеми.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CF554F" w:rsidRDefault="00CF554F"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r>
        <w:rPr>
          <w:rFonts w:ascii="Times New Roman" w:hAnsi="Times New Roman"/>
          <w:b/>
          <w:sz w:val="24"/>
          <w:szCs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61"/>
        <w:gridCol w:w="3130"/>
      </w:tblGrid>
      <w:tr w:rsidR="00442D42" w:rsidTr="00442D42">
        <w:tc>
          <w:tcPr>
            <w:tcW w:w="3020" w:type="dxa"/>
            <w:tcBorders>
              <w:top w:val="single" w:sz="4" w:space="0" w:color="auto"/>
              <w:left w:val="single" w:sz="4" w:space="0" w:color="auto"/>
              <w:bottom w:val="single" w:sz="4" w:space="0" w:color="auto"/>
              <w:right w:val="single" w:sz="4" w:space="0" w:color="auto"/>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lastRenderedPageBreak/>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Завдання</w:t>
            </w:r>
          </w:p>
        </w:tc>
      </w:tr>
      <w:tr w:rsidR="00442D42" w:rsidRPr="0025155B" w:rsidTr="00442D42">
        <w:tc>
          <w:tcPr>
            <w:tcW w:w="3020" w:type="dxa"/>
            <w:tcBorders>
              <w:top w:val="single" w:sz="4" w:space="0" w:color="auto"/>
              <w:left w:val="single" w:sz="4" w:space="0" w:color="auto"/>
              <w:bottom w:val="single" w:sz="4" w:space="0" w:color="auto"/>
              <w:right w:val="single" w:sz="4" w:space="0" w:color="auto"/>
            </w:tcBorders>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1.Економічний розвиток</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2.Соціальні послуги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 Розвиток гуманітарної сфери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061" w:type="dxa"/>
            <w:tcBorders>
              <w:top w:val="single" w:sz="4" w:space="0" w:color="auto"/>
              <w:left w:val="single" w:sz="4" w:space="0" w:color="auto"/>
              <w:bottom w:val="single" w:sz="4" w:space="0" w:color="auto"/>
              <w:right w:val="single" w:sz="4" w:space="0" w:color="auto"/>
            </w:tcBorders>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1.1.Розвиток бізнесу та залучення інвестицій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1.2.Розвиток агропромислового галузі </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1.3.Розвиток ЖКГ та оптимізація інфраструктури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022EE4" w:rsidRDefault="00022EE4">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2.1.Забезпечення гідних  умов та рівня життя населення (вразливих груп населення – зокрема, жінок, молоді, ВПО)</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 Забезпечення  умов для здобуття сучасної якісної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 Розвиток медичної сфери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022EE4" w:rsidRDefault="00022EE4">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022EE4" w:rsidRDefault="00022EE4">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 Розвиток культури та туризму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 Розвиток фізичної культури та спорту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 Розвиток, функціонування місцевої пожежної охорони та цивільного захисту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130" w:type="dxa"/>
            <w:tcBorders>
              <w:top w:val="single" w:sz="4" w:space="0" w:color="auto"/>
              <w:left w:val="single" w:sz="4" w:space="0" w:color="auto"/>
              <w:bottom w:val="single" w:sz="4" w:space="0" w:color="auto"/>
              <w:right w:val="single" w:sz="4" w:space="0" w:color="auto"/>
            </w:tcBorders>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1.1.1.Підвищення рівня інвестиційної привабливості ОТГ;</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1.1.3.Підвищення рівня мотивації осіб, які використовують природні ресурси, до більш раціонального їх використання;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1.2.1.Сприяння  розширенню можливостей </w:t>
            </w:r>
            <w:r>
              <w:rPr>
                <w:rFonts w:ascii="Times New Roman" w:hAnsi="Times New Roman"/>
                <w:sz w:val="24"/>
                <w:szCs w:val="24"/>
                <w:lang w:val="uk-UA"/>
              </w:rPr>
              <w:lastRenderedPageBreak/>
              <w:t>щодо залучення інвестиційних ресурсів в розвиток сільського господарства;</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rFonts w:ascii="Times New Roman" w:hAnsi="Times New Roman"/>
                <w:sz w:val="24"/>
                <w:szCs w:val="24"/>
                <w:lang w:val="uk-UA"/>
              </w:rPr>
              <w:t>протиожеледним</w:t>
            </w:r>
            <w:proofErr w:type="spellEnd"/>
            <w:r>
              <w:rPr>
                <w:rFonts w:ascii="Times New Roman" w:hAnsi="Times New Roman"/>
                <w:sz w:val="24"/>
                <w:szCs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1.3.2.Збір та вивезення побутових відходів;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1.3.3.Ліквідація стихійних сміттєзвалищ на території сільської ради;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1.3.4.Впровадження альтернативних джерел енергозбереження в бюджетних установах;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населення;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2.1.1.Підтримка соціально-вразливих верств населення;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2.1.2.Розвток фізичної культури та спорту;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2.1.4. Сприяння розширенню сфери застосування праці економічно-активного населення за рахунок </w:t>
            </w:r>
            <w:r>
              <w:rPr>
                <w:rFonts w:ascii="Times New Roman" w:hAnsi="Times New Roman"/>
                <w:sz w:val="24"/>
                <w:szCs w:val="24"/>
                <w:lang w:val="uk-UA"/>
              </w:rPr>
              <w:lastRenderedPageBreak/>
              <w:t>створення нових робочих місць, в тому числі у сфері малого і середнього бізнесу.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3.1.2. Забезпечення соціального захисту учасників освітнього процесу;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rFonts w:ascii="Times New Roman" w:hAnsi="Times New Roman"/>
                <w:sz w:val="24"/>
                <w:szCs w:val="24"/>
                <w:lang w:val="uk-UA"/>
              </w:rPr>
              <w:t>зворотньому</w:t>
            </w:r>
            <w:proofErr w:type="spellEnd"/>
            <w:r>
              <w:rPr>
                <w:rFonts w:ascii="Times New Roman" w:hAnsi="Times New Roman"/>
                <w:sz w:val="24"/>
                <w:szCs w:val="24"/>
                <w:lang w:val="uk-UA"/>
              </w:rPr>
              <w:t xml:space="preserve"> напрямку;</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3.1.5. Забезпечення  пріоритетності підтримки </w:t>
            </w:r>
            <w:r>
              <w:rPr>
                <w:rFonts w:ascii="Times New Roman" w:hAnsi="Times New Roman"/>
                <w:sz w:val="24"/>
                <w:szCs w:val="24"/>
                <w:lang w:val="uk-UA"/>
              </w:rPr>
              <w:lastRenderedPageBreak/>
              <w:t>обдарованих учнів;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3.1.8. Підвищення ефективності та якості роботи закладів освіти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3.2.1. Забезпечення належного рівня поточного утримання та функціонування закладів охорони здоров</w:t>
            </w:r>
            <w:r>
              <w:rPr>
                <w:rFonts w:ascii="Times New Roman" w:hAnsi="Times New Roman"/>
                <w:sz w:val="24"/>
                <w:szCs w:val="24"/>
              </w:rPr>
              <w:t>`</w:t>
            </w:r>
            <w:r>
              <w:rPr>
                <w:rFonts w:ascii="Times New Roman" w:hAnsi="Times New Roman"/>
                <w:sz w:val="24"/>
                <w:szCs w:val="24"/>
                <w:lang w:val="uk-UA"/>
              </w:rPr>
              <w:t>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3.2.2. Формування системи надання населенню доступних та високоякісних медичних послуг;</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3.2.3. Забезпечення належного рівня їх поточного утримання та функціонування.</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3.2.4. Підвищення </w:t>
            </w:r>
            <w:r>
              <w:rPr>
                <w:rFonts w:ascii="Times New Roman" w:hAnsi="Times New Roman"/>
                <w:sz w:val="24"/>
                <w:szCs w:val="24"/>
                <w:lang w:val="uk-UA"/>
              </w:rPr>
              <w:lastRenderedPageBreak/>
              <w:t>ефективності та якості закладів охорони здоров</w:t>
            </w:r>
            <w:r>
              <w:rPr>
                <w:rFonts w:ascii="Times New Roman" w:hAnsi="Times New Roman"/>
                <w:sz w:val="24"/>
                <w:szCs w:val="24"/>
              </w:rPr>
              <w:t>`</w:t>
            </w:r>
            <w:r>
              <w:rPr>
                <w:rFonts w:ascii="Times New Roman" w:hAnsi="Times New Roman"/>
                <w:sz w:val="24"/>
                <w:szCs w:val="24"/>
                <w:lang w:val="uk-UA"/>
              </w:rPr>
              <w:t xml:space="preserve">я. </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 Підтримка і збереження мережі закладів культури, поточний та капітальний ремонт приміщень закладів культури;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3.3.2. Створення належних умов для розвитку системи культурного обслуговування усіх верств населення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3.3.3. Зміцнення матеріально-технічної бази, модернізація і технічне переоснащення закладів культури;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3.3.4. Охорона і збереження історико-культурної спадщини;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3.3.6. Забезпечення участі творчих колективів громади і окремих учасників в </w:t>
            </w:r>
            <w:r>
              <w:rPr>
                <w:rFonts w:ascii="Times New Roman" w:hAnsi="Times New Roman"/>
                <w:sz w:val="24"/>
                <w:szCs w:val="24"/>
                <w:lang w:val="uk-UA"/>
              </w:rPr>
              <w:lastRenderedPageBreak/>
              <w:t>районних, обласних, всеукраїнських та міжнародних культурно-мистецьких заходах;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3.3.7. Підтримка аматорського мистецтва, пропагування кращих мистецьких надбань громади, національних звичаїв та обрядів;</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3.3.8. Забезпечення реалізації музейної політики;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3.3.9. Популяризація історії та культури рідного краю;</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3.3.10. Сприяння розвитку туристичної діяльності на території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3.4.1. Забезпечення умов для занять різними  видами спорту на всій території об’єднаної територіальної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3.4.2. Популяризація здорового способу життя мешканців об’єднаної територіальної 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3.4.3. Створення умов співпраці бізнесу, влади, громадських організацій для підтримки здорового способу життя на території </w:t>
            </w:r>
            <w:r>
              <w:rPr>
                <w:rFonts w:ascii="Times New Roman" w:hAnsi="Times New Roman"/>
                <w:sz w:val="24"/>
                <w:szCs w:val="24"/>
                <w:lang w:val="uk-UA"/>
              </w:rPr>
              <w:lastRenderedPageBreak/>
              <w:t>громади;</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3.4.4. Забезпечення участі представників громади в районних та обласних змаганнях та турнірах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3.5.3. Розроблення та забезпечення планів надзвичайних ситуацій;</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3.5.4.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w:t>
            </w:r>
            <w:r>
              <w:rPr>
                <w:rFonts w:ascii="Times New Roman" w:hAnsi="Times New Roman"/>
                <w:sz w:val="24"/>
                <w:szCs w:val="24"/>
                <w:lang w:val="uk-UA"/>
              </w:rPr>
              <w:lastRenderedPageBreak/>
              <w:t>надзвичайних ситуаціях.</w:t>
            </w:r>
          </w:p>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r>
    </w:tbl>
    <w:p w:rsidR="00442D42" w:rsidRDefault="00442D42" w:rsidP="00442D42">
      <w:pPr>
        <w:jc w:val="both"/>
        <w:rPr>
          <w:rFonts w:ascii="Times New Roman" w:hAnsi="Times New Roman"/>
          <w:b/>
          <w:sz w:val="36"/>
          <w:szCs w:val="36"/>
          <w:lang w:val="uk-UA"/>
        </w:rPr>
      </w:pPr>
      <w:r>
        <w:rPr>
          <w:rFonts w:ascii="Times New Roman" w:hAnsi="Times New Roman"/>
          <w:b/>
          <w:sz w:val="36"/>
          <w:szCs w:val="36"/>
          <w:lang w:val="uk-UA"/>
        </w:rPr>
        <w:lastRenderedPageBreak/>
        <w:t>4.  Пріоритетні заходи реалізації плану економічного і соціального розвитку Степанківської сільської об’єднаної територіальної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8"/>
          <w:szCs w:val="28"/>
          <w:lang w:val="uk-UA"/>
        </w:rPr>
      </w:pPr>
      <w:r>
        <w:rPr>
          <w:rFonts w:ascii="Times New Roman" w:hAnsi="Times New Roman"/>
          <w:b/>
          <w:sz w:val="28"/>
          <w:szCs w:val="28"/>
          <w:lang w:val="uk-UA"/>
        </w:rPr>
        <w:t>Покращення інфраструктури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r>
        <w:rPr>
          <w:rFonts w:ascii="Times New Roman" w:hAnsi="Times New Roman"/>
          <w:sz w:val="24"/>
          <w:szCs w:val="24"/>
          <w:lang w:val="uk-UA"/>
        </w:rPr>
        <w:tab/>
        <w:t>Для економічного розвитку Степанківської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інвестору потрібно буде вкладати зайві кошти. Виходячи з цього, вибрано основні завдання для покращення інфраструктури громади.</w:t>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9"/>
        <w:gridCol w:w="3971"/>
      </w:tblGrid>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42D42" w:rsidTr="00442D42">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bl>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8"/>
          <w:szCs w:val="28"/>
          <w:lang w:val="uk-UA"/>
        </w:rPr>
      </w:pPr>
      <w:r>
        <w:rPr>
          <w:rFonts w:ascii="Times New Roman" w:hAnsi="Times New Roman"/>
          <w:b/>
          <w:sz w:val="28"/>
          <w:szCs w:val="28"/>
          <w:lang w:val="uk-UA"/>
        </w:rPr>
        <w:t>4.2. Перелік об’єктів, видатки на які у 2019 році будуть проводитися за рахунок коштів бюджету розвитку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9"/>
        <w:gridCol w:w="3971"/>
      </w:tblGrid>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p w:rsidR="00022EE4" w:rsidRDefault="00022EE4">
            <w:pPr>
              <w:spacing w:after="0" w:line="240" w:lineRule="auto"/>
              <w:jc w:val="center"/>
              <w:rPr>
                <w:rFonts w:ascii="Times New Roman" w:hAnsi="Times New Roman"/>
                <w:sz w:val="24"/>
                <w:szCs w:val="24"/>
                <w:lang w:val="uk-UA"/>
              </w:rPr>
            </w:pPr>
          </w:p>
        </w:tc>
      </w:tr>
      <w:tr w:rsidR="00442D42" w:rsidTr="00442D42">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4.2.1. Проектно-вишукувальні роботи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4.2.3.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w:t>
            </w:r>
            <w:r w:rsidR="00022EE4">
              <w:rPr>
                <w:rFonts w:ascii="Times New Roman" w:hAnsi="Times New Roman"/>
                <w:sz w:val="24"/>
                <w:szCs w:val="24"/>
                <w:lang w:val="uk-UA"/>
              </w:rPr>
              <w:t>сті за адресою: вул. Тищенка,23</w:t>
            </w:r>
            <w:r>
              <w:rPr>
                <w:rFonts w:ascii="Times New Roman" w:hAnsi="Times New Roman"/>
                <w:sz w:val="24"/>
                <w:szCs w:val="24"/>
                <w:lang w:val="uk-UA"/>
              </w:rPr>
              <w:t xml:space="preserve">, с. Хацьки Черкаського району, Черкаської області (із застосуванням комплексного підходу з </w:t>
            </w:r>
            <w:r>
              <w:rPr>
                <w:rFonts w:ascii="Times New Roman" w:hAnsi="Times New Roman"/>
                <w:sz w:val="24"/>
                <w:szCs w:val="24"/>
                <w:lang w:val="uk-UA"/>
              </w:rPr>
              <w:lastRenderedPageBreak/>
              <w:t>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rPr>
            </w:pPr>
            <w:r>
              <w:rPr>
                <w:rFonts w:ascii="Times New Roman" w:hAnsi="Times New Roman"/>
                <w:sz w:val="24"/>
                <w:szCs w:val="24"/>
                <w:lang w:val="uk-UA"/>
              </w:rPr>
              <w:lastRenderedPageBreak/>
              <w:t>4.2.6.</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Степанки</w:t>
            </w:r>
            <w:proofErr w:type="spellEnd"/>
            <w:r>
              <w:rPr>
                <w:rFonts w:ascii="Times New Roman" w:hAnsi="Times New Roman"/>
                <w:sz w:val="24"/>
                <w:szCs w:val="24"/>
              </w:rPr>
              <w:t xml:space="preserve">  </w:t>
            </w:r>
            <w:proofErr w:type="spellStart"/>
            <w:r>
              <w:rPr>
                <w:rFonts w:ascii="Times New Roman" w:hAnsi="Times New Roman"/>
                <w:sz w:val="24"/>
                <w:szCs w:val="24"/>
              </w:rPr>
              <w:t>Черкаського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Черкаськоїобласті</w:t>
            </w:r>
            <w:proofErr w:type="spellEnd"/>
          </w:p>
          <w:p w:rsidR="00442D42" w:rsidRDefault="00442D42">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ступенів Степанківської сільської ради Черкаської області с. Хацьки вул. Тищенка,23 Черкаського району Черкаської області»</w:t>
            </w:r>
          </w:p>
          <w:p w:rsidR="00022EE4" w:rsidRDefault="00022EE4">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 с. Хацьки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4.2.10. Придбання навчального обладнання для комп’ютерного класу Степанківської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4.2.12. Придбання комплектів обладнання та приладдя для оснащення навчальних кабінетів математики, фізики, хімії, географії для Степанківської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bl>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969"/>
      </w:tblGrid>
      <w:tr w:rsidR="00442D42" w:rsidTr="00442D42">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42D42" w:rsidRPr="0025155B" w:rsidTr="00442D42">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42D42" w:rsidRDefault="00442D42">
            <w:pPr>
              <w:spacing w:after="0" w:line="240" w:lineRule="auto"/>
              <w:jc w:val="center"/>
              <w:rPr>
                <w:rFonts w:ascii="Times New Roman" w:hAnsi="Times New Roman"/>
                <w:sz w:val="24"/>
                <w:szCs w:val="24"/>
                <w:lang w:val="uk-UA"/>
              </w:rPr>
            </w:pPr>
          </w:p>
        </w:tc>
      </w:tr>
      <w:tr w:rsidR="00442D42" w:rsidRPr="0025155B" w:rsidTr="00442D42">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42D42" w:rsidRDefault="00442D42">
            <w:pPr>
              <w:spacing w:after="0" w:line="240" w:lineRule="auto"/>
              <w:jc w:val="both"/>
              <w:rPr>
                <w:rFonts w:ascii="Times New Roman" w:hAnsi="Times New Roman"/>
                <w:sz w:val="24"/>
                <w:szCs w:val="24"/>
                <w:lang w:val="uk-UA"/>
              </w:rPr>
            </w:pPr>
          </w:p>
        </w:tc>
      </w:tr>
    </w:tbl>
    <w:p w:rsidR="00442D42" w:rsidRDefault="00442D42" w:rsidP="00442D42">
      <w:pPr>
        <w:jc w:val="both"/>
        <w:rPr>
          <w:rFonts w:ascii="Times New Roman" w:hAnsi="Times New Roman"/>
          <w:b/>
          <w:sz w:val="28"/>
          <w:szCs w:val="28"/>
          <w:lang w:val="uk-UA"/>
        </w:rPr>
      </w:pPr>
      <w:r>
        <w:rPr>
          <w:rFonts w:ascii="Times New Roman" w:hAnsi="Times New Roman"/>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b/>
          <w:sz w:val="28"/>
          <w:szCs w:val="28"/>
          <w:lang w:val="uk-UA"/>
        </w:rPr>
        <w:t>Степанківській</w:t>
      </w:r>
      <w:proofErr w:type="spellEnd"/>
      <w:r>
        <w:rPr>
          <w:rFonts w:ascii="Times New Roman" w:hAnsi="Times New Roman"/>
          <w:b/>
          <w:sz w:val="28"/>
          <w:szCs w:val="28"/>
          <w:lang w:val="uk-UA"/>
        </w:rPr>
        <w:t xml:space="preserve"> сільській об’єднаній територіальній громаді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984"/>
        <w:gridCol w:w="2977"/>
      </w:tblGrid>
      <w:tr w:rsidR="00442D42" w:rsidTr="00442D42">
        <w:tc>
          <w:tcPr>
            <w:tcW w:w="4503"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98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2977"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42D42" w:rsidTr="00442D42">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4.4.1.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tc>
        <w:tc>
          <w:tcPr>
            <w:tcW w:w="1984" w:type="dxa"/>
            <w:tcBorders>
              <w:top w:val="single" w:sz="4" w:space="0" w:color="000000"/>
              <w:left w:val="single" w:sz="4" w:space="0" w:color="000000"/>
              <w:bottom w:val="single" w:sz="4" w:space="0" w:color="000000"/>
              <w:right w:val="single" w:sz="4" w:space="0" w:color="000000"/>
            </w:tcBorders>
            <w:hideMark/>
          </w:tcPr>
          <w:p w:rsidR="00442D42" w:rsidRDefault="00442D42">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 – 2020 р.</w:t>
            </w:r>
          </w:p>
        </w:tc>
        <w:tc>
          <w:tcPr>
            <w:tcW w:w="2977" w:type="dxa"/>
            <w:tcBorders>
              <w:top w:val="single" w:sz="4" w:space="0" w:color="000000"/>
              <w:left w:val="single" w:sz="4" w:space="0" w:color="000000"/>
              <w:bottom w:val="single" w:sz="4" w:space="0" w:color="000000"/>
              <w:right w:val="single" w:sz="4" w:space="0" w:color="000000"/>
            </w:tcBorders>
          </w:tcPr>
          <w:p w:rsidR="00442D42" w:rsidRDefault="00442D42">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442D42" w:rsidRDefault="00442D42">
            <w:pPr>
              <w:spacing w:after="0" w:line="240" w:lineRule="auto"/>
              <w:rPr>
                <w:rFonts w:ascii="Times New Roman" w:hAnsi="Times New Roman"/>
                <w:sz w:val="24"/>
                <w:szCs w:val="24"/>
                <w:lang w:val="uk-UA"/>
              </w:rPr>
            </w:pPr>
          </w:p>
        </w:tc>
      </w:tr>
    </w:tbl>
    <w:p w:rsidR="00442D42" w:rsidRDefault="00442D42" w:rsidP="00442D42">
      <w:pPr>
        <w:spacing w:line="360" w:lineRule="auto"/>
        <w:ind w:left="360"/>
        <w:rPr>
          <w:lang w:val="uk-UA"/>
        </w:rPr>
      </w:pPr>
      <w:r>
        <w:rPr>
          <w:b/>
          <w:lang w:val="uk-UA"/>
        </w:rPr>
        <w:tab/>
      </w:r>
    </w:p>
    <w:p w:rsidR="00442D42" w:rsidRDefault="00442D42" w:rsidP="00442D42">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t>Секретар сільської ради                                                           І.М.</w:t>
      </w:r>
      <w:proofErr w:type="spellStart"/>
      <w:r w:rsidRPr="00281E19">
        <w:rPr>
          <w:rFonts w:ascii="Times New Roman" w:hAnsi="Times New Roman"/>
          <w:sz w:val="28"/>
          <w:szCs w:val="28"/>
          <w:lang w:val="uk-UA"/>
        </w:rPr>
        <w:t>Невгод</w:t>
      </w:r>
      <w:proofErr w:type="spellEnd"/>
      <w:r w:rsidRPr="00281E19">
        <w:rPr>
          <w:rFonts w:ascii="Times New Roman" w:hAnsi="Times New Roman"/>
          <w:sz w:val="28"/>
          <w:szCs w:val="28"/>
          <w:lang w:val="uk-UA"/>
        </w:rPr>
        <w:tab/>
      </w: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442D42" w:rsidRDefault="00442D42" w:rsidP="00281E19">
      <w:pPr>
        <w:spacing w:after="0" w:line="240" w:lineRule="auto"/>
        <w:jc w:val="center"/>
        <w:rPr>
          <w:rFonts w:ascii="Times New Roman" w:hAnsi="Times New Roman"/>
          <w:sz w:val="28"/>
          <w:szCs w:val="28"/>
          <w:lang w:val="uk-UA"/>
        </w:rPr>
      </w:pPr>
    </w:p>
    <w:p w:rsidR="00281E19" w:rsidRDefault="00281E19" w:rsidP="00281E19">
      <w:pPr>
        <w:spacing w:after="0" w:line="240" w:lineRule="auto"/>
        <w:jc w:val="center"/>
        <w:rPr>
          <w:rFonts w:ascii="Times New Roman" w:hAnsi="Times New Roman"/>
          <w:sz w:val="28"/>
          <w:szCs w:val="28"/>
        </w:rPr>
      </w:pPr>
      <w:r>
        <w:rPr>
          <w:rFonts w:ascii="Times New Roman" w:hAnsi="Times New Roman"/>
          <w:noProof/>
          <w:sz w:val="20"/>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rPr>
        <w:t>УКРАЇНА</w:t>
      </w:r>
    </w:p>
    <w:p w:rsidR="00281E19" w:rsidRDefault="00281E19" w:rsidP="00281E19">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281E19" w:rsidRDefault="00281E19" w:rsidP="00281E19">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друга </w:t>
      </w:r>
      <w:proofErr w:type="spellStart"/>
      <w:r>
        <w:rPr>
          <w:rFonts w:ascii="Times New Roman" w:hAnsi="Times New Roman"/>
          <w:b/>
          <w:sz w:val="28"/>
          <w:szCs w:val="28"/>
        </w:rPr>
        <w:t>сесія</w:t>
      </w:r>
      <w:proofErr w:type="spellEnd"/>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p>
    <w:p w:rsidR="00281E19" w:rsidRDefault="00281E19" w:rsidP="00281E19">
      <w:pPr>
        <w:spacing w:after="0" w:line="240" w:lineRule="auto"/>
        <w:jc w:val="center"/>
        <w:rPr>
          <w:rFonts w:ascii="Times New Roman" w:hAnsi="Times New Roman"/>
          <w:b/>
          <w:sz w:val="28"/>
          <w:szCs w:val="28"/>
        </w:rPr>
      </w:pP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ПРОЕКТ</w:t>
      </w:r>
    </w:p>
    <w:p w:rsidR="00281E19" w:rsidRDefault="00281E19" w:rsidP="00281E19">
      <w:pPr>
        <w:spacing w:after="0" w:line="240" w:lineRule="auto"/>
        <w:rPr>
          <w:rFonts w:ascii="Times New Roman" w:hAnsi="Times New Roman"/>
          <w:b/>
          <w:sz w:val="28"/>
          <w:szCs w:val="28"/>
          <w:lang w:val="uk-UA"/>
        </w:rPr>
      </w:pPr>
      <w:r>
        <w:rPr>
          <w:rFonts w:ascii="Times New Roman" w:hAnsi="Times New Roman"/>
          <w:b/>
          <w:sz w:val="28"/>
          <w:szCs w:val="28"/>
          <w:lang w:val="uk-UA"/>
        </w:rPr>
        <w:t>00.00.</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w:t>
      </w:r>
      <w:r>
        <w:rPr>
          <w:rFonts w:ascii="Times New Roman" w:hAnsi="Times New Roman"/>
          <w:b/>
          <w:sz w:val="28"/>
          <w:szCs w:val="28"/>
          <w:lang w:val="uk-UA"/>
        </w:rPr>
        <w:t>0-0/VII</w:t>
      </w:r>
    </w:p>
    <w:p w:rsidR="00281E19" w:rsidRDefault="00281E19" w:rsidP="00281E19">
      <w:pPr>
        <w:spacing w:after="0" w:line="240" w:lineRule="auto"/>
        <w:rPr>
          <w:rFonts w:ascii="Times New Roman" w:hAnsi="Times New Roman"/>
          <w:b/>
          <w:sz w:val="28"/>
          <w:szCs w:val="28"/>
        </w:rPr>
      </w:pPr>
      <w:r>
        <w:rPr>
          <w:rFonts w:ascii="Times New Roman" w:hAnsi="Times New Roman"/>
          <w:b/>
          <w:sz w:val="28"/>
          <w:szCs w:val="28"/>
        </w:rPr>
        <w:tab/>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 xml:space="preserve">внесення змін до рішення </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сесії № 24-37/</w:t>
      </w:r>
      <w:r>
        <w:rPr>
          <w:rFonts w:ascii="Times New Roman" w:hAnsi="Times New Roman"/>
          <w:b/>
          <w:sz w:val="28"/>
          <w:szCs w:val="28"/>
          <w:lang w:val="en-US"/>
        </w:rPr>
        <w:t>VII</w:t>
      </w:r>
      <w:r>
        <w:rPr>
          <w:rFonts w:ascii="Times New Roman" w:hAnsi="Times New Roman"/>
          <w:b/>
          <w:sz w:val="28"/>
          <w:szCs w:val="28"/>
          <w:lang w:val="uk-UA"/>
        </w:rPr>
        <w:t xml:space="preserve"> від 22.12.2018року</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затвердження Плану економічного і</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соціального розвитку Степанківської сільської </w:t>
      </w:r>
    </w:p>
    <w:p w:rsidR="00281E19" w:rsidRDefault="00281E19" w:rsidP="00281E19">
      <w:pPr>
        <w:spacing w:after="0" w:line="240" w:lineRule="auto"/>
        <w:jc w:val="both"/>
        <w:rPr>
          <w:rFonts w:ascii="Times New Roman" w:hAnsi="Times New Roman"/>
          <w:b/>
          <w:bCs/>
          <w:sz w:val="28"/>
          <w:szCs w:val="28"/>
          <w:lang w:val="uk-UA"/>
        </w:rPr>
      </w:pPr>
      <w:r>
        <w:rPr>
          <w:rFonts w:ascii="Times New Roman" w:hAnsi="Times New Roman"/>
          <w:b/>
          <w:sz w:val="28"/>
          <w:szCs w:val="28"/>
          <w:lang w:val="uk-UA"/>
        </w:rPr>
        <w:t>об’єднаної територіальної громади» на 2019 рік</w:t>
      </w:r>
    </w:p>
    <w:p w:rsidR="00281E19" w:rsidRDefault="00281E19" w:rsidP="00281E19">
      <w:pPr>
        <w:spacing w:after="0"/>
        <w:jc w:val="both"/>
        <w:rPr>
          <w:rFonts w:ascii="Times New Roman" w:hAnsi="Times New Roman"/>
          <w:b/>
          <w:sz w:val="28"/>
          <w:szCs w:val="28"/>
          <w:lang w:val="uk-UA"/>
        </w:rPr>
      </w:pPr>
    </w:p>
    <w:p w:rsidR="00281E19" w:rsidRDefault="00281E19" w:rsidP="00281E1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w:t>
      </w:r>
      <w:r>
        <w:rPr>
          <w:rFonts w:ascii="Times New Roman" w:hAnsi="Times New Roman"/>
          <w:sz w:val="28"/>
          <w:szCs w:val="28"/>
          <w:lang w:val="uk-UA"/>
        </w:rPr>
        <w:lastRenderedPageBreak/>
        <w:t>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на підставі рішення сесії Степанківської сільської ради  №24-37/VII від 22.12.2018 року«Про затвердження Плану економічного і соціального розвитку Степанківської сільської об’єднаної територіальної громади» на 2019 рік, сесія сільської ради</w:t>
      </w:r>
    </w:p>
    <w:p w:rsidR="00281E19" w:rsidRDefault="00281E19" w:rsidP="00281E19">
      <w:pPr>
        <w:tabs>
          <w:tab w:val="left" w:pos="709"/>
        </w:tabs>
        <w:jc w:val="center"/>
        <w:rPr>
          <w:rFonts w:ascii="Times New Roman" w:hAnsi="Times New Roman"/>
          <w:b/>
          <w:sz w:val="28"/>
          <w:szCs w:val="28"/>
          <w:lang w:val="uk-UA"/>
        </w:rPr>
      </w:pPr>
      <w:r>
        <w:rPr>
          <w:rFonts w:ascii="Times New Roman" w:hAnsi="Times New Roman"/>
          <w:b/>
          <w:sz w:val="28"/>
          <w:szCs w:val="28"/>
          <w:lang w:val="uk-UA"/>
        </w:rPr>
        <w:t>В И Р І Ш И Л А:</w:t>
      </w:r>
    </w:p>
    <w:p w:rsidR="00281E19" w:rsidRDefault="00281E19" w:rsidP="00281E19">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1. Внести зміни до Плану економічного і соціального розвитку Степанківської сільської об’єднаної територіальної громади на 2019 рік, затвердженого рішенням сесії Степанківської сільської ради  №24-37/VII від 22.12.2018 року, а саме:</w:t>
      </w:r>
    </w:p>
    <w:p w:rsidR="00281E19" w:rsidRDefault="00281E19" w:rsidP="00281E19">
      <w:pPr>
        <w:spacing w:after="0"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1. 1. Розділ 4.1. «Основні заходи, які у 2019 році будуть проводитися за рахунок коштів бюджету об’єднаної територіальної громади» викласти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1.2. Розділ </w:t>
      </w:r>
      <w:r>
        <w:rPr>
          <w:rFonts w:ascii="Times New Roman" w:hAnsi="Times New Roman"/>
          <w:sz w:val="28"/>
          <w:szCs w:val="28"/>
          <w:lang w:val="uk-UA"/>
        </w:rPr>
        <w:t>4.2. «Перелік об’єктів, видатки на які у 2019 році будуть проводитися за рахунок коштів бюджету розвитку»</w:t>
      </w:r>
      <w:r>
        <w:rPr>
          <w:rFonts w:ascii="Times New Roman" w:hAnsi="Times New Roman"/>
          <w:bCs/>
          <w:sz w:val="28"/>
          <w:szCs w:val="28"/>
          <w:shd w:val="clear" w:color="auto" w:fill="FFFFFF"/>
          <w:lang w:val="uk-UA"/>
        </w:rPr>
        <w:t xml:space="preserve"> викласти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4.2.1. Проектно-вишукувальні роботи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4.2.3.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rsidP="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 за адресою: вул. Тищенка,23 с. Хацьки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rPr>
            </w:pPr>
            <w:r>
              <w:rPr>
                <w:rFonts w:ascii="Times New Roman" w:hAnsi="Times New Roman"/>
                <w:sz w:val="24"/>
                <w:szCs w:val="24"/>
                <w:lang w:val="uk-UA"/>
              </w:rPr>
              <w:t>4.2.6.</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Степанки</w:t>
            </w:r>
            <w:proofErr w:type="spellEnd"/>
            <w:r>
              <w:rPr>
                <w:rFonts w:ascii="Times New Roman" w:hAnsi="Times New Roman"/>
                <w:sz w:val="24"/>
                <w:szCs w:val="24"/>
              </w:rPr>
              <w:t xml:space="preserve">  </w:t>
            </w:r>
            <w:proofErr w:type="spellStart"/>
            <w:r>
              <w:rPr>
                <w:rFonts w:ascii="Times New Roman" w:hAnsi="Times New Roman"/>
                <w:sz w:val="24"/>
                <w:szCs w:val="24"/>
              </w:rPr>
              <w:t>Черкаського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Черкаськоїобласті</w:t>
            </w:r>
            <w:proofErr w:type="spellEnd"/>
          </w:p>
          <w:p w:rsidR="00281E19" w:rsidRDefault="00281E19">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ступенів Степанківської сільської ради Черкаської області с. Хацьки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 с. Хацьки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4.2.10. Придбання навчального обладнання для комп’ютерного класу Степанківської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4.2.12. Придбання комплектів обладнання та приладдя для оснащення навчальних кабінетів математики, фізики, хімії, географії для Степанківської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bCs/>
          <w:sz w:val="28"/>
          <w:szCs w:val="28"/>
          <w:shd w:val="clear" w:color="auto" w:fill="FFFFFF"/>
          <w:lang w:val="uk-UA"/>
        </w:rPr>
      </w:pPr>
    </w:p>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1.3. Розділ </w:t>
      </w:r>
      <w:r>
        <w:rPr>
          <w:rFonts w:ascii="Times New Roman" w:hAnsi="Times New Roman"/>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r>
        <w:rPr>
          <w:rFonts w:ascii="Times New Roman" w:hAnsi="Times New Roman"/>
          <w:bCs/>
          <w:sz w:val="28"/>
          <w:szCs w:val="28"/>
          <w:shd w:val="clear" w:color="auto" w:fill="FFFFFF"/>
          <w:lang w:val="uk-UA"/>
        </w:rPr>
        <w:t xml:space="preserve"> викласти в новій редакції: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969"/>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RPr="0025155B" w:rsidTr="00281E19">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rsidP="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center"/>
              <w:rPr>
                <w:rFonts w:ascii="Times New Roman" w:hAnsi="Times New Roman"/>
                <w:sz w:val="24"/>
                <w:szCs w:val="24"/>
                <w:lang w:val="uk-UA"/>
              </w:rPr>
            </w:pPr>
          </w:p>
        </w:tc>
      </w:tr>
      <w:tr w:rsidR="00281E19" w:rsidRPr="0025155B"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bCs/>
          <w:sz w:val="28"/>
          <w:szCs w:val="28"/>
          <w:shd w:val="clear" w:color="auto" w:fill="FFFFFF"/>
          <w:lang w:val="uk-UA"/>
        </w:rPr>
      </w:pPr>
    </w:p>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1.4. Розділ </w:t>
      </w:r>
      <w:r>
        <w:rPr>
          <w:rFonts w:ascii="Times New Roman" w:hAnsi="Times New Roman"/>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w:t>
      </w:r>
      <w:r>
        <w:rPr>
          <w:rFonts w:ascii="Times New Roman" w:hAnsi="Times New Roman"/>
          <w:sz w:val="28"/>
          <w:szCs w:val="28"/>
          <w:lang w:val="uk-UA"/>
        </w:rPr>
        <w:lastRenderedPageBreak/>
        <w:t xml:space="preserve">на формування інфраструктури об’єднаних територіальних громад у 2019 році в </w:t>
      </w:r>
      <w:proofErr w:type="spellStart"/>
      <w:r>
        <w:rPr>
          <w:rFonts w:ascii="Times New Roman" w:hAnsi="Times New Roman"/>
          <w:sz w:val="28"/>
          <w:szCs w:val="28"/>
          <w:lang w:val="uk-UA"/>
        </w:rPr>
        <w:t>Степанківській</w:t>
      </w:r>
      <w:proofErr w:type="spellEnd"/>
      <w:r>
        <w:rPr>
          <w:rFonts w:ascii="Times New Roman" w:hAnsi="Times New Roman"/>
          <w:sz w:val="28"/>
          <w:szCs w:val="28"/>
          <w:lang w:val="uk-UA"/>
        </w:rPr>
        <w:t xml:space="preserve"> сільській об’єднаній територіальній громаді» </w:t>
      </w:r>
      <w:r w:rsidR="000128DF">
        <w:rPr>
          <w:rFonts w:ascii="Times New Roman" w:hAnsi="Times New Roman"/>
          <w:bCs/>
          <w:sz w:val="28"/>
          <w:szCs w:val="28"/>
          <w:shd w:val="clear" w:color="auto" w:fill="FFFFFF"/>
          <w:lang w:val="uk-UA"/>
        </w:rPr>
        <w:t>викласт</w:t>
      </w:r>
      <w:r>
        <w:rPr>
          <w:rFonts w:ascii="Times New Roman" w:hAnsi="Times New Roman"/>
          <w:bCs/>
          <w:sz w:val="28"/>
          <w:szCs w:val="28"/>
          <w:shd w:val="clear" w:color="auto" w:fill="FFFFFF"/>
          <w:lang w:val="uk-UA"/>
        </w:rPr>
        <w:t>и в новій редакції: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842"/>
        <w:gridCol w:w="3119"/>
      </w:tblGrid>
      <w:tr w:rsidR="00281E19" w:rsidTr="00281E19">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4.4.1.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281E19" w:rsidRDefault="00281E19">
            <w:pPr>
              <w:spacing w:after="0" w:line="240" w:lineRule="auto"/>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sz w:val="28"/>
          <w:szCs w:val="28"/>
          <w:lang w:val="uk-UA"/>
        </w:rPr>
      </w:pPr>
    </w:p>
    <w:p w:rsidR="00281E19" w:rsidRDefault="00281E19" w:rsidP="00281E19">
      <w:pPr>
        <w:spacing w:after="0" w:line="240" w:lineRule="auto"/>
        <w:jc w:val="both"/>
        <w:rPr>
          <w:rFonts w:ascii="Times New Roman" w:hAnsi="Times New Roman"/>
          <w:sz w:val="28"/>
          <w:szCs w:val="28"/>
          <w:lang w:val="uk-UA"/>
        </w:rPr>
      </w:pPr>
      <w:r>
        <w:rPr>
          <w:rFonts w:ascii="Times New Roman" w:hAnsi="Times New Roman"/>
          <w:sz w:val="28"/>
          <w:szCs w:val="28"/>
          <w:lang w:val="uk-UA"/>
        </w:rPr>
        <w:t>2. План економічного і соціального розвитку Степанківської сільської об’єднаної територіальної громади на 2019 рік викласти в новій редакції (Додаток 1).</w:t>
      </w:r>
    </w:p>
    <w:p w:rsidR="00281E19" w:rsidRDefault="00281E19" w:rsidP="00281E19">
      <w:pPr>
        <w:spacing w:after="0" w:line="240" w:lineRule="auto"/>
        <w:jc w:val="both"/>
        <w:rPr>
          <w:rFonts w:ascii="Times New Roman" w:hAnsi="Times New Roman"/>
          <w:sz w:val="28"/>
          <w:szCs w:val="28"/>
          <w:lang w:val="uk-UA"/>
        </w:rPr>
      </w:pPr>
    </w:p>
    <w:p w:rsidR="00281E19" w:rsidRDefault="00281E19" w:rsidP="00281E19">
      <w:p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3. Контроль за виконанням даного рішення покласти на комісію з питань фінансів, бюджету, планування соціально-економічного розвитку, інвестицій та міжнародного співробітництва та гуманітарних питань.</w:t>
      </w:r>
    </w:p>
    <w:p w:rsidR="00281E19" w:rsidRDefault="00281E19" w:rsidP="00281E19">
      <w:pPr>
        <w:spacing w:after="0"/>
        <w:jc w:val="both"/>
        <w:rPr>
          <w:rFonts w:ascii="Times New Roman" w:hAnsi="Times New Roman"/>
          <w:b/>
          <w:sz w:val="28"/>
          <w:szCs w:val="28"/>
          <w:lang w:val="uk-UA"/>
        </w:rPr>
      </w:pPr>
    </w:p>
    <w:p w:rsidR="00281E19" w:rsidRDefault="00281E19" w:rsidP="00281E19">
      <w:pPr>
        <w:spacing w:after="0"/>
        <w:jc w:val="both"/>
        <w:rPr>
          <w:rFonts w:ascii="Times New Roman" w:hAnsi="Times New Roman"/>
          <w:bCs/>
          <w:sz w:val="28"/>
          <w:szCs w:val="28"/>
        </w:rPr>
      </w:pPr>
      <w:proofErr w:type="spellStart"/>
      <w:r>
        <w:rPr>
          <w:rFonts w:ascii="Times New Roman" w:hAnsi="Times New Roman"/>
          <w:bCs/>
          <w:sz w:val="28"/>
          <w:szCs w:val="28"/>
        </w:rPr>
        <w:t>Сільський</w:t>
      </w:r>
      <w:proofErr w:type="spellEnd"/>
      <w:r>
        <w:rPr>
          <w:rFonts w:ascii="Times New Roman" w:hAnsi="Times New Roman"/>
          <w:bCs/>
          <w:sz w:val="28"/>
          <w:szCs w:val="28"/>
        </w:rPr>
        <w:t xml:space="preserve"> голова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І.М. </w:t>
      </w:r>
      <w:proofErr w:type="spellStart"/>
      <w:r>
        <w:rPr>
          <w:rFonts w:ascii="Times New Roman" w:hAnsi="Times New Roman"/>
          <w:bCs/>
          <w:sz w:val="28"/>
          <w:szCs w:val="28"/>
        </w:rPr>
        <w:t>Чекаленко</w:t>
      </w:r>
      <w:proofErr w:type="spellEnd"/>
    </w:p>
    <w:p w:rsidR="00281E19" w:rsidRDefault="00281E19" w:rsidP="00281E19">
      <w:pPr>
        <w:spacing w:after="0" w:line="240" w:lineRule="auto"/>
        <w:rPr>
          <w:rFonts w:ascii="Times New Roman" w:hAnsi="Times New Roman"/>
          <w:lang w:val="uk-UA"/>
        </w:rPr>
      </w:pPr>
    </w:p>
    <w:p w:rsidR="00281E19" w:rsidRDefault="00281E19" w:rsidP="00281E19">
      <w:pPr>
        <w:spacing w:after="0" w:line="240" w:lineRule="auto"/>
        <w:rPr>
          <w:rFonts w:ascii="Times New Roman" w:hAnsi="Times New Roman"/>
          <w:lang w:val="uk-UA"/>
        </w:rPr>
      </w:pPr>
    </w:p>
    <w:p w:rsidR="00281E19" w:rsidRDefault="00281E19" w:rsidP="00281E19">
      <w:pPr>
        <w:spacing w:after="0" w:line="240" w:lineRule="auto"/>
        <w:rPr>
          <w:rFonts w:ascii="Times New Roman" w:hAnsi="Times New Roman"/>
          <w:lang w:val="uk-UA"/>
        </w:rPr>
      </w:pPr>
      <w:r>
        <w:rPr>
          <w:rFonts w:ascii="Times New Roman" w:hAnsi="Times New Roman"/>
          <w:lang w:val="uk-UA"/>
        </w:rPr>
        <w:t>Підготували:</w:t>
      </w:r>
    </w:p>
    <w:p w:rsidR="00281E19" w:rsidRDefault="00281E19" w:rsidP="00281E19">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281E19" w:rsidRDefault="00281E19" w:rsidP="00281E19">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281E19" w:rsidRDefault="00281E19" w:rsidP="00281E19">
      <w:pPr>
        <w:spacing w:after="0" w:line="240" w:lineRule="auto"/>
        <w:ind w:left="6545"/>
        <w:rPr>
          <w:rFonts w:ascii="Times New Roman" w:hAnsi="Times New Roman"/>
          <w:sz w:val="18"/>
          <w:szCs w:val="18"/>
          <w:lang w:val="uk-UA"/>
        </w:rPr>
      </w:pPr>
      <w:r>
        <w:rPr>
          <w:rFonts w:ascii="Times New Roman" w:hAnsi="Times New Roman"/>
          <w:sz w:val="18"/>
          <w:szCs w:val="18"/>
          <w:lang w:val="uk-UA"/>
        </w:rPr>
        <w:t>Додаток 1</w:t>
      </w:r>
    </w:p>
    <w:p w:rsidR="00281E19" w:rsidRDefault="005C764E" w:rsidP="00281E19">
      <w:pPr>
        <w:spacing w:after="0" w:line="240" w:lineRule="auto"/>
        <w:rPr>
          <w:rFonts w:ascii="Times New Roman" w:hAnsi="Times New Roman"/>
          <w:sz w:val="18"/>
          <w:szCs w:val="18"/>
          <w:lang w:val="uk-UA"/>
        </w:rPr>
      </w:pPr>
      <w:r>
        <w:rPr>
          <w:rFonts w:ascii="Times New Roman" w:hAnsi="Times New Roman"/>
          <w:sz w:val="18"/>
          <w:szCs w:val="18"/>
          <w:lang w:val="uk-UA"/>
        </w:rPr>
        <w:t>Д</w:t>
      </w:r>
      <w:r w:rsidR="00281E19">
        <w:rPr>
          <w:rFonts w:ascii="Times New Roman" w:hAnsi="Times New Roman"/>
          <w:sz w:val="18"/>
          <w:szCs w:val="18"/>
          <w:lang w:val="uk-UA"/>
        </w:rPr>
        <w:t>о</w:t>
      </w:r>
      <w:r w:rsidR="00284607">
        <w:rPr>
          <w:rFonts w:ascii="Times New Roman" w:hAnsi="Times New Roman"/>
          <w:sz w:val="18"/>
          <w:szCs w:val="18"/>
          <w:lang w:val="uk-UA"/>
        </w:rPr>
        <w:t>проекту</w:t>
      </w:r>
      <w:r w:rsidR="00281E19">
        <w:rPr>
          <w:rFonts w:ascii="Times New Roman" w:hAnsi="Times New Roman"/>
          <w:sz w:val="18"/>
          <w:szCs w:val="18"/>
          <w:lang w:val="uk-UA"/>
        </w:rPr>
        <w:t xml:space="preserve"> рішення №____/VII від 00.00.2019р.</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внесення змін до рішення </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сесії № 24-37/</w:t>
      </w:r>
      <w:r>
        <w:rPr>
          <w:rFonts w:ascii="Times New Roman" w:hAnsi="Times New Roman"/>
          <w:sz w:val="18"/>
          <w:szCs w:val="18"/>
          <w:lang w:val="en-US"/>
        </w:rPr>
        <w:t>VII</w:t>
      </w:r>
      <w:r>
        <w:rPr>
          <w:rFonts w:ascii="Times New Roman" w:hAnsi="Times New Roman"/>
          <w:sz w:val="18"/>
          <w:szCs w:val="18"/>
          <w:lang w:val="uk-UA"/>
        </w:rPr>
        <w:t xml:space="preserve"> від 22.12.2018 року</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затвердження Плану економічного і</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соціального розвитку Степанківської сільської </w:t>
      </w:r>
    </w:p>
    <w:p w:rsidR="00281E19" w:rsidRDefault="00281E19" w:rsidP="00281E19">
      <w:pPr>
        <w:spacing w:after="0" w:line="240" w:lineRule="auto"/>
        <w:jc w:val="both"/>
        <w:rPr>
          <w:rFonts w:ascii="Times New Roman" w:hAnsi="Times New Roman"/>
          <w:bCs/>
          <w:sz w:val="18"/>
          <w:szCs w:val="18"/>
          <w:lang w:val="uk-UA"/>
        </w:rPr>
      </w:pPr>
      <w:r>
        <w:rPr>
          <w:rFonts w:ascii="Times New Roman" w:hAnsi="Times New Roman"/>
          <w:sz w:val="18"/>
          <w:szCs w:val="18"/>
          <w:lang w:val="uk-UA"/>
        </w:rPr>
        <w:t xml:space="preserve">                                                                                                                              об’єднаної територіальної громади</w:t>
      </w:r>
      <w:r w:rsidR="00284607">
        <w:rPr>
          <w:rFonts w:ascii="Times New Roman" w:hAnsi="Times New Roman"/>
          <w:sz w:val="18"/>
          <w:szCs w:val="18"/>
          <w:lang w:val="uk-UA"/>
        </w:rPr>
        <w:t>»</w:t>
      </w:r>
      <w:r>
        <w:rPr>
          <w:rFonts w:ascii="Times New Roman" w:hAnsi="Times New Roman"/>
          <w:sz w:val="18"/>
          <w:szCs w:val="18"/>
          <w:lang w:val="uk-UA"/>
        </w:rPr>
        <w:t xml:space="preserve"> на 2019 рік</w:t>
      </w:r>
    </w:p>
    <w:p w:rsidR="00281E19" w:rsidRDefault="00281E19" w:rsidP="00281E19">
      <w:pPr>
        <w:shd w:val="clear" w:color="auto" w:fill="FFFFFF"/>
        <w:spacing w:after="0" w:line="240" w:lineRule="auto"/>
        <w:ind w:left="6545"/>
        <w:jc w:val="both"/>
        <w:outlineLvl w:val="0"/>
        <w:rPr>
          <w:rFonts w:ascii="Times New Roman" w:hAnsi="Times New Roman"/>
          <w:sz w:val="18"/>
          <w:szCs w:val="18"/>
          <w:lang w:val="uk-UA"/>
        </w:rPr>
      </w:pPr>
    </w:p>
    <w:p w:rsidR="00281E19" w:rsidRDefault="00281E19" w:rsidP="00281E19">
      <w:pPr>
        <w:ind w:left="-567" w:firstLine="567"/>
        <w:jc w:val="right"/>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ПЛАН </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економічного і соціального розвитку </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Степанківської сільської об’єднаної територіальної громади </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lastRenderedPageBreak/>
        <w:t>на 2019 рік</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(нова редакція)</w:t>
      </w: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r>
        <w:rPr>
          <w:rFonts w:ascii="Times New Roman" w:hAnsi="Times New Roman"/>
          <w:b/>
          <w:sz w:val="24"/>
          <w:szCs w:val="24"/>
          <w:lang w:val="uk-UA"/>
        </w:rPr>
        <w:t>с. Степанки</w:t>
      </w: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r>
        <w:rPr>
          <w:rFonts w:ascii="Times New Roman" w:hAnsi="Times New Roman"/>
          <w:b/>
          <w:sz w:val="24"/>
          <w:szCs w:val="24"/>
          <w:lang w:val="uk-UA"/>
        </w:rPr>
        <w:t>ЗМІСТ</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1. Вступ.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 Аналітична частина.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2.1. Географічне розташування , опис суміжних території Степанківської</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сільської об’єднаної  територіальної громади.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2.2. Демографічна ситуація, ринок праці.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2.3. Стан розвитку інфраструктури.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2.4. Динаміка та особливості соціально-економічного розвитку.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2.5.  Соціальне забезпечення.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2.6. Фінансово-бюджетна ситуація.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2.7.  Результати </w:t>
      </w:r>
      <w:r>
        <w:rPr>
          <w:rFonts w:ascii="Times New Roman" w:hAnsi="Times New Roman"/>
          <w:sz w:val="24"/>
          <w:szCs w:val="24"/>
          <w:lang w:val="en-US"/>
        </w:rPr>
        <w:t>SWOT</w:t>
      </w:r>
      <w:r>
        <w:rPr>
          <w:rFonts w:ascii="Times New Roman" w:hAnsi="Times New Roman"/>
          <w:sz w:val="24"/>
          <w:szCs w:val="24"/>
          <w:lang w:val="uk-UA"/>
        </w:rPr>
        <w:t xml:space="preserve"> – аналізу.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3. Мета, стратегічні, операційні цілі і завдання плану економічного і соціального</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розвитку Степанківської сільської 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lastRenderedPageBreak/>
        <w:t xml:space="preserve">4.  Пріоритетні заходи реалізації плану економічного і соціального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розвитку Степанківської сільської 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4.1. Основні заходи, які будуть проводитися за рахунок коштів бюджету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4.2. Перелік об’єктів, видатки на які у 2019 році будуть проводитися за рахунок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коштів бюджету розвитку.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4.3. Перелік об’єктів, фінансування яких у 2019 році пропонується здійснювати за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рахунок субвенції з державного бюджету місцевим бюджетам на здійснення заходів</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щодо соціально-економічного розвитку окремих категорій.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4.4. Перелік  заходів , які можуть реалізуватися за рахунок коштів субвенції з</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державного бюджету на формування інфраструктури об’єднаної територіальної</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громади.                                                                                                                                    </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1. Вступ</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Закону України «Про добровільне об’єднання територіальних громад», рішень сільських рад сіл: </w:t>
      </w:r>
      <w:proofErr w:type="spellStart"/>
      <w:r>
        <w:rPr>
          <w:rFonts w:ascii="Times New Roman" w:hAnsi="Times New Roman"/>
          <w:sz w:val="24"/>
          <w:szCs w:val="24"/>
          <w:lang w:val="uk-UA"/>
        </w:rPr>
        <w:t>Степанки</w:t>
      </w:r>
      <w:proofErr w:type="spellEnd"/>
      <w:r>
        <w:rPr>
          <w:rFonts w:ascii="Times New Roman" w:hAnsi="Times New Roman"/>
          <w:sz w:val="24"/>
          <w:szCs w:val="24"/>
          <w:lang w:val="uk-UA"/>
        </w:rPr>
        <w:t xml:space="preserve">,  Хацьки, утворена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 з центром у селі Степанки.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Степанківської сільської об’єднаної територіальної громади на 2019 рік.</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План економічного і соціального розвитку  Степанківської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Основною метою Плану економічного і соціального розвитку Степанківської сільської об’єднаної територіальної громади на 2019 рік є створення умов для </w:t>
      </w:r>
      <w:r>
        <w:rPr>
          <w:rFonts w:ascii="Times New Roman" w:hAnsi="Times New Roman"/>
          <w:sz w:val="24"/>
          <w:szCs w:val="24"/>
          <w:lang w:val="uk-UA"/>
        </w:rPr>
        <w:lastRenderedPageBreak/>
        <w:t>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План визначає цілі, завдання та основні заходи економічного і соціального розвитку Степанківської сільської об’єднаної територіальної громади на 2019 рік.</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 Аналітична частина.</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2.1. Географічне розташування , опис суміжних території.</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розташовані населені пункти: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село Степанки – 2595 жителів; 1266 господарських дворів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 xml:space="preserve"> – 588 жителів; 301 господарських дворів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село Хацьки – 3143 жителів; 1444 господарських дворів</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Розмір території  ОТГ становить 6826,5 га в т.ч. розмір сіл 1216,303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Сільськогосподарські угіддя – 958,8839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Рілля – 4647,032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Ліса і інші лісо вкриті площі – 602,7258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водного фонду –75,5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промислового значення – 118,32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транспорту, зв’язку, енергетики -203,9753 га.</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2.2. Демографічна ситуація, ринок праці.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Сучасна демографічна ситуація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560"/>
        <w:gridCol w:w="1559"/>
        <w:gridCol w:w="1417"/>
        <w:gridCol w:w="1418"/>
      </w:tblGrid>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с.Хацьки</w:t>
            </w:r>
            <w:proofErr w:type="spellEnd"/>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6303</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rPr>
            </w:pPr>
            <w:r>
              <w:rPr>
                <w:rFonts w:ascii="Times New Roman" w:hAnsi="Times New Roman"/>
                <w:sz w:val="24"/>
                <w:szCs w:val="24"/>
                <w:lang w:val="uk-UA"/>
              </w:rPr>
              <w:t>2572</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588</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3143</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Дітей дошкільного віку</w:t>
            </w:r>
          </w:p>
          <w:p w:rsidR="00281E19" w:rsidRDefault="00281E19">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176</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245</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Працездатне населення</w:t>
            </w:r>
          </w:p>
          <w:p w:rsidR="00281E19" w:rsidRDefault="00281E19">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1410</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258</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1922</w:t>
            </w:r>
          </w:p>
        </w:tc>
      </w:tr>
    </w:tbl>
    <w:p w:rsidR="00281E19" w:rsidRDefault="00281E19" w:rsidP="00281E19">
      <w:pPr>
        <w:ind w:firstLine="567"/>
        <w:jc w:val="both"/>
        <w:rPr>
          <w:rFonts w:ascii="Times New Roman" w:hAnsi="Times New Roman"/>
          <w:sz w:val="24"/>
          <w:szCs w:val="24"/>
          <w:lang w:val="uk-UA"/>
        </w:rPr>
      </w:pP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281E19" w:rsidRDefault="00281E19" w:rsidP="00281E19">
      <w:pPr>
        <w:jc w:val="both"/>
        <w:rPr>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szCs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2.3. Стан розвитку інфраструктури.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Одним з </w:t>
      </w:r>
      <w:proofErr w:type="spellStart"/>
      <w:r>
        <w:rPr>
          <w:rFonts w:ascii="Times New Roman" w:hAnsi="Times New Roman"/>
          <w:sz w:val="24"/>
          <w:szCs w:val="24"/>
          <w:lang w:val="uk-UA"/>
        </w:rPr>
        <w:t>пріоритетівСтепанківської</w:t>
      </w:r>
      <w:proofErr w:type="spellEnd"/>
      <w:r>
        <w:rPr>
          <w:rFonts w:ascii="Times New Roman" w:hAnsi="Times New Roman"/>
          <w:sz w:val="24"/>
          <w:szCs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w:t>
      </w:r>
      <w:r>
        <w:rPr>
          <w:rFonts w:ascii="Times New Roman" w:hAnsi="Times New Roman"/>
          <w:sz w:val="24"/>
          <w:szCs w:val="24"/>
          <w:lang w:val="uk-UA"/>
        </w:rPr>
        <w:lastRenderedPageBreak/>
        <w:t>«Яблунька»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3708"/>
        <w:gridCol w:w="1701"/>
        <w:gridCol w:w="992"/>
        <w:gridCol w:w="1134"/>
        <w:gridCol w:w="1525"/>
      </w:tblGrid>
      <w:tr w:rsidR="00281E19" w:rsidTr="00281E19">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Виховательський склад</w:t>
            </w:r>
          </w:p>
        </w:tc>
      </w:tr>
      <w:tr w:rsidR="00281E19" w:rsidTr="00281E19">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Степанківський</w:t>
            </w:r>
            <w:proofErr w:type="spellEnd"/>
            <w:r>
              <w:rPr>
                <w:rFonts w:ascii="Times New Roman" w:hAnsi="Times New Roman"/>
                <w:sz w:val="24"/>
                <w:szCs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281E19" w:rsidTr="00281E19">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Хацьківський</w:t>
            </w:r>
            <w:proofErr w:type="spellEnd"/>
            <w:r>
              <w:rPr>
                <w:rFonts w:ascii="Times New Roman" w:hAnsi="Times New Roman"/>
                <w:sz w:val="24"/>
                <w:szCs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Хацьки</w:t>
            </w:r>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Загальна середня освіта Степанківської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3700"/>
        <w:gridCol w:w="1700"/>
        <w:gridCol w:w="1984"/>
        <w:gridCol w:w="1700"/>
      </w:tblGrid>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учнів станом на 01.01.2019 рік</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Педагогічний склад</w:t>
            </w:r>
          </w:p>
        </w:tc>
      </w:tr>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27</w:t>
            </w:r>
          </w:p>
        </w:tc>
      </w:tr>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Хацьки</w:t>
            </w:r>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26</w:t>
            </w:r>
          </w:p>
        </w:tc>
      </w:tr>
    </w:tbl>
    <w:p w:rsidR="00281E19" w:rsidRDefault="00281E19" w:rsidP="00281E19">
      <w:pPr>
        <w:ind w:firstLine="567"/>
        <w:jc w:val="both"/>
        <w:rPr>
          <w:rFonts w:ascii="Times New Roman" w:hAnsi="Times New Roman"/>
          <w:sz w:val="24"/>
          <w:szCs w:val="24"/>
          <w:lang w:val="uk-UA"/>
        </w:rPr>
      </w:pP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Культурно-освітню роботу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Хацьки та філія-бібліотека </w:t>
      </w:r>
      <w:proofErr w:type="spellStart"/>
      <w:r>
        <w:rPr>
          <w:rFonts w:ascii="Times New Roman" w:hAnsi="Times New Roman"/>
          <w:sz w:val="24"/>
          <w:szCs w:val="24"/>
          <w:lang w:val="uk-UA"/>
        </w:rPr>
        <w:t>КЗ</w:t>
      </w:r>
      <w:proofErr w:type="spellEnd"/>
      <w:r>
        <w:rPr>
          <w:rFonts w:ascii="Times New Roman" w:hAnsi="Times New Roman"/>
          <w:sz w:val="24"/>
          <w:szCs w:val="24"/>
          <w:lang w:val="uk-UA"/>
        </w:rPr>
        <w:t xml:space="preserve"> «ЦПБ» в с.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Степанківської сільської об’єднаної територіальної громади функціонує дві АЗПСМ та один фельдшерсько - акушерський пункт. При амбулаторіях працює стоматологічний кабінет, оглядовий,  фізіотерапевтичний кабінет та лабораторія.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Основним пріоритетом системи охорони здоров’я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є забезпеченість мешканців вчасною і професійною медичною допомогою.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w:t>
      </w:r>
      <w:r w:rsidR="000128DF">
        <w:rPr>
          <w:rFonts w:ascii="Times New Roman" w:hAnsi="Times New Roman"/>
          <w:sz w:val="24"/>
          <w:szCs w:val="24"/>
          <w:lang w:val="uk-UA"/>
        </w:rPr>
        <w:t>ериторії сіл функціонує 24 торго</w:t>
      </w:r>
      <w:r>
        <w:rPr>
          <w:rFonts w:ascii="Times New Roman" w:hAnsi="Times New Roman"/>
          <w:sz w:val="24"/>
          <w:szCs w:val="24"/>
          <w:lang w:val="uk-UA"/>
        </w:rPr>
        <w:t>вельних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Населення сіл у власному користуванні має 1791 телефонних номерів та 412 радіоточок. Крім того, сільські мешканці мають можливість користуватись інтернетом. Ці послуги надають компанії:ПАТ « </w:t>
      </w:r>
      <w:proofErr w:type="spellStart"/>
      <w:r>
        <w:rPr>
          <w:rFonts w:ascii="Times New Roman" w:hAnsi="Times New Roman"/>
          <w:sz w:val="24"/>
          <w:szCs w:val="24"/>
          <w:lang w:val="uk-UA"/>
        </w:rPr>
        <w:t>Укртелеком</w:t>
      </w:r>
      <w:proofErr w:type="spellEnd"/>
      <w:r>
        <w:rPr>
          <w:rFonts w:ascii="Times New Roman" w:hAnsi="Times New Roman"/>
          <w:sz w:val="24"/>
          <w:szCs w:val="24"/>
          <w:lang w:val="uk-UA"/>
        </w:rPr>
        <w:t>», ТОВ «</w:t>
      </w:r>
      <w:proofErr w:type="spellStart"/>
      <w:r>
        <w:rPr>
          <w:rFonts w:ascii="Times New Roman" w:hAnsi="Times New Roman"/>
          <w:sz w:val="24"/>
          <w:szCs w:val="24"/>
          <w:lang w:val="uk-UA"/>
        </w:rPr>
        <w:t>Інтертелеком</w:t>
      </w:r>
      <w:proofErr w:type="spellEnd"/>
      <w:r>
        <w:rPr>
          <w:rFonts w:ascii="Times New Roman" w:hAnsi="Times New Roman"/>
          <w:sz w:val="24"/>
          <w:szCs w:val="24"/>
          <w:lang w:val="uk-UA"/>
        </w:rPr>
        <w:t>», кооператив «Радіотехнік»,ПП «</w:t>
      </w:r>
      <w:r>
        <w:rPr>
          <w:rFonts w:ascii="Times New Roman" w:hAnsi="Times New Roman"/>
          <w:sz w:val="24"/>
          <w:szCs w:val="24"/>
          <w:lang w:val="en-US"/>
        </w:rPr>
        <w:t>ALDEN</w:t>
      </w:r>
      <w:r>
        <w:rPr>
          <w:rFonts w:ascii="Times New Roman" w:hAnsi="Times New Roman"/>
          <w:sz w:val="24"/>
          <w:szCs w:val="24"/>
          <w:lang w:val="uk-UA"/>
        </w:rPr>
        <w:t xml:space="preserve">».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довжина доріг сіл ОТГ складає 67,87 км.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енергопостачання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w:t>
      </w:r>
      <w:proofErr w:type="spellStart"/>
      <w:r>
        <w:rPr>
          <w:rFonts w:ascii="Times New Roman" w:hAnsi="Times New Roman"/>
          <w:sz w:val="24"/>
          <w:szCs w:val="24"/>
          <w:lang w:val="uk-UA"/>
        </w:rPr>
        <w:t>Черкасиобленерго</w:t>
      </w:r>
      <w:proofErr w:type="spellEnd"/>
      <w:r>
        <w:rPr>
          <w:rFonts w:ascii="Times New Roman" w:hAnsi="Times New Roman"/>
          <w:sz w:val="24"/>
          <w:szCs w:val="24"/>
          <w:lang w:val="uk-UA"/>
        </w:rPr>
        <w:t>» Черкаський район електричних мереж, що здійснює розподіл електроенергії електромережами споживачам  та ТОВ «ЧЕРКАСИЕНЕРГОЗБУТ»  здійснює  постачання електроенергії електромережами споживачам.</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газопостачання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«Черкасигаз» - компанія, що здійснює передачу природного газу споживачам та  ТОВ «СЕРВІС ГРУПП ЛТД» постачання природного газу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Фінансування сфери фізичної культури та спорту здійснюється з місцевого бюджету та потребує поліпшення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w:t>
      </w:r>
      <w:r>
        <w:rPr>
          <w:rFonts w:ascii="Times New Roman" w:hAnsi="Times New Roman"/>
          <w:sz w:val="24"/>
          <w:szCs w:val="24"/>
          <w:lang w:val="uk-UA"/>
        </w:rPr>
        <w:lastRenderedPageBreak/>
        <w:t>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281E19" w:rsidRDefault="00281E19" w:rsidP="00281E19">
      <w:pPr>
        <w:ind w:firstLine="567"/>
        <w:jc w:val="both"/>
        <w:rPr>
          <w:rFonts w:ascii="Times New Roman" w:hAnsi="Times New Roman"/>
          <w:b/>
          <w:sz w:val="36"/>
          <w:szCs w:val="36"/>
          <w:lang w:val="uk-UA"/>
        </w:rPr>
      </w:pPr>
      <w:r>
        <w:rPr>
          <w:rFonts w:ascii="Times New Roman" w:hAnsi="Times New Roman"/>
          <w:b/>
          <w:sz w:val="36"/>
          <w:szCs w:val="36"/>
          <w:lang w:val="uk-UA"/>
        </w:rPr>
        <w:t>2.4. Динаміка та особливості соціально-економічного розвитку.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населених пунктів ОТГ працюють </w:t>
      </w:r>
      <w:proofErr w:type="spellStart"/>
      <w:r>
        <w:rPr>
          <w:rFonts w:ascii="Times New Roman" w:hAnsi="Times New Roman"/>
          <w:sz w:val="24"/>
          <w:szCs w:val="24"/>
          <w:lang w:val="uk-UA"/>
        </w:rPr>
        <w:t>СТОВ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Степанки</w:t>
      </w:r>
      <w:proofErr w:type="spellEnd"/>
      <w:r>
        <w:rPr>
          <w:rFonts w:ascii="Times New Roman" w:hAnsi="Times New Roman"/>
          <w:sz w:val="24"/>
          <w:szCs w:val="24"/>
          <w:lang w:val="uk-UA"/>
        </w:rPr>
        <w:t>», ФГ «</w:t>
      </w:r>
      <w:proofErr w:type="spellStart"/>
      <w:r>
        <w:rPr>
          <w:rFonts w:ascii="Times New Roman" w:hAnsi="Times New Roman"/>
          <w:sz w:val="24"/>
          <w:szCs w:val="24"/>
          <w:lang w:val="uk-UA"/>
        </w:rPr>
        <w:t>Степанківське</w:t>
      </w:r>
      <w:proofErr w:type="spellEnd"/>
      <w:r>
        <w:rPr>
          <w:rFonts w:ascii="Times New Roman" w:hAnsi="Times New Roman"/>
          <w:sz w:val="24"/>
          <w:szCs w:val="24"/>
          <w:lang w:val="uk-UA"/>
        </w:rPr>
        <w:t xml:space="preserve">», СФГ «Сім’я </w:t>
      </w:r>
      <w:proofErr w:type="spellStart"/>
      <w:r>
        <w:rPr>
          <w:rFonts w:ascii="Times New Roman" w:hAnsi="Times New Roman"/>
          <w:sz w:val="24"/>
          <w:szCs w:val="24"/>
          <w:lang w:val="uk-UA"/>
        </w:rPr>
        <w:t>Хорошковських</w:t>
      </w:r>
      <w:proofErr w:type="spellEnd"/>
      <w:r>
        <w:rPr>
          <w:rFonts w:ascii="Times New Roman" w:hAnsi="Times New Roman"/>
          <w:sz w:val="24"/>
          <w:szCs w:val="24"/>
          <w:lang w:val="uk-UA"/>
        </w:rPr>
        <w:t>», ПП «</w:t>
      </w:r>
      <w:proofErr w:type="spellStart"/>
      <w:r>
        <w:rPr>
          <w:rFonts w:ascii="Times New Roman" w:hAnsi="Times New Roman"/>
          <w:sz w:val="24"/>
          <w:szCs w:val="24"/>
          <w:lang w:val="uk-UA"/>
        </w:rPr>
        <w:t>Хацьки-Агро</w:t>
      </w:r>
      <w:proofErr w:type="spellEnd"/>
      <w:r>
        <w:rPr>
          <w:rFonts w:ascii="Times New Roman" w:hAnsi="Times New Roman"/>
          <w:sz w:val="24"/>
          <w:szCs w:val="24"/>
          <w:lang w:val="uk-UA"/>
        </w:rPr>
        <w:t>», ФГ «</w:t>
      </w:r>
      <w:proofErr w:type="spellStart"/>
      <w:r>
        <w:rPr>
          <w:rFonts w:ascii="Times New Roman" w:hAnsi="Times New Roman"/>
          <w:sz w:val="24"/>
          <w:szCs w:val="24"/>
          <w:lang w:val="uk-UA"/>
        </w:rPr>
        <w:t>Нещерет</w:t>
      </w:r>
      <w:proofErr w:type="spellEnd"/>
      <w:r>
        <w:rPr>
          <w:rFonts w:ascii="Times New Roman" w:hAnsi="Times New Roman"/>
          <w:sz w:val="24"/>
          <w:szCs w:val="24"/>
          <w:lang w:val="uk-UA"/>
        </w:rPr>
        <w:t>», які обробляють 3691,835 га земельних угідь.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rFonts w:ascii="Times New Roman" w:hAnsi="Times New Roman"/>
          <w:sz w:val="24"/>
          <w:szCs w:val="24"/>
          <w:lang w:val="uk-UA"/>
        </w:rPr>
        <w:t>Райліс</w:t>
      </w:r>
      <w:proofErr w:type="spellEnd"/>
      <w:r>
        <w:rPr>
          <w:rFonts w:ascii="Times New Roman" w:hAnsi="Times New Roman"/>
          <w:sz w:val="24"/>
          <w:szCs w:val="24"/>
          <w:lang w:val="uk-UA"/>
        </w:rPr>
        <w:t>». Щорічні рубки лісу, пов’язані з реформуванням та оздоровленням угідь.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розташовано понад 50 підприємств, установ та організацій, в яких працюють  місцеві жителі.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Є значна потреба: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у створенні додаткових робочих місць;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розвитку малого та середнього бізнесу села;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покращення професійної підготовки;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покращення соціального забезпечення населення.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Степанківської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Для збереження навколишнього середовища необхідно запровадити наступні заходи: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використовувати біологічні заходи захисту для вирощування с/г культур;</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провести очистку бокової осушувальної мережі;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 провести реконструкцію </w:t>
      </w:r>
      <w:proofErr w:type="spellStart"/>
      <w:r>
        <w:rPr>
          <w:rFonts w:ascii="Times New Roman" w:hAnsi="Times New Roman"/>
          <w:sz w:val="24"/>
          <w:szCs w:val="24"/>
          <w:lang w:val="uk-UA"/>
        </w:rPr>
        <w:t>шлюза-регулятора</w:t>
      </w:r>
      <w:proofErr w:type="spellEnd"/>
      <w:r>
        <w:rPr>
          <w:rFonts w:ascii="Times New Roman" w:hAnsi="Times New Roman"/>
          <w:sz w:val="24"/>
          <w:szCs w:val="24"/>
          <w:lang w:val="uk-UA"/>
        </w:rPr>
        <w:t>.</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Влітку проводиться покіс  трави на всій території ОТГ.</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lastRenderedPageBreak/>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281E19" w:rsidRDefault="00281E19" w:rsidP="00281E19">
      <w:pPr>
        <w:ind w:firstLine="567"/>
        <w:jc w:val="both"/>
        <w:rPr>
          <w:rFonts w:ascii="Times New Roman" w:hAnsi="Times New Roman"/>
          <w:sz w:val="24"/>
          <w:szCs w:val="24"/>
          <w:lang w:val="uk-UA"/>
        </w:rPr>
      </w:pP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2.5. Соціальне забезпечення.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Останніми роками спостерігається і нестабільність рівня життя більшості сімей у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ОТГ.</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Потрібно відмітити статистику по селах:</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малозабезпечених громадян – 89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багатодітні сім’ї - 45 сімей;</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сім’ї з дітьми-інвалідами - 16 сімей;</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круглих сиріт – 7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інваліди ВВВ – 4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одиноких пенсіонерів – 81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2.6. Фінансово-бюджетна ситуація.</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lastRenderedPageBreak/>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281E19" w:rsidRPr="007F6988" w:rsidRDefault="00281E19" w:rsidP="00281E19">
      <w:pPr>
        <w:jc w:val="both"/>
        <w:rPr>
          <w:rFonts w:ascii="Times New Roman" w:hAnsi="Times New Roman"/>
          <w:sz w:val="24"/>
          <w:szCs w:val="24"/>
          <w:lang w:val="uk-UA"/>
        </w:rPr>
      </w:pPr>
      <w:r w:rsidRPr="007F6988">
        <w:rPr>
          <w:rFonts w:ascii="Times New Roman" w:hAnsi="Times New Roman"/>
          <w:sz w:val="24"/>
          <w:szCs w:val="24"/>
          <w:lang w:val="uk-UA"/>
        </w:rPr>
        <w:t xml:space="preserve">Одним </w:t>
      </w:r>
      <w:proofErr w:type="spellStart"/>
      <w:r w:rsidRPr="007F6988">
        <w:rPr>
          <w:rFonts w:ascii="Times New Roman" w:hAnsi="Times New Roman"/>
          <w:sz w:val="24"/>
          <w:szCs w:val="24"/>
          <w:lang w:val="uk-UA"/>
        </w:rPr>
        <w:t>ізнайефективнішихінструментів</w:t>
      </w:r>
      <w:proofErr w:type="spellEnd"/>
      <w:r w:rsidRPr="007F6988">
        <w:rPr>
          <w:rFonts w:ascii="Times New Roman" w:hAnsi="Times New Roman"/>
          <w:sz w:val="24"/>
          <w:szCs w:val="24"/>
          <w:lang w:val="uk-UA"/>
        </w:rPr>
        <w:t xml:space="preserve"> державного </w:t>
      </w:r>
      <w:proofErr w:type="spellStart"/>
      <w:r w:rsidRPr="007F6988">
        <w:rPr>
          <w:rFonts w:ascii="Times New Roman" w:hAnsi="Times New Roman"/>
          <w:sz w:val="24"/>
          <w:szCs w:val="24"/>
          <w:lang w:val="uk-UA"/>
        </w:rPr>
        <w:t>регулюваннясоціально-</w:t>
      </w:r>
      <w:proofErr w:type="spellEnd"/>
      <w:r w:rsidRPr="007F6988">
        <w:rPr>
          <w:rFonts w:ascii="Times New Roman" w:hAnsi="Times New Roman"/>
          <w:sz w:val="24"/>
          <w:szCs w:val="24"/>
          <w:lang w:val="uk-UA"/>
        </w:rPr>
        <w:t xml:space="preserve"> </w:t>
      </w:r>
      <w:proofErr w:type="spellStart"/>
      <w:r w:rsidRPr="007F6988">
        <w:rPr>
          <w:rFonts w:ascii="Times New Roman" w:hAnsi="Times New Roman"/>
          <w:sz w:val="24"/>
          <w:szCs w:val="24"/>
          <w:lang w:val="uk-UA"/>
        </w:rPr>
        <w:t>економічногорозвиткукраїни</w:t>
      </w:r>
      <w:proofErr w:type="spellEnd"/>
      <w:r w:rsidRPr="007F6988">
        <w:rPr>
          <w:rFonts w:ascii="Times New Roman" w:hAnsi="Times New Roman"/>
          <w:sz w:val="24"/>
          <w:szCs w:val="24"/>
          <w:lang w:val="uk-UA"/>
        </w:rPr>
        <w:t xml:space="preserve"> є </w:t>
      </w:r>
      <w:proofErr w:type="spellStart"/>
      <w:r w:rsidRPr="007F6988">
        <w:rPr>
          <w:rFonts w:ascii="Times New Roman" w:hAnsi="Times New Roman"/>
          <w:sz w:val="24"/>
          <w:szCs w:val="24"/>
          <w:lang w:val="uk-UA"/>
        </w:rPr>
        <w:t>бюджетнаполітика</w:t>
      </w:r>
      <w:proofErr w:type="spellEnd"/>
      <w:r w:rsidRPr="007F6988">
        <w:rPr>
          <w:rFonts w:ascii="Times New Roman" w:hAnsi="Times New Roman"/>
          <w:sz w:val="24"/>
          <w:szCs w:val="24"/>
          <w:lang w:val="uk-UA"/>
        </w:rPr>
        <w:t xml:space="preserve">. </w:t>
      </w:r>
    </w:p>
    <w:p w:rsidR="00281E19" w:rsidRDefault="00281E19" w:rsidP="00281E19">
      <w:pPr>
        <w:jc w:val="both"/>
        <w:rPr>
          <w:rFonts w:ascii="Times New Roman" w:hAnsi="Times New Roman"/>
          <w:sz w:val="24"/>
          <w:szCs w:val="24"/>
        </w:rPr>
      </w:pPr>
      <w:r>
        <w:rPr>
          <w:rFonts w:ascii="Times New Roman" w:hAnsi="Times New Roman"/>
          <w:sz w:val="24"/>
          <w:szCs w:val="24"/>
        </w:rPr>
        <w:t xml:space="preserve">Метою </w:t>
      </w:r>
      <w:proofErr w:type="spellStart"/>
      <w:r>
        <w:rPr>
          <w:rFonts w:ascii="Times New Roman" w:hAnsi="Times New Roman"/>
          <w:sz w:val="24"/>
          <w:szCs w:val="24"/>
        </w:rPr>
        <w:t>бюджетноїполітики</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конкретний</w:t>
      </w:r>
      <w:proofErr w:type="spellEnd"/>
      <w:r>
        <w:rPr>
          <w:rFonts w:ascii="Times New Roman" w:hAnsi="Times New Roman"/>
          <w:sz w:val="24"/>
          <w:szCs w:val="24"/>
        </w:rPr>
        <w:t xml:space="preserve"> результат.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якщорозподіл</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здійснюєтьсялише</w:t>
      </w:r>
      <w:proofErr w:type="spellEnd"/>
      <w:r>
        <w:rPr>
          <w:rFonts w:ascii="Times New Roman" w:hAnsi="Times New Roman"/>
          <w:sz w:val="24"/>
          <w:szCs w:val="24"/>
        </w:rPr>
        <w:t xml:space="preserve"> на </w:t>
      </w:r>
      <w:proofErr w:type="spellStart"/>
      <w:r>
        <w:rPr>
          <w:rFonts w:ascii="Times New Roman" w:hAnsi="Times New Roman"/>
          <w:sz w:val="24"/>
          <w:szCs w:val="24"/>
        </w:rPr>
        <w:t>основіфункціональної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економічноїкласифікаційвитрат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ж за </w:t>
      </w:r>
      <w:proofErr w:type="spellStart"/>
      <w:r>
        <w:rPr>
          <w:rFonts w:ascii="Times New Roman" w:hAnsi="Times New Roman"/>
          <w:sz w:val="24"/>
          <w:szCs w:val="24"/>
        </w:rPr>
        <w:t>економічноюкласифікацією</w:t>
      </w:r>
      <w:proofErr w:type="spellEnd"/>
      <w:r>
        <w:rPr>
          <w:rFonts w:ascii="Times New Roman" w:hAnsi="Times New Roman"/>
          <w:sz w:val="24"/>
          <w:szCs w:val="24"/>
          <w:lang w:val="uk-UA"/>
        </w:rPr>
        <w:t>,</w:t>
      </w:r>
      <w:r>
        <w:rPr>
          <w:rFonts w:ascii="Times New Roman" w:hAnsi="Times New Roman"/>
          <w:sz w:val="24"/>
          <w:szCs w:val="24"/>
        </w:rPr>
        <w:t xml:space="preserve"> то </w:t>
      </w:r>
      <w:proofErr w:type="spellStart"/>
      <w:r>
        <w:rPr>
          <w:rFonts w:ascii="Times New Roman" w:hAnsi="Times New Roman"/>
          <w:sz w:val="24"/>
          <w:szCs w:val="24"/>
        </w:rPr>
        <w:t>такийрозподілмаєвигляд</w:t>
      </w:r>
      <w:proofErr w:type="spellEnd"/>
      <w:r>
        <w:rPr>
          <w:rFonts w:ascii="Times New Roman" w:hAnsi="Times New Roman"/>
          <w:sz w:val="24"/>
          <w:szCs w:val="24"/>
        </w:rPr>
        <w:t xml:space="preserve"> форм, </w:t>
      </w:r>
      <w:proofErr w:type="spellStart"/>
      <w:r>
        <w:rPr>
          <w:rFonts w:ascii="Times New Roman" w:hAnsi="Times New Roman"/>
          <w:sz w:val="24"/>
          <w:szCs w:val="24"/>
        </w:rPr>
        <w:t>заповненихданимищодоосновнихкатегорійвидатків</w:t>
      </w:r>
      <w:proofErr w:type="spellEnd"/>
      <w:r>
        <w:rPr>
          <w:rFonts w:ascii="Times New Roman" w:hAnsi="Times New Roman"/>
          <w:sz w:val="24"/>
          <w:szCs w:val="24"/>
        </w:rPr>
        <w:t xml:space="preserve">, </w:t>
      </w:r>
      <w:proofErr w:type="spellStart"/>
      <w:r>
        <w:rPr>
          <w:rFonts w:ascii="Times New Roman" w:hAnsi="Times New Roman"/>
          <w:sz w:val="24"/>
          <w:szCs w:val="24"/>
        </w:rPr>
        <w:t>але</w:t>
      </w:r>
      <w:proofErr w:type="spellEnd"/>
      <w:r>
        <w:rPr>
          <w:rFonts w:ascii="Times New Roman" w:hAnsi="Times New Roman"/>
          <w:sz w:val="24"/>
          <w:szCs w:val="24"/>
        </w:rPr>
        <w:t xml:space="preserve"> не </w:t>
      </w:r>
      <w:proofErr w:type="spellStart"/>
      <w:r>
        <w:rPr>
          <w:rFonts w:ascii="Times New Roman" w:hAnsi="Times New Roman"/>
          <w:sz w:val="24"/>
          <w:szCs w:val="24"/>
        </w:rPr>
        <w:t>міститьжодноїінформації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цільїхздійснення</w:t>
      </w:r>
      <w:proofErr w:type="spellEnd"/>
      <w:r>
        <w:rPr>
          <w:rFonts w:ascii="Times New Roman" w:hAnsi="Times New Roman"/>
          <w:sz w:val="24"/>
          <w:szCs w:val="24"/>
        </w:rPr>
        <w:t xml:space="preserve"> та </w:t>
      </w:r>
      <w:proofErr w:type="spellStart"/>
      <w:r>
        <w:rPr>
          <w:rFonts w:ascii="Times New Roman" w:hAnsi="Times New Roman"/>
          <w:sz w:val="24"/>
          <w:szCs w:val="24"/>
        </w:rPr>
        <w:t>потенційнийефект</w:t>
      </w:r>
      <w:proofErr w:type="spellEnd"/>
      <w:r>
        <w:rPr>
          <w:rFonts w:ascii="Times New Roman" w:hAnsi="Times New Roman"/>
          <w:sz w:val="24"/>
          <w:szCs w:val="24"/>
        </w:rPr>
        <w:t xml:space="preserve">. </w:t>
      </w:r>
    </w:p>
    <w:p w:rsidR="00281E19" w:rsidRDefault="00281E19" w:rsidP="00281E19">
      <w:pPr>
        <w:jc w:val="both"/>
        <w:rPr>
          <w:rFonts w:ascii="Times New Roman" w:hAnsi="Times New Roman"/>
          <w:sz w:val="24"/>
          <w:szCs w:val="24"/>
        </w:rPr>
      </w:pPr>
      <w:proofErr w:type="spellStart"/>
      <w:r>
        <w:rPr>
          <w:rFonts w:ascii="Times New Roman" w:hAnsi="Times New Roman"/>
          <w:sz w:val="24"/>
          <w:szCs w:val="24"/>
        </w:rPr>
        <w:t>Тож</w:t>
      </w:r>
      <w:proofErr w:type="spellEnd"/>
      <w:r>
        <w:rPr>
          <w:rFonts w:ascii="Times New Roman" w:hAnsi="Times New Roman"/>
          <w:sz w:val="24"/>
          <w:szCs w:val="24"/>
        </w:rPr>
        <w:t xml:space="preserve">, як </w:t>
      </w:r>
      <w:proofErr w:type="spellStart"/>
      <w:r>
        <w:rPr>
          <w:rFonts w:ascii="Times New Roman" w:hAnsi="Times New Roman"/>
          <w:sz w:val="24"/>
          <w:szCs w:val="24"/>
        </w:rPr>
        <w:t>бачимо</w:t>
      </w:r>
      <w:proofErr w:type="spellEnd"/>
      <w:r>
        <w:rPr>
          <w:rFonts w:ascii="Times New Roman" w:hAnsi="Times New Roman"/>
          <w:sz w:val="24"/>
          <w:szCs w:val="24"/>
        </w:rPr>
        <w:t xml:space="preserve">, </w:t>
      </w:r>
      <w:proofErr w:type="spellStart"/>
      <w:r>
        <w:rPr>
          <w:rFonts w:ascii="Times New Roman" w:hAnsi="Times New Roman"/>
          <w:sz w:val="24"/>
          <w:szCs w:val="24"/>
        </w:rPr>
        <w:t>такаметодологія</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встановлюєчіткогозв’язкуміж</w:t>
      </w:r>
      <w:proofErr w:type="spellEnd"/>
      <w:r>
        <w:rPr>
          <w:rFonts w:ascii="Times New Roman" w:hAnsi="Times New Roman"/>
          <w:sz w:val="24"/>
          <w:szCs w:val="24"/>
        </w:rPr>
        <w:t xml:space="preserve"> ресурсами, </w:t>
      </w:r>
      <w:proofErr w:type="spellStart"/>
      <w:r>
        <w:rPr>
          <w:rFonts w:ascii="Times New Roman" w:hAnsi="Times New Roman"/>
          <w:sz w:val="24"/>
          <w:szCs w:val="24"/>
        </w:rPr>
        <w:t>якібуливикористані</w:t>
      </w:r>
      <w:proofErr w:type="spellEnd"/>
      <w:r>
        <w:rPr>
          <w:rFonts w:ascii="Times New Roman" w:hAnsi="Times New Roman"/>
          <w:sz w:val="24"/>
          <w:szCs w:val="24"/>
        </w:rPr>
        <w:t xml:space="preserve">, та результатами, </w:t>
      </w:r>
      <w:proofErr w:type="spellStart"/>
      <w:r>
        <w:rPr>
          <w:rFonts w:ascii="Times New Roman" w:hAnsi="Times New Roman"/>
          <w:sz w:val="24"/>
          <w:szCs w:val="24"/>
        </w:rPr>
        <w:t>якіотримала</w:t>
      </w:r>
      <w:proofErr w:type="spellEnd"/>
      <w:r>
        <w:rPr>
          <w:rFonts w:ascii="Times New Roman" w:hAnsi="Times New Roman"/>
          <w:sz w:val="24"/>
          <w:szCs w:val="24"/>
        </w:rPr>
        <w:t xml:space="preserve"> громада. У </w:t>
      </w:r>
      <w:proofErr w:type="spellStart"/>
      <w:r>
        <w:rPr>
          <w:rFonts w:ascii="Times New Roman" w:hAnsi="Times New Roman"/>
          <w:sz w:val="24"/>
          <w:szCs w:val="24"/>
        </w:rPr>
        <w:t>цьомувипадкунеможливопроаналізувати</w:t>
      </w:r>
      <w:proofErr w:type="spellEnd"/>
      <w:r>
        <w:rPr>
          <w:rFonts w:ascii="Times New Roman" w:hAnsi="Times New Roman"/>
          <w:sz w:val="24"/>
          <w:szCs w:val="24"/>
        </w:rPr>
        <w:t xml:space="preserve">, </w:t>
      </w:r>
      <w:proofErr w:type="spellStart"/>
      <w:r>
        <w:rPr>
          <w:rFonts w:ascii="Times New Roman" w:hAnsi="Times New Roman"/>
          <w:sz w:val="24"/>
          <w:szCs w:val="24"/>
        </w:rPr>
        <w:t>чиефективновикористанікошти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наданняпевнихпослуг</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Проаналізувавшизазначене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можнастверджувати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щозволіканняіззастосуваннямпрограмно-цільового</w:t>
      </w:r>
      <w:proofErr w:type="spellEnd"/>
      <w:r>
        <w:rPr>
          <w:rFonts w:ascii="Times New Roman" w:hAnsi="Times New Roman"/>
          <w:sz w:val="24"/>
          <w:szCs w:val="24"/>
        </w:rPr>
        <w:t xml:space="preserve"> методу у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місцевомурівнімаєтакінегативніриси</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rPr>
      </w:pPr>
      <w:r>
        <w:rPr>
          <w:rFonts w:ascii="Times New Roman" w:hAnsi="Times New Roman"/>
          <w:sz w:val="24"/>
          <w:szCs w:val="24"/>
        </w:rPr>
        <w:t xml:space="preserve">1) не </w:t>
      </w:r>
      <w:proofErr w:type="spellStart"/>
      <w:r>
        <w:rPr>
          <w:rFonts w:ascii="Times New Roman" w:hAnsi="Times New Roman"/>
          <w:sz w:val="24"/>
          <w:szCs w:val="24"/>
        </w:rPr>
        <w:t>розвиваєтьсянаданняпослуг</w:t>
      </w:r>
      <w:proofErr w:type="spellEnd"/>
      <w:r>
        <w:rPr>
          <w:rFonts w:ascii="Times New Roman" w:hAnsi="Times New Roman"/>
          <w:sz w:val="24"/>
          <w:szCs w:val="24"/>
        </w:rPr>
        <w:t xml:space="preserve"> на </w:t>
      </w:r>
      <w:proofErr w:type="spellStart"/>
      <w:r>
        <w:rPr>
          <w:rFonts w:ascii="Times New Roman" w:hAnsi="Times New Roman"/>
          <w:sz w:val="24"/>
          <w:szCs w:val="24"/>
        </w:rPr>
        <w:t>конкурентнійоснові</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lang w:val="uk-UA"/>
        </w:rPr>
        <w:t>і</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проводиться </w:t>
      </w:r>
      <w:proofErr w:type="spellStart"/>
      <w:r>
        <w:rPr>
          <w:rFonts w:ascii="Times New Roman" w:hAnsi="Times New Roman"/>
          <w:sz w:val="24"/>
          <w:szCs w:val="24"/>
        </w:rPr>
        <w:t>аналізефективностіспіввідношеннявартостіпослуг</w:t>
      </w:r>
      <w:proofErr w:type="spellEnd"/>
      <w:r>
        <w:rPr>
          <w:rFonts w:ascii="Times New Roman" w:hAnsi="Times New Roman"/>
          <w:sz w:val="24"/>
          <w:szCs w:val="24"/>
        </w:rPr>
        <w:t xml:space="preserve"> до </w:t>
      </w:r>
      <w:proofErr w:type="spellStart"/>
      <w:r>
        <w:rPr>
          <w:rFonts w:ascii="Times New Roman" w:hAnsi="Times New Roman"/>
          <w:sz w:val="24"/>
          <w:szCs w:val="24"/>
        </w:rPr>
        <w:t>сумикоштів</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використаних</w:t>
      </w:r>
      <w:proofErr w:type="spellEnd"/>
      <w:r>
        <w:rPr>
          <w:rFonts w:ascii="Times New Roman" w:hAnsi="Times New Roman"/>
          <w:sz w:val="24"/>
          <w:szCs w:val="24"/>
        </w:rPr>
        <w:t xml:space="preserve"> на </w:t>
      </w:r>
      <w:proofErr w:type="spellStart"/>
      <w:r>
        <w:rPr>
          <w:rFonts w:ascii="Times New Roman" w:hAnsi="Times New Roman"/>
          <w:sz w:val="24"/>
          <w:szCs w:val="24"/>
        </w:rPr>
        <w:t>їхнадання</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281E19" w:rsidRDefault="00281E19" w:rsidP="00281E19">
      <w:pPr>
        <w:jc w:val="both"/>
        <w:rPr>
          <w:rFonts w:ascii="Times New Roman" w:hAnsi="Times New Roman"/>
          <w:sz w:val="24"/>
          <w:szCs w:val="24"/>
        </w:rPr>
      </w:pPr>
      <w:r>
        <w:rPr>
          <w:rFonts w:ascii="Times New Roman" w:hAnsi="Times New Roman"/>
          <w:sz w:val="24"/>
          <w:szCs w:val="24"/>
        </w:rPr>
        <w:t xml:space="preserve">3) в </w:t>
      </w:r>
      <w:proofErr w:type="spellStart"/>
      <w:r>
        <w:rPr>
          <w:rFonts w:ascii="Times New Roman" w:hAnsi="Times New Roman"/>
          <w:sz w:val="24"/>
          <w:szCs w:val="24"/>
        </w:rPr>
        <w:t>умовахжорсткоїобмеженостібюджетнихкоштів</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пропорційнескороченняфінансуваннябюджетнихустанов</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незалежновід</w:t>
      </w:r>
      <w:proofErr w:type="spellEnd"/>
      <w:r>
        <w:rPr>
          <w:rFonts w:ascii="Times New Roman" w:hAnsi="Times New Roman"/>
          <w:sz w:val="24"/>
          <w:szCs w:val="24"/>
        </w:rPr>
        <w:t xml:space="preserve"> того, </w:t>
      </w:r>
      <w:proofErr w:type="spellStart"/>
      <w:r>
        <w:rPr>
          <w:rFonts w:ascii="Times New Roman" w:hAnsi="Times New Roman"/>
          <w:sz w:val="24"/>
          <w:szCs w:val="24"/>
        </w:rPr>
        <w:t>наскількиефективнечинеефективненадання</w:t>
      </w:r>
      <w:proofErr w:type="spellEnd"/>
      <w:r>
        <w:rPr>
          <w:rFonts w:ascii="Times New Roman" w:hAnsi="Times New Roman"/>
          <w:sz w:val="24"/>
          <w:szCs w:val="24"/>
        </w:rPr>
        <w:t xml:space="preserve"> ними </w:t>
      </w:r>
      <w:proofErr w:type="spellStart"/>
      <w:r>
        <w:rPr>
          <w:rFonts w:ascii="Times New Roman" w:hAnsi="Times New Roman"/>
          <w:sz w:val="24"/>
          <w:szCs w:val="24"/>
        </w:rPr>
        <w:t>послуг</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281E19" w:rsidRDefault="00281E19" w:rsidP="00281E19">
      <w:pPr>
        <w:jc w:val="both"/>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сьогоднівжебагатокраїнуспішновикористовуютьметодибюджетування</w:t>
      </w:r>
      <w:proofErr w:type="spellEnd"/>
      <w:r>
        <w:rPr>
          <w:rFonts w:ascii="Times New Roman" w:hAnsi="Times New Roman"/>
          <w:sz w:val="24"/>
          <w:szCs w:val="24"/>
        </w:rPr>
        <w:t xml:space="preserve">, </w:t>
      </w:r>
      <w:proofErr w:type="spellStart"/>
      <w:r>
        <w:rPr>
          <w:rFonts w:ascii="Times New Roman" w:hAnsi="Times New Roman"/>
          <w:sz w:val="24"/>
          <w:szCs w:val="24"/>
        </w:rPr>
        <w:t>орієнтовані</w:t>
      </w:r>
      <w:proofErr w:type="spellEnd"/>
      <w:r>
        <w:rPr>
          <w:rFonts w:ascii="Times New Roman" w:hAnsi="Times New Roman"/>
          <w:sz w:val="24"/>
          <w:szCs w:val="24"/>
        </w:rPr>
        <w:t xml:space="preserve"> на </w:t>
      </w:r>
      <w:proofErr w:type="spellStart"/>
      <w:r>
        <w:rPr>
          <w:rFonts w:ascii="Times New Roman" w:hAnsi="Times New Roman"/>
          <w:sz w:val="24"/>
          <w:szCs w:val="24"/>
        </w:rPr>
        <w:t>соціальнозначущий</w:t>
      </w:r>
      <w:proofErr w:type="spellEnd"/>
      <w:r>
        <w:rPr>
          <w:rFonts w:ascii="Times New Roman" w:hAnsi="Times New Roman"/>
          <w:sz w:val="24"/>
          <w:szCs w:val="24"/>
        </w:rPr>
        <w:t xml:space="preserve"> результат. </w:t>
      </w:r>
    </w:p>
    <w:p w:rsidR="00281E19" w:rsidRDefault="00281E19" w:rsidP="00281E19">
      <w:pPr>
        <w:jc w:val="both"/>
        <w:rPr>
          <w:rFonts w:ascii="Times New Roman" w:hAnsi="Times New Roman"/>
          <w:sz w:val="24"/>
          <w:szCs w:val="24"/>
        </w:rPr>
      </w:pPr>
      <w:proofErr w:type="spellStart"/>
      <w:r>
        <w:rPr>
          <w:rFonts w:ascii="Times New Roman" w:hAnsi="Times New Roman"/>
          <w:sz w:val="24"/>
          <w:szCs w:val="24"/>
        </w:rPr>
        <w:t>Усіціметодимаютьспільну</w:t>
      </w:r>
      <w:proofErr w:type="spellEnd"/>
      <w:r>
        <w:rPr>
          <w:rFonts w:ascii="Times New Roman" w:hAnsi="Times New Roman"/>
          <w:sz w:val="24"/>
          <w:szCs w:val="24"/>
        </w:rPr>
        <w:t xml:space="preserve"> мету, </w:t>
      </w:r>
      <w:proofErr w:type="spellStart"/>
      <w:r>
        <w:rPr>
          <w:rFonts w:ascii="Times New Roman" w:hAnsi="Times New Roman"/>
          <w:sz w:val="24"/>
          <w:szCs w:val="24"/>
        </w:rPr>
        <w:t>щополягає</w:t>
      </w:r>
      <w:proofErr w:type="spellEnd"/>
      <w:r>
        <w:rPr>
          <w:rFonts w:ascii="Times New Roman" w:hAnsi="Times New Roman"/>
          <w:sz w:val="24"/>
          <w:szCs w:val="24"/>
        </w:rPr>
        <w:t xml:space="preserve"> в </w:t>
      </w:r>
      <w:proofErr w:type="spellStart"/>
      <w:r>
        <w:rPr>
          <w:rFonts w:ascii="Times New Roman" w:hAnsi="Times New Roman"/>
          <w:sz w:val="24"/>
          <w:szCs w:val="24"/>
        </w:rPr>
        <w:t>досягненні</w:t>
      </w:r>
      <w:proofErr w:type="spellEnd"/>
      <w:r>
        <w:rPr>
          <w:rFonts w:ascii="Times New Roman" w:hAnsi="Times New Roman"/>
          <w:sz w:val="24"/>
          <w:szCs w:val="24"/>
        </w:rPr>
        <w:t xml:space="preserve"> конкретного, як правило</w:t>
      </w:r>
      <w:r>
        <w:rPr>
          <w:rFonts w:ascii="Times New Roman" w:hAnsi="Times New Roman"/>
          <w:sz w:val="24"/>
          <w:szCs w:val="24"/>
          <w:lang w:val="uk-UA"/>
        </w:rPr>
        <w:t>,</w:t>
      </w:r>
      <w:proofErr w:type="spellStart"/>
      <w:r>
        <w:rPr>
          <w:rFonts w:ascii="Times New Roman" w:hAnsi="Times New Roman"/>
          <w:sz w:val="24"/>
          <w:szCs w:val="24"/>
        </w:rPr>
        <w:t>довгострокового</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який</w:t>
      </w:r>
      <w:proofErr w:type="spellEnd"/>
      <w:r>
        <w:rPr>
          <w:rFonts w:ascii="Times New Roman" w:hAnsi="Times New Roman"/>
          <w:sz w:val="24"/>
          <w:szCs w:val="24"/>
        </w:rPr>
        <w:t xml:space="preserve"> максимально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потребам </w:t>
      </w:r>
      <w:proofErr w:type="spellStart"/>
      <w:r>
        <w:rPr>
          <w:rFonts w:ascii="Times New Roman" w:hAnsi="Times New Roman"/>
          <w:sz w:val="24"/>
          <w:szCs w:val="24"/>
        </w:rPr>
        <w:t>суспільства</w:t>
      </w:r>
      <w:proofErr w:type="spellEnd"/>
      <w:r>
        <w:rPr>
          <w:rFonts w:ascii="Times New Roman" w:hAnsi="Times New Roman"/>
          <w:sz w:val="24"/>
          <w:szCs w:val="24"/>
        </w:rPr>
        <w:t xml:space="preserve">. </w:t>
      </w:r>
    </w:p>
    <w:p w:rsidR="00281E19" w:rsidRPr="007F6988"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w:t>
      </w:r>
      <w:r>
        <w:rPr>
          <w:rFonts w:ascii="Times New Roman" w:hAnsi="Times New Roman"/>
          <w:sz w:val="24"/>
          <w:szCs w:val="24"/>
          <w:lang w:val="uk-UA"/>
        </w:rPr>
        <w:lastRenderedPageBreak/>
        <w:t xml:space="preserve">оцінки якості бюджетних послуг і результативності бюджетної політики в цілому. </w:t>
      </w:r>
      <w:proofErr w:type="spellStart"/>
      <w:r w:rsidRPr="007F6988">
        <w:rPr>
          <w:rFonts w:ascii="Times New Roman" w:hAnsi="Times New Roman"/>
          <w:sz w:val="24"/>
          <w:szCs w:val="24"/>
          <w:lang w:val="uk-UA"/>
        </w:rPr>
        <w:t>Застосуваннязазначенихметодівдопоможечітковстановитипріоритети</w:t>
      </w:r>
      <w:proofErr w:type="spellEnd"/>
      <w:r w:rsidRPr="007F6988">
        <w:rPr>
          <w:rFonts w:ascii="Times New Roman" w:hAnsi="Times New Roman"/>
          <w:sz w:val="24"/>
          <w:szCs w:val="24"/>
          <w:lang w:val="uk-UA"/>
        </w:rPr>
        <w:t xml:space="preserve"> в межах </w:t>
      </w:r>
      <w:proofErr w:type="spellStart"/>
      <w:r w:rsidRPr="007F6988">
        <w:rPr>
          <w:rFonts w:ascii="Times New Roman" w:hAnsi="Times New Roman"/>
          <w:sz w:val="24"/>
          <w:szCs w:val="24"/>
          <w:lang w:val="uk-UA"/>
        </w:rPr>
        <w:t>існуючихфіскальнихобмежень</w:t>
      </w:r>
      <w:proofErr w:type="spellEnd"/>
      <w:r w:rsidRPr="007F6988">
        <w:rPr>
          <w:rFonts w:ascii="Times New Roman" w:hAnsi="Times New Roman"/>
          <w:sz w:val="24"/>
          <w:szCs w:val="24"/>
          <w:lang w:val="uk-UA"/>
        </w:rPr>
        <w:t xml:space="preserve">, а </w:t>
      </w:r>
      <w:proofErr w:type="spellStart"/>
      <w:r w:rsidRPr="007F6988">
        <w:rPr>
          <w:rFonts w:ascii="Times New Roman" w:hAnsi="Times New Roman"/>
          <w:sz w:val="24"/>
          <w:szCs w:val="24"/>
          <w:lang w:val="uk-UA"/>
        </w:rPr>
        <w:t>такожотриматизворотнуінформаціювіднаселення</w:t>
      </w:r>
      <w:proofErr w:type="spellEnd"/>
      <w:r w:rsidRPr="007F6988">
        <w:rPr>
          <w:rFonts w:ascii="Times New Roman" w:hAnsi="Times New Roman"/>
          <w:sz w:val="24"/>
          <w:szCs w:val="24"/>
          <w:lang w:val="uk-UA"/>
        </w:rPr>
        <w:t xml:space="preserve"> про </w:t>
      </w:r>
      <w:proofErr w:type="spellStart"/>
      <w:r w:rsidRPr="007F6988">
        <w:rPr>
          <w:rFonts w:ascii="Times New Roman" w:hAnsi="Times New Roman"/>
          <w:sz w:val="24"/>
          <w:szCs w:val="24"/>
          <w:lang w:val="uk-UA"/>
        </w:rPr>
        <w:t>рівеньзадоволенняпослугаминаданими</w:t>
      </w:r>
      <w:proofErr w:type="spellEnd"/>
      <w:r w:rsidRPr="007F6988">
        <w:rPr>
          <w:rFonts w:ascii="Times New Roman" w:hAnsi="Times New Roman"/>
          <w:sz w:val="24"/>
          <w:szCs w:val="24"/>
          <w:lang w:val="uk-UA"/>
        </w:rPr>
        <w:t xml:space="preserve"> за </w:t>
      </w:r>
      <w:proofErr w:type="spellStart"/>
      <w:r w:rsidRPr="007F6988">
        <w:rPr>
          <w:rFonts w:ascii="Times New Roman" w:hAnsi="Times New Roman"/>
          <w:sz w:val="24"/>
          <w:szCs w:val="24"/>
          <w:lang w:val="uk-UA"/>
        </w:rPr>
        <w:t>рахунокбюджетнихкоштів</w:t>
      </w:r>
      <w:proofErr w:type="spellEnd"/>
      <w:r w:rsidRPr="007F6988">
        <w:rPr>
          <w:rFonts w:ascii="Times New Roman" w:hAnsi="Times New Roman"/>
          <w:sz w:val="24"/>
          <w:szCs w:val="24"/>
          <w:lang w:val="uk-UA"/>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281E19" w:rsidRPr="007F6988" w:rsidRDefault="00281E19" w:rsidP="00281E19">
      <w:pPr>
        <w:jc w:val="both"/>
        <w:rPr>
          <w:rFonts w:ascii="Times New Roman" w:hAnsi="Times New Roman"/>
          <w:sz w:val="24"/>
          <w:szCs w:val="24"/>
          <w:lang w:val="uk-UA"/>
        </w:rPr>
      </w:pPr>
      <w:r w:rsidRPr="007F6988">
        <w:rPr>
          <w:rFonts w:ascii="Times New Roman" w:hAnsi="Times New Roman"/>
          <w:sz w:val="24"/>
          <w:szCs w:val="24"/>
          <w:lang w:val="uk-UA"/>
        </w:rPr>
        <w:t xml:space="preserve">Запровадження ПЦМ в бюджетному процесі на </w:t>
      </w:r>
      <w:proofErr w:type="spellStart"/>
      <w:r w:rsidRPr="007F6988">
        <w:rPr>
          <w:rFonts w:ascii="Times New Roman" w:hAnsi="Times New Roman"/>
          <w:sz w:val="24"/>
          <w:szCs w:val="24"/>
          <w:lang w:val="uk-UA"/>
        </w:rPr>
        <w:t>місцевомурівнідаєзмогувідстежуватиефективність</w:t>
      </w:r>
      <w:proofErr w:type="spellEnd"/>
      <w:r w:rsidRPr="007F6988">
        <w:rPr>
          <w:rFonts w:ascii="Times New Roman" w:hAnsi="Times New Roman"/>
          <w:sz w:val="24"/>
          <w:szCs w:val="24"/>
          <w:lang w:val="uk-UA"/>
        </w:rPr>
        <w:t xml:space="preserve"> і </w:t>
      </w:r>
      <w:proofErr w:type="spellStart"/>
      <w:r w:rsidRPr="007F6988">
        <w:rPr>
          <w:rFonts w:ascii="Times New Roman" w:hAnsi="Times New Roman"/>
          <w:sz w:val="24"/>
          <w:szCs w:val="24"/>
          <w:lang w:val="uk-UA"/>
        </w:rPr>
        <w:t>результативністьвикористаннябюджетнихкоштів</w:t>
      </w:r>
      <w:proofErr w:type="spellEnd"/>
      <w:r w:rsidRPr="007F6988">
        <w:rPr>
          <w:rFonts w:ascii="Times New Roman" w:hAnsi="Times New Roman"/>
          <w:sz w:val="24"/>
          <w:szCs w:val="24"/>
          <w:lang w:val="uk-UA"/>
        </w:rPr>
        <w:t xml:space="preserve"> шляхом проведення оперативного моніторингу та </w:t>
      </w:r>
      <w:proofErr w:type="spellStart"/>
      <w:r w:rsidRPr="007F6988">
        <w:rPr>
          <w:rFonts w:ascii="Times New Roman" w:hAnsi="Times New Roman"/>
          <w:sz w:val="24"/>
          <w:szCs w:val="24"/>
          <w:lang w:val="uk-UA"/>
        </w:rPr>
        <w:t>оцінкивиконаннябюджетнихпрограм</w:t>
      </w:r>
      <w:proofErr w:type="spellEnd"/>
      <w:r w:rsidRPr="007F6988">
        <w:rPr>
          <w:rFonts w:ascii="Times New Roman" w:hAnsi="Times New Roman"/>
          <w:sz w:val="24"/>
          <w:szCs w:val="24"/>
          <w:lang w:val="uk-UA"/>
        </w:rPr>
        <w:t xml:space="preserve">, а </w:t>
      </w:r>
      <w:proofErr w:type="spellStart"/>
      <w:r w:rsidRPr="007F6988">
        <w:rPr>
          <w:rFonts w:ascii="Times New Roman" w:hAnsi="Times New Roman"/>
          <w:sz w:val="24"/>
          <w:szCs w:val="24"/>
          <w:lang w:val="uk-UA"/>
        </w:rPr>
        <w:t>прийняттяуправлінськихрішень</w:t>
      </w:r>
      <w:proofErr w:type="spellEnd"/>
      <w:r w:rsidRPr="007F6988">
        <w:rPr>
          <w:rFonts w:ascii="Times New Roman" w:hAnsi="Times New Roman"/>
          <w:sz w:val="24"/>
          <w:szCs w:val="24"/>
          <w:lang w:val="uk-UA"/>
        </w:rPr>
        <w:t xml:space="preserve"> за результатами </w:t>
      </w:r>
      <w:proofErr w:type="spellStart"/>
      <w:r w:rsidRPr="007F6988">
        <w:rPr>
          <w:rFonts w:ascii="Times New Roman" w:hAnsi="Times New Roman"/>
          <w:sz w:val="24"/>
          <w:szCs w:val="24"/>
          <w:lang w:val="uk-UA"/>
        </w:rPr>
        <w:t>такоїоцінкизабезпечит</w:t>
      </w:r>
      <w:r>
        <w:rPr>
          <w:rFonts w:ascii="Times New Roman" w:hAnsi="Times New Roman"/>
          <w:sz w:val="24"/>
          <w:szCs w:val="24"/>
          <w:lang w:val="uk-UA"/>
        </w:rPr>
        <w:t>ь</w:t>
      </w:r>
      <w:r w:rsidRPr="007F6988">
        <w:rPr>
          <w:rFonts w:ascii="Times New Roman" w:hAnsi="Times New Roman"/>
          <w:sz w:val="24"/>
          <w:szCs w:val="24"/>
          <w:lang w:val="uk-UA"/>
        </w:rPr>
        <w:t>досягнення</w:t>
      </w:r>
      <w:proofErr w:type="spellEnd"/>
      <w:r w:rsidRPr="007F6988">
        <w:rPr>
          <w:rFonts w:ascii="Times New Roman" w:hAnsi="Times New Roman"/>
          <w:sz w:val="24"/>
          <w:szCs w:val="24"/>
          <w:lang w:val="uk-UA"/>
        </w:rPr>
        <w:t xml:space="preserve"> результату, </w:t>
      </w:r>
      <w:proofErr w:type="spellStart"/>
      <w:r w:rsidRPr="007F6988">
        <w:rPr>
          <w:rFonts w:ascii="Times New Roman" w:hAnsi="Times New Roman"/>
          <w:sz w:val="24"/>
          <w:szCs w:val="24"/>
          <w:lang w:val="uk-UA"/>
        </w:rPr>
        <w:t>встановленогостратегічними</w:t>
      </w:r>
      <w:proofErr w:type="spellEnd"/>
      <w:r w:rsidRPr="007F6988">
        <w:rPr>
          <w:rFonts w:ascii="Times New Roman" w:hAnsi="Times New Roman"/>
          <w:sz w:val="24"/>
          <w:szCs w:val="24"/>
          <w:lang w:val="uk-UA"/>
        </w:rPr>
        <w:t xml:space="preserve"> документами, </w:t>
      </w:r>
      <w:proofErr w:type="spellStart"/>
      <w:r w:rsidRPr="007F6988">
        <w:rPr>
          <w:rFonts w:ascii="Times New Roman" w:hAnsi="Times New Roman"/>
          <w:sz w:val="24"/>
          <w:szCs w:val="24"/>
          <w:lang w:val="uk-UA"/>
        </w:rPr>
        <w:t>підвищеннярівнязабезпеченостінаселенняпослугаминалежноїякості</w:t>
      </w:r>
      <w:proofErr w:type="spellEnd"/>
      <w:r w:rsidRPr="007F6988">
        <w:rPr>
          <w:rFonts w:ascii="Times New Roman" w:hAnsi="Times New Roman"/>
          <w:sz w:val="24"/>
          <w:szCs w:val="24"/>
          <w:lang w:val="uk-UA"/>
        </w:rPr>
        <w:t xml:space="preserve"> і</w:t>
      </w:r>
      <w:r>
        <w:rPr>
          <w:rFonts w:ascii="Times New Roman" w:hAnsi="Times New Roman"/>
          <w:sz w:val="24"/>
          <w:szCs w:val="24"/>
          <w:lang w:val="uk-UA"/>
        </w:rPr>
        <w:t xml:space="preserve">, </w:t>
      </w:r>
      <w:r w:rsidRPr="007F6988">
        <w:rPr>
          <w:rFonts w:ascii="Times New Roman" w:hAnsi="Times New Roman"/>
          <w:sz w:val="24"/>
          <w:szCs w:val="24"/>
          <w:lang w:val="uk-UA"/>
        </w:rPr>
        <w:t>відповідно</w:t>
      </w:r>
      <w:r>
        <w:rPr>
          <w:rFonts w:ascii="Times New Roman" w:hAnsi="Times New Roman"/>
          <w:sz w:val="24"/>
          <w:szCs w:val="24"/>
          <w:lang w:val="uk-UA"/>
        </w:rPr>
        <w:t>,</w:t>
      </w:r>
      <w:r w:rsidRPr="007F6988">
        <w:rPr>
          <w:rFonts w:ascii="Times New Roman" w:hAnsi="Times New Roman"/>
          <w:sz w:val="24"/>
          <w:szCs w:val="24"/>
          <w:lang w:val="uk-UA"/>
        </w:rPr>
        <w:t>довіри до влади.</w:t>
      </w:r>
    </w:p>
    <w:p w:rsidR="00281E19" w:rsidRPr="007F6988" w:rsidRDefault="00281E19" w:rsidP="00281E19">
      <w:pPr>
        <w:pStyle w:val="a3"/>
        <w:ind w:firstLine="709"/>
        <w:jc w:val="both"/>
        <w:rPr>
          <w:lang w:val="uk-UA"/>
        </w:rPr>
      </w:pPr>
      <w:r w:rsidRPr="007F6988">
        <w:rPr>
          <w:lang w:val="uk-UA"/>
        </w:rPr>
        <w:t xml:space="preserve">На </w:t>
      </w:r>
      <w:proofErr w:type="spellStart"/>
      <w:r w:rsidRPr="007F6988">
        <w:rPr>
          <w:lang w:val="uk-UA"/>
        </w:rPr>
        <w:t>виконаннявимогприкінцевихположень</w:t>
      </w:r>
      <w:proofErr w:type="spellEnd"/>
      <w:r w:rsidRPr="007F6988">
        <w:rPr>
          <w:lang w:val="uk-UA"/>
        </w:rPr>
        <w:t xml:space="preserve"> Бюджетного Кодексу </w:t>
      </w:r>
      <w:proofErr w:type="spellStart"/>
      <w:r w:rsidRPr="007F6988">
        <w:rPr>
          <w:lang w:val="uk-UA"/>
        </w:rPr>
        <w:t>Українищодозапровадженняпрограмно-цільового</w:t>
      </w:r>
      <w:proofErr w:type="spellEnd"/>
      <w:r w:rsidRPr="007F6988">
        <w:rPr>
          <w:lang w:val="uk-UA"/>
        </w:rPr>
        <w:t xml:space="preserve"> методу з січня 2017 року, бюджет Степанківської ОТГ на 2019 </w:t>
      </w:r>
      <w:proofErr w:type="spellStart"/>
      <w:r w:rsidRPr="007F6988">
        <w:rPr>
          <w:lang w:val="uk-UA"/>
        </w:rPr>
        <w:t>рікзатверджуватиметься</w:t>
      </w:r>
      <w:proofErr w:type="spellEnd"/>
      <w:r w:rsidRPr="007F6988">
        <w:rPr>
          <w:lang w:val="uk-UA"/>
        </w:rPr>
        <w:t xml:space="preserve"> з врахуванням норм програмно-цільового методу бюджетування.</w:t>
      </w:r>
    </w:p>
    <w:p w:rsidR="00281E19" w:rsidRDefault="00281E19" w:rsidP="00281E19">
      <w:pPr>
        <w:pStyle w:val="a3"/>
        <w:ind w:firstLine="709"/>
        <w:jc w:val="both"/>
      </w:pPr>
      <w:proofErr w:type="spellStart"/>
      <w:r>
        <w:t>Прогнозніпоказнику</w:t>
      </w:r>
      <w:proofErr w:type="spellEnd"/>
      <w:r>
        <w:t xml:space="preserve"> бюджету на 2019 </w:t>
      </w:r>
      <w:proofErr w:type="spellStart"/>
      <w:proofErr w:type="gramStart"/>
      <w:r>
        <w:t>р</w:t>
      </w:r>
      <w:proofErr w:type="gramEnd"/>
      <w:r>
        <w:t>ік</w:t>
      </w:r>
      <w:proofErr w:type="spellEnd"/>
      <w:r>
        <w:t>.</w:t>
      </w:r>
    </w:p>
    <w:p w:rsidR="00281E19" w:rsidRDefault="00281E19" w:rsidP="00281E19">
      <w:pPr>
        <w:spacing w:after="0"/>
        <w:ind w:firstLine="708"/>
        <w:jc w:val="both"/>
        <w:rPr>
          <w:rFonts w:ascii="Times New Roman" w:hAnsi="Times New Roman"/>
          <w:sz w:val="24"/>
          <w:szCs w:val="24"/>
          <w:lang w:val="uk-UA"/>
        </w:rPr>
      </w:pPr>
      <w:r>
        <w:rPr>
          <w:rFonts w:ascii="Times New Roman" w:hAnsi="Times New Roman"/>
          <w:sz w:val="24"/>
          <w:szCs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 xml:space="preserve">2.7.  Результати </w:t>
      </w:r>
      <w:r>
        <w:rPr>
          <w:rFonts w:ascii="Times New Roman" w:hAnsi="Times New Roman"/>
          <w:b/>
          <w:sz w:val="36"/>
          <w:szCs w:val="36"/>
          <w:lang w:val="en-US"/>
        </w:rPr>
        <w:t>SWOT</w:t>
      </w:r>
      <w:r>
        <w:rPr>
          <w:rFonts w:ascii="Times New Roman" w:hAnsi="Times New Roman"/>
          <w:b/>
          <w:sz w:val="36"/>
          <w:szCs w:val="36"/>
          <w:lang w:val="uk-UA"/>
        </w:rPr>
        <w:t xml:space="preserve"> – аналізу.</w:t>
      </w:r>
    </w:p>
    <w:p w:rsidR="00281E19" w:rsidRDefault="00281E19" w:rsidP="00281E19">
      <w:pPr>
        <w:ind w:firstLine="567"/>
        <w:jc w:val="both"/>
        <w:rPr>
          <w:rFonts w:ascii="Times New Roman" w:hAnsi="Times New Roman"/>
          <w:b/>
          <w:sz w:val="36"/>
          <w:szCs w:val="36"/>
          <w:lang w:val="uk-UA"/>
        </w:rPr>
      </w:pPr>
      <w:r>
        <w:rPr>
          <w:rFonts w:ascii="Times New Roman" w:hAnsi="Times New Roman"/>
          <w:sz w:val="24"/>
          <w:szCs w:val="24"/>
        </w:rPr>
        <w:t>SWOT</w:t>
      </w:r>
      <w:r>
        <w:rPr>
          <w:rFonts w:ascii="Times New Roman" w:hAnsi="Times New Roman"/>
          <w:sz w:val="24"/>
          <w:szCs w:val="24"/>
          <w:lang w:val="uk-UA"/>
        </w:rPr>
        <w:t>-аналіз для ОТГ полягає у визначенні сильних та слабких сторін громади, визначення її можливостей та загроз, що впливають на розвиток території ОТГ у цілому, на рівень життя мешканців громади.</w:t>
      </w:r>
    </w:p>
    <w:p w:rsidR="00281E19" w:rsidRDefault="00281E19" w:rsidP="00281E19">
      <w:pPr>
        <w:ind w:firstLine="708"/>
        <w:jc w:val="both"/>
        <w:rPr>
          <w:rFonts w:ascii="Times New Roman" w:hAnsi="Times New Roman"/>
          <w:sz w:val="24"/>
          <w:szCs w:val="24"/>
          <w:lang w:val="uk-UA"/>
        </w:rPr>
      </w:pPr>
      <w:r>
        <w:rPr>
          <w:rFonts w:ascii="Times New Roman" w:hAnsi="Times New Roman"/>
          <w:sz w:val="24"/>
          <w:szCs w:val="24"/>
          <w:lang w:val="uk-UA"/>
        </w:rPr>
        <w:t xml:space="preserve">На основі </w:t>
      </w:r>
      <w:r>
        <w:rPr>
          <w:rFonts w:ascii="Times New Roman" w:hAnsi="Times New Roman"/>
          <w:sz w:val="24"/>
          <w:szCs w:val="24"/>
        </w:rPr>
        <w:t>SWOT</w:t>
      </w:r>
      <w:r>
        <w:rPr>
          <w:rFonts w:ascii="Times New Roman" w:hAnsi="Times New Roman"/>
          <w:sz w:val="24"/>
          <w:szCs w:val="24"/>
          <w:lang w:val="uk-UA"/>
        </w:rPr>
        <w:t xml:space="preserve">-аналізу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w:t>
      </w:r>
      <w:r>
        <w:rPr>
          <w:rFonts w:ascii="Times New Roman" w:hAnsi="Times New Roman"/>
          <w:sz w:val="24"/>
          <w:szCs w:val="24"/>
          <w:lang w:val="uk-UA"/>
        </w:rPr>
        <w:lastRenderedPageBreak/>
        <w:t>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104"/>
      </w:tblGrid>
      <w:tr w:rsidR="00281E19" w:rsidTr="00281E19">
        <w:tc>
          <w:tcPr>
            <w:tcW w:w="9569" w:type="dxa"/>
            <w:gridSpan w:val="2"/>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lang w:val="uk-UA"/>
              </w:rPr>
            </w:pPr>
            <w:r>
              <w:rPr>
                <w:rFonts w:ascii="Times New Roman" w:hAnsi="Times New Roman"/>
                <w:b/>
                <w:bCs/>
                <w:sz w:val="24"/>
                <w:szCs w:val="24"/>
                <w:lang w:val="en-US"/>
              </w:rPr>
              <w:t>SWOT</w:t>
            </w:r>
            <w:proofErr w:type="spellStart"/>
            <w:r>
              <w:rPr>
                <w:rFonts w:ascii="Times New Roman" w:hAnsi="Times New Roman"/>
                <w:b/>
                <w:bCs/>
                <w:sz w:val="24"/>
                <w:szCs w:val="24"/>
                <w:lang w:val="uk-UA"/>
              </w:rPr>
              <w:t>-аналіз</w:t>
            </w:r>
            <w:proofErr w:type="spellEnd"/>
          </w:p>
        </w:tc>
      </w:tr>
      <w:tr w:rsidR="00281E19" w:rsidTr="0025155B">
        <w:tc>
          <w:tcPr>
            <w:tcW w:w="4465" w:type="dxa"/>
            <w:tcBorders>
              <w:top w:val="single" w:sz="4" w:space="0" w:color="auto"/>
              <w:left w:val="single" w:sz="4" w:space="0" w:color="auto"/>
              <w:bottom w:val="single" w:sz="4" w:space="0" w:color="auto"/>
              <w:right w:val="single" w:sz="4" w:space="0" w:color="auto"/>
            </w:tcBorders>
            <w:hideMark/>
          </w:tcPr>
          <w:p w:rsidR="00281E19" w:rsidRDefault="00281E19">
            <w:pPr>
              <w:rPr>
                <w:rFonts w:ascii="Times New Roman" w:hAnsi="Times New Roman"/>
                <w:sz w:val="24"/>
                <w:szCs w:val="24"/>
                <w:lang w:val="uk-UA"/>
              </w:rPr>
            </w:pPr>
            <w:r>
              <w:rPr>
                <w:rFonts w:ascii="Times New Roman" w:hAnsi="Times New Roman"/>
                <w:sz w:val="24"/>
                <w:szCs w:val="24"/>
                <w:lang w:val="uk-UA"/>
              </w:rPr>
              <w:t>Сильні сторони</w:t>
            </w:r>
          </w:p>
        </w:tc>
        <w:tc>
          <w:tcPr>
            <w:tcW w:w="5104" w:type="dxa"/>
            <w:tcBorders>
              <w:top w:val="single" w:sz="4" w:space="0" w:color="auto"/>
              <w:left w:val="single" w:sz="4" w:space="0" w:color="auto"/>
              <w:bottom w:val="single" w:sz="4" w:space="0" w:color="auto"/>
              <w:right w:val="single" w:sz="4" w:space="0" w:color="auto"/>
            </w:tcBorders>
            <w:hideMark/>
          </w:tcPr>
          <w:p w:rsidR="00281E19" w:rsidRDefault="00281E19">
            <w:pPr>
              <w:rPr>
                <w:rFonts w:ascii="Times New Roman" w:hAnsi="Times New Roman"/>
                <w:sz w:val="24"/>
                <w:szCs w:val="24"/>
                <w:lang w:val="uk-UA"/>
              </w:rPr>
            </w:pPr>
            <w:r>
              <w:rPr>
                <w:rFonts w:ascii="Times New Roman" w:hAnsi="Times New Roman"/>
                <w:sz w:val="24"/>
                <w:szCs w:val="24"/>
                <w:lang w:val="uk-UA"/>
              </w:rPr>
              <w:t>Можливості</w:t>
            </w:r>
          </w:p>
        </w:tc>
      </w:tr>
      <w:tr w:rsidR="00281E19" w:rsidTr="0025155B">
        <w:tc>
          <w:tcPr>
            <w:tcW w:w="4465"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Новіможливості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новіідеї</w:t>
            </w:r>
            <w:proofErr w:type="spellEnd"/>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Вигіднегеографічнерозташування</w:t>
            </w:r>
            <w:proofErr w:type="spellEnd"/>
          </w:p>
          <w:p w:rsidR="00281E19" w:rsidRDefault="00281E19">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кадровийпотенціал</w:t>
            </w:r>
            <w:proofErr w:type="spellEnd"/>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Наявнадіючаінфраструктура</w:t>
            </w:r>
            <w:proofErr w:type="spellEnd"/>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Інвестиційнапривабливість</w:t>
            </w:r>
            <w:proofErr w:type="spellEnd"/>
          </w:p>
          <w:p w:rsidR="00281E19" w:rsidRDefault="00281E19">
            <w:pPr>
              <w:pStyle w:val="a6"/>
              <w:spacing w:after="0" w:line="240" w:lineRule="auto"/>
              <w:rPr>
                <w:rFonts w:ascii="Times New Roman" w:hAnsi="Times New Roman"/>
                <w:sz w:val="24"/>
                <w:szCs w:val="24"/>
                <w:lang w:val="uk-UA"/>
              </w:rPr>
            </w:pPr>
          </w:p>
        </w:tc>
        <w:tc>
          <w:tcPr>
            <w:tcW w:w="5104"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Розвитоквідновлювальної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нетрадиційноїенергетики</w:t>
            </w:r>
            <w:proofErr w:type="spellEnd"/>
          </w:p>
          <w:p w:rsidR="00281E19"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проектах</w:t>
            </w:r>
          </w:p>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Використаннянезадіянихоб’єктівкомунальноївласності</w:t>
            </w:r>
            <w:proofErr w:type="spellEnd"/>
          </w:p>
          <w:p w:rsidR="00281E19"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Можливістьпокращення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індексщастя</w:t>
            </w:r>
            <w:proofErr w:type="spellEnd"/>
          </w:p>
          <w:p w:rsidR="00281E19" w:rsidRPr="00284607"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284607" w:rsidRDefault="00284607">
            <w:pPr>
              <w:pStyle w:val="a6"/>
              <w:numPr>
                <w:ilvl w:val="0"/>
                <w:numId w:val="4"/>
              </w:numPr>
              <w:spacing w:after="0" w:line="240" w:lineRule="auto"/>
              <w:rPr>
                <w:rFonts w:ascii="Times New Roman" w:hAnsi="Times New Roman"/>
                <w:sz w:val="24"/>
                <w:szCs w:val="24"/>
              </w:rPr>
            </w:pPr>
          </w:p>
          <w:p w:rsidR="00281E19" w:rsidRDefault="00281E19">
            <w:pPr>
              <w:pStyle w:val="a6"/>
              <w:spacing w:after="0" w:line="240" w:lineRule="auto"/>
              <w:rPr>
                <w:rFonts w:ascii="Times New Roman" w:hAnsi="Times New Roman"/>
                <w:sz w:val="24"/>
                <w:szCs w:val="24"/>
              </w:rPr>
            </w:pPr>
          </w:p>
        </w:tc>
      </w:tr>
      <w:tr w:rsidR="00281E19" w:rsidTr="0025155B">
        <w:tc>
          <w:tcPr>
            <w:tcW w:w="4465" w:type="dxa"/>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rPr>
            </w:pPr>
            <w:proofErr w:type="spellStart"/>
            <w:r>
              <w:rPr>
                <w:rFonts w:ascii="Times New Roman" w:hAnsi="Times New Roman"/>
                <w:b/>
                <w:bCs/>
                <w:sz w:val="24"/>
                <w:szCs w:val="24"/>
              </w:rPr>
              <w:t>Слабкісторони</w:t>
            </w:r>
            <w:proofErr w:type="spellEnd"/>
          </w:p>
        </w:tc>
        <w:tc>
          <w:tcPr>
            <w:tcW w:w="5104" w:type="dxa"/>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rPr>
            </w:pPr>
            <w:proofErr w:type="spellStart"/>
            <w:r>
              <w:rPr>
                <w:rFonts w:ascii="Times New Roman" w:hAnsi="Times New Roman"/>
                <w:b/>
                <w:bCs/>
                <w:sz w:val="24"/>
                <w:szCs w:val="24"/>
              </w:rPr>
              <w:t>Загрози</w:t>
            </w:r>
            <w:proofErr w:type="spellEnd"/>
          </w:p>
        </w:tc>
      </w:tr>
      <w:tr w:rsidR="00281E19" w:rsidTr="0025155B">
        <w:tc>
          <w:tcPr>
            <w:tcW w:w="4465"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Недостатнєфінансування</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місцевогозначення</w:t>
            </w:r>
            <w:proofErr w:type="spellEnd"/>
            <w:r>
              <w:rPr>
                <w:rFonts w:ascii="Times New Roman" w:hAnsi="Times New Roman"/>
                <w:sz w:val="24"/>
                <w:szCs w:val="24"/>
              </w:rPr>
              <w:t xml:space="preserve">, </w:t>
            </w:r>
            <w:proofErr w:type="spellStart"/>
            <w:r>
              <w:rPr>
                <w:rFonts w:ascii="Times New Roman" w:hAnsi="Times New Roman"/>
                <w:sz w:val="24"/>
                <w:szCs w:val="24"/>
              </w:rPr>
              <w:t>буді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Слабкийрозвитокекономіки</w:t>
            </w:r>
            <w:proofErr w:type="spellEnd"/>
            <w:r>
              <w:rPr>
                <w:rFonts w:ascii="Times New Roman" w:hAnsi="Times New Roman"/>
                <w:sz w:val="24"/>
                <w:szCs w:val="24"/>
              </w:rPr>
              <w:t xml:space="preserve"> ОТГ</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Відсутністьробочихмісць</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Негативнідемографічніпоказники</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Недостатнєзабезпеченнямедичнимипослугами</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Низькагромадськаактивність</w:t>
            </w:r>
            <w:proofErr w:type="spellEnd"/>
          </w:p>
          <w:p w:rsidR="00281E19" w:rsidRDefault="00281E19">
            <w:pPr>
              <w:pStyle w:val="a6"/>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окрімземлі</w:t>
            </w:r>
            <w:proofErr w:type="spellEnd"/>
            <w:proofErr w:type="gramStart"/>
            <w:r>
              <w:rPr>
                <w:rFonts w:ascii="Times New Roman" w:hAnsi="Times New Roman"/>
                <w:sz w:val="24"/>
                <w:szCs w:val="24"/>
              </w:rPr>
              <w:t xml:space="preserve"> )</w:t>
            </w:r>
            <w:proofErr w:type="gram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Відсутністьоновленого</w:t>
            </w:r>
            <w:proofErr w:type="spellEnd"/>
            <w:r>
              <w:rPr>
                <w:rFonts w:ascii="Times New Roman" w:hAnsi="Times New Roman"/>
                <w:sz w:val="24"/>
                <w:szCs w:val="24"/>
              </w:rPr>
              <w:t xml:space="preserve"> генплану ОТГ</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Відтіккадрів</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Низькийрівеньжиттянаселення</w:t>
            </w:r>
            <w:proofErr w:type="spellEnd"/>
          </w:p>
          <w:p w:rsidR="00281E19" w:rsidRDefault="00281E19">
            <w:pPr>
              <w:rPr>
                <w:rFonts w:ascii="Times New Roman" w:hAnsi="Times New Roman"/>
                <w:sz w:val="24"/>
                <w:szCs w:val="24"/>
                <w:lang w:val="uk-UA"/>
              </w:rPr>
            </w:pPr>
          </w:p>
        </w:tc>
        <w:tc>
          <w:tcPr>
            <w:tcW w:w="5104"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Нестабільнасоціально-економічнаситуація</w:t>
            </w:r>
            <w:proofErr w:type="spellEnd"/>
          </w:p>
          <w:p w:rsidR="00281E19" w:rsidRDefault="00281E19">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Високийрівеньсоціальноїнапруги</w:t>
            </w:r>
            <w:proofErr w:type="spellEnd"/>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техногеннікатастрофи</w:t>
            </w:r>
            <w:proofErr w:type="spellEnd"/>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інвестиційнупривабливість</w:t>
            </w:r>
            <w:proofErr w:type="spellEnd"/>
            <w:r>
              <w:rPr>
                <w:rFonts w:ascii="Times New Roman" w:hAnsi="Times New Roman"/>
                <w:sz w:val="24"/>
                <w:szCs w:val="24"/>
              </w:rPr>
              <w:t xml:space="preserve">  </w:t>
            </w:r>
            <w:proofErr w:type="spellStart"/>
            <w:r>
              <w:rPr>
                <w:rFonts w:ascii="Times New Roman" w:hAnsi="Times New Roman"/>
                <w:sz w:val="24"/>
                <w:szCs w:val="24"/>
              </w:rPr>
              <w:t>ОТГполітичноїситуації</w:t>
            </w:r>
            <w:proofErr w:type="spellEnd"/>
            <w:r>
              <w:rPr>
                <w:rFonts w:ascii="Times New Roman" w:hAnsi="Times New Roman"/>
                <w:sz w:val="24"/>
                <w:szCs w:val="24"/>
              </w:rPr>
              <w:t xml:space="preserve"> в </w:t>
            </w:r>
            <w:proofErr w:type="spellStart"/>
            <w:proofErr w:type="gramStart"/>
            <w:r>
              <w:rPr>
                <w:rFonts w:ascii="Times New Roman" w:hAnsi="Times New Roman"/>
                <w:sz w:val="24"/>
                <w:szCs w:val="24"/>
              </w:rPr>
              <w:t>країн</w:t>
            </w:r>
            <w:proofErr w:type="gramEnd"/>
            <w:r>
              <w:rPr>
                <w:rFonts w:ascii="Times New Roman" w:hAnsi="Times New Roman"/>
                <w:sz w:val="24"/>
                <w:szCs w:val="24"/>
              </w:rPr>
              <w:t>і</w:t>
            </w:r>
            <w:proofErr w:type="spellEnd"/>
          </w:p>
          <w:p w:rsidR="00281E19" w:rsidRDefault="00281E19">
            <w:pPr>
              <w:pStyle w:val="a6"/>
              <w:rPr>
                <w:rFonts w:ascii="Times New Roman" w:hAnsi="Times New Roman"/>
                <w:sz w:val="24"/>
                <w:szCs w:val="24"/>
              </w:rPr>
            </w:pPr>
          </w:p>
        </w:tc>
      </w:tr>
    </w:tbl>
    <w:p w:rsidR="00281E19" w:rsidRDefault="00281E19" w:rsidP="00281E19">
      <w:pPr>
        <w:ind w:left="-567" w:firstLine="567"/>
        <w:rPr>
          <w:rFonts w:ascii="Times New Roman" w:hAnsi="Times New Roman"/>
          <w:sz w:val="24"/>
          <w:szCs w:val="24"/>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r>
        <w:rPr>
          <w:rFonts w:ascii="Times New Roman" w:hAnsi="Times New Roman"/>
          <w:b/>
          <w:sz w:val="36"/>
          <w:szCs w:val="36"/>
          <w:lang w:val="uk-UA"/>
        </w:rPr>
        <w:lastRenderedPageBreak/>
        <w:t>3. Мета, стратегічні, операційні цілі і завдання плану економічного і соціального розвитку Степанківської сільської об’єднаної територіальної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b/>
          <w:sz w:val="24"/>
          <w:szCs w:val="24"/>
          <w:lang w:val="uk-UA"/>
        </w:rPr>
        <w:tab/>
        <w:t xml:space="preserve">Метою </w:t>
      </w:r>
      <w:r>
        <w:rPr>
          <w:rFonts w:ascii="Times New Roman" w:hAnsi="Times New Roman"/>
          <w:sz w:val="24"/>
          <w:szCs w:val="24"/>
          <w:lang w:val="uk-UA"/>
        </w:rPr>
        <w:t>розроблення Плану соціально-економічного розвитку громади – є створення умов для динамічного, збалансованого розвитку Степанківської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ab/>
        <w:t>Проблеми.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r>
        <w:rPr>
          <w:rFonts w:ascii="Times New Roman" w:hAnsi="Times New Roman"/>
          <w:b/>
          <w:sz w:val="24"/>
          <w:szCs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61"/>
        <w:gridCol w:w="3130"/>
      </w:tblGrid>
      <w:tr w:rsidR="00281E19" w:rsidTr="00281E19">
        <w:tc>
          <w:tcPr>
            <w:tcW w:w="3020"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Завдання</w:t>
            </w:r>
          </w:p>
        </w:tc>
      </w:tr>
      <w:tr w:rsidR="00281E19" w:rsidRPr="0025155B" w:rsidTr="00281E19">
        <w:tc>
          <w:tcPr>
            <w:tcW w:w="3020"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1.Економічний розвиток</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2.Соціальні послуги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 Розвиток гуманітарної сфери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061"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1.1.Розвиток бізнесу та залучення інвестицій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1.2.Розвиток агропромислового галузі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1.3.Розвиток ЖКГ та оптимізація інфраструктури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2.1.Забезпечення гідних  умов та рівня життя населення (вразливих груп населення – зокрема, жінок, молоді, ВПО)</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 Забезпечення  умов для здобуття сучасної якісної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 Розвиток медичної сфери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 Розвиток культури та туризму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 Розвиток фізичної культури та спорту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 Розвиток, функціонування місцевої пожежної охорони та цивільного захисту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130"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1.1.1.Підвищення рівня інвестиційної привабливості ОТГ;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1.1.3.Підвищення рівня мотивації осіб, які використовують природні ресурси, до більш раціонального їх використання;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1.2.1.Сприяння  розширенню можливостей щодо залучення інвестиційних ресурсів в розвиток сільського господарства;</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1.3.1.Благоустрій території </w:t>
            </w:r>
            <w:r>
              <w:rPr>
                <w:rFonts w:ascii="Times New Roman" w:hAnsi="Times New Roman"/>
                <w:sz w:val="24"/>
                <w:szCs w:val="24"/>
                <w:lang w:val="uk-UA"/>
              </w:rPr>
              <w:lastRenderedPageBreak/>
              <w:t xml:space="preserve">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rFonts w:ascii="Times New Roman" w:hAnsi="Times New Roman"/>
                <w:sz w:val="24"/>
                <w:szCs w:val="24"/>
                <w:lang w:val="uk-UA"/>
              </w:rPr>
              <w:t>протиожеледним</w:t>
            </w:r>
            <w:proofErr w:type="spellEnd"/>
            <w:r>
              <w:rPr>
                <w:rFonts w:ascii="Times New Roman" w:hAnsi="Times New Roman"/>
                <w:sz w:val="24"/>
                <w:szCs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1.3.2.Збір та вивезення побутових відходів;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1.3.3.Ліквідація стихійних сміттєзвалищ на території сільської ради;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1.3.4.Впровадження альтернативних джерел енергозбереження в бюджетних установах;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w:t>
            </w:r>
            <w:r>
              <w:rPr>
                <w:rFonts w:ascii="Times New Roman" w:hAnsi="Times New Roman"/>
                <w:sz w:val="24"/>
                <w:szCs w:val="24"/>
                <w:lang w:val="uk-UA"/>
              </w:rPr>
              <w:lastRenderedPageBreak/>
              <w:t>населення;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2.1.1.Підтримка соціально-вразливих верств населення;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2.1.2.Розвток фізичної культури та спорту;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2.1.4. Сприяння розширенню сфери застосування праці економічно-активного населення за рахунок створення нових робочих місць, в тому числі у сфері малого і середнього бізнесу.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3.1.2. Забезпечення соціального захисту учасників освітнього </w:t>
            </w:r>
            <w:r>
              <w:rPr>
                <w:rFonts w:ascii="Times New Roman" w:hAnsi="Times New Roman"/>
                <w:sz w:val="24"/>
                <w:szCs w:val="24"/>
                <w:lang w:val="uk-UA"/>
              </w:rPr>
              <w:lastRenderedPageBreak/>
              <w:t>процесу;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rFonts w:ascii="Times New Roman" w:hAnsi="Times New Roman"/>
                <w:sz w:val="24"/>
                <w:szCs w:val="24"/>
                <w:lang w:val="uk-UA"/>
              </w:rPr>
              <w:t>зворотньому</w:t>
            </w:r>
            <w:proofErr w:type="spellEnd"/>
            <w:r>
              <w:rPr>
                <w:rFonts w:ascii="Times New Roman" w:hAnsi="Times New Roman"/>
                <w:sz w:val="24"/>
                <w:szCs w:val="24"/>
                <w:lang w:val="uk-UA"/>
              </w:rPr>
              <w:t xml:space="preserve"> напрямку;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3.1.5. Забезпечення  пріоритетності підтримки обдарованих учнів;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3.1.7. Забезпечення сучасною матеріально-технічною та навчально-методичною базою майбутніх першокласників </w:t>
            </w:r>
            <w:r>
              <w:rPr>
                <w:rFonts w:ascii="Times New Roman" w:hAnsi="Times New Roman"/>
                <w:sz w:val="24"/>
                <w:szCs w:val="24"/>
                <w:lang w:val="uk-UA"/>
              </w:rPr>
              <w:lastRenderedPageBreak/>
              <w:t>відповідно до вимог нового стандарту початкової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3.1.8. Підвищення ефективності та якості роботи закладів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3.2.1. Забезпечення належного рівня поточного утримання та функціонування закладів охорони здоров</w:t>
            </w:r>
            <w:r>
              <w:rPr>
                <w:rFonts w:ascii="Times New Roman" w:hAnsi="Times New Roman"/>
                <w:sz w:val="24"/>
                <w:szCs w:val="24"/>
              </w:rPr>
              <w:t>`</w:t>
            </w:r>
            <w:r>
              <w:rPr>
                <w:rFonts w:ascii="Times New Roman" w:hAnsi="Times New Roman"/>
                <w:sz w:val="24"/>
                <w:szCs w:val="24"/>
                <w:lang w:val="uk-UA"/>
              </w:rPr>
              <w:t>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3.2.2. Формування системи надання населенню доступних та високоякісних медичних послуг;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3.2.3. Забезпечення належного рівня їх поточного утримання та функціонування.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3.2.4. Підвищення ефективності та якості закладів охорони здоров</w:t>
            </w:r>
            <w:r>
              <w:rPr>
                <w:rFonts w:ascii="Times New Roman" w:hAnsi="Times New Roman"/>
                <w:sz w:val="24"/>
                <w:szCs w:val="24"/>
              </w:rPr>
              <w:t>`</w:t>
            </w:r>
            <w:r>
              <w:rPr>
                <w:rFonts w:ascii="Times New Roman" w:hAnsi="Times New Roman"/>
                <w:sz w:val="24"/>
                <w:szCs w:val="24"/>
                <w:lang w:val="uk-UA"/>
              </w:rPr>
              <w:t xml:space="preserve">я.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 Підтримка і збереження мережі закладів культури, поточний та капітальний ремонт приміщень закладів культури;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3.3.2. Створення належних умов для розвитку системи культурного обслуговування усіх верств </w:t>
            </w:r>
            <w:r>
              <w:rPr>
                <w:rFonts w:ascii="Times New Roman" w:hAnsi="Times New Roman"/>
                <w:sz w:val="24"/>
                <w:szCs w:val="24"/>
                <w:lang w:val="uk-UA"/>
              </w:rPr>
              <w:lastRenderedPageBreak/>
              <w:t>населення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3.3.3. Зміцнення матеріально-технічної бази, модернізація і технічне переоснащення закладів культури;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3.3.4. Охорона і збереження історико-культурної спадщини;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3.3.7. Підтримка аматорського мистецтва, пропагування кращих мистецьких надбань громади, національних звичаїв та обрядів;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3.3.8. Забезпечення реалізації музейної </w:t>
            </w:r>
            <w:r>
              <w:rPr>
                <w:rFonts w:ascii="Times New Roman" w:hAnsi="Times New Roman"/>
                <w:sz w:val="24"/>
                <w:szCs w:val="24"/>
                <w:lang w:val="uk-UA"/>
              </w:rPr>
              <w:lastRenderedPageBreak/>
              <w:t>політики;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3.3.9. Популяризація історії та культури рідного краю;</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3.3.10. Сприяння розвитку туристичної діяльності на території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3.4.1. Забезпечення умов для занять різними  видами спорту на всій території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3.4.2. Популяризація здорового способу життя мешканців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3.4.4. Забезпечення участі представників громади в районних та обласних змаганнях та турнірах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w:t>
            </w:r>
            <w:r>
              <w:rPr>
                <w:rFonts w:ascii="Times New Roman" w:hAnsi="Times New Roman"/>
                <w:sz w:val="24"/>
                <w:szCs w:val="24"/>
                <w:lang w:val="uk-UA"/>
              </w:rPr>
              <w:lastRenderedPageBreak/>
              <w:t>активного залучення до цієї роботи засобів інформації;</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3.5.3. Розроблення та забезпечення планів надзвичайних ситуацій;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3.5.4.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r>
    </w:tbl>
    <w:p w:rsidR="00281E19" w:rsidRDefault="00281E19" w:rsidP="0025155B">
      <w:pPr>
        <w:spacing w:after="0"/>
        <w:jc w:val="both"/>
        <w:rPr>
          <w:rFonts w:ascii="Times New Roman" w:hAnsi="Times New Roman"/>
          <w:b/>
          <w:sz w:val="36"/>
          <w:szCs w:val="36"/>
          <w:lang w:val="uk-UA"/>
        </w:rPr>
      </w:pPr>
      <w:r>
        <w:rPr>
          <w:rFonts w:ascii="Times New Roman" w:hAnsi="Times New Roman"/>
          <w:b/>
          <w:sz w:val="36"/>
          <w:szCs w:val="36"/>
          <w:lang w:val="uk-UA"/>
        </w:rPr>
        <w:lastRenderedPageBreak/>
        <w:t>4.  Пріоритетні заходи реалізації плану економічного і соціального розвитку Степанківської сільської об’єднаної територіальної громади.</w:t>
      </w:r>
    </w:p>
    <w:p w:rsidR="00281E19" w:rsidRDefault="00281E19" w:rsidP="0025155B">
      <w:pPr>
        <w:tabs>
          <w:tab w:val="left" w:pos="708"/>
          <w:tab w:val="left" w:pos="1416"/>
          <w:tab w:val="left" w:pos="2124"/>
          <w:tab w:val="left" w:pos="2832"/>
          <w:tab w:val="left" w:pos="3540"/>
          <w:tab w:val="left" w:pos="4248"/>
          <w:tab w:val="left" w:pos="4956"/>
          <w:tab w:val="left" w:pos="5664"/>
          <w:tab w:val="left" w:pos="6372"/>
          <w:tab w:val="left" w:pos="6860"/>
        </w:tabs>
        <w:spacing w:after="0" w:line="360" w:lineRule="auto"/>
        <w:ind w:left="360"/>
        <w:jc w:val="center"/>
        <w:rPr>
          <w:rFonts w:ascii="Times New Roman" w:hAnsi="Times New Roman"/>
          <w:b/>
          <w:sz w:val="28"/>
          <w:szCs w:val="28"/>
          <w:lang w:val="uk-UA"/>
        </w:rPr>
      </w:pPr>
      <w:r>
        <w:rPr>
          <w:rFonts w:ascii="Times New Roman" w:hAnsi="Times New Roman"/>
          <w:b/>
          <w:sz w:val="28"/>
          <w:szCs w:val="28"/>
          <w:lang w:val="uk-UA"/>
        </w:rPr>
        <w:t>Покращення інфраструктури громади</w:t>
      </w:r>
    </w:p>
    <w:p w:rsidR="00281E19" w:rsidRDefault="00281E19" w:rsidP="0025155B">
      <w:pPr>
        <w:tabs>
          <w:tab w:val="left" w:pos="708"/>
          <w:tab w:val="left" w:pos="1416"/>
          <w:tab w:val="left" w:pos="2124"/>
          <w:tab w:val="left" w:pos="2832"/>
          <w:tab w:val="left" w:pos="3540"/>
          <w:tab w:val="left" w:pos="4248"/>
          <w:tab w:val="left" w:pos="4956"/>
          <w:tab w:val="left" w:pos="5664"/>
          <w:tab w:val="left" w:pos="6372"/>
          <w:tab w:val="left" w:pos="6860"/>
        </w:tabs>
        <w:spacing w:after="0" w:line="360" w:lineRule="auto"/>
        <w:ind w:left="360"/>
        <w:jc w:val="both"/>
        <w:rPr>
          <w:rFonts w:ascii="Times New Roman" w:hAnsi="Times New Roman"/>
          <w:sz w:val="24"/>
          <w:szCs w:val="24"/>
          <w:lang w:val="uk-UA"/>
        </w:rPr>
      </w:pPr>
      <w:r>
        <w:rPr>
          <w:rFonts w:ascii="Times New Roman" w:hAnsi="Times New Roman"/>
          <w:sz w:val="24"/>
          <w:szCs w:val="24"/>
          <w:lang w:val="uk-UA"/>
        </w:rPr>
        <w:tab/>
        <w:t>Для економічного розвитку Степанківської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інвестору потрібно буде вкладати зайві кошти. Виходячи з цього, вибрано основні завдання для покращення інфраструктури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lastRenderedPageBreak/>
        <w:t>4.1. Основні заходи які у 2019 році будуть проводитися за рахунок коштів бюджету об’єднаної територіальної громади: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5155B">
      <w:pPr>
        <w:tabs>
          <w:tab w:val="left" w:pos="708"/>
          <w:tab w:val="left" w:pos="1416"/>
          <w:tab w:val="left" w:pos="2124"/>
          <w:tab w:val="left" w:pos="2832"/>
          <w:tab w:val="left" w:pos="3540"/>
          <w:tab w:val="left" w:pos="4248"/>
          <w:tab w:val="left" w:pos="4956"/>
          <w:tab w:val="left" w:pos="5664"/>
          <w:tab w:val="left" w:pos="6372"/>
          <w:tab w:val="left" w:pos="6860"/>
        </w:tabs>
        <w:spacing w:after="0" w:line="360" w:lineRule="auto"/>
        <w:ind w:left="360"/>
        <w:jc w:val="both"/>
        <w:rPr>
          <w:rFonts w:ascii="Times New Roman" w:hAnsi="Times New Roman"/>
          <w:sz w:val="28"/>
          <w:szCs w:val="28"/>
          <w:lang w:val="uk-UA"/>
        </w:rPr>
      </w:pPr>
      <w:r>
        <w:rPr>
          <w:rFonts w:ascii="Times New Roman" w:hAnsi="Times New Roman"/>
          <w:b/>
          <w:sz w:val="28"/>
          <w:szCs w:val="28"/>
          <w:lang w:val="uk-UA"/>
        </w:rPr>
        <w:t>4.2. Перелік об’єктів, видатки на які у 2019 році будуть проводитися за рахунок коштів бюджету розвитку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rsidP="0025155B">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w:t>
            </w:r>
            <w:r>
              <w:rPr>
                <w:rFonts w:ascii="Times New Roman" w:hAnsi="Times New Roman"/>
                <w:sz w:val="24"/>
                <w:szCs w:val="24"/>
                <w:lang w:val="uk-UA"/>
              </w:rPr>
              <w:lastRenderedPageBreak/>
              <w:t>адресою: вул. Героїв України, 1, с. Хацьки,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4.2.3.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 за адресою: вул. Тищенка,23 , с. Хацьки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rPr>
            </w:pPr>
            <w:r>
              <w:rPr>
                <w:rFonts w:ascii="Times New Roman" w:hAnsi="Times New Roman"/>
                <w:sz w:val="24"/>
                <w:szCs w:val="24"/>
                <w:lang w:val="uk-UA"/>
              </w:rPr>
              <w:t>4.2.6.</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Степанки</w:t>
            </w:r>
            <w:proofErr w:type="spellEnd"/>
            <w:r>
              <w:rPr>
                <w:rFonts w:ascii="Times New Roman" w:hAnsi="Times New Roman"/>
                <w:sz w:val="24"/>
                <w:szCs w:val="24"/>
              </w:rPr>
              <w:t xml:space="preserve">  </w:t>
            </w:r>
            <w:proofErr w:type="spellStart"/>
            <w:r>
              <w:rPr>
                <w:rFonts w:ascii="Times New Roman" w:hAnsi="Times New Roman"/>
                <w:sz w:val="24"/>
                <w:szCs w:val="24"/>
              </w:rPr>
              <w:t>Черкаського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Черкаськоїобласті</w:t>
            </w:r>
            <w:proofErr w:type="spellEnd"/>
          </w:p>
          <w:p w:rsidR="00281E19" w:rsidRDefault="00281E19">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ступенів Степанківської сільської ради Черкаської області с. Хацьки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 с. Хацьки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4.2.10. Придбання навчального обладнання для комп’ютерного класу Степанківської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w:t>
            </w:r>
            <w:r>
              <w:rPr>
                <w:rFonts w:ascii="Times New Roman" w:hAnsi="Times New Roman"/>
                <w:sz w:val="24"/>
                <w:szCs w:val="24"/>
                <w:lang w:val="uk-UA"/>
              </w:rPr>
              <w:lastRenderedPageBreak/>
              <w:t>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lastRenderedPageBreak/>
              <w:t>4.2.12. Придбання комплектів обладнання та приладдя для оснащення навчальних кабінетів математики, фізики, хімії, географії для Степанківської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Степанківської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5155B">
      <w:pPr>
        <w:tabs>
          <w:tab w:val="left" w:pos="708"/>
          <w:tab w:val="left" w:pos="1416"/>
          <w:tab w:val="left" w:pos="2124"/>
          <w:tab w:val="left" w:pos="2832"/>
          <w:tab w:val="left" w:pos="3540"/>
          <w:tab w:val="left" w:pos="4248"/>
          <w:tab w:val="left" w:pos="4956"/>
          <w:tab w:val="left" w:pos="5664"/>
          <w:tab w:val="left" w:pos="6372"/>
          <w:tab w:val="left" w:pos="6860"/>
        </w:tabs>
        <w:spacing w:line="240" w:lineRule="auto"/>
        <w:ind w:left="360"/>
        <w:jc w:val="both"/>
        <w:rPr>
          <w:rFonts w:ascii="Times New Roman" w:hAnsi="Times New Roman"/>
          <w:b/>
          <w:sz w:val="28"/>
          <w:szCs w:val="28"/>
          <w:lang w:val="uk-UA"/>
        </w:rPr>
      </w:pPr>
      <w:r>
        <w:rPr>
          <w:rFonts w:ascii="Times New Roman" w:hAnsi="Times New Roman"/>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969"/>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RPr="0025155B" w:rsidTr="00281E19">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center"/>
              <w:rPr>
                <w:rFonts w:ascii="Times New Roman" w:hAnsi="Times New Roman"/>
                <w:sz w:val="24"/>
                <w:szCs w:val="24"/>
                <w:lang w:val="uk-UA"/>
              </w:rPr>
            </w:pPr>
          </w:p>
        </w:tc>
      </w:tr>
      <w:tr w:rsidR="00281E19" w:rsidRPr="0025155B"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5155B">
      <w:pPr>
        <w:spacing w:after="0"/>
        <w:jc w:val="both"/>
        <w:rPr>
          <w:rFonts w:ascii="Times New Roman" w:hAnsi="Times New Roman"/>
          <w:b/>
          <w:sz w:val="28"/>
          <w:szCs w:val="28"/>
          <w:lang w:val="uk-UA"/>
        </w:rPr>
      </w:pPr>
      <w:r>
        <w:rPr>
          <w:rFonts w:ascii="Times New Roman" w:hAnsi="Times New Roman"/>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b/>
          <w:sz w:val="28"/>
          <w:szCs w:val="28"/>
          <w:lang w:val="uk-UA"/>
        </w:rPr>
        <w:t>Степанківській</w:t>
      </w:r>
      <w:proofErr w:type="spellEnd"/>
      <w:r>
        <w:rPr>
          <w:rFonts w:ascii="Times New Roman" w:hAnsi="Times New Roman"/>
          <w:b/>
          <w:sz w:val="28"/>
          <w:szCs w:val="28"/>
          <w:lang w:val="uk-UA"/>
        </w:rPr>
        <w:t xml:space="preserve"> сільській об’єднаній територіальній громаді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842"/>
        <w:gridCol w:w="3119"/>
      </w:tblGrid>
      <w:tr w:rsidR="00281E19" w:rsidTr="00281E19">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rsidP="0025155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4.4.1.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w:t>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281E19" w:rsidRDefault="00281E19">
            <w:pPr>
              <w:spacing w:after="0" w:line="240" w:lineRule="auto"/>
              <w:rPr>
                <w:rFonts w:ascii="Times New Roman" w:hAnsi="Times New Roman"/>
                <w:sz w:val="24"/>
                <w:szCs w:val="24"/>
                <w:lang w:val="uk-UA"/>
              </w:rPr>
            </w:pPr>
          </w:p>
        </w:tc>
      </w:tr>
    </w:tbl>
    <w:p w:rsidR="000128DF"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tab/>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t>Секретар сільської ради                                                           І.М.</w:t>
      </w:r>
      <w:proofErr w:type="spellStart"/>
      <w:r w:rsidRPr="00281E19">
        <w:rPr>
          <w:rFonts w:ascii="Times New Roman" w:hAnsi="Times New Roman"/>
          <w:sz w:val="28"/>
          <w:szCs w:val="28"/>
          <w:lang w:val="uk-UA"/>
        </w:rPr>
        <w:t>Невгод</w:t>
      </w:r>
      <w:proofErr w:type="spellEnd"/>
      <w:r w:rsidRPr="00281E19">
        <w:rPr>
          <w:rFonts w:ascii="Times New Roman" w:hAnsi="Times New Roman"/>
          <w:sz w:val="28"/>
          <w:szCs w:val="28"/>
          <w:lang w:val="uk-UA"/>
        </w:rPr>
        <w:tab/>
      </w:r>
    </w:p>
    <w:p w:rsidR="00281E19" w:rsidRPr="00281E19" w:rsidRDefault="00281E19" w:rsidP="00281E19">
      <w:pPr>
        <w:rPr>
          <w:rFonts w:ascii="Times New Roman" w:hAnsi="Times New Roman"/>
          <w:sz w:val="24"/>
          <w:szCs w:val="24"/>
          <w:lang w:val="uk-UA"/>
        </w:rPr>
      </w:pPr>
      <w:r w:rsidRPr="00281E19">
        <w:rPr>
          <w:rFonts w:ascii="Times New Roman" w:hAnsi="Times New Roman"/>
          <w:sz w:val="24"/>
          <w:szCs w:val="24"/>
          <w:lang w:val="uk-UA"/>
        </w:rPr>
        <w:lastRenderedPageBreak/>
        <w:t>Підготували:</w:t>
      </w:r>
    </w:p>
    <w:p w:rsidR="005C764E" w:rsidRDefault="005C764E" w:rsidP="005C764E">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5C764E" w:rsidRDefault="005C764E" w:rsidP="005C764E">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281E19" w:rsidRPr="00281E19" w:rsidRDefault="00281E19" w:rsidP="00281E19">
      <w:pPr>
        <w:rPr>
          <w:rFonts w:ascii="Times New Roman" w:hAnsi="Times New Roman"/>
          <w:sz w:val="24"/>
          <w:szCs w:val="24"/>
          <w:lang w:val="uk-UA"/>
        </w:rPr>
      </w:pPr>
      <w:r>
        <w:rPr>
          <w:rFonts w:ascii="Times New Roman" w:hAnsi="Times New Roman"/>
          <w:sz w:val="24"/>
          <w:szCs w:val="24"/>
          <w:lang w:val="uk-UA"/>
        </w:rPr>
        <w:t>С</w:t>
      </w:r>
      <w:r w:rsidRPr="00281E19">
        <w:rPr>
          <w:rFonts w:ascii="Times New Roman" w:hAnsi="Times New Roman"/>
          <w:sz w:val="24"/>
          <w:szCs w:val="24"/>
          <w:lang w:val="uk-UA"/>
        </w:rPr>
        <w:t xml:space="preserve">пеціаліст юрисконсульт   С. І. </w:t>
      </w:r>
      <w:proofErr w:type="spellStart"/>
      <w:r w:rsidRPr="00281E19">
        <w:rPr>
          <w:rFonts w:ascii="Times New Roman" w:hAnsi="Times New Roman"/>
          <w:sz w:val="24"/>
          <w:szCs w:val="24"/>
          <w:lang w:val="uk-UA"/>
        </w:rPr>
        <w:t>Нечаєнко</w:t>
      </w:r>
      <w:proofErr w:type="spellEnd"/>
    </w:p>
    <w:p w:rsidR="00281E19" w:rsidRPr="00281E19" w:rsidRDefault="00281E19" w:rsidP="00281E19">
      <w:pPr>
        <w:jc w:val="center"/>
        <w:rPr>
          <w:rFonts w:ascii="Times New Roman" w:hAnsi="Times New Roman"/>
          <w:b/>
          <w:sz w:val="24"/>
          <w:szCs w:val="24"/>
          <w:lang w:val="uk-UA"/>
        </w:rPr>
      </w:pPr>
    </w:p>
    <w:p w:rsidR="00281E19" w:rsidRDefault="00281E19" w:rsidP="00281E19">
      <w:pPr>
        <w:autoSpaceDE w:val="0"/>
        <w:autoSpaceDN w:val="0"/>
        <w:adjustRightInd w:val="0"/>
        <w:ind w:left="4248"/>
        <w:jc w:val="center"/>
        <w:rPr>
          <w:sz w:val="24"/>
          <w:szCs w:val="24"/>
          <w:lang w:val="uk-UA" w:eastAsia="uk-UA"/>
        </w:rPr>
      </w:pPr>
    </w:p>
    <w:p w:rsidR="00281E19" w:rsidRP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p>
    <w:sectPr w:rsidR="00281E19" w:rsidRPr="00281E19" w:rsidSect="00281E1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6F8"/>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621"/>
    <w:rsid w:val="000128DF"/>
    <w:rsid w:val="00022EE4"/>
    <w:rsid w:val="000A1550"/>
    <w:rsid w:val="0025155B"/>
    <w:rsid w:val="00281E19"/>
    <w:rsid w:val="00284607"/>
    <w:rsid w:val="0042092A"/>
    <w:rsid w:val="00442D42"/>
    <w:rsid w:val="00476A61"/>
    <w:rsid w:val="005C764E"/>
    <w:rsid w:val="007F6988"/>
    <w:rsid w:val="00832621"/>
    <w:rsid w:val="00A36319"/>
    <w:rsid w:val="00B24E9F"/>
    <w:rsid w:val="00CC6C4D"/>
    <w:rsid w:val="00CF554F"/>
    <w:rsid w:val="00E105A8"/>
    <w:rsid w:val="00F539D5"/>
    <w:rsid w:val="00FC5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61"/>
    <w:rPr>
      <w:rFonts w:ascii="Calibri" w:eastAsia="Calibri" w:hAnsi="Calibri" w:cs="Times New Roman"/>
      <w:lang w:eastAsia="ru-RU"/>
    </w:rPr>
  </w:style>
  <w:style w:type="paragraph" w:styleId="2">
    <w:name w:val="heading 2"/>
    <w:basedOn w:val="a"/>
    <w:link w:val="20"/>
    <w:semiHidden/>
    <w:unhideWhenUsed/>
    <w:qFormat/>
    <w:rsid w:val="00476A61"/>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semiHidden/>
    <w:unhideWhenUsed/>
    <w:qFormat/>
    <w:rsid w:val="00476A6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6A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76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A61"/>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link w:val="a5"/>
    <w:uiPriority w:val="99"/>
    <w:semiHidden/>
    <w:unhideWhenUsed/>
    <w:rsid w:val="00476A61"/>
    <w:rPr>
      <w:rFonts w:ascii="Tahoma" w:hAnsi="Tahoma" w:cs="Tahoma"/>
      <w:sz w:val="16"/>
      <w:szCs w:val="16"/>
    </w:rPr>
  </w:style>
  <w:style w:type="character" w:customStyle="1" w:styleId="a5">
    <w:name w:val="Текст выноски Знак"/>
    <w:basedOn w:val="a0"/>
    <w:link w:val="a4"/>
    <w:uiPriority w:val="99"/>
    <w:semiHidden/>
    <w:rsid w:val="00476A61"/>
    <w:rPr>
      <w:rFonts w:ascii="Tahoma" w:eastAsia="Calibri" w:hAnsi="Tahoma" w:cs="Tahoma"/>
      <w:sz w:val="16"/>
      <w:szCs w:val="16"/>
      <w:lang w:eastAsia="ru-RU"/>
    </w:rPr>
  </w:style>
  <w:style w:type="paragraph" w:styleId="a6">
    <w:name w:val="List Paragraph"/>
    <w:basedOn w:val="a"/>
    <w:uiPriority w:val="99"/>
    <w:qFormat/>
    <w:rsid w:val="00476A61"/>
    <w:pPr>
      <w:ind w:left="720"/>
      <w:contextualSpacing/>
    </w:pPr>
    <w:rPr>
      <w:lang w:eastAsia="en-US"/>
    </w:rPr>
  </w:style>
  <w:style w:type="character" w:customStyle="1" w:styleId="rvts9">
    <w:name w:val="rvts9"/>
    <w:basedOn w:val="a0"/>
    <w:rsid w:val="00476A61"/>
    <w:rPr>
      <w:rFonts w:ascii="Times New Roman" w:hAnsi="Times New Roman" w:cs="Times New Roman" w:hint="default"/>
    </w:rPr>
  </w:style>
  <w:style w:type="character" w:customStyle="1" w:styleId="rvts37">
    <w:name w:val="rvts37"/>
    <w:basedOn w:val="a0"/>
    <w:rsid w:val="00476A61"/>
    <w:rPr>
      <w:rFonts w:ascii="Times New Roman" w:hAnsi="Times New Roman" w:cs="Times New Roman" w:hint="default"/>
    </w:rPr>
  </w:style>
  <w:style w:type="character" w:customStyle="1" w:styleId="fontstyle01">
    <w:name w:val="fontstyle01"/>
    <w:basedOn w:val="a0"/>
    <w:uiPriority w:val="99"/>
    <w:rsid w:val="00476A61"/>
    <w:rPr>
      <w:rFonts w:ascii="Times New Roman" w:hAnsi="Times New Roman" w:cs="Times New Roman" w:hint="default"/>
      <w:color w:val="000000"/>
      <w:sz w:val="28"/>
      <w:szCs w:val="28"/>
    </w:rPr>
  </w:style>
</w:styles>
</file>

<file path=word/webSettings.xml><?xml version="1.0" encoding="utf-8"?>
<w:webSettings xmlns:r="http://schemas.openxmlformats.org/officeDocument/2006/relationships" xmlns:w="http://schemas.openxmlformats.org/wordprocessingml/2006/main">
  <w:divs>
    <w:div w:id="802770557">
      <w:bodyDiv w:val="1"/>
      <w:marLeft w:val="0"/>
      <w:marRight w:val="0"/>
      <w:marTop w:val="0"/>
      <w:marBottom w:val="0"/>
      <w:divBdr>
        <w:top w:val="none" w:sz="0" w:space="0" w:color="auto"/>
        <w:left w:val="none" w:sz="0" w:space="0" w:color="auto"/>
        <w:bottom w:val="none" w:sz="0" w:space="0" w:color="auto"/>
        <w:right w:val="none" w:sz="0" w:space="0" w:color="auto"/>
      </w:divBdr>
    </w:div>
    <w:div w:id="1035429408">
      <w:bodyDiv w:val="1"/>
      <w:marLeft w:val="0"/>
      <w:marRight w:val="0"/>
      <w:marTop w:val="0"/>
      <w:marBottom w:val="0"/>
      <w:divBdr>
        <w:top w:val="none" w:sz="0" w:space="0" w:color="auto"/>
        <w:left w:val="none" w:sz="0" w:space="0" w:color="auto"/>
        <w:bottom w:val="none" w:sz="0" w:space="0" w:color="auto"/>
        <w:right w:val="none" w:sz="0" w:space="0" w:color="auto"/>
      </w:divBdr>
    </w:div>
    <w:div w:id="1119296221">
      <w:bodyDiv w:val="1"/>
      <w:marLeft w:val="0"/>
      <w:marRight w:val="0"/>
      <w:marTop w:val="0"/>
      <w:marBottom w:val="0"/>
      <w:divBdr>
        <w:top w:val="none" w:sz="0" w:space="0" w:color="auto"/>
        <w:left w:val="none" w:sz="0" w:space="0" w:color="auto"/>
        <w:bottom w:val="none" w:sz="0" w:space="0" w:color="auto"/>
        <w:right w:val="none" w:sz="0" w:space="0" w:color="auto"/>
      </w:divBdr>
    </w:div>
    <w:div w:id="15023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13786</Words>
  <Characters>78583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Пользователь Windows</cp:lastModifiedBy>
  <cp:revision>4</cp:revision>
  <cp:lastPrinted>2019-10-23T09:41:00Z</cp:lastPrinted>
  <dcterms:created xsi:type="dcterms:W3CDTF">2019-10-23T09:27:00Z</dcterms:created>
  <dcterms:modified xsi:type="dcterms:W3CDTF">2019-10-23T09:42:00Z</dcterms:modified>
</cp:coreProperties>
</file>