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4C23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396" w:rsidRDefault="004C2396"/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6218EE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4C2396"/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( 0219410 )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6218EE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на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видатків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</w:t>
            </w:r>
            <w:proofErr w:type="spellEnd"/>
            <w:r>
              <w:rPr>
                <w:sz w:val="24"/>
              </w:rPr>
              <w:t xml:space="preserve"> за рахунок коштів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4C2396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4C23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396" w:rsidRDefault="006218E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4097800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4097800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</w:t>
            </w:r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C2396" w:rsidRDefault="006218EE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4C2396"/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C2396" w:rsidRDefault="004C23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6218EE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6218E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6218E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6218EE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4C2396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4C2396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396" w:rsidRDefault="004C2396">
            <w:pPr>
              <w:ind w:right="60"/>
              <w:jc w:val="right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6218E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396" w:rsidRDefault="004C2396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396" w:rsidRDefault="004C2396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4C2396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4C23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4C23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4C23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96" w:rsidRDefault="004C2396">
            <w:pPr>
              <w:jc w:val="center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t>І.М. Чекаленко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r>
              <w:t xml:space="preserve"> І.М. Чекаленко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  <w:tr w:rsidR="004C23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7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396" w:rsidRDefault="004C2396">
            <w:pPr>
              <w:pStyle w:val="EMPTYCELLSTYLE"/>
            </w:pP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396" w:rsidRDefault="006218E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2396" w:rsidRDefault="004C2396">
            <w:pPr>
              <w:pStyle w:val="EMPTYCELLSTYLE"/>
            </w:pPr>
          </w:p>
        </w:tc>
        <w:tc>
          <w:tcPr>
            <w:tcW w:w="400" w:type="dxa"/>
          </w:tcPr>
          <w:p w:rsidR="004C2396" w:rsidRDefault="004C2396">
            <w:pPr>
              <w:pStyle w:val="EMPTYCELLSTYLE"/>
            </w:pPr>
          </w:p>
        </w:tc>
      </w:tr>
    </w:tbl>
    <w:p w:rsidR="00000000" w:rsidRDefault="006218E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6"/>
    <w:rsid w:val="004C2396"/>
    <w:rsid w:val="006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08896-6AB0-4E8C-8D1E-3490AF12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2019-01-23T08:47:00Z</dcterms:created>
  <dcterms:modified xsi:type="dcterms:W3CDTF">2019-01-23T08:47:00Z</dcterms:modified>
</cp:coreProperties>
</file>