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3C" w:rsidRDefault="00EA193C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CF" w:rsidRDefault="008C18CF" w:rsidP="00D75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6DA9" w:rsidRDefault="00E72CD3" w:rsidP="007D0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ЗАПИСКА</w:t>
      </w:r>
    </w:p>
    <w:p w:rsidR="00F04C39" w:rsidRPr="00E16649" w:rsidRDefault="00F04C39" w:rsidP="007D0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683" w:rsidRDefault="00F51233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F3788B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03.1</w:t>
      </w:r>
      <w:r w:rsidR="00E72CD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.2019 року</w:t>
      </w:r>
    </w:p>
    <w:p w:rsidR="00F04C39" w:rsidRDefault="00E72CD3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38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788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Степанківської сільської ради «Про бюджет Степанківської об’єднаної територіальної громади на 2019 рік»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22.12.2018 року № 24-46/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9A0B6A" w:rsidRDefault="00AD60D3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08.02.2019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26-7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15.02.2019 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27-1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, 08.04.2019 року № 29-29/</w:t>
      </w:r>
      <w:r w:rsidR="00467E2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7E2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2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25.04.2019 року </w:t>
      </w:r>
    </w:p>
    <w:p w:rsidR="0001469B" w:rsidRPr="00E16649" w:rsidRDefault="00587A74" w:rsidP="0037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30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, 17.05.2019 року № 31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33C9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, 26.06.2019 року № 33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6368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14F9B">
        <w:rPr>
          <w:rFonts w:ascii="Times New Roman" w:hAnsi="Times New Roman" w:cs="Times New Roman"/>
          <w:sz w:val="28"/>
          <w:szCs w:val="28"/>
          <w:lang w:val="uk-UA"/>
        </w:rPr>
        <w:t>, 09.07.2019 року№ 34</w:t>
      </w:r>
      <w:r w:rsidR="00314F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4F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14F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4F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4F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731E2">
        <w:rPr>
          <w:rFonts w:ascii="Times New Roman" w:hAnsi="Times New Roman" w:cs="Times New Roman"/>
          <w:sz w:val="28"/>
          <w:szCs w:val="28"/>
          <w:lang w:val="uk-UA"/>
        </w:rPr>
        <w:t>, 26.07.2019 року № 35</w:t>
      </w:r>
      <w:r w:rsidR="003731E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31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31E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731E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31E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72CD3">
        <w:rPr>
          <w:rFonts w:ascii="Times New Roman" w:hAnsi="Times New Roman" w:cs="Times New Roman"/>
          <w:sz w:val="28"/>
          <w:szCs w:val="28"/>
          <w:lang w:val="uk-UA"/>
        </w:rPr>
        <w:t>, 22.08.2019 року № 36</w:t>
      </w:r>
      <w:r w:rsidR="00E72CD3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2C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2C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72C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72C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3731E2" w:rsidRDefault="003731E2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1E2" w:rsidRDefault="003731E2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E0"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F04C39" w:rsidRPr="00A93FE0" w:rsidRDefault="00F04C39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1E2" w:rsidRDefault="003731E2" w:rsidP="003731E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E0"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F04C39" w:rsidRPr="00A93FE0" w:rsidRDefault="00F04C39" w:rsidP="00F04C39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1E2" w:rsidRDefault="003731E2" w:rsidP="003731E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об’єднаної територіальної громади, а саме:</w:t>
      </w:r>
    </w:p>
    <w:p w:rsidR="003731E2" w:rsidRDefault="003731E2" w:rsidP="003731E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6E3">
        <w:rPr>
          <w:rFonts w:ascii="Times New Roman" w:hAnsi="Times New Roman" w:cs="Times New Roman"/>
          <w:sz w:val="28"/>
          <w:szCs w:val="28"/>
          <w:lang w:val="uk-UA"/>
        </w:rPr>
        <w:t>збільшити доходи по за</w:t>
      </w:r>
      <w:r w:rsidR="007250AE">
        <w:rPr>
          <w:rFonts w:ascii="Times New Roman" w:hAnsi="Times New Roman" w:cs="Times New Roman"/>
          <w:sz w:val="28"/>
          <w:szCs w:val="28"/>
          <w:lang w:val="uk-UA"/>
        </w:rPr>
        <w:t>гальному фонду бюджету в сумі 9</w:t>
      </w:r>
      <w:r w:rsidRPr="00E176E3">
        <w:rPr>
          <w:rFonts w:ascii="Times New Roman" w:hAnsi="Times New Roman" w:cs="Times New Roman"/>
          <w:sz w:val="28"/>
          <w:szCs w:val="28"/>
          <w:lang w:val="uk-UA"/>
        </w:rPr>
        <w:t>000 грн., в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числі:</w:t>
      </w:r>
    </w:p>
    <w:p w:rsidR="00F04C39" w:rsidRDefault="00F04C39" w:rsidP="003731E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1E2" w:rsidRPr="00F04C39" w:rsidRDefault="007250AE" w:rsidP="0095663D">
      <w:pPr>
        <w:pStyle w:val="ab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9</w:t>
      </w:r>
      <w:r w:rsidR="003731E2" w:rsidRPr="002A035B">
        <w:rPr>
          <w:rFonts w:ascii="Times New Roman" w:hAnsi="Times New Roman" w:cs="Times New Roman"/>
          <w:sz w:val="28"/>
          <w:szCs w:val="28"/>
          <w:lang w:val="uk-UA"/>
        </w:rPr>
        <w:t xml:space="preserve">000 грн. 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іншої </w:t>
      </w:r>
      <w:r w:rsidR="002A035B" w:rsidRP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субвенції з </w:t>
      </w:r>
      <w:r w:rsid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місцевого бюджету</w:t>
      </w:r>
      <w:r w:rsidR="002A035B" w:rsidRP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ККД 41053900 (на жовтень +9</w:t>
      </w:r>
      <w:r w:rsid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000 грн)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виділеної для бюджету Степанківської сільської об’єднаної територіальної громади відповідно до рішення сесії Черкаської районної ради від 08.08.2019 № 37-5/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ІІ (субвенція з районного бюджету іншим місцевим бюджетам на здійснення програм та заходів на виплату одноразової матеріальної допомоги жителям сіл Черкаського району)</w:t>
      </w:r>
      <w:r w:rsidR="002A035B" w:rsidRPr="002A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04C39" w:rsidRPr="007250AE" w:rsidRDefault="00F04C39" w:rsidP="00F04C3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0AE" w:rsidRDefault="007250AE" w:rsidP="0072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795F76">
        <w:rPr>
          <w:rFonts w:ascii="Times New Roman" w:hAnsi="Times New Roman" w:cs="Times New Roman"/>
          <w:sz w:val="28"/>
          <w:szCs w:val="28"/>
          <w:lang w:val="uk-UA"/>
        </w:rPr>
        <w:t>ім того, зробити перерозподіл по дохідній частині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об’єднаної територіальної громади</w:t>
      </w:r>
      <w:r w:rsidR="0012153F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F04C39" w:rsidRDefault="00F04C39" w:rsidP="0072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40A" w:rsidRPr="007F040A" w:rsidRDefault="007F040A" w:rsidP="007F04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 доходи по ККД 1404000 «Акцизний податок з реалізації суб’єктами господарювання роздрібної торгівлі підакцизних товарів» в сумі 26500 грн. (з жовтня -26500 грн.);</w:t>
      </w:r>
    </w:p>
    <w:p w:rsidR="0012153F" w:rsidRDefault="0012153F" w:rsidP="0012153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 доходи по ККД 18010300 «Податок на нерухоме майно, відмінне від земельної ділянки, сплачений фізичними особами, які є власниками об’єктів нежитлової нерухомості» в сумі 8000 грн. (з жовтня -8000 грн.);</w:t>
      </w:r>
    </w:p>
    <w:p w:rsidR="0012153F" w:rsidRDefault="0012153F" w:rsidP="0012153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 доходи по ККД 18010500 «Земельний податок з юридичних осіб» в сумі 67668 грн. (з жовтня -67668 грн.);</w:t>
      </w:r>
    </w:p>
    <w:p w:rsidR="0012153F" w:rsidRDefault="0012153F" w:rsidP="0012153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 доходи по ККД 18010600 «Орендна плата з юридичних осіб» в сумі 88985 грн. (з жовтня -88985 грн.);</w:t>
      </w:r>
    </w:p>
    <w:p w:rsidR="003B4B7F" w:rsidRDefault="003B4B7F" w:rsidP="003B4B7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зняти доходи по ККД 18050500 «Єдиний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 відсотків» в сумі 148640 грн. (з жовтня -148640 грн.);</w:t>
      </w:r>
    </w:p>
    <w:p w:rsidR="00ED2CDD" w:rsidRDefault="00ED2CDD" w:rsidP="00ED2CD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 доходи по ККД 22012900 «</w:t>
      </w:r>
      <w:r w:rsidRPr="00ED2CDD">
        <w:rPr>
          <w:rFonts w:ascii="Times New Roman" w:hAnsi="Times New Roman" w:cs="Times New Roman"/>
          <w:sz w:val="28"/>
          <w:szCs w:val="28"/>
          <w:lang w:val="uk-UA"/>
        </w:rPr>
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послуг, пов’язаних з такою державною реєстрацією</w:t>
      </w:r>
      <w:r>
        <w:rPr>
          <w:rFonts w:ascii="Times New Roman" w:hAnsi="Times New Roman" w:cs="Times New Roman"/>
          <w:sz w:val="28"/>
          <w:szCs w:val="28"/>
          <w:lang w:val="uk-UA"/>
        </w:rPr>
        <w:t>» в сумі 3200 грн. (з жовтня -3200 грн.);</w:t>
      </w:r>
    </w:p>
    <w:p w:rsidR="00ED2CDD" w:rsidRDefault="00ED2CDD" w:rsidP="003B272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 доходи по ККД 22080400 «</w:t>
      </w:r>
      <w:r w:rsidR="003B2727" w:rsidRPr="003B2727">
        <w:rPr>
          <w:rFonts w:ascii="Times New Roman" w:hAnsi="Times New Roman" w:cs="Times New Roman"/>
          <w:sz w:val="28"/>
          <w:szCs w:val="28"/>
          <w:lang w:val="uk-UA"/>
        </w:rPr>
        <w:t>Надходження від орендної плати за користування цілісним майновим комплексом та іншим майном, що перебуває в комунальній власності 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2727">
        <w:rPr>
          <w:rFonts w:ascii="Times New Roman" w:hAnsi="Times New Roman" w:cs="Times New Roman"/>
          <w:sz w:val="28"/>
          <w:szCs w:val="28"/>
          <w:lang w:val="uk-UA"/>
        </w:rPr>
        <w:t xml:space="preserve"> в сумі 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3B2727">
        <w:rPr>
          <w:rFonts w:ascii="Times New Roman" w:hAnsi="Times New Roman" w:cs="Times New Roman"/>
          <w:sz w:val="28"/>
          <w:szCs w:val="28"/>
          <w:lang w:val="uk-UA"/>
        </w:rPr>
        <w:t>з жовтня -80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грн.);</w:t>
      </w:r>
    </w:p>
    <w:p w:rsidR="003B2727" w:rsidRDefault="003B2727" w:rsidP="003B272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 доходи по ККД 24062200 «</w:t>
      </w:r>
      <w:r w:rsidRPr="003B2727">
        <w:rPr>
          <w:rFonts w:ascii="Times New Roman" w:hAnsi="Times New Roman" w:cs="Times New Roman"/>
          <w:sz w:val="28"/>
          <w:szCs w:val="28"/>
          <w:lang w:val="uk-UA"/>
        </w:rPr>
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 відшкодування збитків за погіршення якості ґрунтового покриву тощо та за неодержання доходів у зв`язку з тимчасовим невикористанням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» в сумі 4380 грн. (з жовтня -4380 грн.);</w:t>
      </w:r>
    </w:p>
    <w:p w:rsidR="00171A1D" w:rsidRDefault="00171A1D" w:rsidP="003B272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доходи по ККД 1404000 «Акцизний податок з реалізації суб’єктами господарювання роздрібної торгівлі підакцизних товарів» в сумі 26500 грн. (на жовтень +26500 грн.);</w:t>
      </w:r>
    </w:p>
    <w:p w:rsidR="00171A1D" w:rsidRDefault="00171A1D" w:rsidP="003B272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доходи по ККД 18010400 «Податок на нерухоме майно, відмінне від земельної ділянки, сплачений юридичними особами, які є власниками об’єктів нежитлової нерухомості» в сумі 88985 грн. (на жовтень +88985 грн.);</w:t>
      </w:r>
    </w:p>
    <w:p w:rsidR="00171A1D" w:rsidRDefault="00171A1D" w:rsidP="003B272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доходи по ККД</w:t>
      </w:r>
      <w:r w:rsidR="004674E0">
        <w:rPr>
          <w:rFonts w:ascii="Times New Roman" w:hAnsi="Times New Roman" w:cs="Times New Roman"/>
          <w:sz w:val="28"/>
          <w:szCs w:val="28"/>
          <w:lang w:val="uk-UA"/>
        </w:rPr>
        <w:t xml:space="preserve"> 18010900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674E0">
        <w:rPr>
          <w:rFonts w:ascii="Times New Roman" w:hAnsi="Times New Roman" w:cs="Times New Roman"/>
          <w:sz w:val="28"/>
          <w:szCs w:val="28"/>
          <w:lang w:val="uk-UA"/>
        </w:rPr>
        <w:t>Орендна плата з фізичних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674E0">
        <w:rPr>
          <w:rFonts w:ascii="Times New Roman" w:hAnsi="Times New Roman" w:cs="Times New Roman"/>
          <w:sz w:val="28"/>
          <w:szCs w:val="28"/>
          <w:lang w:val="uk-UA"/>
        </w:rPr>
        <w:t xml:space="preserve"> в сумі 83328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(на жовтень +</w:t>
      </w:r>
      <w:r w:rsidR="004674E0">
        <w:rPr>
          <w:rFonts w:ascii="Times New Roman" w:hAnsi="Times New Roman" w:cs="Times New Roman"/>
          <w:sz w:val="28"/>
          <w:szCs w:val="28"/>
          <w:lang w:val="uk-UA"/>
        </w:rPr>
        <w:t>83328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4674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153F" w:rsidRPr="009E4AD5" w:rsidRDefault="004674E0" w:rsidP="0095663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AD5">
        <w:rPr>
          <w:rFonts w:ascii="Times New Roman" w:hAnsi="Times New Roman" w:cs="Times New Roman"/>
          <w:sz w:val="28"/>
          <w:szCs w:val="28"/>
          <w:lang w:val="uk-UA"/>
        </w:rPr>
        <w:t>збільшити доходи по ККД 18050400 «Єдиний податок з фізичних осіб» в сумі 148640 грн. (на жовтень +148640 грн.)</w:t>
      </w:r>
      <w:r w:rsidR="009E4AD5" w:rsidRPr="009E4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1E2" w:rsidRDefault="003731E2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Pr="00A93FE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E0"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</w:p>
    <w:p w:rsidR="00B72137" w:rsidRPr="00A93FE0" w:rsidRDefault="00B72137" w:rsidP="00BE64A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E0">
        <w:rPr>
          <w:rFonts w:ascii="Times New Roman" w:hAnsi="Times New Roman" w:cs="Times New Roman"/>
          <w:b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76E3" w:rsidRPr="00E176E3" w:rsidRDefault="00E176E3" w:rsidP="00B72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6E3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сумі </w:t>
      </w:r>
      <w:r w:rsidR="009E4AD5">
        <w:rPr>
          <w:rFonts w:ascii="Times New Roman" w:hAnsi="Times New Roman" w:cs="Times New Roman"/>
          <w:b/>
          <w:sz w:val="28"/>
          <w:szCs w:val="28"/>
          <w:lang w:val="uk-UA"/>
        </w:rPr>
        <w:t>9000</w:t>
      </w:r>
      <w:r w:rsidR="00D11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грн., в тому числі:</w:t>
      </w:r>
    </w:p>
    <w:p w:rsidR="00E176E3" w:rsidRPr="00E176E3" w:rsidRDefault="009E4AD5" w:rsidP="00E176E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9</w:t>
      </w:r>
      <w:r w:rsidR="00E176E3">
        <w:rPr>
          <w:rFonts w:ascii="Times New Roman" w:hAnsi="Times New Roman" w:cs="Times New Roman"/>
          <w:sz w:val="28"/>
          <w:szCs w:val="28"/>
          <w:lang w:val="uk-UA"/>
        </w:rPr>
        <w:t xml:space="preserve">000 грн. 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іншої </w:t>
      </w:r>
      <w:r w:rsidRP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субвенції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місцевого бюджету</w:t>
      </w:r>
      <w:r w:rsidRP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виділеної для бюджету Степанківської сільської об’єднаної територіальної громади</w:t>
      </w:r>
      <w:r w:rsidR="00E17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11812" w:rsidRDefault="00D11812" w:rsidP="00D11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812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 зага</w:t>
      </w:r>
      <w:r w:rsidR="009E4AD5">
        <w:rPr>
          <w:rFonts w:ascii="Times New Roman" w:hAnsi="Times New Roman" w:cs="Times New Roman"/>
          <w:b/>
          <w:sz w:val="28"/>
          <w:szCs w:val="28"/>
          <w:lang w:val="uk-UA"/>
        </w:rPr>
        <w:t>льного фонду бюджету в сумі 35000</w:t>
      </w:r>
      <w:r w:rsidRPr="00D11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грн., в тому числі:</w:t>
      </w:r>
    </w:p>
    <w:p w:rsidR="00D11812" w:rsidRDefault="00D11812" w:rsidP="00D1181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сумі </w:t>
      </w:r>
      <w:r w:rsidR="009E4AD5">
        <w:rPr>
          <w:rFonts w:ascii="Times New Roman" w:hAnsi="Times New Roman" w:cs="Times New Roman"/>
          <w:sz w:val="28"/>
          <w:szCs w:val="28"/>
          <w:lang w:val="uk-UA"/>
        </w:rPr>
        <w:t xml:space="preserve">35000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FB7A9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перерозподілу видатків та передачі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A9E">
        <w:rPr>
          <w:rFonts w:ascii="Times New Roman" w:hAnsi="Times New Roman" w:cs="Times New Roman"/>
          <w:sz w:val="28"/>
          <w:szCs w:val="28"/>
          <w:lang w:val="uk-UA"/>
        </w:rPr>
        <w:t>із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бюджету розвитку (спеціального фонду).</w:t>
      </w:r>
    </w:p>
    <w:p w:rsidR="003225C4" w:rsidRPr="00D11812" w:rsidRDefault="003225C4" w:rsidP="003225C4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605" w:rsidRPr="00BE64A2" w:rsidRDefault="009F4623" w:rsidP="00BE64A2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Зробити перерозподіл видатків</w:t>
      </w:r>
      <w:r w:rsidR="00890922"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загальному фонду бюджету по КПКВК МБ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селищної, сільської рад»</w:t>
      </w:r>
      <w:r w:rsidR="00BE64A2"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>, а саме:</w:t>
      </w:r>
    </w:p>
    <w:p w:rsidR="00BE64A2" w:rsidRDefault="009F4623" w:rsidP="00BE64A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225</w:t>
      </w:r>
      <w:r w:rsidR="00BE64A2">
        <w:rPr>
          <w:rFonts w:ascii="Times New Roman" w:hAnsi="Times New Roman" w:cs="Times New Roman"/>
          <w:sz w:val="28"/>
          <w:szCs w:val="28"/>
          <w:lang w:val="uk-UA"/>
        </w:rPr>
        <w:t>0 «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Видатки на відрядження</w:t>
      </w:r>
      <w:r w:rsidR="00BE64A2">
        <w:rPr>
          <w:rFonts w:ascii="Times New Roman" w:hAnsi="Times New Roman" w:cs="Times New Roman"/>
          <w:sz w:val="28"/>
          <w:szCs w:val="28"/>
          <w:lang w:val="uk-UA"/>
        </w:rPr>
        <w:t>» на су</w:t>
      </w:r>
      <w:r>
        <w:rPr>
          <w:rFonts w:ascii="Times New Roman" w:hAnsi="Times New Roman" w:cs="Times New Roman"/>
          <w:sz w:val="28"/>
          <w:szCs w:val="28"/>
          <w:lang w:val="uk-UA"/>
        </w:rPr>
        <w:t>му 6000</w:t>
      </w:r>
      <w:r w:rsidR="00C6630A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економії коштів (з жовтня -6000 грн.)</w:t>
      </w:r>
      <w:r w:rsidR="00BE64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623" w:rsidRDefault="009F4623" w:rsidP="00BE64A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2282 «Окремі заходи по реалізації державних (регіональних) програм, не віднесені до заходів розвитку» в сумі 6000 грн. (на жовтень +6000 грн.) на оплату навчання спеціаліста І категорії, юрисконсульта.</w:t>
      </w:r>
    </w:p>
    <w:p w:rsidR="00775921" w:rsidRDefault="00775921" w:rsidP="00775921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4A2" w:rsidRPr="00CE59E4" w:rsidRDefault="00CE59E4" w:rsidP="00CE59E4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Зробити перерозподіл видатків</w:t>
      </w:r>
      <w:r w:rsidR="00BE64A2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загальному фонду бюджету </w:t>
      </w:r>
      <w:r w:rsidR="00BE64A2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 МБ</w:t>
      </w:r>
      <w:r w:rsid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010 «Надання дошкільної освіти» та передати до бюджету розвитку (спеціального фонду)</w:t>
      </w:r>
      <w:r w:rsidR="00673580" w:rsidRPr="00CE59E4">
        <w:rPr>
          <w:rFonts w:ascii="Times New Roman" w:hAnsi="Times New Roman" w:cs="Times New Roman"/>
          <w:sz w:val="28"/>
          <w:szCs w:val="28"/>
          <w:u w:val="single"/>
          <w:lang w:val="uk-UA"/>
        </w:rPr>
        <w:t>, а саме</w:t>
      </w:r>
      <w:r w:rsidR="00673580" w:rsidRPr="00CE59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3580" w:rsidRDefault="00673580" w:rsidP="0067358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2220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 xml:space="preserve"> «Медикаменти та перев’язувальні матеріали»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2</w:t>
      </w:r>
      <w:r w:rsidR="00CE59E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="00CE59E4">
        <w:rPr>
          <w:rFonts w:ascii="Times New Roman" w:hAnsi="Times New Roman" w:cs="Times New Roman"/>
          <w:sz w:val="28"/>
          <w:szCs w:val="28"/>
          <w:lang w:val="uk-UA"/>
        </w:rPr>
        <w:t xml:space="preserve"> (з жовтня -2000 грн.)</w:t>
      </w:r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9E4">
        <w:rPr>
          <w:rFonts w:ascii="Times New Roman" w:hAnsi="Times New Roman" w:cs="Times New Roman"/>
          <w:sz w:val="28"/>
          <w:szCs w:val="28"/>
          <w:lang w:val="uk-UA"/>
        </w:rPr>
        <w:t>за рахунок економії</w:t>
      </w:r>
      <w:r w:rsidR="005A2CA2">
        <w:rPr>
          <w:rFonts w:ascii="Times New Roman" w:hAnsi="Times New Roman" w:cs="Times New Roman"/>
          <w:sz w:val="28"/>
          <w:szCs w:val="28"/>
          <w:lang w:val="uk-UA"/>
        </w:rPr>
        <w:t xml:space="preserve"> по ДНЗ «Яблунька» с. Степанки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A9A" w:rsidRDefault="00673580" w:rsidP="00A31A9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2250</w:t>
      </w:r>
      <w:r w:rsidR="00A31A9A">
        <w:rPr>
          <w:rFonts w:ascii="Times New Roman" w:hAnsi="Times New Roman" w:cs="Times New Roman"/>
          <w:sz w:val="28"/>
          <w:szCs w:val="28"/>
          <w:lang w:val="uk-UA"/>
        </w:rPr>
        <w:t xml:space="preserve"> «Видатки на відрядження»</w:t>
      </w:r>
      <w:r w:rsidR="00CE59E4">
        <w:rPr>
          <w:rFonts w:ascii="Times New Roman" w:hAnsi="Times New Roman" w:cs="Times New Roman"/>
          <w:sz w:val="28"/>
          <w:szCs w:val="28"/>
          <w:lang w:val="uk-UA"/>
        </w:rPr>
        <w:t xml:space="preserve"> в сумі 40</w:t>
      </w:r>
      <w:r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9E4">
        <w:rPr>
          <w:rFonts w:ascii="Times New Roman" w:hAnsi="Times New Roman" w:cs="Times New Roman"/>
          <w:sz w:val="28"/>
          <w:szCs w:val="28"/>
          <w:lang w:val="uk-UA"/>
        </w:rPr>
        <w:t>(з жовтня -4000 грн.) за рахунок економії</w:t>
      </w:r>
      <w:r w:rsidR="005A2CA2">
        <w:rPr>
          <w:rFonts w:ascii="Times New Roman" w:hAnsi="Times New Roman" w:cs="Times New Roman"/>
          <w:sz w:val="28"/>
          <w:szCs w:val="28"/>
          <w:lang w:val="uk-UA"/>
        </w:rPr>
        <w:t xml:space="preserve"> по ДНЗ «Яблунька» с. Степанки</w:t>
      </w:r>
      <w:r w:rsidR="00A31A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9E4" w:rsidRDefault="00CE59E4" w:rsidP="00A31A9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на КЕКВ 2275 «Оплата інших енергоносіїв та інших комунальних послуг» в сумі 20265 грн. (з жовтня -20265 грн.) за рахунок економії</w:t>
      </w:r>
      <w:r w:rsidR="005A2CA2">
        <w:rPr>
          <w:rFonts w:ascii="Times New Roman" w:hAnsi="Times New Roman" w:cs="Times New Roman"/>
          <w:sz w:val="28"/>
          <w:szCs w:val="28"/>
          <w:lang w:val="uk-UA"/>
        </w:rPr>
        <w:t xml:space="preserve"> по ДНЗ «Яблунька» с. Степанки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9E4" w:rsidRDefault="00CE59E4" w:rsidP="00CE59E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2282 «Окремі заходи по реалізації державних (регіональних) програм, не віднесені до заходів розвитку» в сумі 4000 грн. (з жовтня -4000 грн.) за рахунок економії</w:t>
      </w:r>
      <w:r w:rsidR="005A2CA2">
        <w:rPr>
          <w:rFonts w:ascii="Times New Roman" w:hAnsi="Times New Roman" w:cs="Times New Roman"/>
          <w:sz w:val="28"/>
          <w:szCs w:val="28"/>
          <w:lang w:val="uk-UA"/>
        </w:rPr>
        <w:t xml:space="preserve"> по ДНЗ «Яблунька» с. Степанки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9E4" w:rsidRDefault="00CE59E4" w:rsidP="00CE59E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обладнання та інвентар» в сумі 15265 грн. (на жовтень +15265 грн.) за рахунок перерозподілу</w:t>
      </w:r>
      <w:r w:rsidR="0086464A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миючих, гігієнічних засобів, дидактичного матеріалу</w:t>
      </w:r>
      <w:r w:rsidR="00DF42DD">
        <w:rPr>
          <w:rFonts w:ascii="Times New Roman" w:hAnsi="Times New Roman" w:cs="Times New Roman"/>
          <w:sz w:val="28"/>
          <w:szCs w:val="28"/>
          <w:lang w:val="uk-UA"/>
        </w:rPr>
        <w:t>, принтеру</w:t>
      </w:r>
      <w:r w:rsidR="005A2CA2">
        <w:rPr>
          <w:rFonts w:ascii="Times New Roman" w:hAnsi="Times New Roman" w:cs="Times New Roman"/>
          <w:sz w:val="28"/>
          <w:szCs w:val="28"/>
          <w:lang w:val="uk-UA"/>
        </w:rPr>
        <w:t xml:space="preserve"> по ДНЗ «Яблунька» с. Степанки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9E4" w:rsidRDefault="00CE59E4" w:rsidP="00CE59E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 кошти в сумі 15000 грн. передати до бюджету розвитку (спеціального фонду)</w:t>
      </w:r>
      <w:r w:rsidR="005A2CA2">
        <w:rPr>
          <w:rFonts w:ascii="Times New Roman" w:hAnsi="Times New Roman" w:cs="Times New Roman"/>
          <w:sz w:val="28"/>
          <w:szCs w:val="28"/>
          <w:lang w:val="uk-UA"/>
        </w:rPr>
        <w:t xml:space="preserve"> по ДНЗ «Яблунька» с. Степанки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9E4" w:rsidRDefault="00CE59E4" w:rsidP="00CE59E4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2A6" w:rsidRPr="0086464A" w:rsidRDefault="0086464A" w:rsidP="00775921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Зробити перерозподіл</w:t>
      </w:r>
      <w:r w:rsidR="0077592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видатків по загальному фонду бюджету по КПКВК 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колегіумами»:</w:t>
      </w:r>
    </w:p>
    <w:p w:rsidR="0086464A" w:rsidRDefault="0086464A" w:rsidP="0086464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Зменшити асигнування по КЕКВ 2220 «Медикаменти та перев’язувальні матеріали» в сумі 500 грн. (з жовтня -500 грн.) за рахунок економії</w:t>
      </w:r>
      <w:r w:rsidR="005A2CA2">
        <w:rPr>
          <w:rFonts w:ascii="Times New Roman" w:hAnsi="Times New Roman" w:cs="Times New Roman"/>
          <w:sz w:val="28"/>
          <w:szCs w:val="28"/>
          <w:lang w:val="uk-UA"/>
        </w:rPr>
        <w:t xml:space="preserve"> по Хацьківській ЗОШ І-ІІІ ступенів с. Хацьки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EB8" w:rsidRPr="0086464A" w:rsidRDefault="00462EB8" w:rsidP="0086464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2230 «Продукти харчування» в сумі 25595 грн. за рахунок економії по Степанківській ЗОШ І-ІІІ ступенів (з жовтня -25595грн.).</w:t>
      </w:r>
    </w:p>
    <w:p w:rsidR="00462EB8" w:rsidRDefault="0086464A" w:rsidP="0095663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64A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920067" w:rsidRPr="0086464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</w:t>
      </w:r>
      <w:r w:rsidR="00C578CB" w:rsidRPr="0086464A">
        <w:rPr>
          <w:rFonts w:ascii="Times New Roman" w:hAnsi="Times New Roman" w:cs="Times New Roman"/>
          <w:sz w:val="28"/>
          <w:szCs w:val="28"/>
          <w:lang w:val="uk-UA"/>
        </w:rPr>
        <w:t>«Предмети, матеріали, обладнання та інвентар»</w:t>
      </w:r>
      <w:r w:rsidR="00462EB8">
        <w:rPr>
          <w:rFonts w:ascii="Times New Roman" w:hAnsi="Times New Roman" w:cs="Times New Roman"/>
          <w:sz w:val="28"/>
          <w:szCs w:val="28"/>
          <w:lang w:val="uk-UA"/>
        </w:rPr>
        <w:t xml:space="preserve"> в сумі 26095 грн. (на жовтень +26095 грн.), в тому числі:</w:t>
      </w:r>
    </w:p>
    <w:p w:rsidR="00D401DC" w:rsidRDefault="00C578CB" w:rsidP="00462EB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067" w:rsidRPr="0086464A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6464A">
        <w:rPr>
          <w:rFonts w:ascii="Times New Roman" w:hAnsi="Times New Roman" w:cs="Times New Roman"/>
          <w:sz w:val="28"/>
          <w:szCs w:val="28"/>
          <w:lang w:val="uk-UA"/>
        </w:rPr>
        <w:t>500 грн. (на жовтень +500 грн.) на придбання господарських та миючих засобів</w:t>
      </w:r>
      <w:r w:rsidR="005A2CA2">
        <w:rPr>
          <w:rFonts w:ascii="Times New Roman" w:hAnsi="Times New Roman" w:cs="Times New Roman"/>
          <w:sz w:val="28"/>
          <w:szCs w:val="28"/>
          <w:lang w:val="uk-UA"/>
        </w:rPr>
        <w:t xml:space="preserve"> по Хацьківській ЗОШ І-ІІІ ступенів с. Хацьки</w:t>
      </w:r>
      <w:r w:rsidR="00462E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2EB8" w:rsidRDefault="00462EB8" w:rsidP="00462EB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25595 грн. (на жовтень +25595 грн.) на придбання товарів в асортименті для ремонту медичного кабінету Степанківської ЗОШ І-ІІІ ступенів.</w:t>
      </w:r>
    </w:p>
    <w:p w:rsidR="00696A84" w:rsidRPr="0086464A" w:rsidRDefault="00696A84" w:rsidP="00696A84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A84" w:rsidRDefault="00696A84" w:rsidP="00374F7E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 по КПКВК МБ 0213242 «Інші заходи у сфері соціального захисту і соціального забезпечення» в сумі 19000 грн., в тому числі:</w:t>
      </w:r>
    </w:p>
    <w:p w:rsidR="00696A84" w:rsidRPr="00E46624" w:rsidRDefault="00696A84" w:rsidP="00696A8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2730 «</w:t>
      </w:r>
      <w:r w:rsidR="00E46624">
        <w:rPr>
          <w:rFonts w:ascii="Times New Roman" w:hAnsi="Times New Roman" w:cs="Times New Roman"/>
          <w:sz w:val="28"/>
          <w:szCs w:val="28"/>
          <w:lang w:val="uk-UA"/>
        </w:rPr>
        <w:t xml:space="preserve">Інші виплати населенню» в сумі 9000 грн. за рахунок іншої </w:t>
      </w:r>
      <w:r w:rsidR="00E46624" w:rsidRP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субвенції з </w:t>
      </w:r>
      <w:r w:rsidR="00E4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місцевого бюджету</w:t>
      </w:r>
      <w:r w:rsidR="00E46624" w:rsidRP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виділеної для бюджету Степанківської сільської об’єднаної територіальної громади та у сумі 10000 грн. за рахунок перерозподілу видатків на інші функції (кошти МПК) (на жовтень +19000 грн.)</w:t>
      </w:r>
    </w:p>
    <w:p w:rsidR="00E46624" w:rsidRPr="00696A84" w:rsidRDefault="00E46624" w:rsidP="00E46624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F7E" w:rsidRDefault="00E46624" w:rsidP="00374F7E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</w:t>
      </w:r>
      <w:r w:rsidR="00374F7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по загальному фонду бюджету по КПКВК МБ 0214060 «Забезпечення діяльності палаців і будинків культури, клубів, центрів дозвілля та інших клубних закладів» на суму </w:t>
      </w:r>
      <w:r w:rsidR="001A136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6890</w:t>
      </w:r>
      <w:r w:rsidR="001A136C">
        <w:rPr>
          <w:rFonts w:ascii="Times New Roman" w:hAnsi="Times New Roman" w:cs="Times New Roman"/>
          <w:sz w:val="28"/>
          <w:szCs w:val="28"/>
          <w:lang w:val="uk-UA"/>
        </w:rPr>
        <w:t xml:space="preserve"> грн., в тому числі</w:t>
      </w:r>
      <w:r w:rsidR="00374F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4F7E" w:rsidRDefault="00E46624" w:rsidP="008F65C9">
      <w:pPr>
        <w:pStyle w:val="ab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374F7E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</w:t>
      </w:r>
      <w:r w:rsidR="0066453D">
        <w:rPr>
          <w:rFonts w:ascii="Times New Roman" w:hAnsi="Times New Roman" w:cs="Times New Roman"/>
          <w:sz w:val="28"/>
          <w:szCs w:val="28"/>
          <w:lang w:val="uk-UA"/>
        </w:rPr>
        <w:t xml:space="preserve">«Оплата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>(крім комунальних)» в сумі 16890</w:t>
      </w:r>
      <w:r w:rsidR="0066453D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374F7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економії</w:t>
      </w:r>
      <w:r w:rsidR="001A136C">
        <w:rPr>
          <w:rFonts w:ascii="Times New Roman" w:hAnsi="Times New Roman" w:cs="Times New Roman"/>
          <w:sz w:val="28"/>
          <w:szCs w:val="28"/>
          <w:lang w:val="uk-UA"/>
        </w:rPr>
        <w:t xml:space="preserve"> по будинку культури с. Степанки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 жовтня -16890 грн.) (за рахунок зменшення доходів по ККД 18010600 в сумі 16890 грн.)</w:t>
      </w:r>
      <w:r w:rsidR="00374F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36C" w:rsidRDefault="001A136C" w:rsidP="001A136C">
      <w:pPr>
        <w:pStyle w:val="ab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(крім комунальних)» в сумі 20000 грн. за рахунок економії по будинку культури с. Хацьки (з жовтня -20000 грн.) та передати кошти в сумі 20000 грн. до бюджету розвитку (спеціального фонду).</w:t>
      </w:r>
    </w:p>
    <w:p w:rsidR="00946C4A" w:rsidRDefault="00946C4A" w:rsidP="00946C4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36C" w:rsidRDefault="001A136C" w:rsidP="00946C4A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36C">
        <w:rPr>
          <w:rFonts w:ascii="Times New Roman" w:hAnsi="Times New Roman" w:cs="Times New Roman"/>
          <w:sz w:val="28"/>
          <w:szCs w:val="28"/>
          <w:u w:val="single"/>
          <w:lang w:val="uk-UA"/>
        </w:rPr>
        <w:t>Зробити перерозподіл видатків по загальному фонду бюджету по КПКВК МБ 0216030 «Організація благоустрою населених пунктів»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1A136C" w:rsidRDefault="001A136C" w:rsidP="001A136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36C">
        <w:rPr>
          <w:rFonts w:ascii="Times New Roman" w:hAnsi="Times New Roman" w:cs="Times New Roman"/>
          <w:sz w:val="28"/>
          <w:szCs w:val="28"/>
          <w:lang w:val="uk-UA"/>
        </w:rPr>
        <w:t>Зменшити асигнування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КЕКВ </w:t>
      </w:r>
      <w:r w:rsidR="0024168D">
        <w:rPr>
          <w:rFonts w:ascii="Times New Roman" w:hAnsi="Times New Roman" w:cs="Times New Roman"/>
          <w:sz w:val="28"/>
          <w:szCs w:val="28"/>
          <w:lang w:val="uk-UA"/>
        </w:rPr>
        <w:t>2111 «Заробітна плата» в сумі 37000 грн. (з жовтня -37000 грн.) за рахунок економії.</w:t>
      </w:r>
    </w:p>
    <w:p w:rsidR="0024168D" w:rsidRDefault="0024168D" w:rsidP="001A136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2120 «Нарахування на оплату праці» в сумі 8140 грн. (з жовтня -8140 грн.) за рахунок економії.</w:t>
      </w:r>
    </w:p>
    <w:p w:rsidR="0024168D" w:rsidRDefault="0024168D" w:rsidP="001A136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45140 грн (на жовтень +45140 грн.), в тому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числі в сумі 26140 грн. на послуги з ремонту вуличного освітлення та в сумі 19000 грн. на послуги з косіння трави.</w:t>
      </w:r>
    </w:p>
    <w:p w:rsidR="0024168D" w:rsidRPr="001A136C" w:rsidRDefault="0024168D" w:rsidP="0024168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68D" w:rsidRDefault="0024168D" w:rsidP="00946C4A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2A1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по КПКВК МБ 0217461 «Утримання та розвиток автомобільних доріг та дорожньої інфраструктури за рахунок коштів місцевого бюджету» в сумі 9000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24168D" w:rsidRDefault="004D22A1" w:rsidP="004D22A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2A1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9000 грн. (на жовтень +9000 грн.) на до фінансування грейдерування доріг.</w:t>
      </w:r>
    </w:p>
    <w:p w:rsidR="004D22A1" w:rsidRPr="004D22A1" w:rsidRDefault="004D22A1" w:rsidP="004D2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6A5" w:rsidRDefault="001756A5" w:rsidP="00946C4A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6A5"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 видатки по загальному фонду бюджету по КПКВК МБ 0218130 «Забезпечення діяльності місцевої пожежної охорони» в сумі 349563 грн.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1756A5" w:rsidRDefault="001756A5" w:rsidP="001756A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6A5"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2111 «Заробітна плата» в сумі 250000 грн. (з жовтня -250000 грн.) за рахунок економії.</w:t>
      </w:r>
    </w:p>
    <w:p w:rsidR="001756A5" w:rsidRDefault="001756A5" w:rsidP="001756A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2120 «Нарахування на оплату праці» в сумі 55000 грн. (з жовтня -55000 грн.) за рахунок економії.</w:t>
      </w:r>
    </w:p>
    <w:p w:rsidR="001756A5" w:rsidRDefault="001756A5" w:rsidP="001756A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2210 «Предмети, матеріали, обладнання та інвентар» в сумі 563 грн (з жовтня -563 грн.) за рахунок економії.</w:t>
      </w:r>
    </w:p>
    <w:p w:rsidR="001756A5" w:rsidRDefault="001756A5" w:rsidP="001756A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</w:t>
      </w:r>
      <w:r w:rsidR="007A0E4C">
        <w:rPr>
          <w:rFonts w:ascii="Times New Roman" w:hAnsi="Times New Roman" w:cs="Times New Roman"/>
          <w:sz w:val="28"/>
          <w:szCs w:val="28"/>
          <w:lang w:val="uk-UA"/>
        </w:rPr>
        <w:t>Оплата послуг (крім комунальних)» в сумі 40000 грн. (з жовтня -40000 грн.) за рахунок економії.</w:t>
      </w:r>
    </w:p>
    <w:p w:rsidR="007A0E4C" w:rsidRDefault="007A0E4C" w:rsidP="001756A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2800 «Інші поточні видатки» в сумі 4000 грн. (з жовтня -4000 грн.) за рахунок економії.</w:t>
      </w:r>
    </w:p>
    <w:p w:rsidR="007A0E4C" w:rsidRDefault="007A0E4C" w:rsidP="007A0E4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асигнувань частково відбувається за рахунок зменшення дохідної частини бюджету за такими ККД: 14040000 -26500 грн., 18010300 -8000 грн., 18010500 -67668грн., 18010600 -72095грн., 18050500 -148640грн., 22012900 -3200грн., 22080400 -80грн., 240622 -4380грн.</w:t>
      </w:r>
    </w:p>
    <w:p w:rsidR="007A0E4C" w:rsidRPr="001756A5" w:rsidRDefault="007A0E4C" w:rsidP="007A0E4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C4A" w:rsidRDefault="00946C4A" w:rsidP="00946C4A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 по КПКВК МБ 0219770 «Інші субвенції з місцевого бюджету</w:t>
      </w:r>
      <w:r w:rsidR="007A0E4C">
        <w:rPr>
          <w:rFonts w:ascii="Times New Roman" w:hAnsi="Times New Roman" w:cs="Times New Roman"/>
          <w:sz w:val="28"/>
          <w:szCs w:val="28"/>
          <w:lang w:val="uk-UA"/>
        </w:rPr>
        <w:t xml:space="preserve"> в сумі 340953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а саме:</w:t>
      </w:r>
    </w:p>
    <w:p w:rsidR="00946C4A" w:rsidRDefault="00946C4A" w:rsidP="00946C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рівнів» в сумі</w:t>
      </w:r>
      <w:r w:rsidR="007A0E4C">
        <w:rPr>
          <w:rFonts w:ascii="Times New Roman" w:hAnsi="Times New Roman" w:cs="Times New Roman"/>
          <w:sz w:val="28"/>
          <w:szCs w:val="28"/>
          <w:lang w:val="uk-UA"/>
        </w:rPr>
        <w:t xml:space="preserve"> 340953</w:t>
      </w:r>
      <w:r w:rsidR="001620CE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7A0E4C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1620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0E4C">
        <w:rPr>
          <w:rFonts w:ascii="Times New Roman" w:hAnsi="Times New Roman" w:cs="Times New Roman"/>
          <w:sz w:val="28"/>
          <w:szCs w:val="28"/>
          <w:lang w:val="uk-UA"/>
        </w:rPr>
        <w:t xml:space="preserve"> (на жовтень +340953 грн.)</w:t>
      </w:r>
      <w:r w:rsidR="007529A3">
        <w:rPr>
          <w:rFonts w:ascii="Times New Roman" w:hAnsi="Times New Roman" w:cs="Times New Roman"/>
          <w:sz w:val="28"/>
          <w:szCs w:val="28"/>
          <w:lang w:val="uk-UA"/>
        </w:rPr>
        <w:t>, в тому числі на:</w:t>
      </w:r>
    </w:p>
    <w:p w:rsidR="008B1859" w:rsidRDefault="008B1859" w:rsidP="008B1859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9">
        <w:rPr>
          <w:rFonts w:ascii="Times New Roman" w:hAnsi="Times New Roman" w:cs="Times New Roman"/>
          <w:sz w:val="28"/>
          <w:szCs w:val="28"/>
          <w:lang w:val="uk-UA"/>
        </w:rPr>
        <w:t>субвенція Відділу освіти Черкаської РДА на оплату праці працівника, що веде гурток образотворчого та декоративно-прикладного мистецтва в Степанківській ЗОШ І-ІІІ ступенів – 16890 грн.;</w:t>
      </w:r>
    </w:p>
    <w:p w:rsidR="008B1859" w:rsidRPr="008B1859" w:rsidRDefault="008B1859" w:rsidP="008B1859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1859">
        <w:rPr>
          <w:rFonts w:ascii="Times New Roman" w:hAnsi="Times New Roman" w:cs="Times New Roman"/>
          <w:sz w:val="28"/>
          <w:szCs w:val="28"/>
        </w:rPr>
        <w:t>субвенція</w:t>
      </w:r>
      <w:proofErr w:type="spellEnd"/>
      <w:r w:rsidRPr="008B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859">
        <w:rPr>
          <w:rFonts w:ascii="Times New Roman" w:hAnsi="Times New Roman" w:cs="Times New Roman"/>
          <w:sz w:val="28"/>
          <w:szCs w:val="28"/>
        </w:rPr>
        <w:t>Територіальному</w:t>
      </w:r>
      <w:proofErr w:type="spellEnd"/>
      <w:r w:rsidRPr="008B1859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8B185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B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85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B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859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8B1859">
        <w:rPr>
          <w:rFonts w:ascii="Times New Roman" w:hAnsi="Times New Roman" w:cs="Times New Roman"/>
          <w:sz w:val="28"/>
          <w:szCs w:val="28"/>
        </w:rPr>
        <w:t xml:space="preserve"> району – 72095 грн.;</w:t>
      </w:r>
    </w:p>
    <w:p w:rsidR="008B1859" w:rsidRPr="008B1859" w:rsidRDefault="008B1859" w:rsidP="008B1859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9">
        <w:rPr>
          <w:rFonts w:ascii="Times New Roman" w:hAnsi="Times New Roman" w:cs="Times New Roman"/>
          <w:sz w:val="28"/>
          <w:szCs w:val="28"/>
          <w:lang w:val="uk-UA"/>
        </w:rPr>
        <w:t>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 – 20000 грн.;</w:t>
      </w:r>
    </w:p>
    <w:p w:rsidR="008B1859" w:rsidRDefault="008B1859" w:rsidP="008B185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59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субвенція на організацію пільгового перевезення окремих пільгових категорій громадян Степанківської об'єднаної територіальної громади на приміських маршрутах загального користування автомобільним транспортом (УПСЗН Черкаської РДА) – 83328 грн</w:t>
      </w:r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8B1859" w:rsidRDefault="008B1859" w:rsidP="008B1859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субвенція </w:t>
      </w:r>
      <w:r w:rsidRPr="00BA7E4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A7E43" w:rsidRPr="00BA7E43">
        <w:rPr>
          <w:rFonts w:ascii="Times New Roman" w:hAnsi="Times New Roman" w:cs="Times New Roman"/>
          <w:sz w:val="28"/>
          <w:szCs w:val="28"/>
          <w:lang w:val="uk-UA"/>
        </w:rPr>
        <w:t>оплату праці з нарахуваннями викладачів та концертмейстерів Червонослобідської дитячої музичної школи Червонослобідської сільської ради Черкаської області, які викладають на території Степанківської об’єднаної територіальної громади в кількості 5,33 ставок (96 навчальних годин в тиждень) за проведення занять з 82 дітьми</w:t>
      </w:r>
      <w:r w:rsidR="00BA7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E4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A7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сумі 148640 грн.</w:t>
      </w:r>
    </w:p>
    <w:p w:rsidR="008B1859" w:rsidRDefault="0095663D" w:rsidP="008B185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асигнувань відбувається за рахунок збільшення дохідної частини бюджету по таких ККД: 14040000 +20000грн., 18010400 +88985грн., 18010900 +83328грн., 18050400 +148640грн.</w:t>
      </w:r>
    </w:p>
    <w:p w:rsidR="0095663D" w:rsidRDefault="0095663D" w:rsidP="008B185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63D" w:rsidRDefault="0095663D" w:rsidP="008A5E16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E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видатки по загальному фонду бюджету по КПКВК МБ </w:t>
      </w:r>
      <w:r w:rsidR="00741792" w:rsidRPr="008A5E16">
        <w:rPr>
          <w:rFonts w:ascii="Times New Roman" w:hAnsi="Times New Roman" w:cs="Times New Roman"/>
          <w:sz w:val="28"/>
          <w:szCs w:val="28"/>
          <w:u w:val="single"/>
          <w:lang w:val="uk-UA"/>
        </w:rPr>
        <w:t>0219800 «Субвенція з місцевого бюджету державному бюджету на виконання програм соціального-економічного розвитку регіонів»</w:t>
      </w:r>
      <w:r w:rsidR="00741792">
        <w:rPr>
          <w:rFonts w:ascii="Times New Roman" w:hAnsi="Times New Roman" w:cs="Times New Roman"/>
          <w:sz w:val="28"/>
          <w:szCs w:val="28"/>
          <w:lang w:val="uk-UA"/>
        </w:rPr>
        <w:t xml:space="preserve"> 6500 грн., а саме:</w:t>
      </w:r>
    </w:p>
    <w:p w:rsidR="00741792" w:rsidRDefault="00741792" w:rsidP="0074179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рівнів» в сумі 6500 грн. (на жовтень +6500 грн.) на підтримку діяльності УПСЗН Черкаської РДА.</w:t>
      </w:r>
    </w:p>
    <w:p w:rsidR="00741792" w:rsidRPr="00741792" w:rsidRDefault="00741792" w:rsidP="007417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асигнувань відбувається за рахунок збільшення дохідної частини по ККД: 14040000 +6500грн.</w:t>
      </w:r>
    </w:p>
    <w:p w:rsidR="00741792" w:rsidRPr="00741792" w:rsidRDefault="00741792" w:rsidP="007417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1DC" w:rsidRPr="00D401DC" w:rsidRDefault="00D401DC" w:rsidP="00374F7E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Pr="00A93FE0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E0"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</w:p>
    <w:p w:rsidR="005E25E2" w:rsidRPr="00A93FE0" w:rsidRDefault="005E25E2" w:rsidP="00374F7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E0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233B61" w:rsidRDefault="00233B61" w:rsidP="00233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3B61" w:rsidRPr="00E176E3" w:rsidRDefault="00233B61" w:rsidP="00233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видатки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спеціального</w:t>
      </w:r>
      <w:r w:rsidRPr="00E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сумі </w:t>
      </w:r>
      <w:r w:rsidR="004E3DE8">
        <w:rPr>
          <w:rFonts w:ascii="Times New Roman" w:hAnsi="Times New Roman" w:cs="Times New Roman"/>
          <w:b/>
          <w:sz w:val="28"/>
          <w:szCs w:val="28"/>
          <w:lang w:val="uk-UA"/>
        </w:rPr>
        <w:t>35000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грн., в тому числі:</w:t>
      </w:r>
    </w:p>
    <w:p w:rsidR="00233B61" w:rsidRDefault="00233B61" w:rsidP="00233B6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E3DE8">
        <w:rPr>
          <w:rFonts w:ascii="Times New Roman" w:hAnsi="Times New Roman" w:cs="Times New Roman"/>
          <w:sz w:val="28"/>
          <w:szCs w:val="28"/>
          <w:lang w:val="uk-UA"/>
        </w:rPr>
        <w:t>35000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коштів</w:t>
      </w:r>
      <w:r w:rsidR="0083712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фонду, що передаються до бюджету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</w:t>
      </w:r>
      <w:r w:rsidR="00837129">
        <w:rPr>
          <w:rFonts w:ascii="Times New Roman" w:hAnsi="Times New Roman" w:cs="Times New Roman"/>
          <w:sz w:val="28"/>
          <w:szCs w:val="28"/>
          <w:lang w:val="uk-UA"/>
        </w:rPr>
        <w:t>ного фонду</w:t>
      </w:r>
      <w:r w:rsidR="004E3D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BB0" w:rsidRDefault="00972BB0" w:rsidP="00972BB0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BB0" w:rsidRDefault="00972BB0" w:rsidP="00972BB0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видатки по спеціальному фонду бюджету по </w:t>
      </w:r>
      <w:r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 МБ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селищної, сільської рад» в сумі 2000 грн.</w:t>
      </w:r>
      <w:r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>, а саме:</w:t>
      </w:r>
    </w:p>
    <w:p w:rsidR="00233B61" w:rsidRPr="00972BB0" w:rsidRDefault="00972BB0" w:rsidP="00972BB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3142 «Реконструкція та реставрація інших об’єктів» в сумі 2000 грн. (з жовтня -2000 грн.)</w:t>
      </w:r>
      <w:r w:rsidRPr="00972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економії внаслідок перерозподілу коштів, що виділялись на модемний зв'язок з обліку природного газу по адмінприміщенню в с. Хацьки.</w:t>
      </w:r>
    </w:p>
    <w:p w:rsidR="00972BB0" w:rsidRDefault="00972BB0" w:rsidP="00233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614" w:rsidRDefault="000A6614" w:rsidP="000A6614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776D09">
        <w:rPr>
          <w:rFonts w:ascii="Times New Roman" w:hAnsi="Times New Roman" w:cs="Times New Roman"/>
          <w:sz w:val="28"/>
          <w:szCs w:val="28"/>
          <w:u w:val="single"/>
          <w:lang w:val="uk-UA"/>
        </w:rPr>
        <w:t>більшити</w:t>
      </w:r>
      <w:r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по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спеціальному</w:t>
      </w:r>
      <w:r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фонду бюджету по КПКВК МБ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0211010 «Наданн</w:t>
      </w:r>
      <w:r w:rsidR="00776D09">
        <w:rPr>
          <w:rFonts w:ascii="Times New Roman" w:hAnsi="Times New Roman" w:cs="Times New Roman"/>
          <w:sz w:val="28"/>
          <w:szCs w:val="28"/>
          <w:u w:val="single"/>
          <w:lang w:val="uk-UA"/>
        </w:rPr>
        <w:t>я дошкільної освіти» в сумі 15000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0A6614" w:rsidRDefault="00776D09" w:rsidP="000A661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асигнування по КЕКВ 3110</w:t>
      </w:r>
      <w:r w:rsidR="000A6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«Придбання обладнання і предметів довгострокового користування</w:t>
      </w:r>
      <w:r w:rsidR="008F2B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6614">
        <w:rPr>
          <w:rFonts w:ascii="Times New Roman" w:hAnsi="Times New Roman" w:cs="Times New Roman"/>
          <w:sz w:val="28"/>
          <w:szCs w:val="28"/>
          <w:lang w:val="uk-UA"/>
        </w:rPr>
        <w:t>в с</w:t>
      </w:r>
      <w:r>
        <w:rPr>
          <w:rFonts w:ascii="Times New Roman" w:hAnsi="Times New Roman" w:cs="Times New Roman"/>
          <w:sz w:val="28"/>
          <w:szCs w:val="28"/>
          <w:lang w:val="uk-UA"/>
        </w:rPr>
        <w:t>умі 15000</w:t>
      </w:r>
      <w:r w:rsidR="000A661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жовтень +15000 грн.) на придбання ноутбуку для ДНЗ «Яблунька» с. Степанки за рахунок коштів загального фонду, що передаються до бюджету розвитку спеціального фонду.</w:t>
      </w:r>
    </w:p>
    <w:p w:rsidR="000A6614" w:rsidRDefault="000A6614" w:rsidP="000A6614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897" w:rsidRDefault="000E7DA8" w:rsidP="00862897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</w:t>
      </w:r>
      <w:r w:rsidR="0086289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по спеціальному фонду бюджету по КПКВК МБ 0214060 «Забезпечення діяльності палаців і будинків культури, клубів, центрів дозвілля та інших клубних закладів» на суму </w:t>
      </w:r>
      <w:r w:rsidR="00972BB0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6B43F0">
        <w:rPr>
          <w:rFonts w:ascii="Times New Roman" w:hAnsi="Times New Roman" w:cs="Times New Roman"/>
          <w:sz w:val="28"/>
          <w:szCs w:val="28"/>
          <w:lang w:val="uk-UA"/>
        </w:rPr>
        <w:t xml:space="preserve"> грн., в тому числі</w:t>
      </w:r>
      <w:r w:rsidR="008628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2897" w:rsidRDefault="000E7DA8" w:rsidP="00EB7F8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933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862897" w:rsidRPr="00347933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</w:t>
      </w:r>
      <w:r w:rsidRPr="00347933">
        <w:rPr>
          <w:rFonts w:ascii="Times New Roman" w:hAnsi="Times New Roman" w:cs="Times New Roman"/>
          <w:sz w:val="28"/>
          <w:szCs w:val="28"/>
          <w:lang w:val="uk-UA"/>
        </w:rPr>
        <w:t>КЕКВ 3110 «Придбання обладнання і предметів довгострокового користування»</w:t>
      </w:r>
      <w:r w:rsidR="006B43F0" w:rsidRPr="00347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933" w:rsidRPr="00347933">
        <w:rPr>
          <w:rFonts w:ascii="Times New Roman" w:hAnsi="Times New Roman" w:cs="Times New Roman"/>
          <w:sz w:val="28"/>
          <w:szCs w:val="28"/>
          <w:lang w:val="uk-UA"/>
        </w:rPr>
        <w:t>в сумі 20000</w:t>
      </w:r>
      <w:r w:rsidR="00347933">
        <w:rPr>
          <w:rFonts w:ascii="Times New Roman" w:hAnsi="Times New Roman" w:cs="Times New Roman"/>
          <w:sz w:val="28"/>
          <w:szCs w:val="28"/>
          <w:lang w:val="uk-UA"/>
        </w:rPr>
        <w:t xml:space="preserve"> грн. (на жовтень +20000 грн.) на придбання підсилювача до акустичної системи для будинку культури с. Хацьки за рахунок коштів загального фонду, що передаються до бюджету розвитку (спеціального фонду).</w:t>
      </w:r>
    </w:p>
    <w:p w:rsidR="00972BB0" w:rsidRDefault="00972BB0" w:rsidP="00972BB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3142 «Реконструкція та реставрація інших об’єктів» в сумі 2000 грн. (на жовтень +2000 грн.)</w:t>
      </w:r>
      <w:r w:rsidRPr="00972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A7E43">
        <w:rPr>
          <w:rFonts w:ascii="Times New Roman" w:hAnsi="Times New Roman" w:cs="Times New Roman"/>
          <w:sz w:val="28"/>
          <w:szCs w:val="28"/>
          <w:lang w:val="uk-UA"/>
        </w:rPr>
        <w:t>до фінансування модемного зв'яз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A7E4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обліку природного газу по будинку культури с. Хацьки.</w:t>
      </w:r>
    </w:p>
    <w:p w:rsidR="0071096A" w:rsidRDefault="0071096A" w:rsidP="0071096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96A" w:rsidRDefault="0071096A" w:rsidP="0071096A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96A"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 видатки по спеціальному фонду бюджету по КПКВК МБ 0216060 «Утримання об’єктів соціальної сфери підприємств, що передаються до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75000 грн, а саме:</w:t>
      </w:r>
    </w:p>
    <w:p w:rsidR="0071096A" w:rsidRPr="00347933" w:rsidRDefault="0071096A" w:rsidP="0071096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3142 «Реконструкція та реставрація інших об’єктів» в сумі 75000 грн. (з жовтня -75000грн.) за рахунок економії внаслідок перерозподілу коштів, що виділялись на модемний зв'язок з обліку природного газу</w:t>
      </w:r>
      <w:r w:rsidR="00A93FE0">
        <w:rPr>
          <w:rFonts w:ascii="Times New Roman" w:hAnsi="Times New Roman" w:cs="Times New Roman"/>
          <w:sz w:val="28"/>
          <w:szCs w:val="28"/>
          <w:lang w:val="uk-UA"/>
        </w:rPr>
        <w:t xml:space="preserve"> по АПЗСМ с. Степанки та с. Хацьки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1C9" w:rsidRDefault="008161C9" w:rsidP="00BD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96A" w:rsidRDefault="0071096A" w:rsidP="0071096A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E16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спеціальному фонду бюджету по КПКВК МБ 0217370 «Реалізація інших заходів щодо соціально-економічного розвитку територій»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75000 грн., а саме:</w:t>
      </w:r>
    </w:p>
    <w:p w:rsidR="0071096A" w:rsidRDefault="0071096A" w:rsidP="0071096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C8452C">
        <w:rPr>
          <w:rFonts w:ascii="Times New Roman" w:hAnsi="Times New Roman" w:cs="Times New Roman"/>
          <w:sz w:val="28"/>
          <w:szCs w:val="28"/>
          <w:lang w:val="uk-UA"/>
        </w:rPr>
        <w:t xml:space="preserve">3122 «Капітальне будівництво (придбання) інших об’єктів» в сумі 75000 грн. (на жовтень +75000грн.) </w:t>
      </w:r>
      <w:r w:rsidR="00F50696">
        <w:rPr>
          <w:rFonts w:ascii="Times New Roman" w:hAnsi="Times New Roman" w:cs="Times New Roman"/>
          <w:sz w:val="28"/>
          <w:szCs w:val="28"/>
          <w:lang w:val="uk-UA"/>
        </w:rPr>
        <w:t>для часткового фінансування благоустрою території Амбулаторії загальної практики сімейної медицини по вул. Героїв України, 79, в с. Степанки Черкаського району.</w:t>
      </w:r>
    </w:p>
    <w:p w:rsidR="00F50696" w:rsidRDefault="00F50696" w:rsidP="00F5069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696" w:rsidRDefault="00F43998" w:rsidP="00F43998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E16">
        <w:rPr>
          <w:rFonts w:ascii="Times New Roman" w:hAnsi="Times New Roman" w:cs="Times New Roman"/>
          <w:sz w:val="28"/>
          <w:szCs w:val="28"/>
          <w:u w:val="single"/>
          <w:lang w:val="uk-UA"/>
        </w:rPr>
        <w:t>Зробити перерозподіл видатків по КПКВК МБ 0218312 «Утилізація відходів»</w:t>
      </w:r>
      <w:r w:rsidR="008A5E16" w:rsidRPr="008A5E16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8A5E16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43998" w:rsidRDefault="00F43998" w:rsidP="00F4399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(крім комунальних)» в сумі 16560 грн. (з жовтня -10270грн, з листопада -3820грн., з грудня -1470грн.</w:t>
      </w:r>
      <w:r w:rsidR="00052FC5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змін по ККД 19010100, та з жовтня -250грн., з листопада -750грн. за рахунок змін по ККД 19010300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2F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FC5" w:rsidRDefault="00052FC5" w:rsidP="00052FC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асигнування по КЕКВ 3110 «Придбання обладнання і предметів довгострокового користування» в сумі 16560 грн. на придбання відвалу до трактора «Білорус» (на жовтень +10270грн, на листопад +3820грн., на грудень +1470грн.</w:t>
      </w:r>
      <w:r w:rsidRPr="00052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змін по ККД 19010100, та на жовтень +250грн., на листопад +750грн. за рахунок змін по ККД 19010300).</w:t>
      </w:r>
    </w:p>
    <w:p w:rsidR="00052FC5" w:rsidRDefault="00052FC5" w:rsidP="00052FC5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696" w:rsidRPr="0071096A" w:rsidRDefault="00F50696" w:rsidP="00F5069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1C9" w:rsidRDefault="008161C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3D" w:rsidRDefault="0095663D" w:rsidP="001F6B65">
      <w:pPr>
        <w:spacing w:after="0" w:line="240" w:lineRule="auto"/>
      </w:pPr>
      <w:r>
        <w:separator/>
      </w:r>
    </w:p>
  </w:endnote>
  <w:endnote w:type="continuationSeparator" w:id="0">
    <w:p w:rsidR="0095663D" w:rsidRDefault="0095663D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95663D" w:rsidRDefault="009566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39">
          <w:rPr>
            <w:noProof/>
          </w:rPr>
          <w:t>8</w:t>
        </w:r>
        <w:r>
          <w:fldChar w:fldCharType="end"/>
        </w:r>
      </w:p>
    </w:sdtContent>
  </w:sdt>
  <w:p w:rsidR="0095663D" w:rsidRDefault="009566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3D" w:rsidRDefault="0095663D" w:rsidP="001F6B65">
      <w:pPr>
        <w:spacing w:after="0" w:line="240" w:lineRule="auto"/>
      </w:pPr>
      <w:r>
        <w:separator/>
      </w:r>
    </w:p>
  </w:footnote>
  <w:footnote w:type="continuationSeparator" w:id="0">
    <w:p w:rsidR="0095663D" w:rsidRDefault="0095663D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C45771"/>
    <w:multiLevelType w:val="hybridMultilevel"/>
    <w:tmpl w:val="CE566E44"/>
    <w:lvl w:ilvl="0" w:tplc="10A4C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7C927E4"/>
    <w:multiLevelType w:val="multilevel"/>
    <w:tmpl w:val="B256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9" w15:restartNumberingAfterBreak="0">
    <w:nsid w:val="791E53A1"/>
    <w:multiLevelType w:val="hybridMultilevel"/>
    <w:tmpl w:val="76425950"/>
    <w:lvl w:ilvl="0" w:tplc="A75ABA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5504"/>
    <w:rsid w:val="00010B31"/>
    <w:rsid w:val="0001469B"/>
    <w:rsid w:val="000306E2"/>
    <w:rsid w:val="00052FC5"/>
    <w:rsid w:val="00055195"/>
    <w:rsid w:val="0005759D"/>
    <w:rsid w:val="000609BF"/>
    <w:rsid w:val="00062E99"/>
    <w:rsid w:val="00065B7B"/>
    <w:rsid w:val="00070748"/>
    <w:rsid w:val="0007514E"/>
    <w:rsid w:val="00076E0D"/>
    <w:rsid w:val="000908EF"/>
    <w:rsid w:val="000A3418"/>
    <w:rsid w:val="000A6614"/>
    <w:rsid w:val="000B66C6"/>
    <w:rsid w:val="000C3401"/>
    <w:rsid w:val="000C62FA"/>
    <w:rsid w:val="000D1869"/>
    <w:rsid w:val="000D68A2"/>
    <w:rsid w:val="000E7DA8"/>
    <w:rsid w:val="000F54CD"/>
    <w:rsid w:val="00103ABC"/>
    <w:rsid w:val="00104C6D"/>
    <w:rsid w:val="001163E4"/>
    <w:rsid w:val="0012153F"/>
    <w:rsid w:val="001220F8"/>
    <w:rsid w:val="001233EF"/>
    <w:rsid w:val="001328BC"/>
    <w:rsid w:val="00136D36"/>
    <w:rsid w:val="00147889"/>
    <w:rsid w:val="001620CE"/>
    <w:rsid w:val="001651BB"/>
    <w:rsid w:val="001714D4"/>
    <w:rsid w:val="00171A1D"/>
    <w:rsid w:val="001756A5"/>
    <w:rsid w:val="001768A4"/>
    <w:rsid w:val="00180131"/>
    <w:rsid w:val="00183D6D"/>
    <w:rsid w:val="00183EF1"/>
    <w:rsid w:val="00194E8B"/>
    <w:rsid w:val="001952E2"/>
    <w:rsid w:val="001A136C"/>
    <w:rsid w:val="001A3A81"/>
    <w:rsid w:val="001A4206"/>
    <w:rsid w:val="001A5FB8"/>
    <w:rsid w:val="001A77F7"/>
    <w:rsid w:val="001B63BF"/>
    <w:rsid w:val="001C4C91"/>
    <w:rsid w:val="001C6B4A"/>
    <w:rsid w:val="001E6B94"/>
    <w:rsid w:val="001E7C5D"/>
    <w:rsid w:val="001F00DD"/>
    <w:rsid w:val="001F6B65"/>
    <w:rsid w:val="002264EF"/>
    <w:rsid w:val="00231848"/>
    <w:rsid w:val="00233B61"/>
    <w:rsid w:val="002345E6"/>
    <w:rsid w:val="0024168D"/>
    <w:rsid w:val="00243900"/>
    <w:rsid w:val="0024501F"/>
    <w:rsid w:val="00262605"/>
    <w:rsid w:val="002626D5"/>
    <w:rsid w:val="00263D0D"/>
    <w:rsid w:val="00264E80"/>
    <w:rsid w:val="002664B2"/>
    <w:rsid w:val="002742C1"/>
    <w:rsid w:val="00285A63"/>
    <w:rsid w:val="00292CA7"/>
    <w:rsid w:val="00295303"/>
    <w:rsid w:val="002978F3"/>
    <w:rsid w:val="002A035B"/>
    <w:rsid w:val="002B5DC8"/>
    <w:rsid w:val="002C2402"/>
    <w:rsid w:val="002C4E31"/>
    <w:rsid w:val="002C603C"/>
    <w:rsid w:val="002C69F6"/>
    <w:rsid w:val="002E1379"/>
    <w:rsid w:val="002E1B49"/>
    <w:rsid w:val="002E4DE2"/>
    <w:rsid w:val="002F33D6"/>
    <w:rsid w:val="002F4B1E"/>
    <w:rsid w:val="00307722"/>
    <w:rsid w:val="0031383F"/>
    <w:rsid w:val="00314F9B"/>
    <w:rsid w:val="00320B44"/>
    <w:rsid w:val="003225C4"/>
    <w:rsid w:val="00333C99"/>
    <w:rsid w:val="00336CFD"/>
    <w:rsid w:val="00340E5B"/>
    <w:rsid w:val="00346A30"/>
    <w:rsid w:val="00347933"/>
    <w:rsid w:val="0035295F"/>
    <w:rsid w:val="003560DB"/>
    <w:rsid w:val="00357C91"/>
    <w:rsid w:val="003731E2"/>
    <w:rsid w:val="00374F7E"/>
    <w:rsid w:val="00390336"/>
    <w:rsid w:val="003920ED"/>
    <w:rsid w:val="0039245A"/>
    <w:rsid w:val="00393089"/>
    <w:rsid w:val="003A3E4E"/>
    <w:rsid w:val="003A49F3"/>
    <w:rsid w:val="003B2727"/>
    <w:rsid w:val="003B302D"/>
    <w:rsid w:val="003B4B7F"/>
    <w:rsid w:val="003C2AFA"/>
    <w:rsid w:val="003C5498"/>
    <w:rsid w:val="003C7CCF"/>
    <w:rsid w:val="003D13C9"/>
    <w:rsid w:val="003D2965"/>
    <w:rsid w:val="00400EA3"/>
    <w:rsid w:val="004529A7"/>
    <w:rsid w:val="00462EB8"/>
    <w:rsid w:val="004674E0"/>
    <w:rsid w:val="00467E29"/>
    <w:rsid w:val="004724DA"/>
    <w:rsid w:val="00476E4B"/>
    <w:rsid w:val="00481830"/>
    <w:rsid w:val="004A6A40"/>
    <w:rsid w:val="004B7DCD"/>
    <w:rsid w:val="004C2732"/>
    <w:rsid w:val="004C4410"/>
    <w:rsid w:val="004D22A1"/>
    <w:rsid w:val="004D2C6F"/>
    <w:rsid w:val="004D2E58"/>
    <w:rsid w:val="004D3332"/>
    <w:rsid w:val="004E3DE8"/>
    <w:rsid w:val="004E5846"/>
    <w:rsid w:val="004F363F"/>
    <w:rsid w:val="00503175"/>
    <w:rsid w:val="00510DD7"/>
    <w:rsid w:val="00523686"/>
    <w:rsid w:val="0053035C"/>
    <w:rsid w:val="0054145E"/>
    <w:rsid w:val="005514C8"/>
    <w:rsid w:val="00561009"/>
    <w:rsid w:val="00566EB4"/>
    <w:rsid w:val="00571B25"/>
    <w:rsid w:val="005839CF"/>
    <w:rsid w:val="0058421D"/>
    <w:rsid w:val="00587A74"/>
    <w:rsid w:val="005976E3"/>
    <w:rsid w:val="005A2CA2"/>
    <w:rsid w:val="005A39D3"/>
    <w:rsid w:val="005B12DD"/>
    <w:rsid w:val="005B1CB7"/>
    <w:rsid w:val="005B1F5E"/>
    <w:rsid w:val="005B5196"/>
    <w:rsid w:val="005D790E"/>
    <w:rsid w:val="005E25E2"/>
    <w:rsid w:val="005E41B1"/>
    <w:rsid w:val="005E7DB7"/>
    <w:rsid w:val="005F4E6A"/>
    <w:rsid w:val="005F52FD"/>
    <w:rsid w:val="005F57CC"/>
    <w:rsid w:val="00600A54"/>
    <w:rsid w:val="0064292D"/>
    <w:rsid w:val="00646EFC"/>
    <w:rsid w:val="006477F5"/>
    <w:rsid w:val="0066453D"/>
    <w:rsid w:val="00671C03"/>
    <w:rsid w:val="006725A6"/>
    <w:rsid w:val="00673580"/>
    <w:rsid w:val="0068240C"/>
    <w:rsid w:val="00685636"/>
    <w:rsid w:val="00696A84"/>
    <w:rsid w:val="006A2F92"/>
    <w:rsid w:val="006A4ECD"/>
    <w:rsid w:val="006B1543"/>
    <w:rsid w:val="006B43F0"/>
    <w:rsid w:val="006C431D"/>
    <w:rsid w:val="006D588E"/>
    <w:rsid w:val="006E0AB4"/>
    <w:rsid w:val="006E3E8E"/>
    <w:rsid w:val="006F62ED"/>
    <w:rsid w:val="006F7432"/>
    <w:rsid w:val="00701F54"/>
    <w:rsid w:val="00705EB1"/>
    <w:rsid w:val="0071096A"/>
    <w:rsid w:val="00724EE6"/>
    <w:rsid w:val="007250AE"/>
    <w:rsid w:val="0073032A"/>
    <w:rsid w:val="0073369C"/>
    <w:rsid w:val="007342A6"/>
    <w:rsid w:val="00735FF8"/>
    <w:rsid w:val="00741792"/>
    <w:rsid w:val="007467E1"/>
    <w:rsid w:val="007529A3"/>
    <w:rsid w:val="0075306B"/>
    <w:rsid w:val="00772716"/>
    <w:rsid w:val="00773CCA"/>
    <w:rsid w:val="00775921"/>
    <w:rsid w:val="00776D09"/>
    <w:rsid w:val="007773A9"/>
    <w:rsid w:val="0078491E"/>
    <w:rsid w:val="00790F04"/>
    <w:rsid w:val="00793099"/>
    <w:rsid w:val="00795F76"/>
    <w:rsid w:val="007A0E4C"/>
    <w:rsid w:val="007A2A8D"/>
    <w:rsid w:val="007B6E8B"/>
    <w:rsid w:val="007D0C52"/>
    <w:rsid w:val="007F040A"/>
    <w:rsid w:val="007F1CD9"/>
    <w:rsid w:val="00801786"/>
    <w:rsid w:val="008161C9"/>
    <w:rsid w:val="00836DA9"/>
    <w:rsid w:val="00837129"/>
    <w:rsid w:val="00840165"/>
    <w:rsid w:val="00862897"/>
    <w:rsid w:val="0086464A"/>
    <w:rsid w:val="00872EB9"/>
    <w:rsid w:val="00890922"/>
    <w:rsid w:val="0089591C"/>
    <w:rsid w:val="008A5E16"/>
    <w:rsid w:val="008B0728"/>
    <w:rsid w:val="008B1859"/>
    <w:rsid w:val="008B51F5"/>
    <w:rsid w:val="008C18CF"/>
    <w:rsid w:val="008E7B50"/>
    <w:rsid w:val="008F2B25"/>
    <w:rsid w:val="008F59C1"/>
    <w:rsid w:val="008F65C9"/>
    <w:rsid w:val="008F7F52"/>
    <w:rsid w:val="009015D1"/>
    <w:rsid w:val="00920067"/>
    <w:rsid w:val="00937CAA"/>
    <w:rsid w:val="00941A33"/>
    <w:rsid w:val="00945385"/>
    <w:rsid w:val="00946C4A"/>
    <w:rsid w:val="00951EAB"/>
    <w:rsid w:val="009535EB"/>
    <w:rsid w:val="0095663D"/>
    <w:rsid w:val="00972BB0"/>
    <w:rsid w:val="009774AD"/>
    <w:rsid w:val="00980A77"/>
    <w:rsid w:val="00982FF2"/>
    <w:rsid w:val="00983E95"/>
    <w:rsid w:val="0098643C"/>
    <w:rsid w:val="0099285C"/>
    <w:rsid w:val="00994C9C"/>
    <w:rsid w:val="00995F0B"/>
    <w:rsid w:val="00996059"/>
    <w:rsid w:val="009A0B6A"/>
    <w:rsid w:val="009A320A"/>
    <w:rsid w:val="009A6533"/>
    <w:rsid w:val="009B531E"/>
    <w:rsid w:val="009D7F48"/>
    <w:rsid w:val="009E2846"/>
    <w:rsid w:val="009E4AD5"/>
    <w:rsid w:val="009F3DF4"/>
    <w:rsid w:val="009F4623"/>
    <w:rsid w:val="00A035D9"/>
    <w:rsid w:val="00A2522A"/>
    <w:rsid w:val="00A31A9A"/>
    <w:rsid w:val="00A3688F"/>
    <w:rsid w:val="00A44996"/>
    <w:rsid w:val="00A4570E"/>
    <w:rsid w:val="00A541D9"/>
    <w:rsid w:val="00A622FB"/>
    <w:rsid w:val="00A7096A"/>
    <w:rsid w:val="00A734D6"/>
    <w:rsid w:val="00A937F4"/>
    <w:rsid w:val="00A93FE0"/>
    <w:rsid w:val="00A94510"/>
    <w:rsid w:val="00AA47B6"/>
    <w:rsid w:val="00AB0D10"/>
    <w:rsid w:val="00AC19F1"/>
    <w:rsid w:val="00AC1EE1"/>
    <w:rsid w:val="00AC2672"/>
    <w:rsid w:val="00AC51B9"/>
    <w:rsid w:val="00AD2D7C"/>
    <w:rsid w:val="00AD60D3"/>
    <w:rsid w:val="00AD6E04"/>
    <w:rsid w:val="00AE4998"/>
    <w:rsid w:val="00AE4D3B"/>
    <w:rsid w:val="00AE6EF6"/>
    <w:rsid w:val="00AF0207"/>
    <w:rsid w:val="00AF2FCF"/>
    <w:rsid w:val="00B174CD"/>
    <w:rsid w:val="00B20099"/>
    <w:rsid w:val="00B229B7"/>
    <w:rsid w:val="00B24567"/>
    <w:rsid w:val="00B24DF1"/>
    <w:rsid w:val="00B347C8"/>
    <w:rsid w:val="00B41196"/>
    <w:rsid w:val="00B444D1"/>
    <w:rsid w:val="00B45B63"/>
    <w:rsid w:val="00B52D14"/>
    <w:rsid w:val="00B66C75"/>
    <w:rsid w:val="00B72137"/>
    <w:rsid w:val="00B732DE"/>
    <w:rsid w:val="00B849F5"/>
    <w:rsid w:val="00B95DCD"/>
    <w:rsid w:val="00BA7E43"/>
    <w:rsid w:val="00BC351C"/>
    <w:rsid w:val="00BD23A8"/>
    <w:rsid w:val="00BD47A7"/>
    <w:rsid w:val="00BD548D"/>
    <w:rsid w:val="00BD6833"/>
    <w:rsid w:val="00BE18C0"/>
    <w:rsid w:val="00BE64A2"/>
    <w:rsid w:val="00C06D9C"/>
    <w:rsid w:val="00C117D7"/>
    <w:rsid w:val="00C42D5F"/>
    <w:rsid w:val="00C50FCD"/>
    <w:rsid w:val="00C56615"/>
    <w:rsid w:val="00C578CB"/>
    <w:rsid w:val="00C60B99"/>
    <w:rsid w:val="00C64613"/>
    <w:rsid w:val="00C6630A"/>
    <w:rsid w:val="00C7195D"/>
    <w:rsid w:val="00C7299A"/>
    <w:rsid w:val="00C72DAE"/>
    <w:rsid w:val="00C753CE"/>
    <w:rsid w:val="00C8015F"/>
    <w:rsid w:val="00C812CD"/>
    <w:rsid w:val="00C8452C"/>
    <w:rsid w:val="00CA2FEA"/>
    <w:rsid w:val="00CB1F56"/>
    <w:rsid w:val="00CB290A"/>
    <w:rsid w:val="00CB5A6E"/>
    <w:rsid w:val="00CC33B5"/>
    <w:rsid w:val="00CC7F18"/>
    <w:rsid w:val="00CD6278"/>
    <w:rsid w:val="00CE2BA6"/>
    <w:rsid w:val="00CE59E4"/>
    <w:rsid w:val="00CF1276"/>
    <w:rsid w:val="00CF35F6"/>
    <w:rsid w:val="00CF7261"/>
    <w:rsid w:val="00D035FC"/>
    <w:rsid w:val="00D06B40"/>
    <w:rsid w:val="00D11812"/>
    <w:rsid w:val="00D1294D"/>
    <w:rsid w:val="00D223A1"/>
    <w:rsid w:val="00D3003B"/>
    <w:rsid w:val="00D306BF"/>
    <w:rsid w:val="00D31CEC"/>
    <w:rsid w:val="00D401DC"/>
    <w:rsid w:val="00D44AA2"/>
    <w:rsid w:val="00D457B8"/>
    <w:rsid w:val="00D52C40"/>
    <w:rsid w:val="00D5456A"/>
    <w:rsid w:val="00D62096"/>
    <w:rsid w:val="00D67ECB"/>
    <w:rsid w:val="00D701C7"/>
    <w:rsid w:val="00D72B8A"/>
    <w:rsid w:val="00D75325"/>
    <w:rsid w:val="00D776B3"/>
    <w:rsid w:val="00D8279D"/>
    <w:rsid w:val="00D9217B"/>
    <w:rsid w:val="00DC4E39"/>
    <w:rsid w:val="00DD260A"/>
    <w:rsid w:val="00DD2F64"/>
    <w:rsid w:val="00DE04EF"/>
    <w:rsid w:val="00DE3F15"/>
    <w:rsid w:val="00DF3BED"/>
    <w:rsid w:val="00DF42DD"/>
    <w:rsid w:val="00DF4FFC"/>
    <w:rsid w:val="00E0191D"/>
    <w:rsid w:val="00E03F80"/>
    <w:rsid w:val="00E06067"/>
    <w:rsid w:val="00E11653"/>
    <w:rsid w:val="00E1614B"/>
    <w:rsid w:val="00E16649"/>
    <w:rsid w:val="00E176E3"/>
    <w:rsid w:val="00E20AF7"/>
    <w:rsid w:val="00E22F36"/>
    <w:rsid w:val="00E26880"/>
    <w:rsid w:val="00E27893"/>
    <w:rsid w:val="00E32546"/>
    <w:rsid w:val="00E33A3E"/>
    <w:rsid w:val="00E46624"/>
    <w:rsid w:val="00E47853"/>
    <w:rsid w:val="00E57307"/>
    <w:rsid w:val="00E63683"/>
    <w:rsid w:val="00E637FE"/>
    <w:rsid w:val="00E65447"/>
    <w:rsid w:val="00E72CD3"/>
    <w:rsid w:val="00E74B8A"/>
    <w:rsid w:val="00E77E0D"/>
    <w:rsid w:val="00E85AF1"/>
    <w:rsid w:val="00E862B6"/>
    <w:rsid w:val="00E97BD3"/>
    <w:rsid w:val="00EA0B5A"/>
    <w:rsid w:val="00EA193C"/>
    <w:rsid w:val="00EA3A7D"/>
    <w:rsid w:val="00ED2396"/>
    <w:rsid w:val="00ED2CDD"/>
    <w:rsid w:val="00ED6412"/>
    <w:rsid w:val="00EE07D1"/>
    <w:rsid w:val="00EE308A"/>
    <w:rsid w:val="00EE757A"/>
    <w:rsid w:val="00F04C39"/>
    <w:rsid w:val="00F21C40"/>
    <w:rsid w:val="00F302CA"/>
    <w:rsid w:val="00F365FD"/>
    <w:rsid w:val="00F3788B"/>
    <w:rsid w:val="00F43998"/>
    <w:rsid w:val="00F45290"/>
    <w:rsid w:val="00F50696"/>
    <w:rsid w:val="00F51233"/>
    <w:rsid w:val="00F55386"/>
    <w:rsid w:val="00F5546E"/>
    <w:rsid w:val="00F60466"/>
    <w:rsid w:val="00F743E0"/>
    <w:rsid w:val="00F84EDE"/>
    <w:rsid w:val="00F866E6"/>
    <w:rsid w:val="00F9295F"/>
    <w:rsid w:val="00F94B54"/>
    <w:rsid w:val="00F9633A"/>
    <w:rsid w:val="00F963FC"/>
    <w:rsid w:val="00F97187"/>
    <w:rsid w:val="00F974AD"/>
    <w:rsid w:val="00FA2214"/>
    <w:rsid w:val="00FA43EC"/>
    <w:rsid w:val="00FB7A9E"/>
    <w:rsid w:val="00FD1106"/>
    <w:rsid w:val="00FD4BC6"/>
    <w:rsid w:val="00FE0C39"/>
    <w:rsid w:val="00FE58E9"/>
    <w:rsid w:val="00FF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793F"/>
  <w15:docId w15:val="{F92A3757-A797-4DF5-9D9E-7B8F630E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2071-E470-4798-A395-F6DCECE2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Viddil Ekonomiku</cp:lastModifiedBy>
  <cp:revision>5</cp:revision>
  <cp:lastPrinted>2019-10-09T06:28:00Z</cp:lastPrinted>
  <dcterms:created xsi:type="dcterms:W3CDTF">2019-10-09T06:33:00Z</dcterms:created>
  <dcterms:modified xsi:type="dcterms:W3CDTF">2019-10-11T08:02:00Z</dcterms:modified>
</cp:coreProperties>
</file>