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E2F" w:rsidRPr="00867BF2" w:rsidRDefault="00411E2F" w:rsidP="00411E2F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867BF2">
        <w:rPr>
          <w:rFonts w:ascii="Times New Roman" w:hAnsi="Times New Roman"/>
          <w:sz w:val="28"/>
          <w:szCs w:val="28"/>
        </w:rPr>
        <w:t xml:space="preserve">Додаток </w:t>
      </w:r>
    </w:p>
    <w:p w:rsidR="00411E2F" w:rsidRPr="00867BF2" w:rsidRDefault="00411E2F" w:rsidP="00411E2F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Pr="00867BF2">
        <w:rPr>
          <w:rFonts w:ascii="Times New Roman" w:hAnsi="Times New Roman"/>
          <w:sz w:val="28"/>
          <w:szCs w:val="28"/>
        </w:rPr>
        <w:t>рішення сільської ради</w:t>
      </w:r>
    </w:p>
    <w:p w:rsidR="00411E2F" w:rsidRPr="00867BF2" w:rsidRDefault="008A1CCE" w:rsidP="00411E2F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15.11</w:t>
      </w:r>
      <w:r w:rsidR="00411E2F">
        <w:rPr>
          <w:rFonts w:ascii="Times New Roman" w:hAnsi="Times New Roman"/>
          <w:sz w:val="28"/>
          <w:szCs w:val="28"/>
        </w:rPr>
        <w:t>.2019 № 40</w:t>
      </w:r>
      <w:r>
        <w:rPr>
          <w:rFonts w:ascii="Times New Roman" w:hAnsi="Times New Roman"/>
          <w:sz w:val="28"/>
          <w:szCs w:val="28"/>
        </w:rPr>
        <w:t>-15</w:t>
      </w:r>
      <w:r w:rsidR="00411E2F" w:rsidRPr="00867BF2">
        <w:rPr>
          <w:rFonts w:ascii="Times New Roman" w:hAnsi="Times New Roman"/>
          <w:sz w:val="28"/>
          <w:szCs w:val="28"/>
        </w:rPr>
        <w:t>/</w:t>
      </w:r>
      <w:r w:rsidR="00411E2F" w:rsidRPr="00867BF2">
        <w:rPr>
          <w:rFonts w:ascii="Times New Roman" w:hAnsi="Times New Roman"/>
          <w:sz w:val="28"/>
          <w:szCs w:val="28"/>
          <w:lang w:val="en-US"/>
        </w:rPr>
        <w:t>V</w:t>
      </w:r>
      <w:r w:rsidR="00411E2F" w:rsidRPr="00867BF2">
        <w:rPr>
          <w:rFonts w:ascii="Times New Roman" w:hAnsi="Times New Roman"/>
          <w:sz w:val="28"/>
          <w:szCs w:val="28"/>
        </w:rPr>
        <w:t>ІІ</w:t>
      </w:r>
    </w:p>
    <w:p w:rsidR="00411E2F" w:rsidRPr="00867BF2" w:rsidRDefault="00411E2F" w:rsidP="00411E2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11E2F" w:rsidRPr="00867BF2" w:rsidRDefault="00411E2F" w:rsidP="00411E2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67BF2">
        <w:rPr>
          <w:rFonts w:ascii="Times New Roman" w:hAnsi="Times New Roman"/>
          <w:b/>
          <w:sz w:val="28"/>
          <w:szCs w:val="28"/>
        </w:rPr>
        <w:t>Звіт</w:t>
      </w:r>
    </w:p>
    <w:p w:rsidR="00411E2F" w:rsidRPr="00867BF2" w:rsidRDefault="00411E2F" w:rsidP="00411E2F">
      <w:pPr>
        <w:pStyle w:val="a9"/>
        <w:ind w:firstLine="567"/>
        <w:rPr>
          <w:b/>
        </w:rPr>
      </w:pPr>
      <w:r w:rsidRPr="00867BF2">
        <w:rPr>
          <w:b/>
        </w:rPr>
        <w:t xml:space="preserve">про виконання бюджету Степанківської об’єднаної територіальної </w:t>
      </w:r>
      <w:r>
        <w:rPr>
          <w:b/>
        </w:rPr>
        <w:t>громади за 9 місяців</w:t>
      </w:r>
      <w:r w:rsidRPr="00867BF2">
        <w:rPr>
          <w:b/>
        </w:rPr>
        <w:t xml:space="preserve"> 2019 року</w:t>
      </w:r>
    </w:p>
    <w:p w:rsidR="00411E2F" w:rsidRDefault="00411E2F" w:rsidP="00411E2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411E2F" w:rsidRDefault="00411E2F" w:rsidP="00411E2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ДОХОДИ СТЕПАНКІВСЬКОЇ ОБ’ЄДНАНОЇ ТЕРИТОРІАЛЬНОЇ ГРОМАДИ ЗА 9 МІСЯЦІВ 2019 РІК</w:t>
      </w:r>
    </w:p>
    <w:p w:rsidR="00411E2F" w:rsidRDefault="00411E2F" w:rsidP="00411E2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411E2F" w:rsidRDefault="00411E2F" w:rsidP="00411E2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1. Загальний та спеціальний фонди в цілому</w:t>
      </w:r>
    </w:p>
    <w:p w:rsidR="000940F0" w:rsidRDefault="00411E2F" w:rsidP="00411E2F">
      <w:pPr>
        <w:pStyle w:val="a4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Згідно </w:t>
      </w:r>
      <w:r w:rsidRPr="008E6DC1">
        <w:rPr>
          <w:sz w:val="28"/>
          <w:szCs w:val="28"/>
        </w:rPr>
        <w:t xml:space="preserve">аналізу виконання плану по доходах </w:t>
      </w:r>
      <w:r>
        <w:rPr>
          <w:sz w:val="28"/>
          <w:szCs w:val="28"/>
        </w:rPr>
        <w:t>бюджету Степанківської об’єднаної територіальної громади за 9 місяців 2019 року уточнені планові показники бюджету об’єднаної територіальної громади на 9 місяців 2019 року по доходній частині становили в сумі  34</w:t>
      </w:r>
      <w:r w:rsidR="000940F0">
        <w:rPr>
          <w:sz w:val="28"/>
          <w:szCs w:val="28"/>
        </w:rPr>
        <w:t xml:space="preserve"> </w:t>
      </w:r>
      <w:r>
        <w:rPr>
          <w:sz w:val="28"/>
          <w:szCs w:val="28"/>
        </w:rPr>
        <w:t>768</w:t>
      </w:r>
      <w:r w:rsidR="000940F0">
        <w:rPr>
          <w:sz w:val="28"/>
          <w:szCs w:val="28"/>
        </w:rPr>
        <w:t xml:space="preserve"> </w:t>
      </w:r>
      <w:r>
        <w:rPr>
          <w:sz w:val="28"/>
          <w:szCs w:val="28"/>
        </w:rPr>
        <w:t>017,82 грн., в тому числі по загальному фонду – 33</w:t>
      </w:r>
      <w:r w:rsidR="000940F0">
        <w:rPr>
          <w:sz w:val="28"/>
          <w:szCs w:val="28"/>
        </w:rPr>
        <w:t xml:space="preserve"> </w:t>
      </w:r>
      <w:r>
        <w:rPr>
          <w:sz w:val="28"/>
          <w:szCs w:val="28"/>
        </w:rPr>
        <w:t>492</w:t>
      </w:r>
      <w:r w:rsidR="000940F0">
        <w:rPr>
          <w:sz w:val="28"/>
          <w:szCs w:val="28"/>
        </w:rPr>
        <w:t xml:space="preserve"> </w:t>
      </w:r>
      <w:r>
        <w:rPr>
          <w:sz w:val="28"/>
          <w:szCs w:val="28"/>
        </w:rPr>
        <w:t>521,00</w:t>
      </w:r>
      <w:r w:rsidRPr="00C75E50">
        <w:rPr>
          <w:sz w:val="28"/>
          <w:szCs w:val="28"/>
        </w:rPr>
        <w:t xml:space="preserve"> грн., по</w:t>
      </w:r>
      <w:r>
        <w:rPr>
          <w:sz w:val="28"/>
          <w:szCs w:val="28"/>
        </w:rPr>
        <w:t xml:space="preserve"> спеціальному фонду – </w:t>
      </w:r>
    </w:p>
    <w:p w:rsidR="000940F0" w:rsidRDefault="00411E2F" w:rsidP="000940F0">
      <w:pPr>
        <w:pStyle w:val="a4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0940F0">
        <w:rPr>
          <w:sz w:val="28"/>
          <w:szCs w:val="28"/>
        </w:rPr>
        <w:t xml:space="preserve"> </w:t>
      </w:r>
      <w:r>
        <w:rPr>
          <w:sz w:val="28"/>
          <w:szCs w:val="28"/>
        </w:rPr>
        <w:t>275</w:t>
      </w:r>
      <w:r w:rsidR="000940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496,82 </w:t>
      </w:r>
      <w:r w:rsidRPr="00C75E50">
        <w:rPr>
          <w:sz w:val="28"/>
          <w:szCs w:val="28"/>
        </w:rPr>
        <w:t>грн. Фактично над</w:t>
      </w:r>
      <w:r>
        <w:rPr>
          <w:sz w:val="28"/>
          <w:szCs w:val="28"/>
        </w:rPr>
        <w:t>ійшло доходів в сумі 35</w:t>
      </w:r>
      <w:r w:rsidR="000940F0">
        <w:rPr>
          <w:sz w:val="28"/>
          <w:szCs w:val="28"/>
        </w:rPr>
        <w:t xml:space="preserve"> </w:t>
      </w:r>
      <w:r>
        <w:rPr>
          <w:sz w:val="28"/>
          <w:szCs w:val="28"/>
        </w:rPr>
        <w:t>099</w:t>
      </w:r>
      <w:r w:rsidR="000940F0">
        <w:rPr>
          <w:sz w:val="28"/>
          <w:szCs w:val="28"/>
        </w:rPr>
        <w:t xml:space="preserve"> </w:t>
      </w:r>
      <w:r>
        <w:rPr>
          <w:sz w:val="28"/>
          <w:szCs w:val="28"/>
        </w:rPr>
        <w:t>487,22</w:t>
      </w:r>
      <w:r w:rsidRPr="00C75E50">
        <w:rPr>
          <w:sz w:val="28"/>
          <w:szCs w:val="28"/>
        </w:rPr>
        <w:t xml:space="preserve"> грн., в тому числі п</w:t>
      </w:r>
      <w:r>
        <w:rPr>
          <w:sz w:val="28"/>
          <w:szCs w:val="28"/>
        </w:rPr>
        <w:t>о загальному фонду – 34</w:t>
      </w:r>
      <w:r w:rsidR="000940F0">
        <w:rPr>
          <w:sz w:val="28"/>
          <w:szCs w:val="28"/>
        </w:rPr>
        <w:t xml:space="preserve"> </w:t>
      </w:r>
      <w:r>
        <w:rPr>
          <w:sz w:val="28"/>
          <w:szCs w:val="28"/>
        </w:rPr>
        <w:t>059</w:t>
      </w:r>
      <w:r w:rsidR="000940F0">
        <w:rPr>
          <w:sz w:val="28"/>
          <w:szCs w:val="28"/>
        </w:rPr>
        <w:t xml:space="preserve"> </w:t>
      </w:r>
      <w:r>
        <w:rPr>
          <w:sz w:val="28"/>
          <w:szCs w:val="28"/>
        </w:rPr>
        <w:t>209,99 грн., що становить 101,69</w:t>
      </w:r>
      <w:r w:rsidRPr="00C75E50">
        <w:rPr>
          <w:sz w:val="28"/>
          <w:szCs w:val="28"/>
        </w:rPr>
        <w:t xml:space="preserve"> % до уточненого плану</w:t>
      </w:r>
      <w:r>
        <w:rPr>
          <w:sz w:val="28"/>
          <w:szCs w:val="28"/>
        </w:rPr>
        <w:t xml:space="preserve"> враховуючи трансферти</w:t>
      </w:r>
      <w:r w:rsidRPr="00C75E50">
        <w:rPr>
          <w:sz w:val="28"/>
          <w:szCs w:val="28"/>
        </w:rPr>
        <w:t>,  п</w:t>
      </w:r>
      <w:r>
        <w:rPr>
          <w:sz w:val="28"/>
          <w:szCs w:val="28"/>
        </w:rPr>
        <w:t xml:space="preserve">о спеціальному фонду – </w:t>
      </w:r>
    </w:p>
    <w:p w:rsidR="00411E2F" w:rsidRDefault="00411E2F" w:rsidP="000940F0">
      <w:pPr>
        <w:pStyle w:val="a4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0940F0">
        <w:rPr>
          <w:sz w:val="28"/>
          <w:szCs w:val="28"/>
        </w:rPr>
        <w:t xml:space="preserve"> </w:t>
      </w:r>
      <w:r>
        <w:rPr>
          <w:sz w:val="28"/>
          <w:szCs w:val="28"/>
        </w:rPr>
        <w:t>040</w:t>
      </w:r>
      <w:r w:rsidR="000940F0">
        <w:rPr>
          <w:sz w:val="28"/>
          <w:szCs w:val="28"/>
        </w:rPr>
        <w:t xml:space="preserve"> </w:t>
      </w:r>
      <w:r>
        <w:rPr>
          <w:sz w:val="28"/>
          <w:szCs w:val="28"/>
        </w:rPr>
        <w:t>277,23 грн., що становить 81,56</w:t>
      </w:r>
      <w:r w:rsidRPr="00C75E50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до уточненого плану враховуючи трансферти</w:t>
      </w:r>
      <w:r w:rsidRPr="00C75E50">
        <w:rPr>
          <w:sz w:val="28"/>
          <w:szCs w:val="28"/>
        </w:rPr>
        <w:t>.</w:t>
      </w:r>
    </w:p>
    <w:p w:rsidR="00411E2F" w:rsidRDefault="00411E2F" w:rsidP="00411E2F">
      <w:pPr>
        <w:pStyle w:val="a4"/>
        <w:spacing w:line="240" w:lineRule="auto"/>
        <w:ind w:firstLine="708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1.1. Власні надходження, фонди в цілому</w:t>
      </w:r>
    </w:p>
    <w:p w:rsidR="00411E2F" w:rsidRDefault="00411E2F" w:rsidP="00411E2F">
      <w:pPr>
        <w:pStyle w:val="a4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Власні надходження бюджету Степанківської об’єднаної територіальної громади по загальному та спеціальному фондах, без врахування трансфертів, за 9 місяців 2019 року разом склали 19</w:t>
      </w:r>
      <w:r w:rsidR="000940F0">
        <w:rPr>
          <w:sz w:val="28"/>
          <w:szCs w:val="28"/>
        </w:rPr>
        <w:t xml:space="preserve"> </w:t>
      </w:r>
      <w:r>
        <w:rPr>
          <w:sz w:val="28"/>
          <w:szCs w:val="28"/>
        </w:rPr>
        <w:t>130</w:t>
      </w:r>
      <w:r w:rsidR="000940F0">
        <w:rPr>
          <w:sz w:val="28"/>
          <w:szCs w:val="28"/>
        </w:rPr>
        <w:t xml:space="preserve"> </w:t>
      </w:r>
      <w:r>
        <w:rPr>
          <w:sz w:val="28"/>
          <w:szCs w:val="28"/>
        </w:rPr>
        <w:t>794,22 грн., виконання власних надходжень по фондах в цілому становить 101,5% (відносно уточнених планових показників на 9 місяців 2019 року по фондах в цілому 18</w:t>
      </w:r>
      <w:r w:rsidR="000940F0">
        <w:rPr>
          <w:sz w:val="28"/>
          <w:szCs w:val="28"/>
        </w:rPr>
        <w:t xml:space="preserve"> </w:t>
      </w:r>
      <w:r>
        <w:rPr>
          <w:sz w:val="28"/>
          <w:szCs w:val="28"/>
        </w:rPr>
        <w:t>848</w:t>
      </w:r>
      <w:r w:rsidR="000940F0">
        <w:rPr>
          <w:sz w:val="28"/>
          <w:szCs w:val="28"/>
        </w:rPr>
        <w:t xml:space="preserve"> </w:t>
      </w:r>
      <w:r>
        <w:rPr>
          <w:sz w:val="28"/>
          <w:szCs w:val="28"/>
        </w:rPr>
        <w:t>495,82 грн.). Питома вага фактичних власних надходжень у бюджеті Степанківської об’єднаної територіальної громади по обох фондах за 9 місяців 2019 року складає 54,5%.</w:t>
      </w:r>
    </w:p>
    <w:tbl>
      <w:tblPr>
        <w:tblStyle w:val="a8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4701"/>
      </w:tblGrid>
      <w:tr w:rsidR="00411E2F" w:rsidRPr="00C40DC5" w:rsidTr="00271B31">
        <w:tc>
          <w:tcPr>
            <w:tcW w:w="9355" w:type="dxa"/>
            <w:gridSpan w:val="2"/>
          </w:tcPr>
          <w:p w:rsidR="00411E2F" w:rsidRDefault="00411E2F" w:rsidP="00271B31">
            <w:pPr>
              <w:pStyle w:val="a4"/>
              <w:spacing w:line="240" w:lineRule="auto"/>
              <w:jc w:val="center"/>
              <w:rPr>
                <w:b/>
                <w:szCs w:val="24"/>
              </w:rPr>
            </w:pPr>
          </w:p>
          <w:p w:rsidR="00411E2F" w:rsidRDefault="00411E2F" w:rsidP="00271B31">
            <w:pPr>
              <w:pStyle w:val="a4"/>
              <w:spacing w:line="240" w:lineRule="auto"/>
              <w:jc w:val="center"/>
              <w:rPr>
                <w:b/>
                <w:szCs w:val="24"/>
              </w:rPr>
            </w:pPr>
            <w:r w:rsidRPr="00B10F48">
              <w:rPr>
                <w:b/>
                <w:szCs w:val="24"/>
              </w:rPr>
              <w:t xml:space="preserve">ВИКОНАННЯ ПЛАНУ ПО </w:t>
            </w:r>
            <w:r>
              <w:rPr>
                <w:b/>
                <w:szCs w:val="24"/>
              </w:rPr>
              <w:t>ВЛАСНИХ</w:t>
            </w:r>
            <w:r w:rsidRPr="00C40DC5">
              <w:rPr>
                <w:b/>
                <w:szCs w:val="24"/>
              </w:rPr>
              <w:t xml:space="preserve"> НАДХОДЖЕННЯ</w:t>
            </w:r>
            <w:r>
              <w:rPr>
                <w:b/>
                <w:szCs w:val="24"/>
              </w:rPr>
              <w:t xml:space="preserve">Х БЮДЖЕТУ </w:t>
            </w:r>
            <w:r w:rsidRPr="00B10F48">
              <w:rPr>
                <w:b/>
                <w:szCs w:val="24"/>
              </w:rPr>
              <w:t>СТЕПАНКІВСЬКОЇ ОБ’ЄДНАНОЇ ТЕРИТОРІАЛЬНОЇ ГРОМАДИ</w:t>
            </w:r>
          </w:p>
          <w:p w:rsidR="00411E2F" w:rsidRDefault="00411E2F" w:rsidP="00271B31">
            <w:pPr>
              <w:pStyle w:val="a4"/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ЗА 9 МІСЯЦІВ</w:t>
            </w:r>
            <w:r w:rsidRPr="00B10F48">
              <w:rPr>
                <w:b/>
                <w:szCs w:val="24"/>
              </w:rPr>
              <w:t xml:space="preserve"> 2019 РОКУ</w:t>
            </w:r>
          </w:p>
          <w:p w:rsidR="00411E2F" w:rsidRPr="00C40DC5" w:rsidRDefault="00411E2F" w:rsidP="00271B31">
            <w:pPr>
              <w:pStyle w:val="a4"/>
              <w:spacing w:line="240" w:lineRule="auto"/>
              <w:jc w:val="center"/>
              <w:rPr>
                <w:b/>
                <w:szCs w:val="24"/>
              </w:rPr>
            </w:pPr>
          </w:p>
        </w:tc>
      </w:tr>
      <w:tr w:rsidR="00411E2F" w:rsidRPr="00C40DC5" w:rsidTr="00271B31">
        <w:trPr>
          <w:trHeight w:val="246"/>
        </w:trPr>
        <w:tc>
          <w:tcPr>
            <w:tcW w:w="4677" w:type="dxa"/>
          </w:tcPr>
          <w:p w:rsidR="00411E2F" w:rsidRPr="00C40DC5" w:rsidRDefault="00411E2F" w:rsidP="00271B31">
            <w:pPr>
              <w:pStyle w:val="a4"/>
              <w:spacing w:line="240" w:lineRule="auto"/>
              <w:jc w:val="center"/>
              <w:rPr>
                <w:b/>
                <w:sz w:val="20"/>
              </w:rPr>
            </w:pPr>
            <w:r w:rsidRPr="00C40DC5">
              <w:rPr>
                <w:b/>
                <w:sz w:val="20"/>
              </w:rPr>
              <w:t>ЗАГАЛЬНИЙ ФОНД</w:t>
            </w:r>
          </w:p>
        </w:tc>
        <w:tc>
          <w:tcPr>
            <w:tcW w:w="4678" w:type="dxa"/>
          </w:tcPr>
          <w:p w:rsidR="00411E2F" w:rsidRPr="00C40DC5" w:rsidRDefault="00411E2F" w:rsidP="00271B31">
            <w:pPr>
              <w:pStyle w:val="a4"/>
              <w:spacing w:line="240" w:lineRule="auto"/>
              <w:jc w:val="center"/>
              <w:rPr>
                <w:b/>
                <w:sz w:val="20"/>
              </w:rPr>
            </w:pPr>
            <w:r w:rsidRPr="00C40DC5">
              <w:rPr>
                <w:b/>
                <w:sz w:val="20"/>
              </w:rPr>
              <w:t>СПЕЦІАЛЬНИЙ ФОНД</w:t>
            </w:r>
          </w:p>
        </w:tc>
      </w:tr>
      <w:tr w:rsidR="00411E2F" w:rsidRPr="00AD5CB5" w:rsidTr="00271B31">
        <w:trPr>
          <w:trHeight w:val="2815"/>
        </w:trPr>
        <w:tc>
          <w:tcPr>
            <w:tcW w:w="4677" w:type="dxa"/>
          </w:tcPr>
          <w:p w:rsidR="00411E2F" w:rsidRPr="00AD5CB5" w:rsidRDefault="00411E2F" w:rsidP="00271B31">
            <w:pPr>
              <w:pStyle w:val="a4"/>
              <w:spacing w:line="240" w:lineRule="auto"/>
              <w:jc w:val="left"/>
              <w:rPr>
                <w:sz w:val="20"/>
              </w:rPr>
            </w:pPr>
            <w:r>
              <w:rPr>
                <w:noProof/>
                <w:sz w:val="20"/>
                <w:lang w:val="ru-RU"/>
              </w:rPr>
              <w:drawing>
                <wp:inline distT="0" distB="0" distL="0" distR="0">
                  <wp:extent cx="2847975" cy="1781175"/>
                  <wp:effectExtent l="0" t="0" r="0" b="0"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411E2F" w:rsidRPr="00AD5CB5" w:rsidRDefault="00411E2F" w:rsidP="00271B31">
            <w:pPr>
              <w:pStyle w:val="a4"/>
              <w:spacing w:line="240" w:lineRule="auto"/>
              <w:jc w:val="left"/>
              <w:rPr>
                <w:sz w:val="20"/>
              </w:rPr>
            </w:pPr>
            <w:r>
              <w:rPr>
                <w:noProof/>
                <w:sz w:val="20"/>
                <w:lang w:val="ru-RU"/>
              </w:rPr>
              <w:drawing>
                <wp:inline distT="0" distB="0" distL="0" distR="0">
                  <wp:extent cx="2847975" cy="1781175"/>
                  <wp:effectExtent l="0" t="0" r="0" b="0"/>
                  <wp:docPr id="8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:rsidR="00411E2F" w:rsidRDefault="00411E2F" w:rsidP="00411E2F">
      <w:pPr>
        <w:pStyle w:val="a4"/>
        <w:spacing w:line="240" w:lineRule="auto"/>
        <w:ind w:firstLine="708"/>
        <w:jc w:val="center"/>
        <w:rPr>
          <w:sz w:val="28"/>
          <w:szCs w:val="28"/>
          <w:u w:val="single"/>
        </w:rPr>
      </w:pPr>
    </w:p>
    <w:p w:rsidR="00411E2F" w:rsidRDefault="00411E2F" w:rsidP="00411E2F">
      <w:pPr>
        <w:pStyle w:val="a4"/>
        <w:spacing w:line="240" w:lineRule="auto"/>
        <w:ind w:firstLine="708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1.2. Міжбюджетні трансферти, фонди в цілому</w:t>
      </w:r>
    </w:p>
    <w:p w:rsidR="00411E2F" w:rsidRDefault="00411E2F" w:rsidP="00411E2F">
      <w:pPr>
        <w:pStyle w:val="a4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Надходження міжбюджетних трансфертів бюджету Степанківської об’єднаної територіальної громади по загальному та спеціальному фондах за 9 місяців 2019 року склали 15</w:t>
      </w:r>
      <w:r w:rsidR="000940F0">
        <w:rPr>
          <w:sz w:val="28"/>
          <w:szCs w:val="28"/>
        </w:rPr>
        <w:t xml:space="preserve"> </w:t>
      </w:r>
      <w:r>
        <w:rPr>
          <w:sz w:val="28"/>
          <w:szCs w:val="28"/>
        </w:rPr>
        <w:t>968</w:t>
      </w:r>
      <w:r w:rsidR="000940F0">
        <w:rPr>
          <w:sz w:val="28"/>
          <w:szCs w:val="28"/>
        </w:rPr>
        <w:t xml:space="preserve"> </w:t>
      </w:r>
      <w:r>
        <w:rPr>
          <w:sz w:val="28"/>
          <w:szCs w:val="28"/>
        </w:rPr>
        <w:t>693,00грн., виконання по міжбюджетних трансфертах по фондах в цілому за 9 місяців 2019 року становить 103,5% (відносно уточнених планових показників на 9 місяців 2019 року по фондах в цілому 15</w:t>
      </w:r>
      <w:r w:rsidR="000940F0">
        <w:rPr>
          <w:sz w:val="28"/>
          <w:szCs w:val="28"/>
        </w:rPr>
        <w:t xml:space="preserve"> </w:t>
      </w:r>
      <w:r>
        <w:rPr>
          <w:sz w:val="28"/>
          <w:szCs w:val="28"/>
        </w:rPr>
        <w:t>919</w:t>
      </w:r>
      <w:r w:rsidR="000940F0">
        <w:rPr>
          <w:sz w:val="28"/>
          <w:szCs w:val="28"/>
        </w:rPr>
        <w:t xml:space="preserve"> </w:t>
      </w:r>
      <w:r>
        <w:rPr>
          <w:sz w:val="28"/>
          <w:szCs w:val="28"/>
        </w:rPr>
        <w:t>522,00 грн.). Питома вага отриманих за 9 місяців 2019 року міжбюджетних трансфертів у бюджеті Степанківської об’єднаної територіальної громади по обох фондах в цілому становить 45,5%.</w:t>
      </w:r>
    </w:p>
    <w:p w:rsidR="00411E2F" w:rsidRDefault="00411E2F" w:rsidP="00411E2F">
      <w:pPr>
        <w:pStyle w:val="a4"/>
        <w:spacing w:line="240" w:lineRule="auto"/>
        <w:ind w:left="1068"/>
        <w:jc w:val="center"/>
        <w:rPr>
          <w:b/>
          <w:szCs w:val="24"/>
        </w:rPr>
      </w:pPr>
    </w:p>
    <w:p w:rsidR="00411E2F" w:rsidRDefault="00411E2F" w:rsidP="00411E2F">
      <w:pPr>
        <w:pStyle w:val="a4"/>
        <w:spacing w:line="240" w:lineRule="auto"/>
        <w:jc w:val="center"/>
        <w:rPr>
          <w:b/>
          <w:szCs w:val="24"/>
        </w:rPr>
      </w:pPr>
      <w:r w:rsidRPr="00B10F48">
        <w:rPr>
          <w:b/>
          <w:szCs w:val="24"/>
        </w:rPr>
        <w:t xml:space="preserve">ВИКОНАННЯ ПЛАНУ ПО </w:t>
      </w:r>
      <w:r>
        <w:rPr>
          <w:b/>
          <w:szCs w:val="24"/>
        </w:rPr>
        <w:t xml:space="preserve">МІЖБЮДЖЕТНИХ ТРАНСФЕРТАХ БЮДЖЕТУ </w:t>
      </w:r>
      <w:r w:rsidRPr="00B10F48">
        <w:rPr>
          <w:b/>
          <w:szCs w:val="24"/>
        </w:rPr>
        <w:t>СТЕПАНКІВСЬКОЇ ОБ’ЄДНАНОЇ ТЕРИТОРІАЛЬНОЇ ГРОМАДИ</w:t>
      </w:r>
    </w:p>
    <w:p w:rsidR="00411E2F" w:rsidRDefault="00411E2F" w:rsidP="00411E2F">
      <w:pPr>
        <w:pStyle w:val="a4"/>
        <w:spacing w:line="240" w:lineRule="auto"/>
        <w:ind w:left="1068"/>
        <w:jc w:val="center"/>
        <w:rPr>
          <w:sz w:val="28"/>
          <w:szCs w:val="28"/>
        </w:rPr>
      </w:pPr>
      <w:r>
        <w:rPr>
          <w:b/>
          <w:szCs w:val="24"/>
        </w:rPr>
        <w:t>ЗА 9 МІСЯЦІВ</w:t>
      </w:r>
      <w:r w:rsidRPr="00B10F48">
        <w:rPr>
          <w:b/>
          <w:szCs w:val="24"/>
        </w:rPr>
        <w:t xml:space="preserve"> 2019 РОКУ</w:t>
      </w:r>
    </w:p>
    <w:tbl>
      <w:tblPr>
        <w:tblStyle w:val="a8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4701"/>
      </w:tblGrid>
      <w:tr w:rsidR="00411E2F" w:rsidRPr="00C40DC5" w:rsidTr="00271B31">
        <w:tc>
          <w:tcPr>
            <w:tcW w:w="9351" w:type="dxa"/>
            <w:gridSpan w:val="2"/>
          </w:tcPr>
          <w:p w:rsidR="00411E2F" w:rsidRPr="00C40DC5" w:rsidRDefault="00411E2F" w:rsidP="00271B31">
            <w:pPr>
              <w:pStyle w:val="a4"/>
              <w:spacing w:line="240" w:lineRule="auto"/>
              <w:jc w:val="center"/>
              <w:rPr>
                <w:b/>
                <w:szCs w:val="24"/>
              </w:rPr>
            </w:pPr>
          </w:p>
        </w:tc>
      </w:tr>
      <w:tr w:rsidR="00411E2F" w:rsidRPr="00C40DC5" w:rsidTr="00271B31">
        <w:trPr>
          <w:trHeight w:val="246"/>
        </w:trPr>
        <w:tc>
          <w:tcPr>
            <w:tcW w:w="4957" w:type="dxa"/>
          </w:tcPr>
          <w:p w:rsidR="00411E2F" w:rsidRPr="00C40DC5" w:rsidRDefault="00411E2F" w:rsidP="00271B31">
            <w:pPr>
              <w:pStyle w:val="a4"/>
              <w:spacing w:line="240" w:lineRule="auto"/>
              <w:jc w:val="center"/>
              <w:rPr>
                <w:b/>
                <w:sz w:val="20"/>
              </w:rPr>
            </w:pPr>
            <w:r w:rsidRPr="00C40DC5">
              <w:rPr>
                <w:b/>
                <w:sz w:val="20"/>
              </w:rPr>
              <w:t>ЗАГАЛЬНИЙ ФОНД</w:t>
            </w:r>
          </w:p>
        </w:tc>
        <w:tc>
          <w:tcPr>
            <w:tcW w:w="4394" w:type="dxa"/>
          </w:tcPr>
          <w:p w:rsidR="00411E2F" w:rsidRPr="00C40DC5" w:rsidRDefault="00411E2F" w:rsidP="00271B31">
            <w:pPr>
              <w:pStyle w:val="a4"/>
              <w:spacing w:line="240" w:lineRule="auto"/>
              <w:jc w:val="center"/>
              <w:rPr>
                <w:b/>
                <w:sz w:val="20"/>
              </w:rPr>
            </w:pPr>
            <w:r w:rsidRPr="00C40DC5">
              <w:rPr>
                <w:b/>
                <w:sz w:val="20"/>
              </w:rPr>
              <w:t>СПЕЦІАЛЬНИЙ ФОНД</w:t>
            </w:r>
          </w:p>
        </w:tc>
      </w:tr>
      <w:tr w:rsidR="00411E2F" w:rsidRPr="00AD5CB5" w:rsidTr="00271B31">
        <w:trPr>
          <w:trHeight w:val="2815"/>
        </w:trPr>
        <w:tc>
          <w:tcPr>
            <w:tcW w:w="4957" w:type="dxa"/>
          </w:tcPr>
          <w:p w:rsidR="00411E2F" w:rsidRPr="00AD5CB5" w:rsidRDefault="00411E2F" w:rsidP="00271B31">
            <w:pPr>
              <w:pStyle w:val="a4"/>
              <w:spacing w:line="240" w:lineRule="auto"/>
              <w:jc w:val="left"/>
              <w:rPr>
                <w:sz w:val="20"/>
              </w:rPr>
            </w:pPr>
            <w:r>
              <w:rPr>
                <w:noProof/>
                <w:sz w:val="20"/>
                <w:lang w:val="ru-RU"/>
              </w:rPr>
              <w:drawing>
                <wp:inline distT="0" distB="0" distL="0" distR="0">
                  <wp:extent cx="2847975" cy="1781175"/>
                  <wp:effectExtent l="0" t="0" r="0" b="0"/>
                  <wp:docPr id="9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411E2F" w:rsidRPr="00AD5CB5" w:rsidRDefault="00411E2F" w:rsidP="00271B31">
            <w:pPr>
              <w:pStyle w:val="a4"/>
              <w:spacing w:line="240" w:lineRule="auto"/>
              <w:jc w:val="left"/>
              <w:rPr>
                <w:sz w:val="20"/>
              </w:rPr>
            </w:pPr>
            <w:r>
              <w:rPr>
                <w:noProof/>
                <w:sz w:val="20"/>
                <w:lang w:val="ru-RU"/>
              </w:rPr>
              <w:drawing>
                <wp:inline distT="0" distB="0" distL="0" distR="0">
                  <wp:extent cx="2847975" cy="1781175"/>
                  <wp:effectExtent l="0" t="0" r="0" b="0"/>
                  <wp:docPr id="10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:rsidR="00411E2F" w:rsidRPr="005F0DA4" w:rsidRDefault="00411E2F" w:rsidP="00411E2F">
      <w:pPr>
        <w:pStyle w:val="a4"/>
        <w:spacing w:line="240" w:lineRule="auto"/>
        <w:ind w:firstLine="708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 Загальний фонд</w:t>
      </w:r>
    </w:p>
    <w:p w:rsidR="000940F0" w:rsidRDefault="00411E2F" w:rsidP="00411E2F">
      <w:pPr>
        <w:pStyle w:val="a4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За 9</w:t>
      </w:r>
      <w:proofErr w:type="spellStart"/>
      <w:r>
        <w:rPr>
          <w:sz w:val="28"/>
          <w:szCs w:val="28"/>
          <w:lang w:val="ru-RU"/>
        </w:rPr>
        <w:t>місяців</w:t>
      </w:r>
      <w:proofErr w:type="spellEnd"/>
      <w:r>
        <w:rPr>
          <w:sz w:val="28"/>
          <w:szCs w:val="28"/>
          <w:lang w:val="ru-RU"/>
        </w:rPr>
        <w:t xml:space="preserve"> 2019 </w:t>
      </w:r>
      <w:r>
        <w:rPr>
          <w:sz w:val="28"/>
          <w:szCs w:val="28"/>
        </w:rPr>
        <w:t xml:space="preserve">року до загального фонду бюджету Степанківської об’єднаної територіальної громади надійшло доходів всього в сумі </w:t>
      </w:r>
    </w:p>
    <w:p w:rsidR="00411E2F" w:rsidRDefault="00411E2F" w:rsidP="000940F0">
      <w:pPr>
        <w:pStyle w:val="a4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34</w:t>
      </w:r>
      <w:r w:rsidR="000940F0">
        <w:rPr>
          <w:sz w:val="28"/>
          <w:szCs w:val="28"/>
        </w:rPr>
        <w:t xml:space="preserve"> </w:t>
      </w:r>
      <w:r>
        <w:rPr>
          <w:sz w:val="28"/>
          <w:szCs w:val="28"/>
        </w:rPr>
        <w:t>059</w:t>
      </w:r>
      <w:r w:rsidR="000940F0">
        <w:rPr>
          <w:sz w:val="28"/>
          <w:szCs w:val="28"/>
        </w:rPr>
        <w:t xml:space="preserve"> </w:t>
      </w:r>
      <w:r>
        <w:rPr>
          <w:sz w:val="28"/>
          <w:szCs w:val="28"/>
        </w:rPr>
        <w:t>209,99 грн., в тому числі:</w:t>
      </w:r>
    </w:p>
    <w:p w:rsidR="00411E2F" w:rsidRDefault="00411E2F" w:rsidP="00411E2F">
      <w:pPr>
        <w:pStyle w:val="a4"/>
        <w:numPr>
          <w:ilvl w:val="0"/>
          <w:numId w:val="1"/>
        </w:numPr>
        <w:spacing w:line="240" w:lineRule="auto"/>
        <w:ind w:left="0" w:firstLine="357"/>
        <w:rPr>
          <w:sz w:val="28"/>
          <w:szCs w:val="28"/>
        </w:rPr>
      </w:pPr>
      <w:r>
        <w:rPr>
          <w:sz w:val="28"/>
          <w:szCs w:val="28"/>
        </w:rPr>
        <w:t>власні надходження 18</w:t>
      </w:r>
      <w:r w:rsidR="000940F0">
        <w:rPr>
          <w:sz w:val="28"/>
          <w:szCs w:val="28"/>
        </w:rPr>
        <w:t xml:space="preserve"> </w:t>
      </w:r>
      <w:r>
        <w:rPr>
          <w:sz w:val="28"/>
          <w:szCs w:val="28"/>
        </w:rPr>
        <w:t>603</w:t>
      </w:r>
      <w:r w:rsidR="000940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516,99 грн. виконання за 9 місяців 2019 </w:t>
      </w:r>
      <w:proofErr w:type="spellStart"/>
      <w:r>
        <w:rPr>
          <w:sz w:val="28"/>
          <w:szCs w:val="28"/>
        </w:rPr>
        <w:t>рокувідносно</w:t>
      </w:r>
      <w:proofErr w:type="spellEnd"/>
      <w:r>
        <w:rPr>
          <w:sz w:val="28"/>
          <w:szCs w:val="28"/>
        </w:rPr>
        <w:t xml:space="preserve"> уточненого плану 102,86% (уточнений план на 9 місяців 2019 року становив 18</w:t>
      </w:r>
      <w:r w:rsidR="000940F0">
        <w:rPr>
          <w:sz w:val="28"/>
          <w:szCs w:val="28"/>
        </w:rPr>
        <w:t xml:space="preserve"> </w:t>
      </w:r>
      <w:r>
        <w:rPr>
          <w:sz w:val="28"/>
          <w:szCs w:val="28"/>
        </w:rPr>
        <w:t>085</w:t>
      </w:r>
      <w:r w:rsidR="000940F0">
        <w:rPr>
          <w:sz w:val="28"/>
          <w:szCs w:val="28"/>
        </w:rPr>
        <w:t xml:space="preserve"> </w:t>
      </w:r>
      <w:r>
        <w:rPr>
          <w:sz w:val="28"/>
          <w:szCs w:val="28"/>
        </w:rPr>
        <w:t>999,00 грн., перевиконання по власних надходженнях загального фонду склалось у сумі 517</w:t>
      </w:r>
      <w:r w:rsidR="000940F0">
        <w:rPr>
          <w:sz w:val="28"/>
          <w:szCs w:val="28"/>
        </w:rPr>
        <w:t xml:space="preserve"> </w:t>
      </w:r>
      <w:r>
        <w:rPr>
          <w:sz w:val="28"/>
          <w:szCs w:val="28"/>
        </w:rPr>
        <w:t>517,99 грн.); питома вага фактичних власних надходжень у надходженнях загального фонду становить 54,6%;</w:t>
      </w:r>
    </w:p>
    <w:p w:rsidR="00411E2F" w:rsidRDefault="00411E2F" w:rsidP="00411E2F">
      <w:pPr>
        <w:pStyle w:val="a4"/>
        <w:numPr>
          <w:ilvl w:val="0"/>
          <w:numId w:val="1"/>
        </w:numPr>
        <w:spacing w:line="240" w:lineRule="auto"/>
        <w:ind w:left="0" w:firstLine="357"/>
        <w:rPr>
          <w:sz w:val="28"/>
          <w:szCs w:val="28"/>
        </w:rPr>
      </w:pPr>
      <w:r>
        <w:rPr>
          <w:sz w:val="28"/>
          <w:szCs w:val="28"/>
        </w:rPr>
        <w:t>міжбюджетні трансферти 15</w:t>
      </w:r>
      <w:r w:rsidR="000940F0">
        <w:rPr>
          <w:sz w:val="28"/>
          <w:szCs w:val="28"/>
        </w:rPr>
        <w:t xml:space="preserve"> </w:t>
      </w:r>
      <w:r>
        <w:rPr>
          <w:sz w:val="28"/>
          <w:szCs w:val="28"/>
        </w:rPr>
        <w:t>455</w:t>
      </w:r>
      <w:r w:rsidR="000940F0">
        <w:rPr>
          <w:sz w:val="28"/>
          <w:szCs w:val="28"/>
        </w:rPr>
        <w:t xml:space="preserve"> </w:t>
      </w:r>
      <w:r>
        <w:rPr>
          <w:sz w:val="28"/>
          <w:szCs w:val="28"/>
        </w:rPr>
        <w:t>693,00 грн., виконання</w:t>
      </w:r>
      <w:r w:rsidR="000940F0">
        <w:rPr>
          <w:sz w:val="28"/>
          <w:szCs w:val="28"/>
        </w:rPr>
        <w:t xml:space="preserve"> </w:t>
      </w:r>
      <w:r>
        <w:rPr>
          <w:sz w:val="28"/>
          <w:szCs w:val="28"/>
        </w:rPr>
        <w:t>відносно уточненого плану 100,32%, (уточнений план на 9 місяців 2019 року становив 15</w:t>
      </w:r>
      <w:r w:rsidR="000940F0">
        <w:rPr>
          <w:sz w:val="28"/>
          <w:szCs w:val="28"/>
        </w:rPr>
        <w:t xml:space="preserve"> </w:t>
      </w:r>
      <w:r>
        <w:rPr>
          <w:sz w:val="28"/>
          <w:szCs w:val="28"/>
        </w:rPr>
        <w:t>406</w:t>
      </w:r>
      <w:r w:rsidR="000940F0">
        <w:rPr>
          <w:sz w:val="28"/>
          <w:szCs w:val="28"/>
        </w:rPr>
        <w:t xml:space="preserve"> </w:t>
      </w:r>
      <w:r>
        <w:rPr>
          <w:sz w:val="28"/>
          <w:szCs w:val="28"/>
        </w:rPr>
        <w:t>522,00 грн., відхилення від уточненого плану по міжбюджетних трансфертах загального фонду за 9 місяців 2019 року становить +49</w:t>
      </w:r>
      <w:r w:rsidR="000940F0">
        <w:rPr>
          <w:sz w:val="28"/>
          <w:szCs w:val="28"/>
        </w:rPr>
        <w:t xml:space="preserve"> </w:t>
      </w:r>
      <w:r>
        <w:rPr>
          <w:sz w:val="28"/>
          <w:szCs w:val="28"/>
        </w:rPr>
        <w:t>171,00 грн.), питома вага у надходженнях загального фонду 45,4%.</w:t>
      </w:r>
    </w:p>
    <w:p w:rsidR="00411E2F" w:rsidRDefault="00411E2F" w:rsidP="00411E2F">
      <w:pPr>
        <w:pStyle w:val="a4"/>
        <w:spacing w:line="240" w:lineRule="auto"/>
        <w:ind w:firstLine="709"/>
        <w:rPr>
          <w:sz w:val="28"/>
          <w:szCs w:val="28"/>
        </w:rPr>
      </w:pPr>
      <w:r w:rsidRPr="00EA36A7">
        <w:rPr>
          <w:sz w:val="28"/>
          <w:szCs w:val="28"/>
        </w:rPr>
        <w:t xml:space="preserve">Детальний </w:t>
      </w:r>
      <w:r>
        <w:rPr>
          <w:sz w:val="28"/>
          <w:szCs w:val="28"/>
        </w:rPr>
        <w:t>аналіз виконання плану по доходах загального фонду бюджету Степанківської об’єднаної територіальної громади за 9 місяців 2019 року наводиться у додатку 1 до звіту про виконання бюджету Степанківської об’єднаної територіальної громади за 9 місяців 2019 року. В аналізі деталізовано наводяться надходження в розрізі кодів класифікації доходів за 9 місяців 2019 року з аналізом виконання до уточненого плану на звітний  період.</w:t>
      </w:r>
    </w:p>
    <w:p w:rsidR="00411E2F" w:rsidRDefault="00411E2F" w:rsidP="00411E2F">
      <w:pPr>
        <w:pStyle w:val="a4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Порівняно з відповідним періодом попереднього року власні надходження загального фонду бюджету Степанківської об’єднаної територіальної громади зросли на 25,43 %, а саме за 9 місяців 2018 року до бюджету надійшло власних доходів загального фонду в сумі 14</w:t>
      </w:r>
      <w:r w:rsidR="000940F0">
        <w:rPr>
          <w:sz w:val="28"/>
          <w:szCs w:val="28"/>
        </w:rPr>
        <w:t xml:space="preserve"> </w:t>
      </w:r>
      <w:r>
        <w:rPr>
          <w:sz w:val="28"/>
          <w:szCs w:val="28"/>
        </w:rPr>
        <w:t>831</w:t>
      </w:r>
      <w:r w:rsidR="000940F0">
        <w:rPr>
          <w:sz w:val="28"/>
          <w:szCs w:val="28"/>
        </w:rPr>
        <w:t xml:space="preserve"> </w:t>
      </w:r>
      <w:r>
        <w:rPr>
          <w:sz w:val="28"/>
          <w:szCs w:val="28"/>
        </w:rPr>
        <w:t>465,61 грн., за 9 місяців 2019 року – 18</w:t>
      </w:r>
      <w:r w:rsidR="000940F0">
        <w:rPr>
          <w:sz w:val="28"/>
          <w:szCs w:val="28"/>
        </w:rPr>
        <w:t xml:space="preserve"> </w:t>
      </w:r>
      <w:r>
        <w:rPr>
          <w:sz w:val="28"/>
          <w:szCs w:val="28"/>
        </w:rPr>
        <w:t>603</w:t>
      </w:r>
      <w:r w:rsidR="000940F0">
        <w:rPr>
          <w:sz w:val="28"/>
          <w:szCs w:val="28"/>
        </w:rPr>
        <w:t xml:space="preserve"> </w:t>
      </w:r>
      <w:r>
        <w:rPr>
          <w:sz w:val="28"/>
          <w:szCs w:val="28"/>
        </w:rPr>
        <w:t>516,99 грн., що на 3</w:t>
      </w:r>
      <w:r w:rsidR="000940F0">
        <w:rPr>
          <w:sz w:val="28"/>
          <w:szCs w:val="28"/>
        </w:rPr>
        <w:t xml:space="preserve"> </w:t>
      </w:r>
      <w:r>
        <w:rPr>
          <w:sz w:val="28"/>
          <w:szCs w:val="28"/>
        </w:rPr>
        <w:t>772</w:t>
      </w:r>
      <w:r w:rsidR="000940F0">
        <w:rPr>
          <w:sz w:val="28"/>
          <w:szCs w:val="28"/>
        </w:rPr>
        <w:t xml:space="preserve"> </w:t>
      </w:r>
      <w:r>
        <w:rPr>
          <w:sz w:val="28"/>
          <w:szCs w:val="28"/>
        </w:rPr>
        <w:t>051,38 грн. більше. Найбільше зростання спостерігається по надходженнях податку на доходи фізичних осіб, що сплачується податковими агентами, із доходів платника податку у вигляді заробітної плати, так за 9 місяців 2018 року було отримано до таких надходжень в сумі 7</w:t>
      </w:r>
      <w:r w:rsidR="000940F0">
        <w:rPr>
          <w:sz w:val="28"/>
          <w:szCs w:val="28"/>
        </w:rPr>
        <w:t xml:space="preserve"> </w:t>
      </w:r>
      <w:r>
        <w:rPr>
          <w:sz w:val="28"/>
          <w:szCs w:val="28"/>
        </w:rPr>
        <w:t>468</w:t>
      </w:r>
      <w:r w:rsidR="000940F0">
        <w:rPr>
          <w:sz w:val="28"/>
          <w:szCs w:val="28"/>
        </w:rPr>
        <w:t xml:space="preserve"> </w:t>
      </w:r>
      <w:r>
        <w:rPr>
          <w:sz w:val="28"/>
          <w:szCs w:val="28"/>
        </w:rPr>
        <w:t>977,04 грн., а за 9 місяців 2019 року – 10</w:t>
      </w:r>
      <w:r w:rsidR="000940F0">
        <w:rPr>
          <w:sz w:val="28"/>
          <w:szCs w:val="28"/>
        </w:rPr>
        <w:t xml:space="preserve"> </w:t>
      </w:r>
      <w:r>
        <w:rPr>
          <w:sz w:val="28"/>
          <w:szCs w:val="28"/>
        </w:rPr>
        <w:t>184</w:t>
      </w:r>
      <w:r w:rsidR="000940F0">
        <w:rPr>
          <w:sz w:val="28"/>
          <w:szCs w:val="28"/>
        </w:rPr>
        <w:t xml:space="preserve"> </w:t>
      </w:r>
      <w:r>
        <w:rPr>
          <w:sz w:val="28"/>
          <w:szCs w:val="28"/>
        </w:rPr>
        <w:t>141,77 грн., що на 2</w:t>
      </w:r>
      <w:r w:rsidR="000940F0">
        <w:rPr>
          <w:sz w:val="28"/>
          <w:szCs w:val="28"/>
        </w:rPr>
        <w:t xml:space="preserve"> </w:t>
      </w:r>
      <w:r>
        <w:rPr>
          <w:sz w:val="28"/>
          <w:szCs w:val="28"/>
        </w:rPr>
        <w:t>715</w:t>
      </w:r>
      <w:r w:rsidR="000940F0">
        <w:rPr>
          <w:sz w:val="28"/>
          <w:szCs w:val="28"/>
        </w:rPr>
        <w:t xml:space="preserve"> </w:t>
      </w:r>
      <w:r>
        <w:rPr>
          <w:sz w:val="28"/>
          <w:szCs w:val="28"/>
        </w:rPr>
        <w:t>164,73 грн. більше ніж зі відповідний період попереднього року, відсоток порівнюючи періоди становить 136,35%.</w:t>
      </w:r>
    </w:p>
    <w:p w:rsidR="000940F0" w:rsidRDefault="00411E2F" w:rsidP="00411E2F">
      <w:pPr>
        <w:pStyle w:val="a4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Крім того, спостерігається зростання по надходженнях податку на нерухоме майно, відмінне від земельної ділянки, сплачений юридичними особами, які є власниками об’єктів нежитлової нерухомості порівнюючи аналогічні періоди 2018 та 2019 років, а саме за 9 місяців 2018 року отримано податку в сумі</w:t>
      </w:r>
    </w:p>
    <w:p w:rsidR="00411E2F" w:rsidRDefault="00411E2F" w:rsidP="00411E2F">
      <w:pPr>
        <w:pStyle w:val="a4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742</w:t>
      </w:r>
      <w:r w:rsidR="000940F0">
        <w:rPr>
          <w:sz w:val="28"/>
          <w:szCs w:val="28"/>
        </w:rPr>
        <w:t xml:space="preserve"> </w:t>
      </w:r>
      <w:r>
        <w:rPr>
          <w:sz w:val="28"/>
          <w:szCs w:val="28"/>
        </w:rPr>
        <w:t>732,30 грн., за 9 місяців 2019 року – 1</w:t>
      </w:r>
      <w:r w:rsidR="000940F0">
        <w:rPr>
          <w:sz w:val="28"/>
          <w:szCs w:val="28"/>
        </w:rPr>
        <w:t xml:space="preserve"> </w:t>
      </w:r>
      <w:r>
        <w:rPr>
          <w:sz w:val="28"/>
          <w:szCs w:val="28"/>
        </w:rPr>
        <w:t>059</w:t>
      </w:r>
      <w:r w:rsidR="000940F0">
        <w:rPr>
          <w:sz w:val="28"/>
          <w:szCs w:val="28"/>
        </w:rPr>
        <w:t xml:space="preserve"> </w:t>
      </w:r>
      <w:r>
        <w:rPr>
          <w:sz w:val="28"/>
          <w:szCs w:val="28"/>
        </w:rPr>
        <w:t>808,38 грн., що на 317</w:t>
      </w:r>
      <w:r w:rsidR="000940F0">
        <w:rPr>
          <w:sz w:val="28"/>
          <w:szCs w:val="28"/>
        </w:rPr>
        <w:t xml:space="preserve"> </w:t>
      </w:r>
      <w:r>
        <w:rPr>
          <w:sz w:val="28"/>
          <w:szCs w:val="28"/>
        </w:rPr>
        <w:t>076,08 грн. більше ніж в попередньому, або ж на 42,69%.</w:t>
      </w:r>
    </w:p>
    <w:p w:rsidR="00411E2F" w:rsidRDefault="00411E2F" w:rsidP="00411E2F">
      <w:pPr>
        <w:pStyle w:val="a4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Більш детальні порівняння надходжень доходів загального</w:t>
      </w:r>
      <w:r w:rsidR="003429F1">
        <w:rPr>
          <w:sz w:val="28"/>
          <w:szCs w:val="28"/>
        </w:rPr>
        <w:t xml:space="preserve"> </w:t>
      </w:r>
      <w:r>
        <w:rPr>
          <w:sz w:val="28"/>
          <w:szCs w:val="28"/>
        </w:rPr>
        <w:t>фонду бюджету Степанківської об’єднаної територіальної громади за відповідні періоди минулих років з звітним періодом поточного року наведені у додатку 2 до звіту про виконання бюджету Степанківської об’єднаної територіальної громади. В аналізі виконання плану по доходах з порівнянням відповідних минулих періодів по загальному фонду бюджету Степанківської об’єднаної територіальної громади наведене порівняння показників надходжень доходів загального фонду за 9 місяців 2018 року з показниками надходжень доходів загального фонду за 9 місяців 2019 року з відображенням динаміки таких надходжень та відповідно уточнених планів на період, а також динаміку відповідно аналогічного періоду минулого року.</w:t>
      </w:r>
    </w:p>
    <w:p w:rsidR="00411E2F" w:rsidRDefault="00411E2F" w:rsidP="00411E2F">
      <w:pPr>
        <w:pStyle w:val="a4"/>
        <w:spacing w:line="240" w:lineRule="auto"/>
        <w:ind w:firstLine="709"/>
        <w:rPr>
          <w:sz w:val="28"/>
          <w:szCs w:val="28"/>
          <w:u w:val="single"/>
        </w:rPr>
      </w:pPr>
    </w:p>
    <w:p w:rsidR="00411E2F" w:rsidRPr="00C4001D" w:rsidRDefault="00411E2F" w:rsidP="00411E2F">
      <w:pPr>
        <w:pStyle w:val="a4"/>
        <w:spacing w:line="240" w:lineRule="auto"/>
        <w:ind w:firstLine="708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2.1. Власні та закріплені надходження загального фонду</w:t>
      </w:r>
    </w:p>
    <w:p w:rsidR="00411E2F" w:rsidRDefault="00411E2F" w:rsidP="00411E2F">
      <w:pPr>
        <w:pStyle w:val="a4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За 9 місяців 2019 року до загального фонду бюджету Степанківської об’єднаної територіальної громади надійшло власних доходів всього в сумі 18</w:t>
      </w:r>
      <w:r w:rsidR="000940F0">
        <w:rPr>
          <w:sz w:val="28"/>
          <w:szCs w:val="28"/>
        </w:rPr>
        <w:t xml:space="preserve"> </w:t>
      </w:r>
      <w:r>
        <w:rPr>
          <w:sz w:val="28"/>
          <w:szCs w:val="28"/>
        </w:rPr>
        <w:t>603</w:t>
      </w:r>
      <w:r w:rsidR="000940F0">
        <w:rPr>
          <w:sz w:val="28"/>
          <w:szCs w:val="28"/>
        </w:rPr>
        <w:t xml:space="preserve"> </w:t>
      </w:r>
      <w:r>
        <w:rPr>
          <w:sz w:val="28"/>
          <w:szCs w:val="28"/>
        </w:rPr>
        <w:t>516,99грн., виконання становить 102,86%, в тому числі:</w:t>
      </w:r>
    </w:p>
    <w:p w:rsidR="00411E2F" w:rsidRDefault="00411E2F" w:rsidP="00411E2F">
      <w:pPr>
        <w:pStyle w:val="a4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надходження податку та збору на доходи фізичних осіб за 9 місяців 2019 року склали 10</w:t>
      </w:r>
      <w:r w:rsidR="000940F0">
        <w:rPr>
          <w:sz w:val="28"/>
          <w:szCs w:val="28"/>
        </w:rPr>
        <w:t xml:space="preserve"> </w:t>
      </w:r>
      <w:r>
        <w:rPr>
          <w:sz w:val="28"/>
          <w:szCs w:val="28"/>
        </w:rPr>
        <w:t>680</w:t>
      </w:r>
      <w:r w:rsidR="000940F0">
        <w:rPr>
          <w:sz w:val="28"/>
          <w:szCs w:val="28"/>
        </w:rPr>
        <w:t xml:space="preserve"> </w:t>
      </w:r>
      <w:r>
        <w:rPr>
          <w:sz w:val="28"/>
          <w:szCs w:val="28"/>
        </w:rPr>
        <w:t>483,64 грн., виконання відносно уточненого плану 97,73% (уточнений план на 9 місяців 2019 року 10</w:t>
      </w:r>
      <w:r w:rsidR="000940F0">
        <w:rPr>
          <w:sz w:val="28"/>
          <w:szCs w:val="28"/>
        </w:rPr>
        <w:t xml:space="preserve"> </w:t>
      </w:r>
      <w:r>
        <w:rPr>
          <w:sz w:val="28"/>
          <w:szCs w:val="28"/>
        </w:rPr>
        <w:t>928</w:t>
      </w:r>
      <w:r w:rsidR="000940F0">
        <w:rPr>
          <w:sz w:val="28"/>
          <w:szCs w:val="28"/>
        </w:rPr>
        <w:t xml:space="preserve"> </w:t>
      </w:r>
      <w:r>
        <w:rPr>
          <w:sz w:val="28"/>
          <w:szCs w:val="28"/>
        </w:rPr>
        <w:t>409,00 грн., недовиконання 247</w:t>
      </w:r>
      <w:r w:rsidR="000940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925,36 грн. склалось внаслідок скорочень чисельності працівників на промислових підприємствах  </w:t>
      </w:r>
      <w:r w:rsidRPr="00AA4341">
        <w:rPr>
          <w:sz w:val="28"/>
          <w:szCs w:val="28"/>
        </w:rPr>
        <w:t>ТОВ «ІНФО КАР»</w:t>
      </w:r>
      <w:r>
        <w:rPr>
          <w:sz w:val="28"/>
          <w:szCs w:val="28"/>
        </w:rPr>
        <w:t>, ТОВ «ГРОСДОРФ», що призвело до скорочення надходжень ПДФО), питома вага у структурі фактичних власних надходжень 57,5%;</w:t>
      </w:r>
    </w:p>
    <w:p w:rsidR="00411E2F" w:rsidRDefault="00411E2F" w:rsidP="00411E2F">
      <w:pPr>
        <w:pStyle w:val="a4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надходження рентної плати та плати за використання інших природних ресурсів 12</w:t>
      </w:r>
      <w:r w:rsidR="000940F0">
        <w:rPr>
          <w:sz w:val="28"/>
          <w:szCs w:val="28"/>
        </w:rPr>
        <w:t xml:space="preserve"> </w:t>
      </w:r>
      <w:r>
        <w:rPr>
          <w:sz w:val="28"/>
          <w:szCs w:val="28"/>
        </w:rPr>
        <w:t>744,58 грн., виконання за 9 місяців 2019 року відносно уточненого плану 82,48% (уточнений план на період 15</w:t>
      </w:r>
      <w:r w:rsidR="000940F0">
        <w:rPr>
          <w:sz w:val="28"/>
          <w:szCs w:val="28"/>
        </w:rPr>
        <w:t xml:space="preserve"> </w:t>
      </w:r>
      <w:r>
        <w:rPr>
          <w:sz w:val="28"/>
          <w:szCs w:val="28"/>
        </w:rPr>
        <w:t>451,00 грн., недовиконання 2</w:t>
      </w:r>
      <w:r w:rsidR="000940F0">
        <w:rPr>
          <w:sz w:val="28"/>
          <w:szCs w:val="28"/>
        </w:rPr>
        <w:t xml:space="preserve"> </w:t>
      </w:r>
      <w:r>
        <w:rPr>
          <w:sz w:val="28"/>
          <w:szCs w:val="28"/>
        </w:rPr>
        <w:t>706,42 грн.), питома вага у структурі фактичних власних надходжень 0,1%;</w:t>
      </w:r>
    </w:p>
    <w:p w:rsidR="00981205" w:rsidRDefault="00411E2F" w:rsidP="00411E2F">
      <w:pPr>
        <w:pStyle w:val="a4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надходження акцизного податку з вироблених в Україні підакцизних товарів (пальне) за 9 місяців 2019 року склало 310</w:t>
      </w:r>
      <w:r w:rsidR="000940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871,85 грн., виконання відносно уточненого плану 134,8% (уточнений план на період </w:t>
      </w:r>
    </w:p>
    <w:p w:rsidR="00411E2F" w:rsidRDefault="00411E2F" w:rsidP="00981205">
      <w:pPr>
        <w:pStyle w:val="a4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230</w:t>
      </w:r>
      <w:r w:rsidR="00981205">
        <w:rPr>
          <w:sz w:val="28"/>
          <w:szCs w:val="28"/>
        </w:rPr>
        <w:t xml:space="preserve">  </w:t>
      </w:r>
      <w:r>
        <w:rPr>
          <w:sz w:val="28"/>
          <w:szCs w:val="28"/>
        </w:rPr>
        <w:t>611,00 грн., перевиконання становить 80</w:t>
      </w:r>
      <w:r w:rsidR="00981205">
        <w:rPr>
          <w:sz w:val="28"/>
          <w:szCs w:val="28"/>
        </w:rPr>
        <w:t xml:space="preserve"> </w:t>
      </w:r>
      <w:r>
        <w:rPr>
          <w:sz w:val="28"/>
          <w:szCs w:val="28"/>
        </w:rPr>
        <w:t>260,85 грн. склалось внаслідок того, що планові показники надходжень помісячним розписом передбачені на жовтень 2019 року, а фактично акцизний податок з вироблених в Україні підакцизних товарів (пального) почав зараховуватись з середини вересня 2019 року відповідно до постанови КМУ від 27 березня 2019 року № 259 «Деякі питання зарахування частини акцизного податку з виробленого в Україні та ввезеного на митну територію України пального до загального фонду бюджетів місцевого самоврядування у 2019 році» зі змінами внесеними постановою КМУ від 21 серпня 2019 року № 778 «Про внесення змін до Порядку зарахування частини акцизного податку з виробленого в Україні та ввезеного на митну територію України пального до загального фонду бюджетів місцевого самоврядування»), питома вага у структурі фактичних власних надходжень 1,7%;</w:t>
      </w:r>
    </w:p>
    <w:p w:rsidR="00411E2F" w:rsidRDefault="00411E2F" w:rsidP="00981205">
      <w:pPr>
        <w:pStyle w:val="a4"/>
        <w:numPr>
          <w:ilvl w:val="0"/>
          <w:numId w:val="1"/>
        </w:numPr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надходження акцизного податку з ввезених на митну територію України підакцизних товарів (пальне) за 9 місяців 2019 року 1</w:t>
      </w:r>
      <w:r w:rsidR="00981205">
        <w:rPr>
          <w:sz w:val="28"/>
          <w:szCs w:val="28"/>
        </w:rPr>
        <w:t xml:space="preserve"> </w:t>
      </w:r>
      <w:r>
        <w:rPr>
          <w:sz w:val="28"/>
          <w:szCs w:val="28"/>
        </w:rPr>
        <w:t>325</w:t>
      </w:r>
      <w:r w:rsidR="00981205">
        <w:rPr>
          <w:sz w:val="28"/>
          <w:szCs w:val="28"/>
        </w:rPr>
        <w:t xml:space="preserve"> </w:t>
      </w:r>
      <w:r>
        <w:rPr>
          <w:sz w:val="28"/>
          <w:szCs w:val="28"/>
        </w:rPr>
        <w:t>529,15 грн., виконання</w:t>
      </w:r>
      <w:r w:rsidR="00F83F8C">
        <w:rPr>
          <w:sz w:val="28"/>
          <w:szCs w:val="28"/>
        </w:rPr>
        <w:t xml:space="preserve"> </w:t>
      </w:r>
      <w:r>
        <w:rPr>
          <w:sz w:val="28"/>
          <w:szCs w:val="28"/>
        </w:rPr>
        <w:t>відносно уточненого плану 154,01% (уточнений план на період 860</w:t>
      </w:r>
      <w:r w:rsidR="00981205">
        <w:rPr>
          <w:sz w:val="28"/>
          <w:szCs w:val="28"/>
        </w:rPr>
        <w:t xml:space="preserve"> </w:t>
      </w:r>
      <w:r>
        <w:rPr>
          <w:sz w:val="28"/>
          <w:szCs w:val="28"/>
        </w:rPr>
        <w:t>653,00 грн., перевиконання 464</w:t>
      </w:r>
      <w:r w:rsidR="00981205">
        <w:rPr>
          <w:sz w:val="28"/>
          <w:szCs w:val="28"/>
        </w:rPr>
        <w:t xml:space="preserve"> </w:t>
      </w:r>
      <w:r>
        <w:rPr>
          <w:sz w:val="28"/>
          <w:szCs w:val="28"/>
        </w:rPr>
        <w:t>876,15 грн. склалось відповідно з причин,  що й перевиконання по надходженнях акцизного податку з вироблених в Україні підакцизних товарів (пальне), що зазначенні попередньо), питома вага у структурі фактичних власних надходжень 7,1%;</w:t>
      </w:r>
    </w:p>
    <w:p w:rsidR="00411E2F" w:rsidRDefault="00411E2F" w:rsidP="00981205">
      <w:pPr>
        <w:pStyle w:val="a4"/>
        <w:numPr>
          <w:ilvl w:val="0"/>
          <w:numId w:val="1"/>
        </w:numPr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надходження акцизного податку з реалізації суб’єктами господарювання роздрібної торгівлі підакцизних товарів за 9 місяців 2019 року 226</w:t>
      </w:r>
      <w:r w:rsidR="00981205">
        <w:rPr>
          <w:sz w:val="28"/>
          <w:szCs w:val="28"/>
        </w:rPr>
        <w:t xml:space="preserve"> </w:t>
      </w:r>
      <w:r>
        <w:rPr>
          <w:sz w:val="28"/>
          <w:szCs w:val="28"/>
        </w:rPr>
        <w:t>100,55грн., виконання відносно уточненого плану 117,09% (уточнений план на період 193</w:t>
      </w:r>
      <w:r w:rsidR="00981205">
        <w:rPr>
          <w:sz w:val="28"/>
          <w:szCs w:val="28"/>
        </w:rPr>
        <w:t xml:space="preserve"> </w:t>
      </w:r>
      <w:r>
        <w:rPr>
          <w:sz w:val="28"/>
          <w:szCs w:val="28"/>
        </w:rPr>
        <w:t>102,00 грн., перевиконання 32</w:t>
      </w:r>
      <w:r w:rsidR="00981205">
        <w:rPr>
          <w:sz w:val="28"/>
          <w:szCs w:val="28"/>
        </w:rPr>
        <w:t xml:space="preserve"> </w:t>
      </w:r>
      <w:r>
        <w:rPr>
          <w:sz w:val="28"/>
          <w:szCs w:val="28"/>
        </w:rPr>
        <w:t>998,55 грн.), питома вага у структурі власних надходжень 1,2%;</w:t>
      </w:r>
    </w:p>
    <w:p w:rsidR="00981205" w:rsidRDefault="00411E2F" w:rsidP="00981205">
      <w:pPr>
        <w:pStyle w:val="a4"/>
        <w:numPr>
          <w:ilvl w:val="0"/>
          <w:numId w:val="1"/>
        </w:numPr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надходження податку на майно за 9 місяців 2019 року </w:t>
      </w:r>
    </w:p>
    <w:p w:rsidR="00411E2F" w:rsidRDefault="00411E2F" w:rsidP="00981205">
      <w:pPr>
        <w:pStyle w:val="a4"/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3</w:t>
      </w:r>
      <w:r w:rsidR="00981205">
        <w:rPr>
          <w:sz w:val="28"/>
          <w:szCs w:val="28"/>
        </w:rPr>
        <w:t xml:space="preserve"> </w:t>
      </w:r>
      <w:r>
        <w:rPr>
          <w:sz w:val="28"/>
          <w:szCs w:val="28"/>
        </w:rPr>
        <w:t>541</w:t>
      </w:r>
      <w:r w:rsidR="009812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206,50 грн., виконання відносно уточненого плану 106,73%, </w:t>
      </w:r>
      <w:r w:rsidRPr="00022B92">
        <w:rPr>
          <w:sz w:val="28"/>
          <w:szCs w:val="28"/>
        </w:rPr>
        <w:t>питома вага у с</w:t>
      </w:r>
      <w:r>
        <w:rPr>
          <w:sz w:val="28"/>
          <w:szCs w:val="28"/>
        </w:rPr>
        <w:t>труктурі власних надходжень 16,9</w:t>
      </w:r>
      <w:r w:rsidRPr="00022B92">
        <w:rPr>
          <w:sz w:val="28"/>
          <w:szCs w:val="28"/>
        </w:rPr>
        <w:t>%</w:t>
      </w:r>
      <w:r>
        <w:rPr>
          <w:sz w:val="28"/>
          <w:szCs w:val="28"/>
        </w:rPr>
        <w:t>, в тому числі:</w:t>
      </w:r>
    </w:p>
    <w:p w:rsidR="00411E2F" w:rsidRDefault="00411E2F" w:rsidP="00981205">
      <w:pPr>
        <w:pStyle w:val="a4"/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- надходження податку на нерухоме майно, сплачений юридичними особами, які є власниками житлової нерухомості 1</w:t>
      </w:r>
      <w:r w:rsidR="00981205">
        <w:rPr>
          <w:sz w:val="28"/>
          <w:szCs w:val="28"/>
        </w:rPr>
        <w:t xml:space="preserve"> </w:t>
      </w:r>
      <w:r>
        <w:rPr>
          <w:sz w:val="28"/>
          <w:szCs w:val="28"/>
        </w:rPr>
        <w:t>709,10 грн., уточнений план на період 1</w:t>
      </w:r>
      <w:r w:rsidR="00981205">
        <w:rPr>
          <w:sz w:val="28"/>
          <w:szCs w:val="28"/>
        </w:rPr>
        <w:t xml:space="preserve"> </w:t>
      </w:r>
      <w:r>
        <w:rPr>
          <w:sz w:val="28"/>
          <w:szCs w:val="28"/>
        </w:rPr>
        <w:t>782,00 грн., виконання 95,91%, недоотриманий дохід 72,90 грн.;</w:t>
      </w:r>
    </w:p>
    <w:p w:rsidR="00411E2F" w:rsidRDefault="00411E2F" w:rsidP="00981205">
      <w:pPr>
        <w:pStyle w:val="a4"/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- надходження податку на нерухоме майно, сплачений фізичними особами, які є власниками житлової нерухомості 1</w:t>
      </w:r>
      <w:r w:rsidR="00981205">
        <w:rPr>
          <w:sz w:val="28"/>
          <w:szCs w:val="28"/>
        </w:rPr>
        <w:t xml:space="preserve"> </w:t>
      </w:r>
      <w:r>
        <w:rPr>
          <w:sz w:val="28"/>
          <w:szCs w:val="28"/>
        </w:rPr>
        <w:t>853,70 грн.,уточнений план на період 1</w:t>
      </w:r>
      <w:r w:rsidR="00981205">
        <w:rPr>
          <w:sz w:val="28"/>
          <w:szCs w:val="28"/>
        </w:rPr>
        <w:t xml:space="preserve"> </w:t>
      </w:r>
      <w:r>
        <w:rPr>
          <w:sz w:val="28"/>
          <w:szCs w:val="28"/>
        </w:rPr>
        <w:t>680,00 грн., виконання 110,34%, отримані понадпланові надходження 173,70 грн.;</w:t>
      </w:r>
    </w:p>
    <w:p w:rsidR="00411E2F" w:rsidRDefault="00411E2F" w:rsidP="00981205">
      <w:pPr>
        <w:pStyle w:val="a4"/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- надходження податку на нерухоме майно, сплачений фізичними особами, які є власниками нежитлової нерухомості 4</w:t>
      </w:r>
      <w:r w:rsidR="00981205">
        <w:rPr>
          <w:sz w:val="28"/>
          <w:szCs w:val="28"/>
        </w:rPr>
        <w:t xml:space="preserve"> </w:t>
      </w:r>
      <w:r>
        <w:rPr>
          <w:sz w:val="28"/>
          <w:szCs w:val="28"/>
        </w:rPr>
        <w:t>413,59 грн., уточнений план на період 12</w:t>
      </w:r>
      <w:r w:rsidR="00981205">
        <w:rPr>
          <w:sz w:val="28"/>
          <w:szCs w:val="28"/>
        </w:rPr>
        <w:t xml:space="preserve"> </w:t>
      </w:r>
      <w:r>
        <w:rPr>
          <w:sz w:val="28"/>
          <w:szCs w:val="28"/>
        </w:rPr>
        <w:t>462,00 грн., виконання 35,42%, недоотримані доходи 8</w:t>
      </w:r>
      <w:r w:rsidR="00981205">
        <w:rPr>
          <w:sz w:val="28"/>
          <w:szCs w:val="28"/>
        </w:rPr>
        <w:t xml:space="preserve"> </w:t>
      </w:r>
      <w:r>
        <w:rPr>
          <w:sz w:val="28"/>
          <w:szCs w:val="28"/>
        </w:rPr>
        <w:t>048,41 грн.;</w:t>
      </w:r>
    </w:p>
    <w:p w:rsidR="00411E2F" w:rsidRDefault="00411E2F" w:rsidP="00981205">
      <w:pPr>
        <w:pStyle w:val="a4"/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- надходження податку на нерухоме майно, сплачений юридичними особами, які є власниками нежитлової нерухомості 1</w:t>
      </w:r>
      <w:r w:rsidR="00981205">
        <w:rPr>
          <w:sz w:val="28"/>
          <w:szCs w:val="28"/>
        </w:rPr>
        <w:t xml:space="preserve"> </w:t>
      </w:r>
      <w:r>
        <w:rPr>
          <w:sz w:val="28"/>
          <w:szCs w:val="28"/>
        </w:rPr>
        <w:t>059</w:t>
      </w:r>
      <w:r w:rsidR="009812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808,38 грн., </w:t>
      </w:r>
      <w:r>
        <w:rPr>
          <w:sz w:val="28"/>
          <w:szCs w:val="28"/>
        </w:rPr>
        <w:lastRenderedPageBreak/>
        <w:t>уточнений план на період 831</w:t>
      </w:r>
      <w:r w:rsidR="00981205">
        <w:rPr>
          <w:sz w:val="28"/>
          <w:szCs w:val="28"/>
        </w:rPr>
        <w:t xml:space="preserve"> </w:t>
      </w:r>
      <w:r>
        <w:rPr>
          <w:sz w:val="28"/>
          <w:szCs w:val="28"/>
        </w:rPr>
        <w:t>864,00 грн., виконання 127,4%, перевиконання складає 227</w:t>
      </w:r>
      <w:r w:rsidR="00981205">
        <w:rPr>
          <w:sz w:val="28"/>
          <w:szCs w:val="28"/>
        </w:rPr>
        <w:t xml:space="preserve"> </w:t>
      </w:r>
      <w:r>
        <w:rPr>
          <w:sz w:val="28"/>
          <w:szCs w:val="28"/>
        </w:rPr>
        <w:t>944,38 грн. (склалось за рахунок збільшення надходжень від ТОВ «Нікопольська зернова компанія»);</w:t>
      </w:r>
    </w:p>
    <w:p w:rsidR="00411E2F" w:rsidRDefault="00411E2F" w:rsidP="00981205">
      <w:pPr>
        <w:pStyle w:val="a4"/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- надходження земельного податку з юридичних осіб 491</w:t>
      </w:r>
      <w:r w:rsidR="00981205">
        <w:rPr>
          <w:sz w:val="28"/>
          <w:szCs w:val="28"/>
        </w:rPr>
        <w:t xml:space="preserve"> </w:t>
      </w:r>
      <w:r>
        <w:rPr>
          <w:sz w:val="28"/>
          <w:szCs w:val="28"/>
        </w:rPr>
        <w:t>510,51 грн., уточнений план на період 558</w:t>
      </w:r>
      <w:r w:rsidR="00981205">
        <w:rPr>
          <w:sz w:val="28"/>
          <w:szCs w:val="28"/>
        </w:rPr>
        <w:t xml:space="preserve"> </w:t>
      </w:r>
      <w:r>
        <w:rPr>
          <w:sz w:val="28"/>
          <w:szCs w:val="28"/>
        </w:rPr>
        <w:t>180,00 грн., виконання 88,06%, недоотримані доходи в сумі 66</w:t>
      </w:r>
      <w:r w:rsidR="009812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669,49 грн. (склалось внаслідок коригування та перерахунку сплачених податків </w:t>
      </w:r>
      <w:r w:rsidRPr="00AD3A22">
        <w:rPr>
          <w:sz w:val="28"/>
          <w:szCs w:val="28"/>
        </w:rPr>
        <w:t>ВП</w:t>
      </w:r>
      <w:r>
        <w:rPr>
          <w:sz w:val="28"/>
          <w:szCs w:val="28"/>
        </w:rPr>
        <w:t xml:space="preserve"> "ЧЕРКАСЬКАТЕЦ"</w:t>
      </w:r>
      <w:r w:rsidR="00981205">
        <w:rPr>
          <w:sz w:val="28"/>
          <w:szCs w:val="28"/>
        </w:rPr>
        <w:t xml:space="preserve"> </w:t>
      </w:r>
      <w:r>
        <w:rPr>
          <w:sz w:val="28"/>
          <w:szCs w:val="28"/>
        </w:rPr>
        <w:t>ПРАТ</w:t>
      </w:r>
      <w:r w:rsidR="009812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"ЧЕРКАСЬКЕ </w:t>
      </w:r>
      <w:r w:rsidRPr="00AD3A22">
        <w:rPr>
          <w:sz w:val="28"/>
          <w:szCs w:val="28"/>
        </w:rPr>
        <w:t>ХІМВОЛОКНО</w:t>
      </w:r>
      <w:r>
        <w:rPr>
          <w:sz w:val="28"/>
          <w:szCs w:val="28"/>
        </w:rPr>
        <w:t>" за 2018 рік);</w:t>
      </w:r>
    </w:p>
    <w:p w:rsidR="00411E2F" w:rsidRDefault="00411E2F" w:rsidP="00981205">
      <w:pPr>
        <w:pStyle w:val="a4"/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- орендної плати з юридичних осіб 1</w:t>
      </w:r>
      <w:r w:rsidR="00981205">
        <w:rPr>
          <w:sz w:val="28"/>
          <w:szCs w:val="28"/>
        </w:rPr>
        <w:t xml:space="preserve"> </w:t>
      </w:r>
      <w:r>
        <w:rPr>
          <w:sz w:val="28"/>
          <w:szCs w:val="28"/>
        </w:rPr>
        <w:t>638</w:t>
      </w:r>
      <w:r w:rsidR="00981205">
        <w:rPr>
          <w:sz w:val="28"/>
          <w:szCs w:val="28"/>
        </w:rPr>
        <w:t xml:space="preserve"> </w:t>
      </w:r>
      <w:r>
        <w:rPr>
          <w:sz w:val="28"/>
          <w:szCs w:val="28"/>
        </w:rPr>
        <w:t>482,80 грн., уточнений план на період 1</w:t>
      </w:r>
      <w:r w:rsidR="00981205">
        <w:rPr>
          <w:sz w:val="28"/>
          <w:szCs w:val="28"/>
        </w:rPr>
        <w:t xml:space="preserve"> </w:t>
      </w:r>
      <w:r>
        <w:rPr>
          <w:sz w:val="28"/>
          <w:szCs w:val="28"/>
        </w:rPr>
        <w:t>748</w:t>
      </w:r>
      <w:r w:rsidR="00981205">
        <w:rPr>
          <w:sz w:val="28"/>
          <w:szCs w:val="28"/>
        </w:rPr>
        <w:t xml:space="preserve"> </w:t>
      </w:r>
      <w:r>
        <w:rPr>
          <w:sz w:val="28"/>
          <w:szCs w:val="28"/>
        </w:rPr>
        <w:t>501,00 грн., виконання 93,71%, недоотримані доходи 110</w:t>
      </w:r>
      <w:r w:rsidR="00981205">
        <w:rPr>
          <w:sz w:val="28"/>
          <w:szCs w:val="28"/>
        </w:rPr>
        <w:t xml:space="preserve"> </w:t>
      </w:r>
      <w:r>
        <w:rPr>
          <w:sz w:val="28"/>
          <w:szCs w:val="28"/>
        </w:rPr>
        <w:t>018,20 грн.</w:t>
      </w:r>
      <w:r w:rsidR="009812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(склалось внаслідок коригування та перерахунку сплачених податків </w:t>
      </w:r>
      <w:r w:rsidRPr="00AD3A22">
        <w:rPr>
          <w:sz w:val="28"/>
          <w:szCs w:val="28"/>
        </w:rPr>
        <w:t>ВП</w:t>
      </w:r>
      <w:r>
        <w:rPr>
          <w:sz w:val="28"/>
          <w:szCs w:val="28"/>
        </w:rPr>
        <w:t xml:space="preserve"> "ЧЕРКАСЬКАТЕЦ"ПРАТ"ЧЕРКАСЬКЕ </w:t>
      </w:r>
      <w:r w:rsidRPr="00AD3A22">
        <w:rPr>
          <w:sz w:val="28"/>
          <w:szCs w:val="28"/>
        </w:rPr>
        <w:t>ХІМВОЛОКНО</w:t>
      </w:r>
      <w:r>
        <w:rPr>
          <w:sz w:val="28"/>
          <w:szCs w:val="28"/>
        </w:rPr>
        <w:t>" за 2018 рік);</w:t>
      </w:r>
    </w:p>
    <w:p w:rsidR="00411E2F" w:rsidRDefault="00411E2F" w:rsidP="00981205">
      <w:pPr>
        <w:pStyle w:val="a4"/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- земельного податку з фізичних осіб 152</w:t>
      </w:r>
      <w:r w:rsidR="00981205">
        <w:rPr>
          <w:sz w:val="28"/>
          <w:szCs w:val="28"/>
        </w:rPr>
        <w:t xml:space="preserve"> </w:t>
      </w:r>
      <w:r>
        <w:rPr>
          <w:sz w:val="28"/>
          <w:szCs w:val="28"/>
        </w:rPr>
        <w:t>246,62 грн., уточнений план на період 127</w:t>
      </w:r>
      <w:r w:rsidR="00981205">
        <w:rPr>
          <w:sz w:val="28"/>
          <w:szCs w:val="28"/>
        </w:rPr>
        <w:t xml:space="preserve"> </w:t>
      </w:r>
      <w:r>
        <w:rPr>
          <w:sz w:val="28"/>
          <w:szCs w:val="28"/>
        </w:rPr>
        <w:t>451,00 грн., виконання 119,46%;</w:t>
      </w:r>
    </w:p>
    <w:p w:rsidR="00981205" w:rsidRDefault="00411E2F" w:rsidP="00981205">
      <w:pPr>
        <w:pStyle w:val="a4"/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- орендної плати з фізичних осіб 191</w:t>
      </w:r>
      <w:r w:rsidR="00981205">
        <w:rPr>
          <w:sz w:val="28"/>
          <w:szCs w:val="28"/>
        </w:rPr>
        <w:t xml:space="preserve"> </w:t>
      </w:r>
      <w:r>
        <w:rPr>
          <w:sz w:val="28"/>
          <w:szCs w:val="28"/>
        </w:rPr>
        <w:t>181,80 грн., уточнений план на період 35</w:t>
      </w:r>
      <w:r w:rsidR="00981205">
        <w:rPr>
          <w:sz w:val="28"/>
          <w:szCs w:val="28"/>
        </w:rPr>
        <w:t xml:space="preserve"> </w:t>
      </w:r>
      <w:r>
        <w:rPr>
          <w:sz w:val="28"/>
          <w:szCs w:val="28"/>
        </w:rPr>
        <w:t>865,00 грн., виконання 533,06%, перевиконання складає в сумі</w:t>
      </w:r>
    </w:p>
    <w:p w:rsidR="00411E2F" w:rsidRPr="00022B92" w:rsidRDefault="00411E2F" w:rsidP="00981205">
      <w:pPr>
        <w:pStyle w:val="a4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155</w:t>
      </w:r>
      <w:r w:rsidR="009812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316,80 грн. (перевиконання склалось за рахунок сплати орендної плати Тарасенком О.Ф. в сумі </w:t>
      </w:r>
      <w:r w:rsidRPr="00DB5248">
        <w:rPr>
          <w:sz w:val="28"/>
          <w:szCs w:val="28"/>
        </w:rPr>
        <w:t>152</w:t>
      </w:r>
      <w:r w:rsidR="00981205">
        <w:rPr>
          <w:sz w:val="28"/>
          <w:szCs w:val="28"/>
        </w:rPr>
        <w:t xml:space="preserve"> </w:t>
      </w:r>
      <w:r w:rsidRPr="00DB5248">
        <w:rPr>
          <w:sz w:val="28"/>
          <w:szCs w:val="28"/>
        </w:rPr>
        <w:t>578,94</w:t>
      </w:r>
      <w:r>
        <w:rPr>
          <w:sz w:val="28"/>
          <w:szCs w:val="28"/>
        </w:rPr>
        <w:t xml:space="preserve"> грн., що не планувалось)</w:t>
      </w:r>
    </w:p>
    <w:p w:rsidR="00981205" w:rsidRDefault="00411E2F" w:rsidP="00981205">
      <w:pPr>
        <w:pStyle w:val="a4"/>
        <w:numPr>
          <w:ilvl w:val="0"/>
          <w:numId w:val="1"/>
        </w:numPr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надходження єдиного податку за 9 місяців 2019 року 2</w:t>
      </w:r>
      <w:r w:rsidR="00981205">
        <w:rPr>
          <w:sz w:val="28"/>
          <w:szCs w:val="28"/>
        </w:rPr>
        <w:t xml:space="preserve"> </w:t>
      </w:r>
      <w:r>
        <w:rPr>
          <w:sz w:val="28"/>
          <w:szCs w:val="28"/>
        </w:rPr>
        <w:t>479</w:t>
      </w:r>
      <w:r w:rsidR="009812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587,39 грн., виконання відносно уточненого плану 99,26% (уточнений план на період </w:t>
      </w:r>
    </w:p>
    <w:p w:rsidR="00411E2F" w:rsidRDefault="00411E2F" w:rsidP="00981205">
      <w:pPr>
        <w:pStyle w:val="a4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981205">
        <w:rPr>
          <w:sz w:val="28"/>
          <w:szCs w:val="28"/>
        </w:rPr>
        <w:t xml:space="preserve"> </w:t>
      </w:r>
      <w:r>
        <w:rPr>
          <w:sz w:val="28"/>
          <w:szCs w:val="28"/>
        </w:rPr>
        <w:t>498</w:t>
      </w:r>
      <w:r w:rsidR="00981205">
        <w:rPr>
          <w:sz w:val="28"/>
          <w:szCs w:val="28"/>
        </w:rPr>
        <w:t xml:space="preserve"> </w:t>
      </w:r>
      <w:r>
        <w:rPr>
          <w:sz w:val="28"/>
          <w:szCs w:val="28"/>
        </w:rPr>
        <w:t>092 грн., недовиконання становить 18</w:t>
      </w:r>
      <w:r w:rsidR="00981205">
        <w:rPr>
          <w:sz w:val="28"/>
          <w:szCs w:val="28"/>
        </w:rPr>
        <w:t xml:space="preserve"> </w:t>
      </w:r>
      <w:r>
        <w:rPr>
          <w:sz w:val="28"/>
          <w:szCs w:val="28"/>
        </w:rPr>
        <w:t>504,61 грн.), питома вага у структурі фактичних власних надходжень 13,3%, в тому числі:</w:t>
      </w:r>
    </w:p>
    <w:p w:rsidR="00411E2F" w:rsidRDefault="00411E2F" w:rsidP="00981205">
      <w:pPr>
        <w:pStyle w:val="a4"/>
        <w:numPr>
          <w:ilvl w:val="0"/>
          <w:numId w:val="1"/>
        </w:numPr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єдиний податок з юридичних осіб надходження 25</w:t>
      </w:r>
      <w:r w:rsidR="00981205">
        <w:rPr>
          <w:sz w:val="28"/>
          <w:szCs w:val="28"/>
        </w:rPr>
        <w:t xml:space="preserve"> </w:t>
      </w:r>
      <w:r>
        <w:rPr>
          <w:sz w:val="28"/>
          <w:szCs w:val="28"/>
        </w:rPr>
        <w:t>125,53 грн., уточнений план на період 34</w:t>
      </w:r>
      <w:r w:rsidR="00981205">
        <w:rPr>
          <w:sz w:val="28"/>
          <w:szCs w:val="28"/>
        </w:rPr>
        <w:t xml:space="preserve"> </w:t>
      </w:r>
      <w:r>
        <w:rPr>
          <w:sz w:val="28"/>
          <w:szCs w:val="28"/>
        </w:rPr>
        <w:t>010,00 грн., виконання 73,88%, недоотримані доходи 8</w:t>
      </w:r>
      <w:r w:rsidR="00981205">
        <w:rPr>
          <w:sz w:val="28"/>
          <w:szCs w:val="28"/>
        </w:rPr>
        <w:t xml:space="preserve"> </w:t>
      </w:r>
      <w:r>
        <w:rPr>
          <w:sz w:val="28"/>
          <w:szCs w:val="28"/>
        </w:rPr>
        <w:t>884,47 грн.;</w:t>
      </w:r>
    </w:p>
    <w:p w:rsidR="00411E2F" w:rsidRDefault="00411E2F" w:rsidP="00981205">
      <w:pPr>
        <w:pStyle w:val="a4"/>
        <w:numPr>
          <w:ilvl w:val="0"/>
          <w:numId w:val="1"/>
        </w:numPr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єдиний податок з фізичних осіб надходження 2</w:t>
      </w:r>
      <w:r w:rsidR="00981205">
        <w:rPr>
          <w:sz w:val="28"/>
          <w:szCs w:val="28"/>
        </w:rPr>
        <w:t xml:space="preserve"> </w:t>
      </w:r>
      <w:r>
        <w:rPr>
          <w:sz w:val="28"/>
          <w:szCs w:val="28"/>
        </w:rPr>
        <w:t>010</w:t>
      </w:r>
      <w:r w:rsidR="00981205">
        <w:rPr>
          <w:sz w:val="28"/>
          <w:szCs w:val="28"/>
        </w:rPr>
        <w:t xml:space="preserve"> </w:t>
      </w:r>
      <w:r>
        <w:rPr>
          <w:sz w:val="28"/>
          <w:szCs w:val="28"/>
        </w:rPr>
        <w:t>412,25 грн., уточнений план на період 1</w:t>
      </w:r>
      <w:r w:rsidR="00981205">
        <w:rPr>
          <w:sz w:val="28"/>
          <w:szCs w:val="28"/>
        </w:rPr>
        <w:t xml:space="preserve"> </w:t>
      </w:r>
      <w:r>
        <w:rPr>
          <w:sz w:val="28"/>
          <w:szCs w:val="28"/>
        </w:rPr>
        <w:t>880</w:t>
      </w:r>
      <w:r w:rsidR="00981205">
        <w:rPr>
          <w:sz w:val="28"/>
          <w:szCs w:val="28"/>
        </w:rPr>
        <w:t xml:space="preserve"> </w:t>
      </w:r>
      <w:r>
        <w:rPr>
          <w:sz w:val="28"/>
          <w:szCs w:val="28"/>
        </w:rPr>
        <w:t>850,00 грн., виконання 106,89%, сума перевиконання 129</w:t>
      </w:r>
      <w:r w:rsidR="00981205">
        <w:rPr>
          <w:sz w:val="28"/>
          <w:szCs w:val="28"/>
        </w:rPr>
        <w:t xml:space="preserve"> </w:t>
      </w:r>
      <w:r>
        <w:rPr>
          <w:sz w:val="28"/>
          <w:szCs w:val="28"/>
        </w:rPr>
        <w:t>562,25 грн. (збільшення кількості платників);</w:t>
      </w:r>
    </w:p>
    <w:p w:rsidR="00411E2F" w:rsidRPr="00463202" w:rsidRDefault="00411E2F" w:rsidP="00981205">
      <w:pPr>
        <w:pStyle w:val="a4"/>
        <w:numPr>
          <w:ilvl w:val="0"/>
          <w:numId w:val="1"/>
        </w:numPr>
        <w:spacing w:line="240" w:lineRule="auto"/>
        <w:ind w:left="0" w:firstLine="426"/>
        <w:rPr>
          <w:sz w:val="28"/>
          <w:szCs w:val="28"/>
        </w:rPr>
      </w:pPr>
      <w:r w:rsidRPr="00463202">
        <w:rPr>
          <w:sz w:val="28"/>
          <w:szCs w:val="28"/>
        </w:rPr>
        <w:t>єдиний податок з сільськогосподарських товаровиробників надходження 444</w:t>
      </w:r>
      <w:r w:rsidR="00981205">
        <w:rPr>
          <w:sz w:val="28"/>
          <w:szCs w:val="28"/>
        </w:rPr>
        <w:t xml:space="preserve"> </w:t>
      </w:r>
      <w:r w:rsidRPr="00463202">
        <w:rPr>
          <w:sz w:val="28"/>
          <w:szCs w:val="28"/>
        </w:rPr>
        <w:t>049,61 грн., уточнений план на період 583</w:t>
      </w:r>
      <w:r w:rsidR="00981205">
        <w:rPr>
          <w:sz w:val="28"/>
          <w:szCs w:val="28"/>
        </w:rPr>
        <w:t xml:space="preserve"> </w:t>
      </w:r>
      <w:r w:rsidRPr="00463202">
        <w:rPr>
          <w:sz w:val="28"/>
          <w:szCs w:val="28"/>
        </w:rPr>
        <w:t>232,00 грн., виконання 76,14%, недоотримані доходи 139</w:t>
      </w:r>
      <w:r w:rsidR="00981205">
        <w:rPr>
          <w:sz w:val="28"/>
          <w:szCs w:val="28"/>
        </w:rPr>
        <w:t xml:space="preserve"> </w:t>
      </w:r>
      <w:r w:rsidRPr="00463202">
        <w:rPr>
          <w:sz w:val="28"/>
          <w:szCs w:val="28"/>
        </w:rPr>
        <w:t>182,39 грн. (внаслідок перерахунку переплати по ПП «Хацьки-Агро» у 2018 році);</w:t>
      </w:r>
    </w:p>
    <w:p w:rsidR="00981205" w:rsidRDefault="00411E2F" w:rsidP="00981205">
      <w:pPr>
        <w:pStyle w:val="a4"/>
        <w:numPr>
          <w:ilvl w:val="0"/>
          <w:numId w:val="1"/>
        </w:numPr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надходження неподаткових надходжень та доходів від операцій з капіталом за 9 місяців 2019 року склали всього в сумі 26</w:t>
      </w:r>
      <w:r w:rsidR="00981205">
        <w:rPr>
          <w:sz w:val="28"/>
          <w:szCs w:val="28"/>
        </w:rPr>
        <w:t xml:space="preserve"> </w:t>
      </w:r>
      <w:r>
        <w:rPr>
          <w:sz w:val="28"/>
          <w:szCs w:val="28"/>
        </w:rPr>
        <w:t>993,33 грн., виконання відносно уточненого плану 64,43% (уточнений план на період</w:t>
      </w:r>
    </w:p>
    <w:p w:rsidR="00411E2F" w:rsidRDefault="00411E2F" w:rsidP="00981205">
      <w:pPr>
        <w:pStyle w:val="a4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41</w:t>
      </w:r>
      <w:r w:rsidR="00981205">
        <w:rPr>
          <w:sz w:val="28"/>
          <w:szCs w:val="28"/>
        </w:rPr>
        <w:t xml:space="preserve"> </w:t>
      </w:r>
      <w:r>
        <w:rPr>
          <w:sz w:val="28"/>
          <w:szCs w:val="28"/>
        </w:rPr>
        <w:t>896,00 грн., недовиконання 14</w:t>
      </w:r>
      <w:r w:rsidR="00981205">
        <w:rPr>
          <w:sz w:val="28"/>
          <w:szCs w:val="28"/>
        </w:rPr>
        <w:t xml:space="preserve"> </w:t>
      </w:r>
      <w:r>
        <w:rPr>
          <w:sz w:val="28"/>
          <w:szCs w:val="28"/>
        </w:rPr>
        <w:t>902,67 грн. (основна частина недоотриманих надходжень внаслідок невиконання плану на період по платі за надання адміністративних послуг: план 34</w:t>
      </w:r>
      <w:r w:rsidR="00981205">
        <w:rPr>
          <w:sz w:val="28"/>
          <w:szCs w:val="28"/>
        </w:rPr>
        <w:t xml:space="preserve"> </w:t>
      </w:r>
      <w:r>
        <w:rPr>
          <w:sz w:val="28"/>
          <w:szCs w:val="28"/>
        </w:rPr>
        <w:t>716,00 грн. (на рівні фактичних надходжень за 9 місяців 2018 року), а фактичні надходження за 9 місяців 2019 року склали 25</w:t>
      </w:r>
      <w:r w:rsidR="00981205">
        <w:rPr>
          <w:sz w:val="28"/>
          <w:szCs w:val="28"/>
        </w:rPr>
        <w:t xml:space="preserve"> </w:t>
      </w:r>
      <w:r>
        <w:rPr>
          <w:sz w:val="28"/>
          <w:szCs w:val="28"/>
        </w:rPr>
        <w:t>706,40 грн., виконання 74,05%,недоотримані надходження 9</w:t>
      </w:r>
      <w:r w:rsidR="00981205">
        <w:rPr>
          <w:sz w:val="28"/>
          <w:szCs w:val="28"/>
        </w:rPr>
        <w:t xml:space="preserve"> </w:t>
      </w:r>
      <w:r>
        <w:rPr>
          <w:sz w:val="28"/>
          <w:szCs w:val="28"/>
        </w:rPr>
        <w:t>009,60 грн.), питома вага у структурі фактичних власних надходжень 0,1%.</w:t>
      </w:r>
    </w:p>
    <w:p w:rsidR="00411E2F" w:rsidRDefault="00411E2F" w:rsidP="00411E2F">
      <w:pPr>
        <w:pStyle w:val="a4"/>
        <w:spacing w:line="240" w:lineRule="auto"/>
        <w:ind w:left="709"/>
        <w:rPr>
          <w:sz w:val="28"/>
          <w:szCs w:val="28"/>
        </w:rPr>
      </w:pPr>
    </w:p>
    <w:p w:rsidR="00411E2F" w:rsidRPr="00976345" w:rsidRDefault="00411E2F" w:rsidP="00411E2F">
      <w:pPr>
        <w:pStyle w:val="a4"/>
        <w:spacing w:line="240" w:lineRule="auto"/>
        <w:ind w:firstLine="708"/>
        <w:jc w:val="center"/>
        <w:rPr>
          <w:b/>
          <w:szCs w:val="24"/>
        </w:rPr>
      </w:pPr>
      <w:r w:rsidRPr="00976345">
        <w:rPr>
          <w:b/>
          <w:szCs w:val="24"/>
        </w:rPr>
        <w:lastRenderedPageBreak/>
        <w:t>СТРУКТУРА ВЛАСНИХ ТА ЗАКРІПЛЕНИХ НАДХОДЖЕНЬ ЗАГАЛЬНОГО ФОНДУ БЮДЖЕТУ СТЕПАНКІВСЬКОЇ ОБ’ЄДНАНОЇ ТЕРИ</w:t>
      </w:r>
      <w:r>
        <w:rPr>
          <w:b/>
          <w:szCs w:val="24"/>
        </w:rPr>
        <w:t>ТОРІАЛЬНОЇ ГРОМАДИ ЗА 9 МІСЯЦІВ</w:t>
      </w:r>
      <w:r w:rsidRPr="00976345">
        <w:rPr>
          <w:b/>
          <w:szCs w:val="24"/>
        </w:rPr>
        <w:t xml:space="preserve"> 2019 РОКУ</w:t>
      </w:r>
    </w:p>
    <w:p w:rsidR="00411E2F" w:rsidRDefault="00411E2F" w:rsidP="00411E2F">
      <w:pPr>
        <w:pStyle w:val="a4"/>
        <w:spacing w:line="240" w:lineRule="auto"/>
        <w:jc w:val="center"/>
        <w:rPr>
          <w:sz w:val="28"/>
          <w:szCs w:val="28"/>
          <w:u w:val="single"/>
        </w:rPr>
      </w:pPr>
      <w:r w:rsidRPr="007E4910">
        <w:rPr>
          <w:noProof/>
          <w:sz w:val="28"/>
          <w:szCs w:val="28"/>
          <w:lang w:val="ru-RU"/>
        </w:rPr>
        <w:drawing>
          <wp:inline distT="0" distB="0" distL="0" distR="0">
            <wp:extent cx="5686425" cy="372427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11E2F" w:rsidRDefault="00411E2F" w:rsidP="00411E2F">
      <w:pPr>
        <w:pStyle w:val="a4"/>
        <w:spacing w:line="240" w:lineRule="auto"/>
        <w:ind w:firstLine="708"/>
        <w:jc w:val="center"/>
        <w:rPr>
          <w:sz w:val="28"/>
          <w:szCs w:val="28"/>
          <w:u w:val="single"/>
        </w:rPr>
      </w:pPr>
    </w:p>
    <w:p w:rsidR="00411E2F" w:rsidRDefault="00411E2F" w:rsidP="00411E2F">
      <w:pPr>
        <w:pStyle w:val="a4"/>
        <w:spacing w:line="240" w:lineRule="auto"/>
        <w:ind w:firstLine="708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2.2. Міжбюджетні трансферти</w:t>
      </w:r>
    </w:p>
    <w:p w:rsidR="00411E2F" w:rsidRDefault="00411E2F" w:rsidP="00411E2F">
      <w:pPr>
        <w:pStyle w:val="a4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За  9 місяців 2019 року до загального фонду бюджету об’єднаної територіальної громади надійшло міжбюджетних трансфертів 11</w:t>
      </w:r>
      <w:r w:rsidR="00981205">
        <w:rPr>
          <w:sz w:val="28"/>
          <w:szCs w:val="28"/>
        </w:rPr>
        <w:t xml:space="preserve"> </w:t>
      </w:r>
      <w:r>
        <w:rPr>
          <w:sz w:val="28"/>
          <w:szCs w:val="28"/>
        </w:rPr>
        <w:t>209</w:t>
      </w:r>
      <w:r w:rsidR="009812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910 грн., </w:t>
      </w:r>
      <w:r w:rsidRPr="00E55190">
        <w:rPr>
          <w:sz w:val="28"/>
          <w:szCs w:val="28"/>
        </w:rPr>
        <w:t xml:space="preserve">в </w:t>
      </w:r>
      <w:r w:rsidRPr="0039084C">
        <w:rPr>
          <w:sz w:val="28"/>
          <w:szCs w:val="28"/>
        </w:rPr>
        <w:t>тому числі:</w:t>
      </w:r>
    </w:p>
    <w:p w:rsidR="00411E2F" w:rsidRPr="0073670E" w:rsidRDefault="00411E2F" w:rsidP="00411E2F">
      <w:pPr>
        <w:pStyle w:val="a4"/>
        <w:numPr>
          <w:ilvl w:val="0"/>
          <w:numId w:val="1"/>
        </w:numPr>
        <w:spacing w:line="240" w:lineRule="auto"/>
        <w:ind w:left="0" w:firstLine="0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lang w:val="ru-RU"/>
        </w:rPr>
        <w:t>базова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дотація</w:t>
      </w:r>
      <w:proofErr w:type="spellEnd"/>
      <w:r w:rsidR="0098120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за 9 </w:t>
      </w:r>
      <w:proofErr w:type="spellStart"/>
      <w:r>
        <w:rPr>
          <w:sz w:val="28"/>
          <w:szCs w:val="28"/>
          <w:lang w:val="ru-RU"/>
        </w:rPr>
        <w:t>місяців</w:t>
      </w:r>
      <w:proofErr w:type="spellEnd"/>
      <w:r w:rsidRPr="0073670E">
        <w:rPr>
          <w:sz w:val="28"/>
          <w:szCs w:val="28"/>
          <w:lang w:val="ru-RU"/>
        </w:rPr>
        <w:t xml:space="preserve"> 2019 року </w:t>
      </w:r>
      <w:proofErr w:type="spellStart"/>
      <w:r w:rsidRPr="0073670E">
        <w:rPr>
          <w:sz w:val="28"/>
          <w:szCs w:val="28"/>
          <w:lang w:val="ru-RU"/>
        </w:rPr>
        <w:t>надійшла</w:t>
      </w:r>
      <w:proofErr w:type="spellEnd"/>
      <w:r>
        <w:rPr>
          <w:sz w:val="28"/>
          <w:szCs w:val="28"/>
          <w:lang w:val="ru-RU"/>
        </w:rPr>
        <w:t xml:space="preserve"> у </w:t>
      </w:r>
      <w:proofErr w:type="spellStart"/>
      <w:r>
        <w:rPr>
          <w:sz w:val="28"/>
          <w:szCs w:val="28"/>
          <w:lang w:val="ru-RU"/>
        </w:rPr>
        <w:t>сумі</w:t>
      </w:r>
      <w:proofErr w:type="spellEnd"/>
      <w:r>
        <w:rPr>
          <w:sz w:val="28"/>
          <w:szCs w:val="28"/>
          <w:lang w:val="ru-RU"/>
        </w:rPr>
        <w:t xml:space="preserve"> 427</w:t>
      </w:r>
      <w:r w:rsidR="0098120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500,00 грн., </w:t>
      </w:r>
      <w:proofErr w:type="spellStart"/>
      <w:r>
        <w:rPr>
          <w:sz w:val="28"/>
          <w:szCs w:val="28"/>
          <w:lang w:val="ru-RU"/>
        </w:rPr>
        <w:t>виконання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при</w:t>
      </w:r>
      <w:proofErr w:type="gramEnd"/>
      <w:r>
        <w:rPr>
          <w:sz w:val="28"/>
          <w:szCs w:val="28"/>
          <w:lang w:val="ru-RU"/>
        </w:rPr>
        <w:t xml:space="preserve"> уточненному </w:t>
      </w:r>
      <w:proofErr w:type="spellStart"/>
      <w:r>
        <w:rPr>
          <w:sz w:val="28"/>
          <w:szCs w:val="28"/>
          <w:lang w:val="ru-RU"/>
        </w:rPr>
        <w:t>плані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період</w:t>
      </w:r>
      <w:proofErr w:type="spellEnd"/>
      <w:r>
        <w:rPr>
          <w:sz w:val="28"/>
          <w:szCs w:val="28"/>
          <w:lang w:val="ru-RU"/>
        </w:rPr>
        <w:t xml:space="preserve"> 427</w:t>
      </w:r>
      <w:r w:rsidR="0098120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500,00 грн. становить 100%, </w:t>
      </w:r>
      <w:r>
        <w:rPr>
          <w:sz w:val="28"/>
          <w:szCs w:val="28"/>
        </w:rPr>
        <w:t>питома вага у фактичних надходженнях трансфертів 2,8%</w:t>
      </w:r>
      <w:r>
        <w:rPr>
          <w:sz w:val="28"/>
          <w:szCs w:val="28"/>
          <w:lang w:val="ru-RU"/>
        </w:rPr>
        <w:t>;</w:t>
      </w:r>
    </w:p>
    <w:p w:rsidR="00981205" w:rsidRDefault="00411E2F" w:rsidP="00411E2F">
      <w:pPr>
        <w:pStyle w:val="a6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 w:rsidRPr="00E55190">
        <w:rPr>
          <w:sz w:val="28"/>
          <w:szCs w:val="28"/>
        </w:rPr>
        <w:t>субвенція з державного бюджету місцевим бюджетам на формування</w:t>
      </w:r>
      <w:r>
        <w:rPr>
          <w:sz w:val="28"/>
          <w:szCs w:val="28"/>
        </w:rPr>
        <w:t xml:space="preserve"> </w:t>
      </w:r>
      <w:r w:rsidRPr="00E55190">
        <w:rPr>
          <w:sz w:val="28"/>
          <w:szCs w:val="28"/>
        </w:rPr>
        <w:t>інфраструктури</w:t>
      </w:r>
      <w:r>
        <w:rPr>
          <w:sz w:val="28"/>
          <w:szCs w:val="28"/>
        </w:rPr>
        <w:t xml:space="preserve"> </w:t>
      </w:r>
      <w:r w:rsidRPr="00E55190">
        <w:rPr>
          <w:sz w:val="28"/>
          <w:szCs w:val="28"/>
        </w:rPr>
        <w:t>об’</w:t>
      </w:r>
      <w:r>
        <w:rPr>
          <w:sz w:val="28"/>
          <w:szCs w:val="28"/>
        </w:rPr>
        <w:t xml:space="preserve">єднаних територіальних громад надійшла у сумі </w:t>
      </w:r>
    </w:p>
    <w:p w:rsidR="00411E2F" w:rsidRPr="00E55190" w:rsidRDefault="00411E2F" w:rsidP="00981205">
      <w:pPr>
        <w:pStyle w:val="a6"/>
        <w:tabs>
          <w:tab w:val="left" w:pos="284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81205">
        <w:rPr>
          <w:sz w:val="28"/>
          <w:szCs w:val="28"/>
        </w:rPr>
        <w:t> </w:t>
      </w:r>
      <w:r>
        <w:rPr>
          <w:sz w:val="28"/>
          <w:szCs w:val="28"/>
        </w:rPr>
        <w:t>242</w:t>
      </w:r>
      <w:r w:rsidR="00981205">
        <w:rPr>
          <w:sz w:val="28"/>
          <w:szCs w:val="28"/>
        </w:rPr>
        <w:t xml:space="preserve"> </w:t>
      </w:r>
      <w:r>
        <w:rPr>
          <w:sz w:val="28"/>
          <w:szCs w:val="28"/>
        </w:rPr>
        <w:t>000,00</w:t>
      </w:r>
      <w:r w:rsidRPr="00E55190">
        <w:rPr>
          <w:sz w:val="28"/>
          <w:szCs w:val="28"/>
        </w:rPr>
        <w:t>грн.</w:t>
      </w:r>
      <w:r>
        <w:rPr>
          <w:sz w:val="28"/>
          <w:szCs w:val="28"/>
        </w:rPr>
        <w:t>, виконання при уточненому плані 1</w:t>
      </w:r>
      <w:r w:rsidR="00981205">
        <w:rPr>
          <w:sz w:val="28"/>
          <w:szCs w:val="28"/>
        </w:rPr>
        <w:t> </w:t>
      </w:r>
      <w:r>
        <w:rPr>
          <w:sz w:val="28"/>
          <w:szCs w:val="28"/>
        </w:rPr>
        <w:t>242</w:t>
      </w:r>
      <w:r w:rsidR="00981205">
        <w:rPr>
          <w:sz w:val="28"/>
          <w:szCs w:val="28"/>
        </w:rPr>
        <w:t xml:space="preserve"> </w:t>
      </w:r>
      <w:r>
        <w:rPr>
          <w:sz w:val="28"/>
          <w:szCs w:val="28"/>
        </w:rPr>
        <w:t>000,00 грн. становить 100%, питома вага у надходженнях трансфертів 8%</w:t>
      </w:r>
      <w:r w:rsidRPr="00E55190">
        <w:rPr>
          <w:sz w:val="28"/>
          <w:szCs w:val="28"/>
        </w:rPr>
        <w:t>;</w:t>
      </w:r>
    </w:p>
    <w:p w:rsidR="00411E2F" w:rsidRPr="00E55190" w:rsidRDefault="00411E2F" w:rsidP="00411E2F">
      <w:pPr>
        <w:pStyle w:val="a6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 w:rsidRPr="00E55190">
        <w:rPr>
          <w:sz w:val="28"/>
          <w:szCs w:val="28"/>
        </w:rPr>
        <w:t>освітня</w:t>
      </w:r>
      <w:r>
        <w:rPr>
          <w:sz w:val="28"/>
          <w:szCs w:val="28"/>
        </w:rPr>
        <w:t xml:space="preserve"> </w:t>
      </w:r>
      <w:r w:rsidRPr="00E55190">
        <w:rPr>
          <w:sz w:val="28"/>
          <w:szCs w:val="28"/>
        </w:rPr>
        <w:t>субвенція з держа</w:t>
      </w:r>
      <w:r>
        <w:rPr>
          <w:sz w:val="28"/>
          <w:szCs w:val="28"/>
        </w:rPr>
        <w:t>вного бюджету місцевим бюджетам за 9 місяців 2019 року надійшла у сумі</w:t>
      </w:r>
      <w:r w:rsidR="00981205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="00981205">
        <w:rPr>
          <w:sz w:val="28"/>
          <w:szCs w:val="28"/>
        </w:rPr>
        <w:t xml:space="preserve"> 0</w:t>
      </w:r>
      <w:r>
        <w:rPr>
          <w:sz w:val="28"/>
          <w:szCs w:val="28"/>
        </w:rPr>
        <w:t>01</w:t>
      </w:r>
      <w:r w:rsidR="00981205">
        <w:rPr>
          <w:sz w:val="28"/>
          <w:szCs w:val="28"/>
        </w:rPr>
        <w:t xml:space="preserve"> </w:t>
      </w:r>
      <w:r>
        <w:rPr>
          <w:sz w:val="28"/>
          <w:szCs w:val="28"/>
        </w:rPr>
        <w:t>000,00</w:t>
      </w:r>
      <w:r w:rsidRPr="00E55190">
        <w:rPr>
          <w:sz w:val="28"/>
          <w:szCs w:val="28"/>
        </w:rPr>
        <w:t xml:space="preserve"> грн.</w:t>
      </w:r>
      <w:r>
        <w:rPr>
          <w:sz w:val="28"/>
          <w:szCs w:val="28"/>
        </w:rPr>
        <w:t>, виконання при уточненому плані на період 9</w:t>
      </w:r>
      <w:r w:rsidR="00981205">
        <w:rPr>
          <w:sz w:val="28"/>
          <w:szCs w:val="28"/>
        </w:rPr>
        <w:t xml:space="preserve"> </w:t>
      </w:r>
      <w:r>
        <w:rPr>
          <w:sz w:val="28"/>
          <w:szCs w:val="28"/>
        </w:rPr>
        <w:t>001</w:t>
      </w:r>
      <w:r w:rsidR="00981205">
        <w:rPr>
          <w:sz w:val="28"/>
          <w:szCs w:val="28"/>
        </w:rPr>
        <w:t xml:space="preserve"> </w:t>
      </w:r>
      <w:r>
        <w:rPr>
          <w:sz w:val="28"/>
          <w:szCs w:val="28"/>
        </w:rPr>
        <w:t>000,00 грн. становить 100%, питома вага у надходженнях трансфертів 58,2%</w:t>
      </w:r>
      <w:r w:rsidRPr="00E55190">
        <w:rPr>
          <w:sz w:val="28"/>
          <w:szCs w:val="28"/>
        </w:rPr>
        <w:t>;</w:t>
      </w:r>
    </w:p>
    <w:p w:rsidR="00411E2F" w:rsidRPr="00E55190" w:rsidRDefault="00411E2F" w:rsidP="00411E2F">
      <w:pPr>
        <w:pStyle w:val="a6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 w:rsidRPr="00E55190">
        <w:rPr>
          <w:sz w:val="28"/>
          <w:szCs w:val="28"/>
        </w:rPr>
        <w:t>медична</w:t>
      </w:r>
      <w:r>
        <w:rPr>
          <w:sz w:val="28"/>
          <w:szCs w:val="28"/>
        </w:rPr>
        <w:t xml:space="preserve"> </w:t>
      </w:r>
      <w:r w:rsidRPr="00E55190">
        <w:rPr>
          <w:sz w:val="28"/>
          <w:szCs w:val="28"/>
        </w:rPr>
        <w:t>субвенція з держ</w:t>
      </w:r>
      <w:r>
        <w:rPr>
          <w:sz w:val="28"/>
          <w:szCs w:val="28"/>
        </w:rPr>
        <w:t>авного бюджету місцевим бюджетам за 9 місяців 2019 року надійшла в сумі</w:t>
      </w:r>
      <w:r w:rsidR="00981205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981205">
        <w:rPr>
          <w:sz w:val="28"/>
          <w:szCs w:val="28"/>
        </w:rPr>
        <w:t xml:space="preserve"> </w:t>
      </w:r>
      <w:r>
        <w:rPr>
          <w:sz w:val="28"/>
          <w:szCs w:val="28"/>
        </w:rPr>
        <w:t>073</w:t>
      </w:r>
      <w:r w:rsidR="00981205">
        <w:rPr>
          <w:sz w:val="28"/>
          <w:szCs w:val="28"/>
        </w:rPr>
        <w:t xml:space="preserve"> </w:t>
      </w:r>
      <w:r>
        <w:rPr>
          <w:sz w:val="28"/>
          <w:szCs w:val="28"/>
        </w:rPr>
        <w:t>300,00</w:t>
      </w:r>
      <w:r w:rsidRPr="00E55190">
        <w:rPr>
          <w:sz w:val="28"/>
          <w:szCs w:val="28"/>
        </w:rPr>
        <w:t>грн.</w:t>
      </w:r>
      <w:r>
        <w:rPr>
          <w:sz w:val="28"/>
          <w:szCs w:val="28"/>
        </w:rPr>
        <w:t>, виконання при уточненому плані на період 3</w:t>
      </w:r>
      <w:r w:rsidR="00981205">
        <w:rPr>
          <w:sz w:val="28"/>
          <w:szCs w:val="28"/>
        </w:rPr>
        <w:t xml:space="preserve"> </w:t>
      </w:r>
      <w:r>
        <w:rPr>
          <w:sz w:val="28"/>
          <w:szCs w:val="28"/>
        </w:rPr>
        <w:t>073</w:t>
      </w:r>
      <w:r w:rsidR="00981205">
        <w:rPr>
          <w:sz w:val="28"/>
          <w:szCs w:val="28"/>
        </w:rPr>
        <w:t xml:space="preserve"> </w:t>
      </w:r>
      <w:r>
        <w:rPr>
          <w:sz w:val="28"/>
          <w:szCs w:val="28"/>
        </w:rPr>
        <w:t>300,00 грн. становить 100%, питома вага у надходженнях трансфертів 20%</w:t>
      </w:r>
      <w:r w:rsidRPr="00E55190">
        <w:rPr>
          <w:sz w:val="28"/>
          <w:szCs w:val="28"/>
        </w:rPr>
        <w:t>;</w:t>
      </w:r>
    </w:p>
    <w:p w:rsidR="00411E2F" w:rsidRPr="00BB7D07" w:rsidRDefault="00411E2F" w:rsidP="00411E2F">
      <w:pPr>
        <w:pStyle w:val="a6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 w:rsidRPr="00E55190">
        <w:rPr>
          <w:sz w:val="28"/>
          <w:szCs w:val="28"/>
        </w:rPr>
        <w:t>субвенція з державного бюджету місцевим бюджетам на здійснення заходів щодо соціально-економічного розвитку окремих територій</w:t>
      </w:r>
      <w:r>
        <w:rPr>
          <w:sz w:val="28"/>
          <w:szCs w:val="28"/>
        </w:rPr>
        <w:t xml:space="preserve"> за 9 місяців надійшла в сумі 291</w:t>
      </w:r>
      <w:r w:rsidR="00981205">
        <w:rPr>
          <w:sz w:val="28"/>
          <w:szCs w:val="28"/>
        </w:rPr>
        <w:t xml:space="preserve"> </w:t>
      </w:r>
      <w:r>
        <w:rPr>
          <w:sz w:val="28"/>
          <w:szCs w:val="28"/>
        </w:rPr>
        <w:t>900,00</w:t>
      </w:r>
      <w:r w:rsidRPr="00E55190">
        <w:rPr>
          <w:sz w:val="28"/>
          <w:szCs w:val="28"/>
        </w:rPr>
        <w:t xml:space="preserve"> грн.</w:t>
      </w:r>
      <w:r>
        <w:rPr>
          <w:sz w:val="28"/>
          <w:szCs w:val="28"/>
        </w:rPr>
        <w:t xml:space="preserve">, виконання при уточненому плані на </w:t>
      </w:r>
      <w:r>
        <w:rPr>
          <w:sz w:val="28"/>
          <w:szCs w:val="28"/>
        </w:rPr>
        <w:lastRenderedPageBreak/>
        <w:t>період 248</w:t>
      </w:r>
      <w:r w:rsidR="00981205">
        <w:rPr>
          <w:sz w:val="28"/>
          <w:szCs w:val="28"/>
        </w:rPr>
        <w:t xml:space="preserve"> </w:t>
      </w:r>
      <w:r>
        <w:rPr>
          <w:sz w:val="28"/>
          <w:szCs w:val="28"/>
        </w:rPr>
        <w:t>000,00 грн. становить 117,7%, питома вага у надходженнях трансфертів 1,9%</w:t>
      </w:r>
      <w:r w:rsidRPr="00E55190">
        <w:rPr>
          <w:sz w:val="28"/>
          <w:szCs w:val="28"/>
        </w:rPr>
        <w:t>;</w:t>
      </w:r>
    </w:p>
    <w:p w:rsidR="00411E2F" w:rsidRPr="00ED043E" w:rsidRDefault="00411E2F" w:rsidP="00411E2F">
      <w:pPr>
        <w:pStyle w:val="a6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 w:rsidRPr="0039084C">
        <w:rPr>
          <w:sz w:val="28"/>
          <w:szCs w:val="28"/>
        </w:rPr>
        <w:t>додаткова дотація з місцевого бюджету на здійснення переданих з державного бюджету видатків з утримання закладів освіти та охор</w:t>
      </w:r>
      <w:r w:rsidRPr="00ED043E">
        <w:rPr>
          <w:sz w:val="28"/>
          <w:szCs w:val="28"/>
        </w:rPr>
        <w:t xml:space="preserve">они здоров`я  за рахунок відповідної додаткової дотації з державного бюджету </w:t>
      </w:r>
      <w:r>
        <w:rPr>
          <w:sz w:val="28"/>
          <w:szCs w:val="28"/>
        </w:rPr>
        <w:t>за 9 місяців 2019 року надійшла в сумі</w:t>
      </w:r>
      <w:r w:rsidR="00981205">
        <w:rPr>
          <w:sz w:val="28"/>
          <w:szCs w:val="28"/>
        </w:rPr>
        <w:t xml:space="preserve"> </w:t>
      </w:r>
      <w:r>
        <w:rPr>
          <w:sz w:val="28"/>
          <w:szCs w:val="28"/>
        </w:rPr>
        <w:t>566</w:t>
      </w:r>
      <w:r w:rsidR="00981205">
        <w:rPr>
          <w:sz w:val="28"/>
          <w:szCs w:val="28"/>
        </w:rPr>
        <w:t xml:space="preserve"> </w:t>
      </w:r>
      <w:r>
        <w:rPr>
          <w:sz w:val="28"/>
          <w:szCs w:val="28"/>
        </w:rPr>
        <w:t>068,00</w:t>
      </w:r>
      <w:r w:rsidRPr="00ED043E">
        <w:rPr>
          <w:sz w:val="28"/>
          <w:szCs w:val="28"/>
        </w:rPr>
        <w:t xml:space="preserve"> грн.</w:t>
      </w:r>
      <w:r>
        <w:rPr>
          <w:sz w:val="28"/>
          <w:szCs w:val="28"/>
        </w:rPr>
        <w:t>, виконання при уточненому плані на період 566</w:t>
      </w:r>
      <w:r w:rsidR="00981205">
        <w:rPr>
          <w:sz w:val="28"/>
          <w:szCs w:val="28"/>
        </w:rPr>
        <w:t xml:space="preserve"> </w:t>
      </w:r>
      <w:r>
        <w:rPr>
          <w:sz w:val="28"/>
          <w:szCs w:val="28"/>
        </w:rPr>
        <w:t>068,00 грн. становить 100%, питома вага у надходженнях трансфертів 3,6%</w:t>
      </w:r>
      <w:r w:rsidRPr="00ED043E">
        <w:rPr>
          <w:sz w:val="28"/>
          <w:szCs w:val="28"/>
        </w:rPr>
        <w:t>;</w:t>
      </w:r>
    </w:p>
    <w:p w:rsidR="00411E2F" w:rsidRPr="00E55190" w:rsidRDefault="00411E2F" w:rsidP="00411E2F">
      <w:pPr>
        <w:pStyle w:val="a6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 w:rsidRPr="00E55190">
        <w:rPr>
          <w:sz w:val="28"/>
          <w:szCs w:val="28"/>
        </w:rPr>
        <w:t>субвенція з місцевого бюджету на надання</w:t>
      </w:r>
      <w:r>
        <w:rPr>
          <w:sz w:val="28"/>
          <w:szCs w:val="28"/>
        </w:rPr>
        <w:t xml:space="preserve"> </w:t>
      </w:r>
      <w:r w:rsidRPr="00E55190">
        <w:rPr>
          <w:sz w:val="28"/>
          <w:szCs w:val="28"/>
        </w:rPr>
        <w:t>державної</w:t>
      </w:r>
      <w:r>
        <w:rPr>
          <w:sz w:val="28"/>
          <w:szCs w:val="28"/>
        </w:rPr>
        <w:t xml:space="preserve"> </w:t>
      </w:r>
      <w:r w:rsidRPr="00E55190">
        <w:rPr>
          <w:sz w:val="28"/>
          <w:szCs w:val="28"/>
        </w:rPr>
        <w:t>підтримки особам з особливими</w:t>
      </w:r>
      <w:r>
        <w:rPr>
          <w:sz w:val="28"/>
          <w:szCs w:val="28"/>
        </w:rPr>
        <w:t xml:space="preserve"> </w:t>
      </w:r>
      <w:r w:rsidRPr="00E55190">
        <w:rPr>
          <w:sz w:val="28"/>
          <w:szCs w:val="28"/>
        </w:rPr>
        <w:t>освітніми потребами за рахунок</w:t>
      </w:r>
      <w:r>
        <w:rPr>
          <w:sz w:val="28"/>
          <w:szCs w:val="28"/>
        </w:rPr>
        <w:t xml:space="preserve"> </w:t>
      </w:r>
      <w:r w:rsidRPr="00E55190">
        <w:rPr>
          <w:sz w:val="28"/>
          <w:szCs w:val="28"/>
        </w:rPr>
        <w:t>відповідної</w:t>
      </w:r>
      <w:r>
        <w:rPr>
          <w:sz w:val="28"/>
          <w:szCs w:val="28"/>
        </w:rPr>
        <w:t xml:space="preserve"> субвенції з державного бюджету за 9 місяців 2019 року</w:t>
      </w:r>
      <w:r w:rsidR="00981205">
        <w:rPr>
          <w:sz w:val="28"/>
          <w:szCs w:val="28"/>
        </w:rPr>
        <w:t xml:space="preserve"> </w:t>
      </w:r>
      <w:r>
        <w:rPr>
          <w:sz w:val="28"/>
          <w:szCs w:val="28"/>
        </w:rPr>
        <w:t>34</w:t>
      </w:r>
      <w:r w:rsidR="00981205">
        <w:rPr>
          <w:sz w:val="28"/>
          <w:szCs w:val="28"/>
        </w:rPr>
        <w:t xml:space="preserve"> </w:t>
      </w:r>
      <w:r>
        <w:rPr>
          <w:sz w:val="28"/>
          <w:szCs w:val="28"/>
        </w:rPr>
        <w:t>268,0</w:t>
      </w:r>
      <w:r w:rsidRPr="00E55190">
        <w:rPr>
          <w:sz w:val="28"/>
          <w:szCs w:val="28"/>
        </w:rPr>
        <w:t xml:space="preserve"> грн.</w:t>
      </w:r>
      <w:r>
        <w:rPr>
          <w:sz w:val="28"/>
          <w:szCs w:val="28"/>
        </w:rPr>
        <w:t>, виконання при уточненому плані на період 34</w:t>
      </w:r>
      <w:r w:rsidR="00981205">
        <w:rPr>
          <w:sz w:val="28"/>
          <w:szCs w:val="28"/>
        </w:rPr>
        <w:t xml:space="preserve"> </w:t>
      </w:r>
      <w:r>
        <w:rPr>
          <w:sz w:val="28"/>
          <w:szCs w:val="28"/>
        </w:rPr>
        <w:t>497,00 грн. становить 99,37% (недовиконано в сумі 229 грн.), питома вага у надходженнях трансфертів 0,2%</w:t>
      </w:r>
      <w:r w:rsidRPr="00E55190">
        <w:rPr>
          <w:sz w:val="28"/>
          <w:szCs w:val="28"/>
        </w:rPr>
        <w:t>;</w:t>
      </w:r>
    </w:p>
    <w:p w:rsidR="00411E2F" w:rsidRPr="00E55190" w:rsidRDefault="00411E2F" w:rsidP="00411E2F">
      <w:pPr>
        <w:pStyle w:val="a6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 w:rsidRPr="00E55190">
        <w:rPr>
          <w:sz w:val="28"/>
          <w:szCs w:val="28"/>
        </w:rPr>
        <w:t>субвенція з місцевого бюджету на забезпечення</w:t>
      </w:r>
      <w:r>
        <w:rPr>
          <w:sz w:val="28"/>
          <w:szCs w:val="28"/>
        </w:rPr>
        <w:t xml:space="preserve"> </w:t>
      </w:r>
      <w:r w:rsidRPr="00E55190">
        <w:rPr>
          <w:sz w:val="28"/>
          <w:szCs w:val="28"/>
        </w:rPr>
        <w:t>якісної, сучасної та доступної</w:t>
      </w:r>
      <w:r>
        <w:rPr>
          <w:sz w:val="28"/>
          <w:szCs w:val="28"/>
        </w:rPr>
        <w:t xml:space="preserve"> </w:t>
      </w:r>
      <w:r w:rsidRPr="00E55190">
        <w:rPr>
          <w:sz w:val="28"/>
          <w:szCs w:val="28"/>
        </w:rPr>
        <w:t>загальної</w:t>
      </w:r>
      <w:r>
        <w:rPr>
          <w:sz w:val="28"/>
          <w:szCs w:val="28"/>
        </w:rPr>
        <w:t xml:space="preserve"> </w:t>
      </w:r>
      <w:r w:rsidRPr="00E55190">
        <w:rPr>
          <w:sz w:val="28"/>
          <w:szCs w:val="28"/>
        </w:rPr>
        <w:t>середньої</w:t>
      </w:r>
      <w:r>
        <w:rPr>
          <w:sz w:val="28"/>
          <w:szCs w:val="28"/>
        </w:rPr>
        <w:t xml:space="preserve"> </w:t>
      </w:r>
      <w:r w:rsidRPr="00E55190">
        <w:rPr>
          <w:sz w:val="28"/>
          <w:szCs w:val="28"/>
        </w:rPr>
        <w:t>освіти «Нова українська школа» за рахунок</w:t>
      </w:r>
      <w:r>
        <w:rPr>
          <w:sz w:val="28"/>
          <w:szCs w:val="28"/>
        </w:rPr>
        <w:t xml:space="preserve"> </w:t>
      </w:r>
      <w:r w:rsidRPr="00E55190">
        <w:rPr>
          <w:sz w:val="28"/>
          <w:szCs w:val="28"/>
        </w:rPr>
        <w:t>відповідної</w:t>
      </w:r>
      <w:r>
        <w:rPr>
          <w:sz w:val="28"/>
          <w:szCs w:val="28"/>
        </w:rPr>
        <w:t xml:space="preserve"> субвенції з державного бюджету за 9 місяців 2019 року надійшла в сумі148</w:t>
      </w:r>
      <w:r w:rsidR="00981205">
        <w:rPr>
          <w:sz w:val="28"/>
          <w:szCs w:val="28"/>
        </w:rPr>
        <w:t xml:space="preserve"> </w:t>
      </w:r>
      <w:r>
        <w:rPr>
          <w:sz w:val="28"/>
          <w:szCs w:val="28"/>
        </w:rPr>
        <w:t>790,00</w:t>
      </w:r>
      <w:r w:rsidRPr="00E55190">
        <w:rPr>
          <w:sz w:val="28"/>
          <w:szCs w:val="28"/>
        </w:rPr>
        <w:t xml:space="preserve"> грн.</w:t>
      </w:r>
      <w:r>
        <w:rPr>
          <w:sz w:val="28"/>
          <w:szCs w:val="28"/>
        </w:rPr>
        <w:t>, виконання до уточненого плану на період 148</w:t>
      </w:r>
      <w:r w:rsidR="00981205">
        <w:rPr>
          <w:sz w:val="28"/>
          <w:szCs w:val="28"/>
        </w:rPr>
        <w:t xml:space="preserve"> </w:t>
      </w:r>
      <w:r>
        <w:rPr>
          <w:sz w:val="28"/>
          <w:szCs w:val="28"/>
        </w:rPr>
        <w:t>790,00 грн. становить 100%, питома вага у надходженнях трансфертів 1,0%</w:t>
      </w:r>
      <w:r w:rsidRPr="00E55190">
        <w:rPr>
          <w:sz w:val="28"/>
          <w:szCs w:val="28"/>
        </w:rPr>
        <w:t>;</w:t>
      </w:r>
    </w:p>
    <w:p w:rsidR="00411E2F" w:rsidRPr="00E55190" w:rsidRDefault="00411E2F" w:rsidP="00411E2F">
      <w:pPr>
        <w:pStyle w:val="a6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 w:rsidRPr="00E55190">
        <w:rPr>
          <w:sz w:val="28"/>
          <w:szCs w:val="28"/>
        </w:rPr>
        <w:t>су</w:t>
      </w:r>
      <w:r>
        <w:rPr>
          <w:sz w:val="28"/>
          <w:szCs w:val="28"/>
        </w:rPr>
        <w:t xml:space="preserve">бвенція з місцевого бюджету на </w:t>
      </w:r>
      <w:r w:rsidRPr="00E55190">
        <w:rPr>
          <w:sz w:val="28"/>
          <w:szCs w:val="28"/>
        </w:rPr>
        <w:t>відшкодування</w:t>
      </w:r>
      <w:r>
        <w:rPr>
          <w:sz w:val="28"/>
          <w:szCs w:val="28"/>
        </w:rPr>
        <w:t xml:space="preserve"> </w:t>
      </w:r>
      <w:r w:rsidRPr="00E55190">
        <w:rPr>
          <w:sz w:val="28"/>
          <w:szCs w:val="28"/>
        </w:rPr>
        <w:t>вартості</w:t>
      </w:r>
      <w:r>
        <w:rPr>
          <w:sz w:val="28"/>
          <w:szCs w:val="28"/>
        </w:rPr>
        <w:t xml:space="preserve"> </w:t>
      </w:r>
      <w:r w:rsidRPr="00E55190">
        <w:rPr>
          <w:sz w:val="28"/>
          <w:szCs w:val="28"/>
        </w:rPr>
        <w:t>лікарських</w:t>
      </w:r>
      <w:r>
        <w:rPr>
          <w:sz w:val="28"/>
          <w:szCs w:val="28"/>
        </w:rPr>
        <w:t xml:space="preserve"> </w:t>
      </w:r>
      <w:r w:rsidRPr="00E55190">
        <w:rPr>
          <w:sz w:val="28"/>
          <w:szCs w:val="28"/>
        </w:rPr>
        <w:t>засобів для лікування</w:t>
      </w:r>
      <w:r>
        <w:rPr>
          <w:sz w:val="28"/>
          <w:szCs w:val="28"/>
        </w:rPr>
        <w:t xml:space="preserve"> </w:t>
      </w:r>
      <w:r w:rsidRPr="00E55190">
        <w:rPr>
          <w:sz w:val="28"/>
          <w:szCs w:val="28"/>
        </w:rPr>
        <w:t>окремих</w:t>
      </w:r>
      <w:r>
        <w:rPr>
          <w:sz w:val="28"/>
          <w:szCs w:val="28"/>
        </w:rPr>
        <w:t xml:space="preserve"> </w:t>
      </w:r>
      <w:r w:rsidRPr="00E55190">
        <w:rPr>
          <w:sz w:val="28"/>
          <w:szCs w:val="28"/>
        </w:rPr>
        <w:t>захворювань за рахунок</w:t>
      </w:r>
      <w:r>
        <w:rPr>
          <w:sz w:val="28"/>
          <w:szCs w:val="28"/>
        </w:rPr>
        <w:t xml:space="preserve"> </w:t>
      </w:r>
      <w:r w:rsidRPr="00E55190">
        <w:rPr>
          <w:sz w:val="28"/>
          <w:szCs w:val="28"/>
        </w:rPr>
        <w:t>відповідної</w:t>
      </w:r>
      <w:r>
        <w:rPr>
          <w:sz w:val="28"/>
          <w:szCs w:val="28"/>
        </w:rPr>
        <w:t xml:space="preserve"> </w:t>
      </w:r>
      <w:r w:rsidRPr="00E55190">
        <w:rPr>
          <w:sz w:val="28"/>
          <w:szCs w:val="28"/>
        </w:rPr>
        <w:t>с</w:t>
      </w:r>
      <w:r>
        <w:rPr>
          <w:sz w:val="28"/>
          <w:szCs w:val="28"/>
        </w:rPr>
        <w:t>убвенції з державного бюджету 17</w:t>
      </w:r>
      <w:r w:rsidR="009812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370,00 </w:t>
      </w:r>
      <w:r w:rsidRPr="00E55190">
        <w:rPr>
          <w:sz w:val="28"/>
          <w:szCs w:val="28"/>
        </w:rPr>
        <w:t>грн.</w:t>
      </w:r>
      <w:r>
        <w:rPr>
          <w:sz w:val="28"/>
          <w:szCs w:val="28"/>
        </w:rPr>
        <w:t>, питома вага у надходженнях трансфертів 0,1%</w:t>
      </w:r>
      <w:r w:rsidRPr="00E55190">
        <w:rPr>
          <w:sz w:val="28"/>
          <w:szCs w:val="28"/>
        </w:rPr>
        <w:t>;</w:t>
      </w:r>
    </w:p>
    <w:p w:rsidR="00411E2F" w:rsidRDefault="00411E2F" w:rsidP="00411E2F">
      <w:pPr>
        <w:pStyle w:val="a4"/>
        <w:numPr>
          <w:ilvl w:val="0"/>
          <w:numId w:val="1"/>
        </w:numPr>
        <w:spacing w:line="240" w:lineRule="auto"/>
        <w:ind w:left="0" w:firstLine="357"/>
        <w:rPr>
          <w:sz w:val="28"/>
          <w:szCs w:val="28"/>
        </w:rPr>
      </w:pPr>
      <w:r w:rsidRPr="00E55190">
        <w:rPr>
          <w:sz w:val="28"/>
          <w:szCs w:val="28"/>
        </w:rPr>
        <w:t>інші субвен</w:t>
      </w:r>
      <w:r>
        <w:rPr>
          <w:sz w:val="28"/>
          <w:szCs w:val="28"/>
        </w:rPr>
        <w:t>ції з місцевого бюджету за 9 місяців 2019 року надійшли у сумі 635</w:t>
      </w:r>
      <w:r w:rsidR="00981205">
        <w:rPr>
          <w:sz w:val="28"/>
          <w:szCs w:val="28"/>
        </w:rPr>
        <w:t xml:space="preserve"> </w:t>
      </w:r>
      <w:r>
        <w:rPr>
          <w:sz w:val="28"/>
          <w:szCs w:val="28"/>
        </w:rPr>
        <w:t>497,00</w:t>
      </w:r>
      <w:r w:rsidRPr="00E55190">
        <w:rPr>
          <w:sz w:val="28"/>
          <w:szCs w:val="28"/>
        </w:rPr>
        <w:t xml:space="preserve"> грн</w:t>
      </w:r>
      <w:r>
        <w:rPr>
          <w:sz w:val="28"/>
          <w:szCs w:val="28"/>
        </w:rPr>
        <w:t>., виконання при уточненому плані на період 629</w:t>
      </w:r>
      <w:r w:rsidR="00981205">
        <w:rPr>
          <w:sz w:val="28"/>
          <w:szCs w:val="28"/>
        </w:rPr>
        <w:t xml:space="preserve"> </w:t>
      </w:r>
      <w:r>
        <w:rPr>
          <w:sz w:val="28"/>
          <w:szCs w:val="28"/>
        </w:rPr>
        <w:t>997,00 грн. становить 100,87%,питома вага у надходженнях трансфертів 4,1%, (у тому числі інші субвенції:</w:t>
      </w:r>
    </w:p>
    <w:p w:rsidR="00411E2F" w:rsidRPr="00957719" w:rsidRDefault="00411E2F" w:rsidP="00955C1A">
      <w:pPr>
        <w:pStyle w:val="a4"/>
        <w:numPr>
          <w:ilvl w:val="0"/>
          <w:numId w:val="1"/>
        </w:numPr>
        <w:spacing w:line="240" w:lineRule="auto"/>
        <w:ind w:left="567"/>
        <w:rPr>
          <w:sz w:val="28"/>
          <w:szCs w:val="28"/>
        </w:rPr>
      </w:pPr>
      <w:r w:rsidRPr="00957719">
        <w:rPr>
          <w:sz w:val="28"/>
          <w:szCs w:val="28"/>
        </w:rPr>
        <w:t>з Черкаського о</w:t>
      </w:r>
      <w:r>
        <w:rPr>
          <w:sz w:val="28"/>
          <w:szCs w:val="28"/>
        </w:rPr>
        <w:t>бласного бюджету в сумі 4</w:t>
      </w:r>
      <w:r w:rsidR="009812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497,00 </w:t>
      </w:r>
      <w:r w:rsidRPr="00957719">
        <w:rPr>
          <w:sz w:val="28"/>
          <w:szCs w:val="28"/>
        </w:rPr>
        <w:t>грн. на виплату обласної стипендії переможцям ІІІ етапу Всеукраїнської учнівської олімпіади з базових дисциплін та ІІ етапу конкурсних заходів науково-дослідних робіт учнів членів Малої академії наук рішення обласної ради від 18.12.2018 № 28-20/VІІ,</w:t>
      </w:r>
    </w:p>
    <w:p w:rsidR="00411E2F" w:rsidRPr="00AB5ABC" w:rsidRDefault="00411E2F" w:rsidP="00955C1A">
      <w:pPr>
        <w:pStyle w:val="a4"/>
        <w:numPr>
          <w:ilvl w:val="0"/>
          <w:numId w:val="1"/>
        </w:numPr>
        <w:spacing w:line="240" w:lineRule="auto"/>
        <w:ind w:left="567"/>
        <w:rPr>
          <w:sz w:val="28"/>
          <w:szCs w:val="28"/>
        </w:rPr>
      </w:pPr>
      <w:r w:rsidRPr="00AB5ABC">
        <w:rPr>
          <w:sz w:val="28"/>
          <w:szCs w:val="28"/>
        </w:rPr>
        <w:t xml:space="preserve"> з Черкаського районного бюджету в сумі 41</w:t>
      </w:r>
      <w:r w:rsidR="00981205">
        <w:rPr>
          <w:sz w:val="28"/>
          <w:szCs w:val="28"/>
        </w:rPr>
        <w:t xml:space="preserve"> </w:t>
      </w:r>
      <w:r w:rsidRPr="00AB5ABC">
        <w:rPr>
          <w:sz w:val="28"/>
          <w:szCs w:val="28"/>
        </w:rPr>
        <w:t>000,00 грн., в тому числі: в сумі 2</w:t>
      </w:r>
      <w:r w:rsidR="00981205">
        <w:rPr>
          <w:sz w:val="28"/>
          <w:szCs w:val="28"/>
        </w:rPr>
        <w:t xml:space="preserve"> </w:t>
      </w:r>
      <w:r w:rsidRPr="00AB5ABC">
        <w:rPr>
          <w:sz w:val="28"/>
          <w:szCs w:val="28"/>
        </w:rPr>
        <w:t>000,00 грн. на виплату матеріальної допомоги згідно рішення сесії районної ради № 34-13/VІІ від 22.02.2019 року;</w:t>
      </w:r>
    </w:p>
    <w:p w:rsidR="00411E2F" w:rsidRPr="00AB5ABC" w:rsidRDefault="00411E2F" w:rsidP="00955C1A">
      <w:pPr>
        <w:pStyle w:val="a4"/>
        <w:spacing w:line="240" w:lineRule="auto"/>
        <w:ind w:left="567" w:hanging="360"/>
        <w:rPr>
          <w:sz w:val="28"/>
          <w:szCs w:val="28"/>
        </w:rPr>
      </w:pPr>
      <w:r w:rsidRPr="00AB5ABC">
        <w:rPr>
          <w:sz w:val="28"/>
          <w:szCs w:val="28"/>
        </w:rPr>
        <w:t xml:space="preserve"> </w:t>
      </w:r>
      <w:r w:rsidR="00955C1A">
        <w:rPr>
          <w:sz w:val="28"/>
          <w:szCs w:val="28"/>
        </w:rPr>
        <w:t xml:space="preserve">    </w:t>
      </w:r>
      <w:r w:rsidRPr="00AB5ABC">
        <w:rPr>
          <w:sz w:val="28"/>
          <w:szCs w:val="28"/>
        </w:rPr>
        <w:t>в сумі 30</w:t>
      </w:r>
      <w:r w:rsidR="00981205">
        <w:rPr>
          <w:sz w:val="28"/>
          <w:szCs w:val="28"/>
        </w:rPr>
        <w:t xml:space="preserve"> </w:t>
      </w:r>
      <w:r w:rsidRPr="00AB5ABC">
        <w:rPr>
          <w:sz w:val="28"/>
          <w:szCs w:val="28"/>
        </w:rPr>
        <w:t xml:space="preserve">000,00 грн. на придбання меблів для класних кімнат </w:t>
      </w:r>
      <w:proofErr w:type="spellStart"/>
      <w:r w:rsidRPr="00AB5ABC">
        <w:rPr>
          <w:sz w:val="28"/>
          <w:szCs w:val="28"/>
        </w:rPr>
        <w:t>Хацьківської</w:t>
      </w:r>
      <w:proofErr w:type="spellEnd"/>
      <w:r w:rsidRPr="00AB5ABC">
        <w:rPr>
          <w:sz w:val="28"/>
          <w:szCs w:val="28"/>
        </w:rPr>
        <w:t xml:space="preserve"> загальноосвітньої школи І-ІІІ ступенів згідно рішення сесії районної ради № 35-6/VІІ від 25.04.2019 року;</w:t>
      </w:r>
    </w:p>
    <w:p w:rsidR="00411E2F" w:rsidRPr="00AB5ABC" w:rsidRDefault="00955C1A" w:rsidP="00955C1A">
      <w:pPr>
        <w:pStyle w:val="a4"/>
        <w:spacing w:line="240" w:lineRule="auto"/>
        <w:ind w:left="567" w:hanging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11E2F" w:rsidRPr="00AB5ABC">
        <w:rPr>
          <w:sz w:val="28"/>
          <w:szCs w:val="28"/>
        </w:rPr>
        <w:t>в сумі 9</w:t>
      </w:r>
      <w:r w:rsidR="00981205">
        <w:rPr>
          <w:sz w:val="28"/>
          <w:szCs w:val="28"/>
        </w:rPr>
        <w:t xml:space="preserve"> </w:t>
      </w:r>
      <w:r w:rsidR="00411E2F" w:rsidRPr="00AB5ABC">
        <w:rPr>
          <w:sz w:val="28"/>
          <w:szCs w:val="28"/>
        </w:rPr>
        <w:t>000,00 грн. на виплату матеріальної допомоги згідно рішення сесії районної ради № 37-5/VІІ від 08.08.2019 року.</w:t>
      </w:r>
    </w:p>
    <w:p w:rsidR="00981205" w:rsidRDefault="00411E2F" w:rsidP="00955C1A">
      <w:pPr>
        <w:pStyle w:val="a4"/>
        <w:numPr>
          <w:ilvl w:val="0"/>
          <w:numId w:val="1"/>
        </w:numPr>
        <w:spacing w:line="240" w:lineRule="auto"/>
        <w:ind w:left="567"/>
        <w:rPr>
          <w:sz w:val="28"/>
          <w:szCs w:val="28"/>
        </w:rPr>
      </w:pPr>
      <w:r w:rsidRPr="00AB5ABC">
        <w:rPr>
          <w:sz w:val="28"/>
          <w:szCs w:val="28"/>
        </w:rPr>
        <w:t xml:space="preserve"> з бюджету </w:t>
      </w:r>
      <w:proofErr w:type="spellStart"/>
      <w:r w:rsidRPr="00AB5ABC">
        <w:rPr>
          <w:sz w:val="28"/>
          <w:szCs w:val="28"/>
        </w:rPr>
        <w:t>Білозірської</w:t>
      </w:r>
      <w:proofErr w:type="spellEnd"/>
      <w:r w:rsidRPr="00AB5ABC">
        <w:rPr>
          <w:sz w:val="28"/>
          <w:szCs w:val="28"/>
        </w:rPr>
        <w:t xml:space="preserve"> об’єднаної територіальної громади в сумі </w:t>
      </w:r>
    </w:p>
    <w:p w:rsidR="00411E2F" w:rsidRPr="00AB5ABC" w:rsidRDefault="00955C1A" w:rsidP="00955C1A">
      <w:pPr>
        <w:pStyle w:val="a4"/>
        <w:spacing w:line="240" w:lineRule="auto"/>
        <w:ind w:left="567" w:hanging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11E2F" w:rsidRPr="00AB5ABC">
        <w:rPr>
          <w:sz w:val="28"/>
          <w:szCs w:val="28"/>
        </w:rPr>
        <w:t>590</w:t>
      </w:r>
      <w:r w:rsidR="00981205">
        <w:rPr>
          <w:sz w:val="28"/>
          <w:szCs w:val="28"/>
        </w:rPr>
        <w:t xml:space="preserve"> </w:t>
      </w:r>
      <w:r w:rsidR="00411E2F" w:rsidRPr="00AB5ABC">
        <w:rPr>
          <w:sz w:val="28"/>
          <w:szCs w:val="28"/>
        </w:rPr>
        <w:t>000,00 грн. на утримання Місцевої пожежної команди Степанківської сільської ради.</w:t>
      </w:r>
    </w:p>
    <w:p w:rsidR="00411E2F" w:rsidRDefault="00411E2F" w:rsidP="00955C1A">
      <w:pPr>
        <w:pStyle w:val="a4"/>
        <w:numPr>
          <w:ilvl w:val="0"/>
          <w:numId w:val="1"/>
        </w:numPr>
        <w:spacing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>субвенція з місцевого бюджету на реалізацію заходів, спрямованих на підвищення якості освіти за рахунок відповідної субвенції з державного бюджету за 9 місяців 2019 року надійшла в сумі 18</w:t>
      </w:r>
      <w:r w:rsidR="00955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000,00 грн., </w:t>
      </w:r>
      <w:r>
        <w:rPr>
          <w:sz w:val="28"/>
          <w:szCs w:val="28"/>
        </w:rPr>
        <w:lastRenderedPageBreak/>
        <w:t>виконання відносно уточненого плану на період 18</w:t>
      </w:r>
      <w:r w:rsidR="00955C1A">
        <w:rPr>
          <w:sz w:val="28"/>
          <w:szCs w:val="28"/>
        </w:rPr>
        <w:t xml:space="preserve"> </w:t>
      </w:r>
      <w:r>
        <w:rPr>
          <w:sz w:val="28"/>
          <w:szCs w:val="28"/>
        </w:rPr>
        <w:t>000,00 грн. становить 100%, питома вага у надходженнях трансфертів становить 0,1%.</w:t>
      </w:r>
    </w:p>
    <w:p w:rsidR="00411E2F" w:rsidRDefault="00411E2F" w:rsidP="00411E2F">
      <w:pPr>
        <w:pStyle w:val="a4"/>
        <w:spacing w:line="240" w:lineRule="auto"/>
        <w:ind w:firstLine="708"/>
        <w:jc w:val="center"/>
        <w:rPr>
          <w:sz w:val="28"/>
          <w:szCs w:val="28"/>
          <w:u w:val="single"/>
        </w:rPr>
      </w:pPr>
    </w:p>
    <w:p w:rsidR="00411E2F" w:rsidRDefault="00411E2F" w:rsidP="00411E2F">
      <w:pPr>
        <w:pStyle w:val="a4"/>
        <w:spacing w:line="240" w:lineRule="auto"/>
        <w:ind w:firstLine="708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3. Спеціальний фонд</w:t>
      </w:r>
    </w:p>
    <w:p w:rsidR="00955C1A" w:rsidRDefault="00411E2F" w:rsidP="00411E2F">
      <w:pPr>
        <w:pStyle w:val="a4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За 9 місяців 2019 року до спеціального фонду бюджету Степанківської об’єднаної територіальної громади надійшло доходів всього в сумі</w:t>
      </w:r>
    </w:p>
    <w:p w:rsidR="00411E2F" w:rsidRDefault="00411E2F" w:rsidP="00955C1A">
      <w:pPr>
        <w:pStyle w:val="a4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955C1A">
        <w:rPr>
          <w:sz w:val="28"/>
          <w:szCs w:val="28"/>
        </w:rPr>
        <w:t xml:space="preserve"> </w:t>
      </w:r>
      <w:r>
        <w:rPr>
          <w:sz w:val="28"/>
          <w:szCs w:val="28"/>
        </w:rPr>
        <w:t>040</w:t>
      </w:r>
      <w:r w:rsidR="00955C1A">
        <w:rPr>
          <w:sz w:val="28"/>
          <w:szCs w:val="28"/>
        </w:rPr>
        <w:t xml:space="preserve"> </w:t>
      </w:r>
      <w:r>
        <w:rPr>
          <w:sz w:val="28"/>
          <w:szCs w:val="28"/>
        </w:rPr>
        <w:t>277,23 грн., виконання становить 81,56% (відносно уточненого плану на період 1</w:t>
      </w:r>
      <w:r w:rsidR="00955C1A">
        <w:rPr>
          <w:sz w:val="28"/>
          <w:szCs w:val="28"/>
        </w:rPr>
        <w:t xml:space="preserve"> </w:t>
      </w:r>
      <w:r>
        <w:rPr>
          <w:sz w:val="28"/>
          <w:szCs w:val="28"/>
        </w:rPr>
        <w:t>275</w:t>
      </w:r>
      <w:r w:rsidR="00955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496,82 грн.), у тому числі: </w:t>
      </w:r>
    </w:p>
    <w:p w:rsidR="00411E2F" w:rsidRDefault="00411E2F" w:rsidP="00411E2F">
      <w:pPr>
        <w:pStyle w:val="a4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надходження без трансфертів становлять 527</w:t>
      </w:r>
      <w:r w:rsidR="00955C1A">
        <w:rPr>
          <w:sz w:val="28"/>
          <w:szCs w:val="28"/>
        </w:rPr>
        <w:t xml:space="preserve"> </w:t>
      </w:r>
      <w:r>
        <w:rPr>
          <w:sz w:val="28"/>
          <w:szCs w:val="28"/>
        </w:rPr>
        <w:t>277,23 грн., виконання відносно уточненого плану 69,15%, питома вага у надходженнях спеціального фонду 50,7%,</w:t>
      </w:r>
    </w:p>
    <w:p w:rsidR="00955C1A" w:rsidRDefault="00411E2F" w:rsidP="00411E2F">
      <w:pPr>
        <w:pStyle w:val="a4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 надходження трансфертів по спеціальному фонду становлять</w:t>
      </w:r>
    </w:p>
    <w:p w:rsidR="00411E2F" w:rsidRDefault="00411E2F" w:rsidP="00955C1A">
      <w:pPr>
        <w:pStyle w:val="a4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513</w:t>
      </w:r>
      <w:r w:rsidR="00955C1A">
        <w:rPr>
          <w:sz w:val="28"/>
          <w:szCs w:val="28"/>
        </w:rPr>
        <w:t xml:space="preserve"> </w:t>
      </w:r>
      <w:r>
        <w:rPr>
          <w:sz w:val="28"/>
          <w:szCs w:val="28"/>
        </w:rPr>
        <w:t>000,00 грн., виконання відносно уточненого плану на період 100%,  питома вага у надходженнях спеціального фонду 49,3%.</w:t>
      </w:r>
    </w:p>
    <w:p w:rsidR="00411E2F" w:rsidRDefault="00411E2F" w:rsidP="00411E2F">
      <w:pPr>
        <w:pStyle w:val="a4"/>
        <w:spacing w:line="240" w:lineRule="auto"/>
        <w:ind w:firstLine="709"/>
        <w:rPr>
          <w:sz w:val="28"/>
          <w:szCs w:val="28"/>
        </w:rPr>
      </w:pPr>
      <w:r w:rsidRPr="00EA36A7">
        <w:rPr>
          <w:sz w:val="28"/>
          <w:szCs w:val="28"/>
        </w:rPr>
        <w:t xml:space="preserve">Детальний </w:t>
      </w:r>
      <w:r>
        <w:rPr>
          <w:sz w:val="28"/>
          <w:szCs w:val="28"/>
        </w:rPr>
        <w:t>аналіз виконання плану по доходах спеціального фонду бюджету Степанківської об’єднаної територіальної громади за 9 місяців 2019 року наводиться у додатку 3 до звіту про виконання бюджету Степанківської об’єднаної територіальної громади за 9 місяців 2019 року. В аналізі деталізовано наводяться надходження в розрізі кодів класифікації доходів за 9 місяців 2019 року з аналізом виконання до уточненого плану на звітний  період.</w:t>
      </w:r>
    </w:p>
    <w:p w:rsidR="00411E2F" w:rsidRDefault="00411E2F" w:rsidP="00411E2F">
      <w:pPr>
        <w:pStyle w:val="a4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Порівняння надходжень доходів спеціального</w:t>
      </w:r>
      <w:r w:rsidR="00955C1A">
        <w:rPr>
          <w:sz w:val="28"/>
          <w:szCs w:val="28"/>
        </w:rPr>
        <w:t xml:space="preserve"> </w:t>
      </w:r>
      <w:r>
        <w:rPr>
          <w:sz w:val="28"/>
          <w:szCs w:val="28"/>
        </w:rPr>
        <w:t>фонду бюджету Степанківської об’єднаної територіальної громади за відповідні періоди минулих років з звітним періодом поточного року наведені у додатку 4 до звіту про виконання бюджету Степанківської об’єднаної територіальної громади. В аналізі виконання плану по доходах з порівнянням відповідних минулих періодів по спеціальному фонду бюджету Степанківської об’єднаної територіальної громади наведене порівняння показників надходжень доходів спеціального фонду за 9 місяців 2018 року з показниками надходжень доходів спеціального фонду за 9 місяців 2019 року з відображенням динаміки таких надходжень та відповідно уточнених планів на період, а також динаміку відповідно аналогічного періоду минулого року.</w:t>
      </w:r>
    </w:p>
    <w:p w:rsidR="00411E2F" w:rsidRDefault="00411E2F" w:rsidP="00411E2F">
      <w:pPr>
        <w:pStyle w:val="a4"/>
        <w:spacing w:line="240" w:lineRule="auto"/>
        <w:ind w:firstLine="708"/>
        <w:rPr>
          <w:sz w:val="28"/>
          <w:szCs w:val="28"/>
        </w:rPr>
      </w:pPr>
    </w:p>
    <w:p w:rsidR="00411E2F" w:rsidRDefault="00411E2F" w:rsidP="00411E2F">
      <w:pPr>
        <w:pStyle w:val="a4"/>
        <w:spacing w:line="240" w:lineRule="auto"/>
        <w:ind w:firstLine="708"/>
        <w:jc w:val="center"/>
        <w:rPr>
          <w:sz w:val="28"/>
          <w:szCs w:val="28"/>
          <w:u w:val="single"/>
        </w:rPr>
      </w:pPr>
      <w:r w:rsidRPr="00E26C93">
        <w:rPr>
          <w:sz w:val="28"/>
          <w:szCs w:val="28"/>
          <w:u w:val="single"/>
        </w:rPr>
        <w:t>3.1. Надходження</w:t>
      </w:r>
      <w:r>
        <w:rPr>
          <w:sz w:val="28"/>
          <w:szCs w:val="28"/>
          <w:u w:val="single"/>
        </w:rPr>
        <w:t xml:space="preserve"> спеціального фонду</w:t>
      </w:r>
      <w:r w:rsidRPr="00E26C93">
        <w:rPr>
          <w:sz w:val="28"/>
          <w:szCs w:val="28"/>
          <w:u w:val="single"/>
        </w:rPr>
        <w:t xml:space="preserve"> без </w:t>
      </w:r>
      <w:r>
        <w:rPr>
          <w:sz w:val="28"/>
          <w:szCs w:val="28"/>
          <w:u w:val="single"/>
        </w:rPr>
        <w:t xml:space="preserve">врахування </w:t>
      </w:r>
      <w:r w:rsidRPr="00E26C93">
        <w:rPr>
          <w:sz w:val="28"/>
          <w:szCs w:val="28"/>
          <w:u w:val="single"/>
        </w:rPr>
        <w:t>трансфертів</w:t>
      </w:r>
    </w:p>
    <w:p w:rsidR="00955C1A" w:rsidRDefault="00411E2F" w:rsidP="00411E2F">
      <w:pPr>
        <w:pStyle w:val="a4"/>
        <w:spacing w:line="240" w:lineRule="auto"/>
        <w:ind w:firstLine="708"/>
        <w:rPr>
          <w:sz w:val="28"/>
          <w:szCs w:val="28"/>
        </w:rPr>
      </w:pPr>
      <w:r w:rsidRPr="00E26C93">
        <w:rPr>
          <w:sz w:val="28"/>
          <w:szCs w:val="28"/>
        </w:rPr>
        <w:t>Надходження спеціального фонду</w:t>
      </w:r>
      <w:r>
        <w:rPr>
          <w:sz w:val="28"/>
          <w:szCs w:val="28"/>
        </w:rPr>
        <w:t xml:space="preserve"> за 9 місяців 2019 року складають </w:t>
      </w:r>
    </w:p>
    <w:p w:rsidR="00411E2F" w:rsidRPr="00E26C93" w:rsidRDefault="00411E2F" w:rsidP="00955C1A">
      <w:pPr>
        <w:pStyle w:val="a4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527</w:t>
      </w:r>
      <w:r w:rsidR="00955C1A">
        <w:rPr>
          <w:sz w:val="28"/>
          <w:szCs w:val="28"/>
        </w:rPr>
        <w:t xml:space="preserve"> </w:t>
      </w:r>
      <w:r>
        <w:rPr>
          <w:sz w:val="28"/>
          <w:szCs w:val="28"/>
        </w:rPr>
        <w:t>277,23 грн., виконання відносно уточненого плану 69,15%, питома вага власних надходжень у надходженнях спеціального фонду становить</w:t>
      </w:r>
      <w:r w:rsidR="00955C1A">
        <w:rPr>
          <w:sz w:val="28"/>
          <w:szCs w:val="28"/>
        </w:rPr>
        <w:t xml:space="preserve"> </w:t>
      </w:r>
      <w:r>
        <w:rPr>
          <w:sz w:val="28"/>
          <w:szCs w:val="28"/>
        </w:rPr>
        <w:t>50,7%, у тому числі:</w:t>
      </w:r>
    </w:p>
    <w:p w:rsidR="00411E2F" w:rsidRPr="00955C1A" w:rsidRDefault="00411E2F" w:rsidP="00955C1A">
      <w:pPr>
        <w:pStyle w:val="a6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податкові надходження за 9 місяців 2019 року складають </w:t>
      </w:r>
      <w:r w:rsidRPr="00955C1A">
        <w:rPr>
          <w:sz w:val="28"/>
          <w:szCs w:val="28"/>
        </w:rPr>
        <w:t>22</w:t>
      </w:r>
      <w:r w:rsidR="00955C1A" w:rsidRPr="00955C1A">
        <w:rPr>
          <w:sz w:val="28"/>
          <w:szCs w:val="28"/>
        </w:rPr>
        <w:t xml:space="preserve"> </w:t>
      </w:r>
      <w:r w:rsidRPr="00955C1A">
        <w:rPr>
          <w:sz w:val="28"/>
          <w:szCs w:val="28"/>
        </w:rPr>
        <w:t>474,48 грн., виконання 150,63% відносно уточненого плану на період</w:t>
      </w:r>
      <w:r w:rsidR="00955C1A">
        <w:rPr>
          <w:sz w:val="28"/>
          <w:szCs w:val="28"/>
        </w:rPr>
        <w:t xml:space="preserve"> </w:t>
      </w:r>
      <w:r w:rsidRPr="00955C1A">
        <w:rPr>
          <w:sz w:val="28"/>
          <w:szCs w:val="28"/>
        </w:rPr>
        <w:t>14</w:t>
      </w:r>
      <w:r w:rsidR="00955C1A" w:rsidRPr="00955C1A">
        <w:rPr>
          <w:sz w:val="28"/>
          <w:szCs w:val="28"/>
        </w:rPr>
        <w:t xml:space="preserve"> </w:t>
      </w:r>
      <w:r w:rsidRPr="00955C1A">
        <w:rPr>
          <w:sz w:val="28"/>
          <w:szCs w:val="28"/>
        </w:rPr>
        <w:t>920,00 грн. Перевиконання за рахунок надходжень екологічного податку становить всього 7</w:t>
      </w:r>
      <w:r w:rsidR="00955C1A" w:rsidRPr="00955C1A">
        <w:rPr>
          <w:sz w:val="28"/>
          <w:szCs w:val="28"/>
        </w:rPr>
        <w:t xml:space="preserve"> </w:t>
      </w:r>
      <w:r w:rsidRPr="00955C1A">
        <w:rPr>
          <w:sz w:val="28"/>
          <w:szCs w:val="28"/>
        </w:rPr>
        <w:t>554,48 грн., питома вага у надходженнях спеціального фонду без врахування трансфертів  4,3%;</w:t>
      </w:r>
    </w:p>
    <w:p w:rsidR="00411E2F" w:rsidRDefault="00411E2F" w:rsidP="00955C1A">
      <w:pPr>
        <w:pStyle w:val="a6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неподаткові надходження за 9 місяців 2019 року становлять всього в сумі 480</w:t>
      </w:r>
      <w:r w:rsidR="00955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177,61 грн., виконання відносно уточненого </w:t>
      </w:r>
      <w:r w:rsidRPr="00FC63FC">
        <w:rPr>
          <w:sz w:val="28"/>
          <w:szCs w:val="28"/>
          <w:u w:val="single"/>
        </w:rPr>
        <w:t>річного</w:t>
      </w:r>
      <w:r>
        <w:rPr>
          <w:sz w:val="28"/>
          <w:szCs w:val="28"/>
        </w:rPr>
        <w:t xml:space="preserve"> плану 65,41%, в тому числі:</w:t>
      </w:r>
    </w:p>
    <w:p w:rsidR="00411E2F" w:rsidRDefault="00411E2F" w:rsidP="00411E2F">
      <w:pPr>
        <w:pStyle w:val="a6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надходження від плати за послуги, що надаються бюджетними установами згідно із законодавством за 9 місяців 2019 року становлять 375</w:t>
      </w:r>
      <w:r w:rsidR="00955C1A">
        <w:rPr>
          <w:sz w:val="28"/>
          <w:szCs w:val="28"/>
        </w:rPr>
        <w:t xml:space="preserve"> </w:t>
      </w:r>
      <w:r>
        <w:rPr>
          <w:sz w:val="28"/>
          <w:szCs w:val="28"/>
        </w:rPr>
        <w:t>562,00 грн., питома вага у надходженнях спеціального фонду без врахування трансфертів 71,2%,</w:t>
      </w:r>
    </w:p>
    <w:p w:rsidR="00411E2F" w:rsidRDefault="00411E2F" w:rsidP="00411E2F">
      <w:pPr>
        <w:pStyle w:val="a6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інші джерела власних надходжень бюджетних установ за 9 місяців 2019 року становлять 104</w:t>
      </w:r>
      <w:r w:rsidR="00955C1A">
        <w:rPr>
          <w:sz w:val="28"/>
          <w:szCs w:val="28"/>
        </w:rPr>
        <w:t xml:space="preserve"> </w:t>
      </w:r>
      <w:r>
        <w:rPr>
          <w:sz w:val="28"/>
          <w:szCs w:val="28"/>
        </w:rPr>
        <w:t>615,61 грн., питома вага у надходженнях спеціального фонду без врахування трансфертів 19,8%,</w:t>
      </w:r>
    </w:p>
    <w:p w:rsidR="00411E2F" w:rsidRDefault="00411E2F" w:rsidP="00955C1A">
      <w:pPr>
        <w:pStyle w:val="a6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надходження до цільових фондів за 9 місяців 2019 року склали 24</w:t>
      </w:r>
      <w:r w:rsidR="00955C1A">
        <w:rPr>
          <w:sz w:val="28"/>
          <w:szCs w:val="28"/>
        </w:rPr>
        <w:t xml:space="preserve"> </w:t>
      </w:r>
      <w:r>
        <w:rPr>
          <w:sz w:val="28"/>
          <w:szCs w:val="28"/>
        </w:rPr>
        <w:t>625,14 грн., виконання відносно уточненого плану на період складає 182,41%, питома вага надходжень до спеціального фонду без врахування трансфертів становить 4,7%.</w:t>
      </w:r>
    </w:p>
    <w:p w:rsidR="00411E2F" w:rsidRDefault="00411E2F" w:rsidP="00411E2F">
      <w:pPr>
        <w:pStyle w:val="a6"/>
        <w:tabs>
          <w:tab w:val="left" w:pos="284"/>
        </w:tabs>
        <w:spacing w:after="0"/>
        <w:ind w:left="680"/>
        <w:jc w:val="both"/>
        <w:rPr>
          <w:sz w:val="28"/>
          <w:szCs w:val="28"/>
        </w:rPr>
      </w:pPr>
    </w:p>
    <w:p w:rsidR="00411E2F" w:rsidRDefault="00411E2F" w:rsidP="00411E2F">
      <w:pPr>
        <w:pStyle w:val="a6"/>
        <w:tabs>
          <w:tab w:val="left" w:pos="284"/>
        </w:tabs>
        <w:spacing w:after="0"/>
        <w:ind w:left="68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3.2. Надходження трансфертів до спеціального фонду</w:t>
      </w:r>
    </w:p>
    <w:p w:rsidR="00411E2F" w:rsidRPr="000C731A" w:rsidRDefault="00411E2F" w:rsidP="00411E2F">
      <w:pPr>
        <w:pStyle w:val="a6"/>
        <w:tabs>
          <w:tab w:val="left" w:pos="284"/>
        </w:tabs>
        <w:spacing w:after="0"/>
        <w:ind w:left="0" w:firstLine="709"/>
        <w:jc w:val="both"/>
        <w:rPr>
          <w:sz w:val="22"/>
          <w:szCs w:val="28"/>
        </w:rPr>
      </w:pPr>
      <w:r>
        <w:rPr>
          <w:sz w:val="28"/>
          <w:szCs w:val="28"/>
        </w:rPr>
        <w:t>Надходження трансфертів по спеціальному фонду бюджету Степанківської об’єднаної територіальної громади за 9 місяців 2019 року склали 513</w:t>
      </w:r>
      <w:r w:rsidR="00955C1A">
        <w:rPr>
          <w:sz w:val="28"/>
          <w:szCs w:val="28"/>
        </w:rPr>
        <w:t xml:space="preserve"> </w:t>
      </w:r>
      <w:r>
        <w:rPr>
          <w:sz w:val="28"/>
          <w:szCs w:val="28"/>
        </w:rPr>
        <w:t>000,00 грн., виконання відносно уточненого плану на період 100%, питома вага надходження трансфертів у спеціальному фонді становить 49,3%, в тому числі в сумі 513</w:t>
      </w:r>
      <w:r w:rsidR="00955C1A">
        <w:rPr>
          <w:sz w:val="28"/>
          <w:szCs w:val="28"/>
        </w:rPr>
        <w:t xml:space="preserve"> </w:t>
      </w:r>
      <w:r>
        <w:rPr>
          <w:sz w:val="28"/>
          <w:szCs w:val="28"/>
        </w:rPr>
        <w:t>000,00 грн. надходження субвенції з місцевого бюджету на здійснення природоохоронних заходів з Черкаського обласного бюджету згідно рішення сесії обласної ради від 01.03.2019 року № 29-29/</w:t>
      </w:r>
      <w:r w:rsidRPr="002C2402">
        <w:rPr>
          <w:sz w:val="28"/>
          <w:szCs w:val="28"/>
          <w:lang w:val="en-US"/>
        </w:rPr>
        <w:t>V</w:t>
      </w:r>
      <w:r w:rsidRPr="002C2402">
        <w:rPr>
          <w:sz w:val="28"/>
          <w:szCs w:val="28"/>
        </w:rPr>
        <w:t>ІІ</w:t>
      </w:r>
      <w:r>
        <w:rPr>
          <w:sz w:val="28"/>
          <w:szCs w:val="28"/>
        </w:rPr>
        <w:t>.</w:t>
      </w:r>
    </w:p>
    <w:p w:rsidR="00411E2F" w:rsidRPr="00140420" w:rsidRDefault="00411E2F" w:rsidP="00411E2F">
      <w:pPr>
        <w:pStyle w:val="a4"/>
        <w:spacing w:line="240" w:lineRule="auto"/>
        <w:jc w:val="center"/>
        <w:rPr>
          <w:sz w:val="22"/>
          <w:szCs w:val="28"/>
        </w:rPr>
      </w:pPr>
    </w:p>
    <w:p w:rsidR="00411E2F" w:rsidRDefault="00411E2F" w:rsidP="00411E2F">
      <w:pPr>
        <w:pStyle w:val="a4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На території громади найбільш розвиненим було і залишається сільське господарство. Основними напрямками розвитку агропромислового комплексу є вирощування зернових і технічних культур, виробництво готових кормів для тварин. Основними представниками аграрного сектору, що здійснюють свою діяльність на території об’єднаної громади є:</w:t>
      </w:r>
    </w:p>
    <w:p w:rsidR="00411E2F" w:rsidRPr="001B2A0B" w:rsidRDefault="00411E2F" w:rsidP="00411E2F">
      <w:pPr>
        <w:pStyle w:val="a4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2A0B">
        <w:rPr>
          <w:sz w:val="28"/>
          <w:szCs w:val="28"/>
        </w:rPr>
        <w:t>ПП «ХАЦЬКИ-АГРО» (вирощування зернових культур, бобових культур і насіння олійних культур) забезпечило надходження до бюджету об’єднаної територіальної громади за 9 місяців 2019 року в сумі 494</w:t>
      </w:r>
      <w:r w:rsidR="00955C1A">
        <w:rPr>
          <w:sz w:val="28"/>
          <w:szCs w:val="28"/>
        </w:rPr>
        <w:t xml:space="preserve"> </w:t>
      </w:r>
      <w:r w:rsidRPr="001B2A0B">
        <w:rPr>
          <w:sz w:val="28"/>
          <w:szCs w:val="28"/>
        </w:rPr>
        <w:t>884,25 грн., питома вага сплачених податків і зборів у власних надходженнях до загального фонду за 9 місяців 2019 року 2,7%. Від ПП «Хацьки-Агро» до бюджету Степанківської об’єднаної територіальної громади за 9 місяців 2019 року зараховані такі податки і збори:</w:t>
      </w:r>
    </w:p>
    <w:p w:rsidR="00411E2F" w:rsidRDefault="00411E2F" w:rsidP="00411E2F">
      <w:pPr>
        <w:pStyle w:val="a4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п</w:t>
      </w:r>
      <w:r w:rsidRPr="001B2A0B">
        <w:rPr>
          <w:sz w:val="28"/>
          <w:szCs w:val="28"/>
        </w:rPr>
        <w:t>одаток на доходи фізичних осіб, що сплачується податковими агентами, із доходів платника податку у вигляді заробітної плати в сумі 67</w:t>
      </w:r>
      <w:r w:rsidR="00955C1A">
        <w:rPr>
          <w:sz w:val="28"/>
          <w:szCs w:val="28"/>
        </w:rPr>
        <w:t xml:space="preserve"> </w:t>
      </w:r>
      <w:r w:rsidRPr="001B2A0B">
        <w:rPr>
          <w:sz w:val="28"/>
          <w:szCs w:val="28"/>
        </w:rPr>
        <w:t>200,00 грн.</w:t>
      </w:r>
      <w:r>
        <w:rPr>
          <w:sz w:val="28"/>
          <w:szCs w:val="28"/>
        </w:rPr>
        <w:t>;</w:t>
      </w:r>
    </w:p>
    <w:p w:rsidR="00411E2F" w:rsidRDefault="00411E2F" w:rsidP="00411E2F">
      <w:pPr>
        <w:pStyle w:val="a4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податок на доходи </w:t>
      </w:r>
      <w:r w:rsidRPr="001B2A0B">
        <w:rPr>
          <w:sz w:val="28"/>
          <w:szCs w:val="28"/>
        </w:rPr>
        <w:t>фізичних осіб, що сплачується податковими агентами, із доходів платника податку</w:t>
      </w:r>
      <w:r>
        <w:rPr>
          <w:sz w:val="28"/>
          <w:szCs w:val="28"/>
        </w:rPr>
        <w:t xml:space="preserve"> інших ніж заробітна плата в сумі 243</w:t>
      </w:r>
      <w:r w:rsidR="00955C1A">
        <w:rPr>
          <w:sz w:val="28"/>
          <w:szCs w:val="28"/>
        </w:rPr>
        <w:t xml:space="preserve"> </w:t>
      </w:r>
      <w:r>
        <w:rPr>
          <w:sz w:val="28"/>
          <w:szCs w:val="28"/>
        </w:rPr>
        <w:t>000,00 грн.;</w:t>
      </w:r>
    </w:p>
    <w:p w:rsidR="00411E2F" w:rsidRDefault="00411E2F" w:rsidP="00411E2F">
      <w:pPr>
        <w:pStyle w:val="a4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податок на нерухоме майно в сумі 3</w:t>
      </w:r>
      <w:r w:rsidR="00955C1A">
        <w:rPr>
          <w:sz w:val="28"/>
          <w:szCs w:val="28"/>
        </w:rPr>
        <w:t xml:space="preserve"> </w:t>
      </w:r>
      <w:r>
        <w:rPr>
          <w:sz w:val="28"/>
          <w:szCs w:val="28"/>
        </w:rPr>
        <w:t>790,00 грн.;</w:t>
      </w:r>
    </w:p>
    <w:p w:rsidR="00411E2F" w:rsidRDefault="00411E2F" w:rsidP="00411E2F">
      <w:pPr>
        <w:pStyle w:val="a4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орендна плата з юридичних осіб в сумі 90</w:t>
      </w:r>
      <w:r w:rsidR="00955C1A">
        <w:rPr>
          <w:sz w:val="28"/>
          <w:szCs w:val="28"/>
        </w:rPr>
        <w:t xml:space="preserve"> </w:t>
      </w:r>
      <w:r>
        <w:rPr>
          <w:sz w:val="28"/>
          <w:szCs w:val="28"/>
        </w:rPr>
        <w:t>000,00 грн.;</w:t>
      </w:r>
    </w:p>
    <w:p w:rsidR="00411E2F" w:rsidRDefault="00411E2F" w:rsidP="00411E2F">
      <w:pPr>
        <w:pStyle w:val="a4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єдиний податок з сільськогосподарських товаровиробників в сумі 90</w:t>
      </w:r>
      <w:r w:rsidR="00955C1A">
        <w:rPr>
          <w:sz w:val="28"/>
          <w:szCs w:val="28"/>
        </w:rPr>
        <w:t xml:space="preserve"> </w:t>
      </w:r>
      <w:r>
        <w:rPr>
          <w:sz w:val="28"/>
          <w:szCs w:val="28"/>
        </w:rPr>
        <w:t>678,61 грн.;</w:t>
      </w:r>
    </w:p>
    <w:p w:rsidR="00411E2F" w:rsidRPr="001B2A0B" w:rsidRDefault="00411E2F" w:rsidP="00411E2F">
      <w:pPr>
        <w:pStyle w:val="a4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екологічний податок в сумі 215,64 грн.</w:t>
      </w:r>
    </w:p>
    <w:p w:rsidR="00411E2F" w:rsidRPr="001B2A0B" w:rsidRDefault="00411E2F" w:rsidP="00411E2F">
      <w:pPr>
        <w:pStyle w:val="a4"/>
        <w:spacing w:line="240" w:lineRule="auto"/>
        <w:ind w:firstLine="709"/>
        <w:rPr>
          <w:sz w:val="28"/>
          <w:szCs w:val="28"/>
        </w:rPr>
      </w:pPr>
      <w:r w:rsidRPr="00A53C5F">
        <w:rPr>
          <w:sz w:val="28"/>
          <w:szCs w:val="28"/>
        </w:rPr>
        <w:lastRenderedPageBreak/>
        <w:t>- СТОВ «СТЕПАНКИ» (вирощування зернових культур, бобових культур і насіння олійних культур) забезпечило надходження до бюджету об’єднаної територіальної громади за 9 місяців 2019 року в сумі 971</w:t>
      </w:r>
      <w:r w:rsidR="00955C1A">
        <w:rPr>
          <w:sz w:val="28"/>
          <w:szCs w:val="28"/>
        </w:rPr>
        <w:t xml:space="preserve"> </w:t>
      </w:r>
      <w:r w:rsidRPr="00A53C5F">
        <w:rPr>
          <w:sz w:val="28"/>
          <w:szCs w:val="28"/>
        </w:rPr>
        <w:t>927,23 грн., питома вага сплачених податків і зборів у власних надходженнях до загального фонду за 9 місяців 2019 року 5,2%. Від СТОВ «Степанки» до бюджету Степанківської об’єднаної територіальної громади</w:t>
      </w:r>
      <w:r w:rsidRPr="001B2A0B">
        <w:rPr>
          <w:sz w:val="28"/>
          <w:szCs w:val="28"/>
        </w:rPr>
        <w:t xml:space="preserve"> за 9 місяців 2019 року зараховані такі податки і збори: </w:t>
      </w:r>
    </w:p>
    <w:p w:rsidR="00411E2F" w:rsidRDefault="00411E2F" w:rsidP="00411E2F">
      <w:pPr>
        <w:pStyle w:val="a4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п</w:t>
      </w:r>
      <w:r w:rsidRPr="001B2A0B">
        <w:rPr>
          <w:sz w:val="28"/>
          <w:szCs w:val="28"/>
        </w:rPr>
        <w:t xml:space="preserve">одаток на доходи фізичних осіб, що сплачується податковими агентами, із доходів платника податку у вигляді </w:t>
      </w:r>
      <w:r>
        <w:rPr>
          <w:sz w:val="28"/>
          <w:szCs w:val="28"/>
        </w:rPr>
        <w:t>заробітної плати в сумі 406</w:t>
      </w:r>
      <w:r w:rsidR="00955C1A">
        <w:rPr>
          <w:sz w:val="28"/>
          <w:szCs w:val="28"/>
        </w:rPr>
        <w:t xml:space="preserve"> </w:t>
      </w:r>
      <w:r>
        <w:rPr>
          <w:sz w:val="28"/>
          <w:szCs w:val="28"/>
        </w:rPr>
        <w:t>596,40</w:t>
      </w:r>
      <w:r w:rsidRPr="001B2A0B">
        <w:rPr>
          <w:sz w:val="28"/>
          <w:szCs w:val="28"/>
        </w:rPr>
        <w:t xml:space="preserve"> грн.</w:t>
      </w:r>
      <w:r>
        <w:rPr>
          <w:sz w:val="28"/>
          <w:szCs w:val="28"/>
        </w:rPr>
        <w:t>;</w:t>
      </w:r>
    </w:p>
    <w:p w:rsidR="00411E2F" w:rsidRDefault="00411E2F" w:rsidP="00411E2F">
      <w:pPr>
        <w:pStyle w:val="a4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податок на доходи </w:t>
      </w:r>
      <w:r w:rsidRPr="001B2A0B">
        <w:rPr>
          <w:sz w:val="28"/>
          <w:szCs w:val="28"/>
        </w:rPr>
        <w:t>фізичних осіб, що сплачується податковими агентами, із доходів платника податку</w:t>
      </w:r>
      <w:r>
        <w:rPr>
          <w:sz w:val="28"/>
          <w:szCs w:val="28"/>
        </w:rPr>
        <w:t xml:space="preserve"> інших ніж заробітна плата в сумі 147</w:t>
      </w:r>
      <w:r w:rsidR="00955C1A">
        <w:rPr>
          <w:sz w:val="28"/>
          <w:szCs w:val="28"/>
        </w:rPr>
        <w:t xml:space="preserve"> </w:t>
      </w:r>
      <w:r>
        <w:rPr>
          <w:sz w:val="28"/>
          <w:szCs w:val="28"/>
        </w:rPr>
        <w:t>959,83 грн.;</w:t>
      </w:r>
    </w:p>
    <w:p w:rsidR="00411E2F" w:rsidRDefault="00411E2F" w:rsidP="00411E2F">
      <w:pPr>
        <w:pStyle w:val="a4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податок на нерухоме майно в сумі 7</w:t>
      </w:r>
      <w:r w:rsidR="00955C1A">
        <w:rPr>
          <w:sz w:val="28"/>
          <w:szCs w:val="28"/>
        </w:rPr>
        <w:t xml:space="preserve"> </w:t>
      </w:r>
      <w:r>
        <w:rPr>
          <w:sz w:val="28"/>
          <w:szCs w:val="28"/>
        </w:rPr>
        <w:t>000,00 грн.;</w:t>
      </w:r>
    </w:p>
    <w:p w:rsidR="00411E2F" w:rsidRDefault="00411E2F" w:rsidP="00411E2F">
      <w:pPr>
        <w:pStyle w:val="a4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орендна плата з юридичних осіб в сумі 57</w:t>
      </w:r>
      <w:r w:rsidR="00955C1A">
        <w:rPr>
          <w:sz w:val="28"/>
          <w:szCs w:val="28"/>
        </w:rPr>
        <w:t xml:space="preserve"> </w:t>
      </w:r>
      <w:r>
        <w:rPr>
          <w:sz w:val="28"/>
          <w:szCs w:val="28"/>
        </w:rPr>
        <w:t>000,00 грн.;</w:t>
      </w:r>
    </w:p>
    <w:p w:rsidR="00955C1A" w:rsidRDefault="00411E2F" w:rsidP="00411E2F">
      <w:pPr>
        <w:pStyle w:val="a4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єдиний податок з сільськогосподарських товаровиробників в сумі </w:t>
      </w:r>
    </w:p>
    <w:p w:rsidR="00411E2F" w:rsidRPr="001D478E" w:rsidRDefault="00411E2F" w:rsidP="00411E2F">
      <w:pPr>
        <w:pStyle w:val="a4"/>
        <w:spacing w:line="240" w:lineRule="auto"/>
        <w:rPr>
          <w:sz w:val="28"/>
          <w:szCs w:val="28"/>
          <w:highlight w:val="yellow"/>
        </w:rPr>
      </w:pPr>
      <w:r>
        <w:rPr>
          <w:sz w:val="28"/>
          <w:szCs w:val="28"/>
        </w:rPr>
        <w:t>353</w:t>
      </w:r>
      <w:r w:rsidR="00955C1A">
        <w:rPr>
          <w:sz w:val="28"/>
          <w:szCs w:val="28"/>
        </w:rPr>
        <w:t xml:space="preserve"> </w:t>
      </w:r>
      <w:r>
        <w:rPr>
          <w:sz w:val="28"/>
          <w:szCs w:val="28"/>
        </w:rPr>
        <w:t>371,00 грн.</w:t>
      </w:r>
    </w:p>
    <w:p w:rsidR="00411E2F" w:rsidRPr="001B2A0B" w:rsidRDefault="00411E2F" w:rsidP="00411E2F">
      <w:pPr>
        <w:pStyle w:val="a4"/>
        <w:spacing w:line="240" w:lineRule="auto"/>
        <w:ind w:firstLine="709"/>
        <w:rPr>
          <w:sz w:val="28"/>
          <w:szCs w:val="28"/>
        </w:rPr>
      </w:pPr>
      <w:r w:rsidRPr="00B4543B">
        <w:rPr>
          <w:sz w:val="28"/>
          <w:szCs w:val="28"/>
        </w:rPr>
        <w:t>- ТОВ «ПЕРШЕ ТРАВНЯ КОМБІКОРМОВИЙ ЗАВОД» (виробництво готових кормів для тварин, що утримуються на фермах) забезпечило надходження до бюджету об’єднаної територіальної громади за 9 місяців 2019 року в сумі 1</w:t>
      </w:r>
      <w:r w:rsidR="00955C1A">
        <w:rPr>
          <w:sz w:val="28"/>
          <w:szCs w:val="28"/>
        </w:rPr>
        <w:t xml:space="preserve"> </w:t>
      </w:r>
      <w:r w:rsidRPr="00B4543B">
        <w:rPr>
          <w:sz w:val="28"/>
          <w:szCs w:val="28"/>
        </w:rPr>
        <w:t>167</w:t>
      </w:r>
      <w:r w:rsidR="00955C1A">
        <w:rPr>
          <w:sz w:val="28"/>
          <w:szCs w:val="28"/>
        </w:rPr>
        <w:t xml:space="preserve"> </w:t>
      </w:r>
      <w:r w:rsidRPr="00B4543B">
        <w:rPr>
          <w:sz w:val="28"/>
          <w:szCs w:val="28"/>
        </w:rPr>
        <w:t>891,19 грн., питома вага сплачених податків і зборів у власних надходженнях до загального фонду за 9 місяців 2019 року (не враховуючи надходження до спеціального фонду) 6,3%.</w:t>
      </w:r>
      <w:r w:rsidR="00955C1A">
        <w:rPr>
          <w:sz w:val="28"/>
          <w:szCs w:val="28"/>
        </w:rPr>
        <w:t xml:space="preserve"> </w:t>
      </w:r>
      <w:r>
        <w:rPr>
          <w:sz w:val="28"/>
          <w:szCs w:val="28"/>
        </w:rPr>
        <w:t>Від «Перше травня комбікормовий завод»</w:t>
      </w:r>
      <w:r w:rsidR="00955C1A">
        <w:rPr>
          <w:sz w:val="28"/>
          <w:szCs w:val="28"/>
        </w:rPr>
        <w:t xml:space="preserve"> </w:t>
      </w:r>
      <w:r w:rsidRPr="00A53C5F">
        <w:rPr>
          <w:sz w:val="28"/>
          <w:szCs w:val="28"/>
        </w:rPr>
        <w:t>до бюджету Степанківської об’єднаної територіальної громади</w:t>
      </w:r>
      <w:r w:rsidRPr="001B2A0B">
        <w:rPr>
          <w:sz w:val="28"/>
          <w:szCs w:val="28"/>
        </w:rPr>
        <w:t xml:space="preserve"> за 9 місяців 2019 року зараховані такі податки і збори: </w:t>
      </w:r>
    </w:p>
    <w:p w:rsidR="00411E2F" w:rsidRDefault="00411E2F" w:rsidP="00411E2F">
      <w:pPr>
        <w:pStyle w:val="a4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п</w:t>
      </w:r>
      <w:r w:rsidRPr="001B2A0B">
        <w:rPr>
          <w:sz w:val="28"/>
          <w:szCs w:val="28"/>
        </w:rPr>
        <w:t xml:space="preserve">одаток на доходи фізичних осіб, що сплачується податковими агентами, із доходів платника податку у вигляді </w:t>
      </w:r>
      <w:r>
        <w:rPr>
          <w:sz w:val="28"/>
          <w:szCs w:val="28"/>
        </w:rPr>
        <w:t>заробітної плати в сумі 1</w:t>
      </w:r>
      <w:r w:rsidR="00955C1A">
        <w:rPr>
          <w:sz w:val="28"/>
          <w:szCs w:val="28"/>
        </w:rPr>
        <w:t xml:space="preserve"> </w:t>
      </w:r>
      <w:r>
        <w:rPr>
          <w:sz w:val="28"/>
          <w:szCs w:val="28"/>
        </w:rPr>
        <w:t>164</w:t>
      </w:r>
      <w:r w:rsidR="00955C1A">
        <w:rPr>
          <w:sz w:val="28"/>
          <w:szCs w:val="28"/>
        </w:rPr>
        <w:t xml:space="preserve"> </w:t>
      </w:r>
      <w:r>
        <w:rPr>
          <w:sz w:val="28"/>
          <w:szCs w:val="28"/>
        </w:rPr>
        <w:t>814,51</w:t>
      </w:r>
      <w:r w:rsidRPr="001B2A0B">
        <w:rPr>
          <w:sz w:val="28"/>
          <w:szCs w:val="28"/>
        </w:rPr>
        <w:t xml:space="preserve"> грн.</w:t>
      </w:r>
      <w:r>
        <w:rPr>
          <w:sz w:val="28"/>
          <w:szCs w:val="28"/>
        </w:rPr>
        <w:t>;</w:t>
      </w:r>
    </w:p>
    <w:p w:rsidR="00411E2F" w:rsidRDefault="00411E2F" w:rsidP="00411E2F">
      <w:pPr>
        <w:pStyle w:val="a4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рентна плата за користування надрами в сумі 7,83 грн.</w:t>
      </w:r>
    </w:p>
    <w:p w:rsidR="00411E2F" w:rsidRPr="00B4543B" w:rsidRDefault="00411E2F" w:rsidP="00411E2F">
      <w:pPr>
        <w:pStyle w:val="a4"/>
        <w:spacing w:line="240" w:lineRule="auto"/>
        <w:ind w:firstLine="709"/>
        <w:rPr>
          <w:sz w:val="28"/>
          <w:szCs w:val="28"/>
        </w:rPr>
      </w:pPr>
    </w:p>
    <w:p w:rsidR="00411E2F" w:rsidRDefault="00411E2F" w:rsidP="00411E2F">
      <w:pPr>
        <w:pStyle w:val="a4"/>
        <w:spacing w:line="240" w:lineRule="auto"/>
        <w:ind w:firstLine="709"/>
        <w:rPr>
          <w:sz w:val="28"/>
          <w:szCs w:val="28"/>
        </w:rPr>
      </w:pPr>
      <w:r w:rsidRPr="00714829">
        <w:rPr>
          <w:sz w:val="28"/>
          <w:szCs w:val="28"/>
        </w:rPr>
        <w:t>- ТОВ «НІКОПОЛЬСЬКА ЗЕРНОВА КОМПАНІЯ»</w:t>
      </w:r>
      <w:r w:rsidR="00955C1A">
        <w:rPr>
          <w:sz w:val="28"/>
          <w:szCs w:val="28"/>
        </w:rPr>
        <w:t xml:space="preserve"> </w:t>
      </w:r>
      <w:r w:rsidRPr="00714829">
        <w:rPr>
          <w:sz w:val="28"/>
          <w:szCs w:val="28"/>
        </w:rPr>
        <w:t>(оптова торгівля зерном, необробленим тютюном, насінням і кормами для тварин) забезпечило надходження до бюджету об’єднаної територіальної громади за 9 місяців 2019 року в сумі 845</w:t>
      </w:r>
      <w:r w:rsidR="00955C1A">
        <w:rPr>
          <w:sz w:val="28"/>
          <w:szCs w:val="28"/>
        </w:rPr>
        <w:t xml:space="preserve"> </w:t>
      </w:r>
      <w:r w:rsidRPr="00714829">
        <w:rPr>
          <w:sz w:val="28"/>
          <w:szCs w:val="28"/>
        </w:rPr>
        <w:t>867,40 грн., питома вага сплачених податків і зборів у власних надходженнях до загального фонду за 9 місяців 2019 року 4,5</w:t>
      </w:r>
      <w:r>
        <w:rPr>
          <w:sz w:val="28"/>
          <w:szCs w:val="28"/>
        </w:rPr>
        <w:t xml:space="preserve">%. Від ТОВ «Нікопольська зернова компанія» </w:t>
      </w:r>
      <w:r w:rsidRPr="00A53C5F">
        <w:rPr>
          <w:sz w:val="28"/>
          <w:szCs w:val="28"/>
        </w:rPr>
        <w:t>до бюджету Степанківської об’єднаної територіальної громади</w:t>
      </w:r>
      <w:r w:rsidRPr="001B2A0B">
        <w:rPr>
          <w:sz w:val="28"/>
          <w:szCs w:val="28"/>
        </w:rPr>
        <w:t xml:space="preserve"> за 9 місяців 2019 року зараховані такі податки і збори:</w:t>
      </w:r>
    </w:p>
    <w:p w:rsidR="00411E2F" w:rsidRDefault="00411E2F" w:rsidP="00411E2F">
      <w:pPr>
        <w:pStyle w:val="a4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податок на нерухоме майно в сумі 361</w:t>
      </w:r>
      <w:r w:rsidR="00955C1A">
        <w:rPr>
          <w:sz w:val="28"/>
          <w:szCs w:val="28"/>
        </w:rPr>
        <w:t xml:space="preserve"> </w:t>
      </w:r>
      <w:r>
        <w:rPr>
          <w:sz w:val="28"/>
          <w:szCs w:val="28"/>
        </w:rPr>
        <w:t>601,97 грн.;</w:t>
      </w:r>
    </w:p>
    <w:p w:rsidR="00411E2F" w:rsidRPr="00714829" w:rsidRDefault="00411E2F" w:rsidP="00411E2F">
      <w:pPr>
        <w:pStyle w:val="a4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орендна плата з юридичних осіб в сумі 484</w:t>
      </w:r>
      <w:r w:rsidR="00955C1A">
        <w:rPr>
          <w:sz w:val="28"/>
          <w:szCs w:val="28"/>
        </w:rPr>
        <w:t xml:space="preserve"> </w:t>
      </w:r>
      <w:r>
        <w:rPr>
          <w:sz w:val="28"/>
          <w:szCs w:val="28"/>
        </w:rPr>
        <w:t>265,43 грн.</w:t>
      </w:r>
    </w:p>
    <w:p w:rsidR="00411E2F" w:rsidRDefault="00411E2F" w:rsidP="00411E2F">
      <w:pPr>
        <w:pStyle w:val="a4"/>
        <w:spacing w:line="240" w:lineRule="auto"/>
        <w:ind w:firstLine="709"/>
        <w:rPr>
          <w:sz w:val="28"/>
          <w:szCs w:val="28"/>
        </w:rPr>
      </w:pPr>
      <w:r w:rsidRPr="00CC45C9">
        <w:rPr>
          <w:sz w:val="28"/>
          <w:szCs w:val="28"/>
        </w:rPr>
        <w:t>- ТОВ «ОПТІМУСАГРО ТРЕЙД» (виробництво олії та тваринних жирів; виробництво інших виробів з деревини; виготовлення виробів з корка, соломки та рослинних матеріалів для плетіння; оптова торгівля зерном, необробленим тютюном, насінням і кормами для тварин) забезпечило надходження до бюджету об’єднаної територіальної громади за 9 місяців 2019 року в сумі 479</w:t>
      </w:r>
      <w:r w:rsidR="00955C1A">
        <w:rPr>
          <w:sz w:val="28"/>
          <w:szCs w:val="28"/>
        </w:rPr>
        <w:t xml:space="preserve"> </w:t>
      </w:r>
      <w:r w:rsidRPr="00CC45C9">
        <w:rPr>
          <w:sz w:val="28"/>
          <w:szCs w:val="28"/>
        </w:rPr>
        <w:t>382,05 грн., питома вага сплачених податків і зборів у власних надходженнях до загального фонду за 9 місяців 2019 року (не враховуючи надходження до спеціального фонду)2,6%.</w:t>
      </w:r>
      <w:r>
        <w:rPr>
          <w:sz w:val="28"/>
          <w:szCs w:val="28"/>
        </w:rPr>
        <w:t xml:space="preserve"> Від ТОВ </w:t>
      </w:r>
      <w:r>
        <w:rPr>
          <w:sz w:val="28"/>
          <w:szCs w:val="28"/>
        </w:rPr>
        <w:lastRenderedPageBreak/>
        <w:t>«</w:t>
      </w:r>
      <w:proofErr w:type="spellStart"/>
      <w:r>
        <w:rPr>
          <w:sz w:val="28"/>
          <w:szCs w:val="28"/>
        </w:rPr>
        <w:t>Оптімусагро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трейд»</w:t>
      </w:r>
      <w:r w:rsidRPr="00A53C5F">
        <w:rPr>
          <w:sz w:val="28"/>
          <w:szCs w:val="28"/>
        </w:rPr>
        <w:t>до</w:t>
      </w:r>
      <w:proofErr w:type="spellEnd"/>
      <w:r w:rsidRPr="00A53C5F">
        <w:rPr>
          <w:sz w:val="28"/>
          <w:szCs w:val="28"/>
        </w:rPr>
        <w:t xml:space="preserve"> бюджету </w:t>
      </w:r>
      <w:proofErr w:type="spellStart"/>
      <w:r w:rsidRPr="00A53C5F">
        <w:rPr>
          <w:sz w:val="28"/>
          <w:szCs w:val="28"/>
        </w:rPr>
        <w:t>Степанківської</w:t>
      </w:r>
      <w:proofErr w:type="spellEnd"/>
      <w:r w:rsidRPr="00A53C5F">
        <w:rPr>
          <w:sz w:val="28"/>
          <w:szCs w:val="28"/>
        </w:rPr>
        <w:t xml:space="preserve"> об’єднаної територіальної громади</w:t>
      </w:r>
      <w:r w:rsidRPr="001B2A0B">
        <w:rPr>
          <w:sz w:val="28"/>
          <w:szCs w:val="28"/>
        </w:rPr>
        <w:t xml:space="preserve"> за 9 місяців 2019 року зараховані такі податки і збори:</w:t>
      </w:r>
    </w:p>
    <w:p w:rsidR="00411E2F" w:rsidRDefault="00411E2F" w:rsidP="00411E2F">
      <w:pPr>
        <w:pStyle w:val="a4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п</w:t>
      </w:r>
      <w:r w:rsidRPr="001B2A0B">
        <w:rPr>
          <w:sz w:val="28"/>
          <w:szCs w:val="28"/>
        </w:rPr>
        <w:t xml:space="preserve">одаток на доходи фізичних осіб, що сплачується податковими агентами, із доходів платника податку у вигляді </w:t>
      </w:r>
      <w:r>
        <w:rPr>
          <w:sz w:val="28"/>
          <w:szCs w:val="28"/>
        </w:rPr>
        <w:t>заробітної плати в сумі 476</w:t>
      </w:r>
      <w:r w:rsidR="00955C1A">
        <w:rPr>
          <w:sz w:val="28"/>
          <w:szCs w:val="28"/>
        </w:rPr>
        <w:t xml:space="preserve"> </w:t>
      </w:r>
      <w:r>
        <w:rPr>
          <w:sz w:val="28"/>
          <w:szCs w:val="28"/>
        </w:rPr>
        <w:t>824,70 грн.;</w:t>
      </w:r>
    </w:p>
    <w:p w:rsidR="00411E2F" w:rsidRPr="00CC45C9" w:rsidRDefault="00411E2F" w:rsidP="00411E2F">
      <w:pPr>
        <w:pStyle w:val="a4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рентна плата за користування надрами в сумі 13,28 грн.;</w:t>
      </w:r>
    </w:p>
    <w:p w:rsidR="00411E2F" w:rsidRDefault="00411E2F" w:rsidP="00411E2F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250C">
        <w:rPr>
          <w:rFonts w:ascii="Times New Roman" w:hAnsi="Times New Roman"/>
          <w:sz w:val="28"/>
          <w:szCs w:val="28"/>
        </w:rPr>
        <w:t>- екологічний податок в сумі</w:t>
      </w:r>
      <w:r>
        <w:rPr>
          <w:rFonts w:ascii="Times New Roman" w:hAnsi="Times New Roman"/>
          <w:sz w:val="28"/>
          <w:szCs w:val="28"/>
        </w:rPr>
        <w:t xml:space="preserve"> 2</w:t>
      </w:r>
      <w:r w:rsidR="00955C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544,07 грн.</w:t>
      </w:r>
    </w:p>
    <w:p w:rsidR="00411E2F" w:rsidRPr="0035250C" w:rsidRDefault="00411E2F" w:rsidP="00411E2F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1E2F" w:rsidRPr="002B01E3" w:rsidRDefault="00411E2F" w:rsidP="00411E2F">
      <w:pPr>
        <w:tabs>
          <w:tab w:val="left" w:pos="6945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2B01E3">
        <w:rPr>
          <w:rFonts w:ascii="Times New Roman" w:hAnsi="Times New Roman"/>
          <w:sz w:val="28"/>
          <w:szCs w:val="28"/>
        </w:rPr>
        <w:t>Досить активно розвивається і промисловість на території Степанківської об’єднаної територіальної громади. Так основними бюджетоутворюючими промисловими підприємствами є:</w:t>
      </w:r>
    </w:p>
    <w:p w:rsidR="00411E2F" w:rsidRDefault="00411E2F" w:rsidP="00411E2F">
      <w:pPr>
        <w:tabs>
          <w:tab w:val="left" w:pos="6945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55656C">
        <w:rPr>
          <w:rFonts w:ascii="Times New Roman" w:hAnsi="Times New Roman"/>
          <w:sz w:val="28"/>
          <w:szCs w:val="28"/>
        </w:rPr>
        <w:t>- ТОВ «НАЦІОНАЛЬНА ГОРІЛЧАНА КОМПАНІЯ» (виробництво спиртних напоїв, тощо) забезпечило надходження до бюджету об’єднаної територіальної громади за 9 місяців 2019 року в сумі 2</w:t>
      </w:r>
      <w:r w:rsidR="00955C1A">
        <w:rPr>
          <w:rFonts w:ascii="Times New Roman" w:hAnsi="Times New Roman"/>
          <w:sz w:val="28"/>
          <w:szCs w:val="28"/>
        </w:rPr>
        <w:t xml:space="preserve"> </w:t>
      </w:r>
      <w:r w:rsidRPr="0055656C">
        <w:rPr>
          <w:rFonts w:ascii="Times New Roman" w:hAnsi="Times New Roman"/>
          <w:sz w:val="28"/>
          <w:szCs w:val="28"/>
        </w:rPr>
        <w:t>939</w:t>
      </w:r>
      <w:r w:rsidR="00955C1A">
        <w:rPr>
          <w:rFonts w:ascii="Times New Roman" w:hAnsi="Times New Roman"/>
          <w:sz w:val="28"/>
          <w:szCs w:val="28"/>
        </w:rPr>
        <w:t xml:space="preserve"> </w:t>
      </w:r>
      <w:r w:rsidRPr="0055656C">
        <w:rPr>
          <w:rFonts w:ascii="Times New Roman" w:hAnsi="Times New Roman"/>
          <w:sz w:val="28"/>
          <w:szCs w:val="28"/>
        </w:rPr>
        <w:t xml:space="preserve">140,25 грн., питома вага сплачених податків і </w:t>
      </w:r>
      <w:proofErr w:type="spellStart"/>
      <w:r w:rsidRPr="0055656C">
        <w:rPr>
          <w:rFonts w:ascii="Times New Roman" w:hAnsi="Times New Roman"/>
          <w:sz w:val="28"/>
          <w:szCs w:val="28"/>
        </w:rPr>
        <w:t>зборіву</w:t>
      </w:r>
      <w:proofErr w:type="spellEnd"/>
      <w:r w:rsidRPr="0055656C">
        <w:rPr>
          <w:rFonts w:ascii="Times New Roman" w:hAnsi="Times New Roman"/>
          <w:sz w:val="28"/>
          <w:szCs w:val="28"/>
        </w:rPr>
        <w:t xml:space="preserve"> власних надходженнях до загального фонду за 9 місяців 2019 року 15,8%. Від ТОВ «Національна горілчана компанія»</w:t>
      </w:r>
      <w:r w:rsidR="00955C1A">
        <w:rPr>
          <w:rFonts w:ascii="Times New Roman" w:hAnsi="Times New Roman"/>
          <w:sz w:val="28"/>
          <w:szCs w:val="28"/>
        </w:rPr>
        <w:t xml:space="preserve"> </w:t>
      </w:r>
      <w:r w:rsidRPr="0055656C">
        <w:rPr>
          <w:rFonts w:ascii="Times New Roman" w:hAnsi="Times New Roman"/>
          <w:sz w:val="28"/>
          <w:szCs w:val="28"/>
        </w:rPr>
        <w:t xml:space="preserve">до бюджету Степанківської об’єднаної територіальної громади за 9 місяців 2019 року зараховані такі податки і збори: </w:t>
      </w:r>
    </w:p>
    <w:p w:rsidR="00411E2F" w:rsidRDefault="00411E2F" w:rsidP="00411E2F">
      <w:pPr>
        <w:pStyle w:val="a4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п</w:t>
      </w:r>
      <w:r w:rsidRPr="001B2A0B">
        <w:rPr>
          <w:sz w:val="28"/>
          <w:szCs w:val="28"/>
        </w:rPr>
        <w:t xml:space="preserve">одаток на доходи фізичних осіб, що сплачується податковими агентами, із доходів платника податку у вигляді заробітної плати в сумі </w:t>
      </w:r>
      <w:r>
        <w:rPr>
          <w:sz w:val="28"/>
          <w:szCs w:val="28"/>
        </w:rPr>
        <w:t>2</w:t>
      </w:r>
      <w:r w:rsidR="00955C1A">
        <w:rPr>
          <w:sz w:val="28"/>
          <w:szCs w:val="28"/>
        </w:rPr>
        <w:t xml:space="preserve"> </w:t>
      </w:r>
      <w:r>
        <w:rPr>
          <w:sz w:val="28"/>
          <w:szCs w:val="28"/>
        </w:rPr>
        <w:t>806</w:t>
      </w:r>
      <w:r w:rsidR="00955C1A">
        <w:rPr>
          <w:sz w:val="28"/>
          <w:szCs w:val="28"/>
        </w:rPr>
        <w:t xml:space="preserve"> </w:t>
      </w:r>
      <w:r>
        <w:rPr>
          <w:sz w:val="28"/>
          <w:szCs w:val="28"/>
        </w:rPr>
        <w:t>539,76</w:t>
      </w:r>
      <w:r w:rsidRPr="001B2A0B">
        <w:rPr>
          <w:sz w:val="28"/>
          <w:szCs w:val="28"/>
        </w:rPr>
        <w:t xml:space="preserve"> грн.</w:t>
      </w:r>
      <w:r>
        <w:rPr>
          <w:sz w:val="28"/>
          <w:szCs w:val="28"/>
        </w:rPr>
        <w:t>;</w:t>
      </w:r>
    </w:p>
    <w:p w:rsidR="00411E2F" w:rsidRDefault="00411E2F" w:rsidP="00411E2F">
      <w:pPr>
        <w:pStyle w:val="a4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рентна плата за користування надрами в сумі 355,52 грн.;</w:t>
      </w:r>
    </w:p>
    <w:p w:rsidR="00411E2F" w:rsidRDefault="00411E2F" w:rsidP="00411E2F">
      <w:pPr>
        <w:pStyle w:val="a4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податок на нерухоме майно в сумі 40</w:t>
      </w:r>
      <w:r w:rsidR="00955C1A">
        <w:rPr>
          <w:sz w:val="28"/>
          <w:szCs w:val="28"/>
        </w:rPr>
        <w:t xml:space="preserve"> </w:t>
      </w:r>
      <w:r>
        <w:rPr>
          <w:sz w:val="28"/>
          <w:szCs w:val="28"/>
        </w:rPr>
        <w:t>130,06 грн.;</w:t>
      </w:r>
    </w:p>
    <w:p w:rsidR="00411E2F" w:rsidRDefault="00411E2F" w:rsidP="00411E2F">
      <w:pPr>
        <w:pStyle w:val="a4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земельний податок з юридичних осіб в сумі 20</w:t>
      </w:r>
      <w:r w:rsidR="00955C1A">
        <w:rPr>
          <w:sz w:val="28"/>
          <w:szCs w:val="28"/>
        </w:rPr>
        <w:t xml:space="preserve"> </w:t>
      </w:r>
      <w:r>
        <w:rPr>
          <w:sz w:val="28"/>
          <w:szCs w:val="28"/>
        </w:rPr>
        <w:t>190,08 грн.;</w:t>
      </w:r>
    </w:p>
    <w:p w:rsidR="00411E2F" w:rsidRDefault="00411E2F" w:rsidP="00411E2F">
      <w:pPr>
        <w:pStyle w:val="a4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орендна плата з юридичних осіб в сумі 70</w:t>
      </w:r>
      <w:r w:rsidR="00955C1A">
        <w:rPr>
          <w:sz w:val="28"/>
          <w:szCs w:val="28"/>
        </w:rPr>
        <w:t xml:space="preserve"> </w:t>
      </w:r>
      <w:r>
        <w:rPr>
          <w:sz w:val="28"/>
          <w:szCs w:val="28"/>
        </w:rPr>
        <w:t>488,00 грн.;</w:t>
      </w:r>
    </w:p>
    <w:p w:rsidR="00411E2F" w:rsidRDefault="00411E2F" w:rsidP="00411E2F">
      <w:pPr>
        <w:pStyle w:val="a4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державне мито  в сумі 510,00 грн.;</w:t>
      </w:r>
    </w:p>
    <w:p w:rsidR="00411E2F" w:rsidRDefault="00411E2F" w:rsidP="00411E2F">
      <w:pPr>
        <w:pStyle w:val="a4"/>
        <w:spacing w:line="240" w:lineRule="auto"/>
        <w:rPr>
          <w:sz w:val="28"/>
          <w:szCs w:val="28"/>
        </w:rPr>
      </w:pPr>
      <w:r w:rsidRPr="0035250C">
        <w:rPr>
          <w:sz w:val="28"/>
          <w:szCs w:val="28"/>
        </w:rPr>
        <w:t>- екологічний податок в сумі</w:t>
      </w:r>
      <w:r>
        <w:rPr>
          <w:sz w:val="28"/>
          <w:szCs w:val="28"/>
        </w:rPr>
        <w:t xml:space="preserve"> 926,83 грн.</w:t>
      </w:r>
    </w:p>
    <w:p w:rsidR="00411E2F" w:rsidRPr="0055656C" w:rsidRDefault="00411E2F" w:rsidP="00411E2F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1E2F" w:rsidRDefault="00411E2F" w:rsidP="00411E2F">
      <w:pPr>
        <w:tabs>
          <w:tab w:val="left" w:pos="6945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A4341">
        <w:rPr>
          <w:rFonts w:ascii="Times New Roman" w:hAnsi="Times New Roman"/>
          <w:sz w:val="28"/>
          <w:szCs w:val="28"/>
        </w:rPr>
        <w:t>- ТОВ «ІНФО КАР» (виробництво добрив і азотних сполук) забезпечило надходження до бюджету об’єднаної територіальної громади за 9 місяців 2019 року в сумі 1</w:t>
      </w:r>
      <w:r w:rsidR="00955C1A">
        <w:rPr>
          <w:rFonts w:ascii="Times New Roman" w:hAnsi="Times New Roman"/>
          <w:sz w:val="28"/>
          <w:szCs w:val="28"/>
        </w:rPr>
        <w:t xml:space="preserve"> </w:t>
      </w:r>
      <w:r w:rsidRPr="00AA4341">
        <w:rPr>
          <w:rFonts w:ascii="Times New Roman" w:hAnsi="Times New Roman"/>
          <w:sz w:val="28"/>
          <w:szCs w:val="28"/>
        </w:rPr>
        <w:t>123</w:t>
      </w:r>
      <w:r w:rsidR="00955C1A">
        <w:rPr>
          <w:rFonts w:ascii="Times New Roman" w:hAnsi="Times New Roman"/>
          <w:sz w:val="28"/>
          <w:szCs w:val="28"/>
        </w:rPr>
        <w:t xml:space="preserve"> </w:t>
      </w:r>
      <w:r w:rsidRPr="00AA4341">
        <w:rPr>
          <w:rFonts w:ascii="Times New Roman" w:hAnsi="Times New Roman"/>
          <w:sz w:val="28"/>
          <w:szCs w:val="28"/>
        </w:rPr>
        <w:t>425,94 грн., питома вага сплачених податків і зборів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4341">
        <w:rPr>
          <w:rFonts w:ascii="Times New Roman" w:hAnsi="Times New Roman"/>
          <w:sz w:val="28"/>
          <w:szCs w:val="28"/>
        </w:rPr>
        <w:t>у власних надходженнях до загального фонду за 9 місяців 2019 року (не враховуючи надходження спеціального фонду)</w:t>
      </w:r>
      <w:r w:rsidR="00955C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6,1</w:t>
      </w:r>
      <w:r w:rsidRPr="00AA4341">
        <w:rPr>
          <w:rFonts w:ascii="Times New Roman" w:hAnsi="Times New Roman"/>
          <w:sz w:val="28"/>
          <w:szCs w:val="28"/>
        </w:rPr>
        <w:t>%.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656C">
        <w:rPr>
          <w:rFonts w:ascii="Times New Roman" w:hAnsi="Times New Roman"/>
          <w:sz w:val="28"/>
          <w:szCs w:val="28"/>
        </w:rPr>
        <w:t>Від ТОВ «</w:t>
      </w:r>
      <w:r>
        <w:rPr>
          <w:rFonts w:ascii="Times New Roman" w:hAnsi="Times New Roman"/>
          <w:sz w:val="28"/>
          <w:szCs w:val="28"/>
        </w:rPr>
        <w:t>ІНФОКАР</w:t>
      </w:r>
      <w:r w:rsidRPr="0055656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656C">
        <w:rPr>
          <w:rFonts w:ascii="Times New Roman" w:hAnsi="Times New Roman"/>
          <w:sz w:val="28"/>
          <w:szCs w:val="28"/>
        </w:rPr>
        <w:t xml:space="preserve">до бюджету Степанківської об’єднаної територіальної громади за 9 місяців 2019 року зараховані такі податки і збори: </w:t>
      </w:r>
    </w:p>
    <w:p w:rsidR="00411E2F" w:rsidRDefault="00411E2F" w:rsidP="00411E2F">
      <w:pPr>
        <w:pStyle w:val="a4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п</w:t>
      </w:r>
      <w:r w:rsidRPr="001B2A0B">
        <w:rPr>
          <w:sz w:val="28"/>
          <w:szCs w:val="28"/>
        </w:rPr>
        <w:t xml:space="preserve">одаток на доходи фізичних осіб, що сплачується податковими агентами, із доходів платника податку у вигляді заробітної плати в сумі </w:t>
      </w:r>
      <w:r>
        <w:rPr>
          <w:sz w:val="28"/>
          <w:szCs w:val="28"/>
        </w:rPr>
        <w:t>978</w:t>
      </w:r>
      <w:r w:rsidR="00955C1A">
        <w:rPr>
          <w:sz w:val="28"/>
          <w:szCs w:val="28"/>
        </w:rPr>
        <w:t xml:space="preserve"> </w:t>
      </w:r>
      <w:r>
        <w:rPr>
          <w:sz w:val="28"/>
          <w:szCs w:val="28"/>
        </w:rPr>
        <w:t>640,19</w:t>
      </w:r>
      <w:r w:rsidRPr="001B2A0B">
        <w:rPr>
          <w:sz w:val="28"/>
          <w:szCs w:val="28"/>
        </w:rPr>
        <w:t xml:space="preserve"> грн.</w:t>
      </w:r>
      <w:r>
        <w:rPr>
          <w:sz w:val="28"/>
          <w:szCs w:val="28"/>
        </w:rPr>
        <w:t>;</w:t>
      </w:r>
    </w:p>
    <w:p w:rsidR="00411E2F" w:rsidRDefault="00411E2F" w:rsidP="00411E2F">
      <w:pPr>
        <w:pStyle w:val="a4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рентна плата за користування надрами в сумі 47,50 грн.;</w:t>
      </w:r>
    </w:p>
    <w:p w:rsidR="00411E2F" w:rsidRDefault="00411E2F" w:rsidP="00411E2F">
      <w:pPr>
        <w:pStyle w:val="a4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податок на нерухоме майно в сумі 44</w:t>
      </w:r>
      <w:r w:rsidR="00955C1A">
        <w:rPr>
          <w:sz w:val="28"/>
          <w:szCs w:val="28"/>
        </w:rPr>
        <w:t xml:space="preserve"> </w:t>
      </w:r>
      <w:r>
        <w:rPr>
          <w:sz w:val="28"/>
          <w:szCs w:val="28"/>
        </w:rPr>
        <w:t>860,00 грн.;</w:t>
      </w:r>
    </w:p>
    <w:p w:rsidR="00411E2F" w:rsidRDefault="00411E2F" w:rsidP="00411E2F">
      <w:pPr>
        <w:pStyle w:val="a4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орендна плата з юридичних осіб в сумі 97</w:t>
      </w:r>
      <w:r w:rsidR="00955C1A">
        <w:rPr>
          <w:sz w:val="28"/>
          <w:szCs w:val="28"/>
        </w:rPr>
        <w:t xml:space="preserve"> </w:t>
      </w:r>
      <w:r>
        <w:rPr>
          <w:sz w:val="28"/>
          <w:szCs w:val="28"/>
        </w:rPr>
        <w:t>524,00 грн.;</w:t>
      </w:r>
    </w:p>
    <w:p w:rsidR="00411E2F" w:rsidRPr="00AA4341" w:rsidRDefault="00411E2F" w:rsidP="00411E2F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250C">
        <w:rPr>
          <w:rFonts w:ascii="Times New Roman" w:hAnsi="Times New Roman"/>
          <w:sz w:val="28"/>
          <w:szCs w:val="28"/>
        </w:rPr>
        <w:t xml:space="preserve">- екологічний податок в </w:t>
      </w:r>
      <w:r w:rsidRPr="00AA4341">
        <w:rPr>
          <w:rFonts w:ascii="Times New Roman" w:hAnsi="Times New Roman"/>
          <w:sz w:val="28"/>
          <w:szCs w:val="28"/>
        </w:rPr>
        <w:t>сумі 2</w:t>
      </w:r>
      <w:r w:rsidR="00955C1A">
        <w:rPr>
          <w:rFonts w:ascii="Times New Roman" w:hAnsi="Times New Roman"/>
          <w:sz w:val="28"/>
          <w:szCs w:val="28"/>
        </w:rPr>
        <w:t xml:space="preserve"> </w:t>
      </w:r>
      <w:r w:rsidRPr="00AA4341">
        <w:rPr>
          <w:rFonts w:ascii="Times New Roman" w:hAnsi="Times New Roman"/>
          <w:sz w:val="28"/>
          <w:szCs w:val="28"/>
        </w:rPr>
        <w:t>357,25 грн.</w:t>
      </w:r>
    </w:p>
    <w:p w:rsidR="00411E2F" w:rsidRDefault="00411E2F" w:rsidP="00411E2F">
      <w:pPr>
        <w:tabs>
          <w:tab w:val="left" w:pos="6945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3429FD">
        <w:rPr>
          <w:rFonts w:ascii="Times New Roman" w:hAnsi="Times New Roman"/>
          <w:sz w:val="28"/>
          <w:szCs w:val="28"/>
        </w:rPr>
        <w:t>- ТОВ «ГРОСДОРФ» (виробництво добрив і азотних сполук, виробництво пестицидів та іншої агрохімічної продукції) забезпечило надходження до бюджету об’єднаної територіальної громади за 9 місяців 2019 року в сумі 725</w:t>
      </w:r>
      <w:r w:rsidR="00955C1A">
        <w:rPr>
          <w:rFonts w:ascii="Times New Roman" w:hAnsi="Times New Roman"/>
          <w:sz w:val="28"/>
          <w:szCs w:val="28"/>
        </w:rPr>
        <w:t xml:space="preserve"> </w:t>
      </w:r>
      <w:r w:rsidRPr="003429FD">
        <w:rPr>
          <w:rFonts w:ascii="Times New Roman" w:hAnsi="Times New Roman"/>
          <w:sz w:val="28"/>
          <w:szCs w:val="28"/>
        </w:rPr>
        <w:t>320,46 грн., питома вага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29FD">
        <w:rPr>
          <w:rFonts w:ascii="Times New Roman" w:hAnsi="Times New Roman"/>
          <w:sz w:val="28"/>
          <w:szCs w:val="28"/>
        </w:rPr>
        <w:t>сплачених податків і зборів у власних надходженнях до загального фонду за 9 місяців 2019 року 3,9%.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lastRenderedPageBreak/>
        <w:t xml:space="preserve">ТОВ </w:t>
      </w:r>
      <w:r w:rsidRPr="003429FD">
        <w:rPr>
          <w:rFonts w:ascii="Times New Roman" w:hAnsi="Times New Roman"/>
          <w:sz w:val="28"/>
          <w:szCs w:val="28"/>
        </w:rPr>
        <w:t>«ГРОСДОРФ»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656C">
        <w:rPr>
          <w:rFonts w:ascii="Times New Roman" w:hAnsi="Times New Roman"/>
          <w:sz w:val="28"/>
          <w:szCs w:val="28"/>
        </w:rPr>
        <w:t xml:space="preserve">до бюджету Степанківської об’єднаної територіальної громади за 9 місяців 2019 року зараховані такі податки і збори: </w:t>
      </w:r>
    </w:p>
    <w:p w:rsidR="00411E2F" w:rsidRPr="009368FE" w:rsidRDefault="00411E2F" w:rsidP="00411E2F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368FE">
        <w:rPr>
          <w:rFonts w:ascii="Times New Roman" w:hAnsi="Times New Roman"/>
          <w:sz w:val="28"/>
          <w:szCs w:val="28"/>
        </w:rPr>
        <w:t>- податок на доходи фізичних осіб, що сплачується податковими агентами, із доходів платника податку у вигляді заробітної плати в сумі 725</w:t>
      </w:r>
      <w:r w:rsidR="00955C1A">
        <w:rPr>
          <w:rFonts w:ascii="Times New Roman" w:hAnsi="Times New Roman"/>
          <w:sz w:val="28"/>
          <w:szCs w:val="28"/>
        </w:rPr>
        <w:t xml:space="preserve"> </w:t>
      </w:r>
      <w:r w:rsidRPr="009368FE">
        <w:rPr>
          <w:rFonts w:ascii="Times New Roman" w:hAnsi="Times New Roman"/>
          <w:sz w:val="28"/>
          <w:szCs w:val="28"/>
        </w:rPr>
        <w:t>320,46 грн.</w:t>
      </w:r>
    </w:p>
    <w:p w:rsidR="00411E2F" w:rsidRDefault="00411E2F" w:rsidP="00411E2F">
      <w:pPr>
        <w:tabs>
          <w:tab w:val="left" w:pos="6945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D37E2">
        <w:rPr>
          <w:rFonts w:ascii="Times New Roman" w:hAnsi="Times New Roman"/>
          <w:sz w:val="28"/>
          <w:szCs w:val="28"/>
        </w:rPr>
        <w:t>- ТОВ «БУАСОН ЕЛІТ БЕЛЬВЕДЕР ГРУП» (виробництво спиртних напоїв, виноградних вин, безалкогольних напоїв, тощо) забезпечило надходження до бюджету об’єднаної територіальної громади за 9 місяців 2019 року в сумі 231</w:t>
      </w:r>
      <w:r w:rsidR="00955C1A">
        <w:rPr>
          <w:rFonts w:ascii="Times New Roman" w:hAnsi="Times New Roman"/>
          <w:sz w:val="28"/>
          <w:szCs w:val="28"/>
        </w:rPr>
        <w:t xml:space="preserve"> </w:t>
      </w:r>
      <w:r w:rsidRPr="00BD37E2">
        <w:rPr>
          <w:rFonts w:ascii="Times New Roman" w:hAnsi="Times New Roman"/>
          <w:sz w:val="28"/>
          <w:szCs w:val="28"/>
        </w:rPr>
        <w:t>601,79 грн., питома вага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37E2">
        <w:rPr>
          <w:rFonts w:ascii="Times New Roman" w:hAnsi="Times New Roman"/>
          <w:sz w:val="28"/>
          <w:szCs w:val="28"/>
        </w:rPr>
        <w:t>сплачених податків і зборів у власних надходженнях до загального фонду за 9 місяців 2019 року 1,2%. Від ТОВ «БУАСОН ЕЛІТ БЕЛЬВЕДЕР ГРУП» до</w:t>
      </w:r>
      <w:r w:rsidRPr="0055656C">
        <w:rPr>
          <w:rFonts w:ascii="Times New Roman" w:hAnsi="Times New Roman"/>
          <w:sz w:val="28"/>
          <w:szCs w:val="28"/>
        </w:rPr>
        <w:t xml:space="preserve"> бюджету Степанківської об’єднаної територіальної громади за 9 місяців 2019 року зараховані такі податки і збори:</w:t>
      </w:r>
    </w:p>
    <w:p w:rsidR="00411E2F" w:rsidRDefault="00411E2F" w:rsidP="00411E2F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368FE">
        <w:rPr>
          <w:rFonts w:ascii="Times New Roman" w:hAnsi="Times New Roman"/>
          <w:sz w:val="28"/>
          <w:szCs w:val="28"/>
        </w:rPr>
        <w:t>податок на доходи фізичних осіб, що сплачується податковими агентами, із доходів платника податку у вигляді заробітної плати в сумі</w:t>
      </w:r>
      <w:r>
        <w:rPr>
          <w:rFonts w:ascii="Times New Roman" w:hAnsi="Times New Roman"/>
          <w:sz w:val="28"/>
          <w:szCs w:val="28"/>
        </w:rPr>
        <w:t xml:space="preserve"> 222</w:t>
      </w:r>
      <w:r w:rsidR="00955C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912,79 грн.;</w:t>
      </w:r>
    </w:p>
    <w:p w:rsidR="00411E2F" w:rsidRPr="001D478E" w:rsidRDefault="00411E2F" w:rsidP="00411E2F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- акцизний податок з реалізації суб’єктами господарювання роздрібної торгівлі підакцизних товарів в сумі 8</w:t>
      </w:r>
      <w:r w:rsidR="00955C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689,00 грн.</w:t>
      </w:r>
    </w:p>
    <w:p w:rsidR="00411E2F" w:rsidRDefault="00411E2F" w:rsidP="00411E2F">
      <w:pPr>
        <w:tabs>
          <w:tab w:val="left" w:pos="6945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3F095F">
        <w:rPr>
          <w:rFonts w:ascii="Times New Roman" w:hAnsi="Times New Roman"/>
          <w:sz w:val="28"/>
          <w:szCs w:val="28"/>
        </w:rPr>
        <w:t>- ПРАТ «ЧЕРКАСИ АВТО» (торгівля автомобілями та легковими автотранспортними засобами, технічне обслуговування та ремонт автотранспортних засобів, тощо) забезпечило надходження до бюджету об’єднаної територіальної громади за 9 місяців 2019 року в сумі 676</w:t>
      </w:r>
      <w:r w:rsidR="00955C1A">
        <w:rPr>
          <w:rFonts w:ascii="Times New Roman" w:hAnsi="Times New Roman"/>
          <w:sz w:val="28"/>
          <w:szCs w:val="28"/>
        </w:rPr>
        <w:t xml:space="preserve"> </w:t>
      </w:r>
      <w:r w:rsidRPr="003F095F">
        <w:rPr>
          <w:rFonts w:ascii="Times New Roman" w:hAnsi="Times New Roman"/>
          <w:sz w:val="28"/>
          <w:szCs w:val="28"/>
        </w:rPr>
        <w:t xml:space="preserve">817,47 грн., питома вага сплачених податків і </w:t>
      </w:r>
      <w:proofErr w:type="spellStart"/>
      <w:r w:rsidRPr="003F095F">
        <w:rPr>
          <w:rFonts w:ascii="Times New Roman" w:hAnsi="Times New Roman"/>
          <w:sz w:val="28"/>
          <w:szCs w:val="28"/>
        </w:rPr>
        <w:t>зборіву</w:t>
      </w:r>
      <w:proofErr w:type="spellEnd"/>
      <w:r w:rsidRPr="003F095F">
        <w:rPr>
          <w:rFonts w:ascii="Times New Roman" w:hAnsi="Times New Roman"/>
          <w:sz w:val="28"/>
          <w:szCs w:val="28"/>
        </w:rPr>
        <w:t xml:space="preserve"> власних надходженнях до загального фонду за 9 місяців 2019 року (не враховуючи надходження спеціального фонду) 3,6%.</w:t>
      </w:r>
      <w:r>
        <w:rPr>
          <w:rFonts w:ascii="Times New Roman" w:hAnsi="Times New Roman"/>
          <w:sz w:val="28"/>
          <w:szCs w:val="28"/>
        </w:rPr>
        <w:t xml:space="preserve"> Від </w:t>
      </w:r>
      <w:r w:rsidRPr="003F095F">
        <w:rPr>
          <w:rFonts w:ascii="Times New Roman" w:hAnsi="Times New Roman"/>
          <w:sz w:val="28"/>
          <w:szCs w:val="28"/>
        </w:rPr>
        <w:t xml:space="preserve">ПРАТ «ЧЕРКАСИ АВТО» </w:t>
      </w:r>
      <w:r w:rsidRPr="0055656C">
        <w:rPr>
          <w:rFonts w:ascii="Times New Roman" w:hAnsi="Times New Roman"/>
          <w:sz w:val="28"/>
          <w:szCs w:val="28"/>
        </w:rPr>
        <w:t xml:space="preserve">до бюджету Степанківської об’єднаної територіальної громади за 9 місяців 2019 року зараховані такі податки і збори: </w:t>
      </w:r>
    </w:p>
    <w:p w:rsidR="00411E2F" w:rsidRDefault="00411E2F" w:rsidP="00411E2F">
      <w:pPr>
        <w:pStyle w:val="a4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п</w:t>
      </w:r>
      <w:r w:rsidRPr="001B2A0B">
        <w:rPr>
          <w:sz w:val="28"/>
          <w:szCs w:val="28"/>
        </w:rPr>
        <w:t xml:space="preserve">одаток на доходи фізичних осіб, що сплачується податковими агентами, із доходів платника податку у вигляді заробітної плати в сумі </w:t>
      </w:r>
      <w:r>
        <w:rPr>
          <w:sz w:val="28"/>
          <w:szCs w:val="28"/>
        </w:rPr>
        <w:t>453</w:t>
      </w:r>
      <w:r w:rsidR="00955C1A">
        <w:rPr>
          <w:sz w:val="28"/>
          <w:szCs w:val="28"/>
        </w:rPr>
        <w:t xml:space="preserve"> </w:t>
      </w:r>
      <w:r>
        <w:rPr>
          <w:sz w:val="28"/>
          <w:szCs w:val="28"/>
        </w:rPr>
        <w:t>361,51</w:t>
      </w:r>
      <w:r w:rsidRPr="001B2A0B">
        <w:rPr>
          <w:sz w:val="28"/>
          <w:szCs w:val="28"/>
        </w:rPr>
        <w:t xml:space="preserve"> грн.</w:t>
      </w:r>
      <w:r>
        <w:rPr>
          <w:sz w:val="28"/>
          <w:szCs w:val="28"/>
        </w:rPr>
        <w:t>;</w:t>
      </w:r>
    </w:p>
    <w:p w:rsidR="00411E2F" w:rsidRDefault="00411E2F" w:rsidP="00411E2F">
      <w:pPr>
        <w:pStyle w:val="a4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податок на доходи </w:t>
      </w:r>
      <w:r w:rsidRPr="001B2A0B">
        <w:rPr>
          <w:sz w:val="28"/>
          <w:szCs w:val="28"/>
        </w:rPr>
        <w:t>фізичних осіб, що сплачується податковими агентами, із доходів платника податку</w:t>
      </w:r>
      <w:r>
        <w:rPr>
          <w:sz w:val="28"/>
          <w:szCs w:val="28"/>
        </w:rPr>
        <w:t xml:space="preserve"> інших ніж заробітна плата в сумі 5</w:t>
      </w:r>
      <w:r w:rsidR="00955C1A">
        <w:rPr>
          <w:sz w:val="28"/>
          <w:szCs w:val="28"/>
        </w:rPr>
        <w:t xml:space="preserve"> </w:t>
      </w:r>
      <w:r>
        <w:rPr>
          <w:sz w:val="28"/>
          <w:szCs w:val="28"/>
        </w:rPr>
        <w:t>166,00 грн.;</w:t>
      </w:r>
    </w:p>
    <w:p w:rsidR="00411E2F" w:rsidRDefault="00411E2F" w:rsidP="00411E2F">
      <w:pPr>
        <w:pStyle w:val="a4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податок на нерухоме майно в сумі 145</w:t>
      </w:r>
      <w:r w:rsidR="00955C1A">
        <w:rPr>
          <w:sz w:val="28"/>
          <w:szCs w:val="28"/>
        </w:rPr>
        <w:t xml:space="preserve"> </w:t>
      </w:r>
      <w:r>
        <w:rPr>
          <w:sz w:val="28"/>
          <w:szCs w:val="28"/>
        </w:rPr>
        <w:t>334,37 грн.;</w:t>
      </w:r>
    </w:p>
    <w:p w:rsidR="00411E2F" w:rsidRDefault="00411E2F" w:rsidP="00411E2F">
      <w:pPr>
        <w:pStyle w:val="a4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земельний податок з юридичних осіб в сумі 72</w:t>
      </w:r>
      <w:r w:rsidR="00955C1A">
        <w:rPr>
          <w:sz w:val="28"/>
          <w:szCs w:val="28"/>
        </w:rPr>
        <w:t xml:space="preserve"> </w:t>
      </w:r>
      <w:r>
        <w:rPr>
          <w:sz w:val="28"/>
          <w:szCs w:val="28"/>
        </w:rPr>
        <w:t>183,73 грн.;</w:t>
      </w:r>
    </w:p>
    <w:p w:rsidR="00411E2F" w:rsidRDefault="00411E2F" w:rsidP="00411E2F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250C">
        <w:rPr>
          <w:rFonts w:ascii="Times New Roman" w:hAnsi="Times New Roman"/>
          <w:sz w:val="28"/>
          <w:szCs w:val="28"/>
        </w:rPr>
        <w:t xml:space="preserve">- екологічний податок в </w:t>
      </w:r>
      <w:r w:rsidRPr="00AA4341">
        <w:rPr>
          <w:rFonts w:ascii="Times New Roman" w:hAnsi="Times New Roman"/>
          <w:sz w:val="28"/>
          <w:szCs w:val="28"/>
        </w:rPr>
        <w:t>сумі</w:t>
      </w:r>
      <w:r>
        <w:rPr>
          <w:rFonts w:ascii="Times New Roman" w:hAnsi="Times New Roman"/>
          <w:sz w:val="28"/>
          <w:szCs w:val="28"/>
        </w:rPr>
        <w:t xml:space="preserve"> 771,86</w:t>
      </w:r>
      <w:r w:rsidRPr="00AA4341">
        <w:rPr>
          <w:rFonts w:ascii="Times New Roman" w:hAnsi="Times New Roman"/>
          <w:sz w:val="28"/>
          <w:szCs w:val="28"/>
        </w:rPr>
        <w:t xml:space="preserve"> грн.</w:t>
      </w:r>
    </w:p>
    <w:p w:rsidR="00411E2F" w:rsidRDefault="00411E2F" w:rsidP="00411E2F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1E2F" w:rsidRDefault="00411E2F" w:rsidP="00411E2F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Основні бюджетоутворюючі платники по власних надходженнях загального фонду бюджету Степанківської об’єднаної територіальної громади за 9 місяців 2019 року забезпечили надходження в сумі 9</w:t>
      </w:r>
      <w:r w:rsidR="00955C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646</w:t>
      </w:r>
      <w:r w:rsidR="00955C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376,53 грн., що становить 51,9%, з них:</w:t>
      </w:r>
    </w:p>
    <w:p w:rsidR="00411E2F" w:rsidRPr="0000609A" w:rsidRDefault="00411E2F" w:rsidP="00411E2F">
      <w:pPr>
        <w:pStyle w:val="a3"/>
        <w:numPr>
          <w:ilvl w:val="0"/>
          <w:numId w:val="2"/>
        </w:numPr>
        <w:tabs>
          <w:tab w:val="left" w:pos="6945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основні сільськогосподарські підприємства в сумі 3</w:t>
      </w:r>
      <w:r w:rsidR="00955C1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954</w:t>
      </w:r>
      <w:r w:rsidR="00955C1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123,56 грн., що становить 21,3% власних надходжень загального фонду бюджету за 9 місяців 2019 року;</w:t>
      </w:r>
    </w:p>
    <w:p w:rsidR="00411E2F" w:rsidRPr="0000609A" w:rsidRDefault="00411E2F" w:rsidP="00411E2F">
      <w:pPr>
        <w:pStyle w:val="a3"/>
        <w:numPr>
          <w:ilvl w:val="0"/>
          <w:numId w:val="2"/>
        </w:numPr>
        <w:tabs>
          <w:tab w:val="left" w:pos="6945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основні промислові підприємства в сумі 5</w:t>
      </w:r>
      <w:r w:rsidR="00955C1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692</w:t>
      </w:r>
      <w:r w:rsidR="00955C1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252,97 грн., що становить 30,6% власних надходжень загального фонду бюджету за 9 місяців 2019 року.</w:t>
      </w:r>
    </w:p>
    <w:p w:rsidR="00411E2F" w:rsidRPr="00AA4341" w:rsidRDefault="00411E2F" w:rsidP="00411E2F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5C1A" w:rsidRDefault="00411E2F" w:rsidP="00411E2F">
      <w:pPr>
        <w:tabs>
          <w:tab w:val="left" w:pos="6945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D33E15">
        <w:rPr>
          <w:rFonts w:ascii="Times New Roman" w:hAnsi="Times New Roman"/>
          <w:sz w:val="28"/>
          <w:szCs w:val="28"/>
        </w:rPr>
        <w:lastRenderedPageBreak/>
        <w:t>Крім того на території громади здійснюють свою діяльність інші підприємства, фізичні особи підприємці, діють автозаправні станції,надходження від фізичних осіб, що сплачують податки і збори, тощо.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3E15">
        <w:rPr>
          <w:rFonts w:ascii="Times New Roman" w:hAnsi="Times New Roman"/>
          <w:sz w:val="28"/>
          <w:szCs w:val="28"/>
        </w:rPr>
        <w:t xml:space="preserve">Такі платники забезпечили надходження за 9 місяців 2019 року в сумі </w:t>
      </w:r>
    </w:p>
    <w:p w:rsidR="00411E2F" w:rsidRDefault="00411E2F" w:rsidP="00955C1A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E15">
        <w:rPr>
          <w:rFonts w:ascii="Times New Roman" w:hAnsi="Times New Roman"/>
          <w:sz w:val="28"/>
          <w:szCs w:val="28"/>
        </w:rPr>
        <w:t>8</w:t>
      </w:r>
      <w:r w:rsidR="00955C1A">
        <w:rPr>
          <w:rFonts w:ascii="Times New Roman" w:hAnsi="Times New Roman"/>
          <w:sz w:val="28"/>
          <w:szCs w:val="28"/>
        </w:rPr>
        <w:t xml:space="preserve"> </w:t>
      </w:r>
      <w:r w:rsidRPr="00D33E15">
        <w:rPr>
          <w:rFonts w:ascii="Times New Roman" w:hAnsi="Times New Roman"/>
          <w:sz w:val="28"/>
          <w:szCs w:val="28"/>
        </w:rPr>
        <w:t>957</w:t>
      </w:r>
      <w:r w:rsidR="00955C1A">
        <w:rPr>
          <w:rFonts w:ascii="Times New Roman" w:hAnsi="Times New Roman"/>
          <w:sz w:val="28"/>
          <w:szCs w:val="28"/>
        </w:rPr>
        <w:t xml:space="preserve"> </w:t>
      </w:r>
      <w:r w:rsidRPr="00D33E15">
        <w:rPr>
          <w:rFonts w:ascii="Times New Roman" w:hAnsi="Times New Roman"/>
          <w:sz w:val="28"/>
          <w:szCs w:val="28"/>
        </w:rPr>
        <w:t>140,46 грн., що становить 48,1% у власних надходженнях до загального фонду бюджету об’єднаної територіальної громади за 9 місяців 2019 року.</w:t>
      </w:r>
    </w:p>
    <w:p w:rsidR="00411E2F" w:rsidRDefault="00411E2F" w:rsidP="00411E2F">
      <w:pPr>
        <w:tabs>
          <w:tab w:val="left" w:pos="6945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411E2F" w:rsidRDefault="00411E2F" w:rsidP="00411E2F">
      <w:pPr>
        <w:tabs>
          <w:tab w:val="left" w:pos="6945"/>
        </w:tabs>
        <w:spacing w:after="0" w:line="240" w:lineRule="auto"/>
        <w:ind w:firstLine="680"/>
        <w:jc w:val="center"/>
        <w:rPr>
          <w:rFonts w:ascii="Times New Roman" w:hAnsi="Times New Roman"/>
          <w:b/>
          <w:sz w:val="24"/>
          <w:szCs w:val="24"/>
        </w:rPr>
      </w:pPr>
      <w:r w:rsidRPr="00711036">
        <w:rPr>
          <w:rFonts w:ascii="Times New Roman" w:hAnsi="Times New Roman"/>
          <w:b/>
          <w:sz w:val="24"/>
          <w:szCs w:val="24"/>
        </w:rPr>
        <w:t>СТРУКТУРА НАДХОДЖЕНЬ ВЛАСНИХ ДОХОДІВЗАГАЛЬНОГО ФОНДУ БЮДЖЕТУ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11036">
        <w:rPr>
          <w:rFonts w:ascii="Times New Roman" w:hAnsi="Times New Roman"/>
          <w:b/>
          <w:sz w:val="24"/>
          <w:szCs w:val="24"/>
        </w:rPr>
        <w:t>СТЕПАНКІВСЬКОЇ ОБ’ЄДНАНОЇ ТЕРИТОРІАЛЬНОЇ ГРОМАДИ</w:t>
      </w:r>
    </w:p>
    <w:p w:rsidR="00411E2F" w:rsidRPr="00711036" w:rsidRDefault="00411E2F" w:rsidP="00411E2F">
      <w:pPr>
        <w:tabs>
          <w:tab w:val="left" w:pos="6945"/>
        </w:tabs>
        <w:spacing w:after="0" w:line="240" w:lineRule="auto"/>
        <w:ind w:firstLine="6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9 МІСЯЦІВ</w:t>
      </w:r>
      <w:r w:rsidRPr="00711036">
        <w:rPr>
          <w:rFonts w:ascii="Times New Roman" w:hAnsi="Times New Roman"/>
          <w:b/>
          <w:sz w:val="24"/>
          <w:szCs w:val="24"/>
        </w:rPr>
        <w:t xml:space="preserve"> 2019 РОКУ</w:t>
      </w:r>
    </w:p>
    <w:p w:rsidR="00411E2F" w:rsidRPr="00711036" w:rsidRDefault="00411E2F" w:rsidP="00411E2F">
      <w:pPr>
        <w:tabs>
          <w:tab w:val="left" w:pos="6945"/>
        </w:tabs>
        <w:spacing w:after="0" w:line="240" w:lineRule="auto"/>
        <w:ind w:firstLine="680"/>
        <w:jc w:val="center"/>
        <w:rPr>
          <w:rFonts w:ascii="Times New Roman" w:hAnsi="Times New Roman"/>
          <w:b/>
          <w:sz w:val="24"/>
          <w:szCs w:val="24"/>
        </w:rPr>
      </w:pPr>
      <w:r w:rsidRPr="00711036">
        <w:rPr>
          <w:rFonts w:ascii="Times New Roman" w:hAnsi="Times New Roman"/>
          <w:b/>
          <w:sz w:val="24"/>
          <w:szCs w:val="24"/>
        </w:rPr>
        <w:t>В РОЗРІЗІ ОСНОВНИХ ПЛАТНИКІВ</w:t>
      </w:r>
    </w:p>
    <w:p w:rsidR="00411E2F" w:rsidRDefault="00411E2F" w:rsidP="00411E2F">
      <w:pPr>
        <w:tabs>
          <w:tab w:val="left" w:pos="6945"/>
        </w:tabs>
        <w:spacing w:after="0" w:line="240" w:lineRule="auto"/>
        <w:ind w:firstLine="680"/>
        <w:jc w:val="center"/>
        <w:rPr>
          <w:rFonts w:ascii="Times New Roman" w:hAnsi="Times New Roman"/>
          <w:sz w:val="24"/>
          <w:szCs w:val="24"/>
        </w:rPr>
      </w:pPr>
    </w:p>
    <w:p w:rsidR="00411E2F" w:rsidRPr="000E0ABE" w:rsidRDefault="00411E2F" w:rsidP="00411E2F">
      <w:pPr>
        <w:tabs>
          <w:tab w:val="left" w:pos="694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686425" cy="4143375"/>
            <wp:effectExtent l="3810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12658" w:rsidRPr="00012658" w:rsidRDefault="00012658" w:rsidP="00012658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12658">
        <w:rPr>
          <w:rFonts w:ascii="Times New Roman" w:hAnsi="Times New Roman"/>
          <w:sz w:val="28"/>
          <w:szCs w:val="28"/>
        </w:rPr>
        <w:t>ВИДАТКИ ТА ЗАБОРГОВАНІСТЬ</w:t>
      </w:r>
    </w:p>
    <w:p w:rsidR="00012658" w:rsidRPr="00955C1A" w:rsidRDefault="00012658" w:rsidP="00012658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55C1A">
        <w:rPr>
          <w:rFonts w:ascii="Times New Roman" w:hAnsi="Times New Roman"/>
          <w:sz w:val="28"/>
          <w:szCs w:val="28"/>
        </w:rPr>
        <w:t>Видатки в цілому</w:t>
      </w:r>
    </w:p>
    <w:p w:rsidR="00012658" w:rsidRPr="00C63660" w:rsidRDefault="00012658" w:rsidP="00955C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660">
        <w:rPr>
          <w:rFonts w:ascii="Times New Roman" w:hAnsi="Times New Roman"/>
          <w:sz w:val="28"/>
          <w:szCs w:val="28"/>
        </w:rPr>
        <w:t xml:space="preserve">Видатки  бюджету Степанківської об’єднаної територіальної громади  </w:t>
      </w:r>
    </w:p>
    <w:p w:rsidR="00012658" w:rsidRPr="00C63660" w:rsidRDefault="00012658" w:rsidP="00955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660">
        <w:rPr>
          <w:rFonts w:ascii="Times New Roman" w:hAnsi="Times New Roman"/>
          <w:sz w:val="28"/>
          <w:szCs w:val="28"/>
        </w:rPr>
        <w:t xml:space="preserve">виконані в сумі  </w:t>
      </w:r>
      <w:r w:rsidR="006903A7">
        <w:rPr>
          <w:rFonts w:ascii="Times New Roman" w:hAnsi="Times New Roman"/>
          <w:sz w:val="28"/>
          <w:szCs w:val="28"/>
        </w:rPr>
        <w:t>32</w:t>
      </w:r>
      <w:r w:rsidR="003A5B45">
        <w:rPr>
          <w:rFonts w:ascii="Times New Roman" w:hAnsi="Times New Roman"/>
          <w:sz w:val="28"/>
          <w:szCs w:val="28"/>
        </w:rPr>
        <w:t> </w:t>
      </w:r>
      <w:r w:rsidR="006903A7">
        <w:rPr>
          <w:rFonts w:ascii="Times New Roman" w:hAnsi="Times New Roman"/>
          <w:sz w:val="28"/>
          <w:szCs w:val="28"/>
        </w:rPr>
        <w:t>436</w:t>
      </w:r>
      <w:r w:rsidR="003A5B45">
        <w:rPr>
          <w:rFonts w:ascii="Times New Roman" w:hAnsi="Times New Roman"/>
          <w:sz w:val="28"/>
          <w:szCs w:val="28"/>
        </w:rPr>
        <w:t xml:space="preserve"> </w:t>
      </w:r>
      <w:r w:rsidR="006903A7">
        <w:rPr>
          <w:rFonts w:ascii="Times New Roman" w:hAnsi="Times New Roman"/>
          <w:sz w:val="28"/>
          <w:szCs w:val="28"/>
        </w:rPr>
        <w:t>472,55</w:t>
      </w:r>
      <w:r w:rsidRPr="00C63660">
        <w:rPr>
          <w:rFonts w:ascii="Times New Roman" w:hAnsi="Times New Roman"/>
          <w:sz w:val="28"/>
          <w:szCs w:val="28"/>
        </w:rPr>
        <w:t xml:space="preserve"> грн.</w:t>
      </w:r>
    </w:p>
    <w:p w:rsidR="003E69DC" w:rsidRDefault="00012658" w:rsidP="000126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Із загального фонду бюджету </w:t>
      </w:r>
      <w:r w:rsidRPr="00C63660">
        <w:rPr>
          <w:rFonts w:ascii="Times New Roman" w:hAnsi="Times New Roman"/>
          <w:sz w:val="28"/>
          <w:szCs w:val="28"/>
        </w:rPr>
        <w:t xml:space="preserve">Степанківської об’єднаної територіальної громади на утримання установ, фінансування програм та заходів спрямовано </w:t>
      </w:r>
      <w:r w:rsidR="003E69DC">
        <w:rPr>
          <w:rFonts w:ascii="Times New Roman" w:hAnsi="Times New Roman"/>
          <w:sz w:val="28"/>
          <w:szCs w:val="28"/>
        </w:rPr>
        <w:t>26</w:t>
      </w:r>
      <w:r w:rsidR="003A5B45">
        <w:rPr>
          <w:rFonts w:ascii="Times New Roman" w:hAnsi="Times New Roman"/>
          <w:sz w:val="28"/>
          <w:szCs w:val="28"/>
        </w:rPr>
        <w:t> </w:t>
      </w:r>
      <w:r w:rsidR="003E69DC">
        <w:rPr>
          <w:rFonts w:ascii="Times New Roman" w:hAnsi="Times New Roman"/>
          <w:sz w:val="28"/>
          <w:szCs w:val="28"/>
        </w:rPr>
        <w:t>828</w:t>
      </w:r>
      <w:r w:rsidR="003A5B45">
        <w:rPr>
          <w:rFonts w:ascii="Times New Roman" w:hAnsi="Times New Roman"/>
          <w:sz w:val="28"/>
          <w:szCs w:val="28"/>
        </w:rPr>
        <w:t xml:space="preserve"> </w:t>
      </w:r>
      <w:r w:rsidR="003E69DC">
        <w:rPr>
          <w:rFonts w:ascii="Times New Roman" w:hAnsi="Times New Roman"/>
          <w:sz w:val="28"/>
          <w:szCs w:val="28"/>
        </w:rPr>
        <w:t>190,24</w:t>
      </w:r>
      <w:r w:rsidRPr="00C63660">
        <w:rPr>
          <w:rFonts w:ascii="Times New Roman" w:hAnsi="Times New Roman"/>
          <w:sz w:val="28"/>
          <w:szCs w:val="28"/>
        </w:rPr>
        <w:t xml:space="preserve">грн., передано міжбюджетних трансферів іншим бюджетам – </w:t>
      </w:r>
    </w:p>
    <w:p w:rsidR="00927BBB" w:rsidRDefault="003E69DC" w:rsidP="003E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A5B4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090</w:t>
      </w:r>
      <w:r w:rsidR="003A5B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670,00</w:t>
      </w:r>
      <w:r w:rsidR="00012658" w:rsidRPr="00C63660">
        <w:rPr>
          <w:rFonts w:ascii="Times New Roman" w:hAnsi="Times New Roman"/>
          <w:sz w:val="28"/>
          <w:szCs w:val="28"/>
        </w:rPr>
        <w:t xml:space="preserve">грн. На фінансування закладів освіти використано – </w:t>
      </w:r>
    </w:p>
    <w:p w:rsidR="00012658" w:rsidRDefault="006903A7" w:rsidP="003E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3A5B4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852</w:t>
      </w:r>
      <w:r w:rsidR="003A5B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423,43</w:t>
      </w:r>
      <w:r w:rsidR="00012658" w:rsidRPr="00C63660">
        <w:rPr>
          <w:rFonts w:ascii="Times New Roman" w:hAnsi="Times New Roman"/>
          <w:sz w:val="28"/>
          <w:szCs w:val="28"/>
        </w:rPr>
        <w:t>грн. (</w:t>
      </w:r>
      <w:r>
        <w:rPr>
          <w:rFonts w:ascii="Times New Roman" w:hAnsi="Times New Roman"/>
          <w:sz w:val="28"/>
          <w:szCs w:val="28"/>
        </w:rPr>
        <w:t>52</w:t>
      </w:r>
      <w:r w:rsidR="00012658" w:rsidRPr="00C63660">
        <w:rPr>
          <w:rFonts w:ascii="Times New Roman" w:hAnsi="Times New Roman"/>
          <w:sz w:val="28"/>
          <w:szCs w:val="28"/>
        </w:rPr>
        <w:t xml:space="preserve">% загального обсягу видатків), соціального захисту та соціального забезпечення населення – </w:t>
      </w:r>
      <w:r>
        <w:rPr>
          <w:rFonts w:ascii="Times New Roman" w:hAnsi="Times New Roman"/>
          <w:sz w:val="28"/>
          <w:szCs w:val="28"/>
        </w:rPr>
        <w:t>201 332,51</w:t>
      </w:r>
      <w:r w:rsidR="00012658" w:rsidRPr="00C63660">
        <w:rPr>
          <w:rFonts w:ascii="Times New Roman" w:hAnsi="Times New Roman"/>
          <w:sz w:val="28"/>
          <w:szCs w:val="28"/>
        </w:rPr>
        <w:t>грн. (</w:t>
      </w:r>
      <w:r w:rsidR="00012658">
        <w:rPr>
          <w:rFonts w:ascii="Times New Roman" w:hAnsi="Times New Roman"/>
          <w:sz w:val="28"/>
          <w:szCs w:val="28"/>
        </w:rPr>
        <w:t>0,7</w:t>
      </w:r>
      <w:r w:rsidR="00012658" w:rsidRPr="00C636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2658" w:rsidRPr="00C63660">
        <w:rPr>
          <w:rFonts w:ascii="Times New Roman" w:hAnsi="Times New Roman"/>
          <w:sz w:val="28"/>
          <w:szCs w:val="28"/>
        </w:rPr>
        <w:t>відс</w:t>
      </w:r>
      <w:proofErr w:type="spellEnd"/>
      <w:r w:rsidR="00012658" w:rsidRPr="00C63660">
        <w:rPr>
          <w:rFonts w:ascii="Times New Roman" w:hAnsi="Times New Roman"/>
          <w:sz w:val="28"/>
          <w:szCs w:val="28"/>
        </w:rPr>
        <w:t xml:space="preserve">.), культури та мистецтва – </w:t>
      </w:r>
      <w:r w:rsidR="00927BBB">
        <w:rPr>
          <w:rFonts w:ascii="Times New Roman" w:hAnsi="Times New Roman"/>
          <w:sz w:val="28"/>
          <w:szCs w:val="28"/>
        </w:rPr>
        <w:t>1</w:t>
      </w:r>
      <w:r w:rsidR="003A5B45">
        <w:rPr>
          <w:rFonts w:ascii="Times New Roman" w:hAnsi="Times New Roman"/>
          <w:sz w:val="28"/>
          <w:szCs w:val="28"/>
        </w:rPr>
        <w:t> </w:t>
      </w:r>
      <w:r w:rsidR="00927BBB">
        <w:rPr>
          <w:rFonts w:ascii="Times New Roman" w:hAnsi="Times New Roman"/>
          <w:sz w:val="28"/>
          <w:szCs w:val="28"/>
        </w:rPr>
        <w:t>096</w:t>
      </w:r>
      <w:r w:rsidR="003A5B45">
        <w:rPr>
          <w:rFonts w:ascii="Times New Roman" w:hAnsi="Times New Roman"/>
          <w:sz w:val="28"/>
          <w:szCs w:val="28"/>
        </w:rPr>
        <w:t xml:space="preserve"> </w:t>
      </w:r>
      <w:r w:rsidR="00927BBB">
        <w:rPr>
          <w:rFonts w:ascii="Times New Roman" w:hAnsi="Times New Roman"/>
          <w:sz w:val="28"/>
          <w:szCs w:val="28"/>
        </w:rPr>
        <w:t xml:space="preserve">086,63  </w:t>
      </w:r>
      <w:r w:rsidR="00012658" w:rsidRPr="00C63660">
        <w:rPr>
          <w:rFonts w:ascii="Times New Roman" w:hAnsi="Times New Roman"/>
          <w:sz w:val="28"/>
          <w:szCs w:val="28"/>
        </w:rPr>
        <w:t>грн</w:t>
      </w:r>
      <w:r w:rsidR="00012658" w:rsidRPr="00940855">
        <w:rPr>
          <w:rFonts w:ascii="Times New Roman" w:hAnsi="Times New Roman"/>
          <w:sz w:val="28"/>
          <w:szCs w:val="28"/>
        </w:rPr>
        <w:t>. (</w:t>
      </w:r>
      <w:r w:rsidR="00927BBB">
        <w:rPr>
          <w:rFonts w:ascii="Times New Roman" w:hAnsi="Times New Roman"/>
          <w:sz w:val="28"/>
          <w:szCs w:val="28"/>
        </w:rPr>
        <w:t>4,1</w:t>
      </w:r>
      <w:r w:rsidR="00012658" w:rsidRPr="00C636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2658" w:rsidRPr="00C63660">
        <w:rPr>
          <w:rFonts w:ascii="Times New Roman" w:hAnsi="Times New Roman"/>
          <w:sz w:val="28"/>
          <w:szCs w:val="28"/>
        </w:rPr>
        <w:t>відс</w:t>
      </w:r>
      <w:proofErr w:type="spellEnd"/>
      <w:r w:rsidR="00012658" w:rsidRPr="00C63660">
        <w:rPr>
          <w:rFonts w:ascii="Times New Roman" w:hAnsi="Times New Roman"/>
          <w:sz w:val="28"/>
          <w:szCs w:val="28"/>
        </w:rPr>
        <w:t xml:space="preserve">.), фізичної культури та спорту – </w:t>
      </w:r>
      <w:r w:rsidR="00927BBB">
        <w:rPr>
          <w:rFonts w:ascii="Times New Roman" w:hAnsi="Times New Roman"/>
          <w:sz w:val="28"/>
          <w:szCs w:val="28"/>
        </w:rPr>
        <w:t>21 579,00</w:t>
      </w:r>
      <w:r w:rsidR="00012658" w:rsidRPr="00C63660">
        <w:rPr>
          <w:rFonts w:ascii="Times New Roman" w:hAnsi="Times New Roman"/>
          <w:sz w:val="28"/>
          <w:szCs w:val="28"/>
        </w:rPr>
        <w:t xml:space="preserve"> грн. (</w:t>
      </w:r>
      <w:r w:rsidR="00012658">
        <w:rPr>
          <w:rFonts w:ascii="Times New Roman" w:hAnsi="Times New Roman"/>
          <w:sz w:val="28"/>
          <w:szCs w:val="28"/>
        </w:rPr>
        <w:t>0,08</w:t>
      </w:r>
      <w:r w:rsidR="00012658" w:rsidRPr="00C636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2658" w:rsidRPr="00C63660">
        <w:rPr>
          <w:rFonts w:ascii="Times New Roman" w:hAnsi="Times New Roman"/>
          <w:sz w:val="28"/>
          <w:szCs w:val="28"/>
        </w:rPr>
        <w:t>відс</w:t>
      </w:r>
      <w:proofErr w:type="spellEnd"/>
      <w:r w:rsidR="00012658" w:rsidRPr="00C63660">
        <w:rPr>
          <w:rFonts w:ascii="Times New Roman" w:hAnsi="Times New Roman"/>
          <w:sz w:val="28"/>
          <w:szCs w:val="28"/>
        </w:rPr>
        <w:t xml:space="preserve">.), державне управління – </w:t>
      </w:r>
      <w:r w:rsidR="00927BBB">
        <w:rPr>
          <w:rFonts w:ascii="Times New Roman" w:hAnsi="Times New Roman"/>
          <w:sz w:val="28"/>
          <w:szCs w:val="28"/>
        </w:rPr>
        <w:t xml:space="preserve"> 5</w:t>
      </w:r>
      <w:r w:rsidR="003A5B45">
        <w:rPr>
          <w:rFonts w:ascii="Times New Roman" w:hAnsi="Times New Roman"/>
          <w:sz w:val="28"/>
          <w:szCs w:val="28"/>
        </w:rPr>
        <w:t> </w:t>
      </w:r>
      <w:r w:rsidR="00927BBB">
        <w:rPr>
          <w:rFonts w:ascii="Times New Roman" w:hAnsi="Times New Roman"/>
          <w:sz w:val="28"/>
          <w:szCs w:val="28"/>
        </w:rPr>
        <w:t>003</w:t>
      </w:r>
      <w:r w:rsidR="003A5B45">
        <w:rPr>
          <w:rFonts w:ascii="Times New Roman" w:hAnsi="Times New Roman"/>
          <w:sz w:val="28"/>
          <w:szCs w:val="28"/>
        </w:rPr>
        <w:t xml:space="preserve"> </w:t>
      </w:r>
      <w:r w:rsidR="00927BBB">
        <w:rPr>
          <w:rFonts w:ascii="Times New Roman" w:hAnsi="Times New Roman"/>
          <w:sz w:val="28"/>
          <w:szCs w:val="28"/>
        </w:rPr>
        <w:t>376,65</w:t>
      </w:r>
      <w:r w:rsidR="00012658" w:rsidRPr="00C63660">
        <w:rPr>
          <w:rFonts w:ascii="Times New Roman" w:hAnsi="Times New Roman"/>
          <w:sz w:val="28"/>
          <w:szCs w:val="28"/>
        </w:rPr>
        <w:t xml:space="preserve"> грн. (</w:t>
      </w:r>
      <w:r w:rsidR="00927BBB">
        <w:rPr>
          <w:rFonts w:ascii="Times New Roman" w:hAnsi="Times New Roman"/>
          <w:sz w:val="28"/>
          <w:szCs w:val="28"/>
        </w:rPr>
        <w:t>18,6</w:t>
      </w:r>
      <w:r w:rsidR="00012658" w:rsidRPr="00C636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2658" w:rsidRPr="00C63660">
        <w:rPr>
          <w:rFonts w:ascii="Times New Roman" w:hAnsi="Times New Roman"/>
          <w:sz w:val="28"/>
          <w:szCs w:val="28"/>
        </w:rPr>
        <w:lastRenderedPageBreak/>
        <w:t>відс</w:t>
      </w:r>
      <w:proofErr w:type="spellEnd"/>
      <w:r w:rsidR="00012658" w:rsidRPr="00C63660">
        <w:rPr>
          <w:rFonts w:ascii="Times New Roman" w:hAnsi="Times New Roman"/>
          <w:sz w:val="28"/>
          <w:szCs w:val="28"/>
        </w:rPr>
        <w:t xml:space="preserve">.),  </w:t>
      </w:r>
      <w:r w:rsidR="00012658">
        <w:rPr>
          <w:rFonts w:ascii="Times New Roman" w:hAnsi="Times New Roman"/>
          <w:sz w:val="28"/>
          <w:szCs w:val="28"/>
        </w:rPr>
        <w:t xml:space="preserve">житлово-комунальне господарство </w:t>
      </w:r>
      <w:r w:rsidR="00927BBB">
        <w:rPr>
          <w:rFonts w:ascii="Times New Roman" w:hAnsi="Times New Roman"/>
          <w:sz w:val="28"/>
          <w:szCs w:val="28"/>
        </w:rPr>
        <w:t>–</w:t>
      </w:r>
      <w:r w:rsidR="00012658">
        <w:rPr>
          <w:rFonts w:ascii="Times New Roman" w:hAnsi="Times New Roman"/>
          <w:sz w:val="28"/>
          <w:szCs w:val="28"/>
        </w:rPr>
        <w:t xml:space="preserve"> </w:t>
      </w:r>
      <w:r w:rsidR="00927BBB">
        <w:rPr>
          <w:rFonts w:ascii="Times New Roman" w:hAnsi="Times New Roman"/>
          <w:sz w:val="28"/>
          <w:szCs w:val="28"/>
        </w:rPr>
        <w:t>983 793,82</w:t>
      </w:r>
      <w:r w:rsidR="00012658">
        <w:rPr>
          <w:rFonts w:ascii="Times New Roman" w:hAnsi="Times New Roman"/>
          <w:sz w:val="28"/>
          <w:szCs w:val="28"/>
        </w:rPr>
        <w:t xml:space="preserve"> </w:t>
      </w:r>
      <w:r w:rsidR="00012658" w:rsidRPr="00151F10">
        <w:rPr>
          <w:rFonts w:ascii="Times New Roman" w:hAnsi="Times New Roman"/>
          <w:sz w:val="28"/>
          <w:szCs w:val="28"/>
        </w:rPr>
        <w:t>(</w:t>
      </w:r>
      <w:r w:rsidR="00927BBB">
        <w:rPr>
          <w:rFonts w:ascii="Times New Roman" w:hAnsi="Times New Roman"/>
          <w:sz w:val="28"/>
          <w:szCs w:val="28"/>
        </w:rPr>
        <w:t>3,7</w:t>
      </w:r>
      <w:r w:rsidR="00012658" w:rsidRPr="00151F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2658" w:rsidRPr="00151F10">
        <w:rPr>
          <w:rFonts w:ascii="Times New Roman" w:hAnsi="Times New Roman"/>
          <w:sz w:val="28"/>
          <w:szCs w:val="28"/>
        </w:rPr>
        <w:t>відс</w:t>
      </w:r>
      <w:proofErr w:type="spellEnd"/>
      <w:r w:rsidR="00012658" w:rsidRPr="00151F10">
        <w:rPr>
          <w:rFonts w:ascii="Times New Roman" w:hAnsi="Times New Roman"/>
          <w:sz w:val="28"/>
          <w:szCs w:val="28"/>
        </w:rPr>
        <w:t>.)</w:t>
      </w:r>
      <w:r w:rsidR="00012658">
        <w:rPr>
          <w:rFonts w:ascii="Times New Roman" w:hAnsi="Times New Roman"/>
          <w:sz w:val="28"/>
          <w:szCs w:val="28"/>
        </w:rPr>
        <w:t xml:space="preserve">, захист населення і території від надзвичайних ситуацій техногенного та природного характеру (діяльність місцевої пожежної охорони) – </w:t>
      </w:r>
      <w:r w:rsidR="00927BBB">
        <w:rPr>
          <w:rFonts w:ascii="Times New Roman" w:hAnsi="Times New Roman"/>
          <w:sz w:val="28"/>
          <w:szCs w:val="28"/>
        </w:rPr>
        <w:t>1</w:t>
      </w:r>
      <w:r w:rsidR="003A5B45">
        <w:rPr>
          <w:rFonts w:ascii="Times New Roman" w:hAnsi="Times New Roman"/>
          <w:sz w:val="28"/>
          <w:szCs w:val="28"/>
        </w:rPr>
        <w:t> </w:t>
      </w:r>
      <w:r w:rsidR="00927BBB">
        <w:rPr>
          <w:rFonts w:ascii="Times New Roman" w:hAnsi="Times New Roman"/>
          <w:sz w:val="28"/>
          <w:szCs w:val="28"/>
        </w:rPr>
        <w:t>028</w:t>
      </w:r>
      <w:r w:rsidR="003A5B45">
        <w:rPr>
          <w:rFonts w:ascii="Times New Roman" w:hAnsi="Times New Roman"/>
          <w:sz w:val="28"/>
          <w:szCs w:val="28"/>
        </w:rPr>
        <w:t xml:space="preserve"> </w:t>
      </w:r>
      <w:r w:rsidR="00927BBB">
        <w:rPr>
          <w:rFonts w:ascii="Times New Roman" w:hAnsi="Times New Roman"/>
          <w:sz w:val="28"/>
          <w:szCs w:val="28"/>
        </w:rPr>
        <w:t>950,12 грн.</w:t>
      </w:r>
      <w:r w:rsidR="00012658">
        <w:rPr>
          <w:rFonts w:ascii="Times New Roman" w:hAnsi="Times New Roman"/>
          <w:sz w:val="28"/>
          <w:szCs w:val="28"/>
        </w:rPr>
        <w:t xml:space="preserve"> </w:t>
      </w:r>
      <w:r w:rsidR="00012658" w:rsidRPr="00052F52">
        <w:rPr>
          <w:rFonts w:ascii="Times New Roman" w:hAnsi="Times New Roman"/>
          <w:sz w:val="28"/>
          <w:szCs w:val="28"/>
        </w:rPr>
        <w:t>(</w:t>
      </w:r>
      <w:r w:rsidR="00927BBB">
        <w:rPr>
          <w:rFonts w:ascii="Times New Roman" w:hAnsi="Times New Roman"/>
          <w:sz w:val="28"/>
          <w:szCs w:val="28"/>
        </w:rPr>
        <w:t>3,8</w:t>
      </w:r>
      <w:r w:rsidR="00012658" w:rsidRPr="00052F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2658" w:rsidRPr="00052F52">
        <w:rPr>
          <w:rFonts w:ascii="Times New Roman" w:hAnsi="Times New Roman"/>
          <w:sz w:val="28"/>
          <w:szCs w:val="28"/>
        </w:rPr>
        <w:t>відс</w:t>
      </w:r>
      <w:proofErr w:type="spellEnd"/>
      <w:r w:rsidR="00012658" w:rsidRPr="00052F52">
        <w:rPr>
          <w:rFonts w:ascii="Times New Roman" w:hAnsi="Times New Roman"/>
          <w:sz w:val="28"/>
          <w:szCs w:val="28"/>
        </w:rPr>
        <w:t xml:space="preserve">.), </w:t>
      </w:r>
      <w:r w:rsidR="00012658">
        <w:rPr>
          <w:rFonts w:ascii="Times New Roman" w:hAnsi="Times New Roman"/>
          <w:sz w:val="28"/>
          <w:szCs w:val="28"/>
        </w:rPr>
        <w:t xml:space="preserve"> </w:t>
      </w:r>
      <w:r w:rsidR="00012658" w:rsidRPr="00C63660">
        <w:rPr>
          <w:rFonts w:ascii="Times New Roman" w:hAnsi="Times New Roman"/>
          <w:sz w:val="28"/>
          <w:szCs w:val="28"/>
        </w:rPr>
        <w:t>інші видатки (з урахува</w:t>
      </w:r>
      <w:r w:rsidR="003A5B45">
        <w:rPr>
          <w:rFonts w:ascii="Times New Roman" w:hAnsi="Times New Roman"/>
          <w:sz w:val="28"/>
          <w:szCs w:val="28"/>
        </w:rPr>
        <w:t>нням міжбюджетних трансферів) –</w:t>
      </w:r>
      <w:r w:rsidR="004C07D6">
        <w:rPr>
          <w:rFonts w:ascii="Times New Roman" w:hAnsi="Times New Roman"/>
          <w:sz w:val="28"/>
          <w:szCs w:val="28"/>
        </w:rPr>
        <w:t>4</w:t>
      </w:r>
      <w:r w:rsidR="003A5B45">
        <w:rPr>
          <w:rFonts w:ascii="Times New Roman" w:hAnsi="Times New Roman"/>
          <w:sz w:val="28"/>
          <w:szCs w:val="28"/>
        </w:rPr>
        <w:t> </w:t>
      </w:r>
      <w:r w:rsidR="004C07D6">
        <w:rPr>
          <w:rFonts w:ascii="Times New Roman" w:hAnsi="Times New Roman"/>
          <w:sz w:val="28"/>
          <w:szCs w:val="28"/>
        </w:rPr>
        <w:t>640</w:t>
      </w:r>
      <w:r w:rsidR="003A5B45">
        <w:rPr>
          <w:rFonts w:ascii="Times New Roman" w:hAnsi="Times New Roman"/>
          <w:sz w:val="28"/>
          <w:szCs w:val="28"/>
        </w:rPr>
        <w:t xml:space="preserve"> </w:t>
      </w:r>
      <w:r w:rsidR="004C07D6">
        <w:rPr>
          <w:rFonts w:ascii="Times New Roman" w:hAnsi="Times New Roman"/>
          <w:sz w:val="28"/>
          <w:szCs w:val="28"/>
        </w:rPr>
        <w:t xml:space="preserve">648,08 </w:t>
      </w:r>
      <w:r w:rsidR="00012658" w:rsidRPr="00C63660">
        <w:rPr>
          <w:rFonts w:ascii="Times New Roman" w:hAnsi="Times New Roman"/>
          <w:sz w:val="28"/>
          <w:szCs w:val="28"/>
        </w:rPr>
        <w:t>грн.</w:t>
      </w:r>
      <w:r w:rsidR="00012658" w:rsidRPr="00052F52">
        <w:t xml:space="preserve"> </w:t>
      </w:r>
      <w:r w:rsidR="00012658" w:rsidRPr="00052F52">
        <w:rPr>
          <w:rFonts w:ascii="Times New Roman" w:hAnsi="Times New Roman"/>
          <w:sz w:val="28"/>
          <w:szCs w:val="28"/>
        </w:rPr>
        <w:t>(</w:t>
      </w:r>
      <w:r w:rsidR="004C07D6">
        <w:rPr>
          <w:rFonts w:ascii="Times New Roman" w:hAnsi="Times New Roman"/>
          <w:sz w:val="28"/>
          <w:szCs w:val="28"/>
        </w:rPr>
        <w:t>17,3</w:t>
      </w:r>
      <w:r w:rsidR="00012658" w:rsidRPr="00052F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2658" w:rsidRPr="00052F52">
        <w:rPr>
          <w:rFonts w:ascii="Times New Roman" w:hAnsi="Times New Roman"/>
          <w:sz w:val="28"/>
          <w:szCs w:val="28"/>
        </w:rPr>
        <w:t>відс</w:t>
      </w:r>
      <w:proofErr w:type="spellEnd"/>
      <w:r w:rsidR="00012658" w:rsidRPr="00052F52">
        <w:rPr>
          <w:rFonts w:ascii="Times New Roman" w:hAnsi="Times New Roman"/>
          <w:sz w:val="28"/>
          <w:szCs w:val="28"/>
        </w:rPr>
        <w:t>.)</w:t>
      </w:r>
      <w:r w:rsidR="004C07D6">
        <w:rPr>
          <w:rFonts w:ascii="Times New Roman" w:hAnsi="Times New Roman"/>
          <w:sz w:val="28"/>
          <w:szCs w:val="28"/>
        </w:rPr>
        <w:t xml:space="preserve">.  </w:t>
      </w:r>
      <w:r w:rsidR="00012658" w:rsidRPr="00640D34">
        <w:rPr>
          <w:rFonts w:ascii="Times New Roman" w:hAnsi="Times New Roman"/>
          <w:sz w:val="28"/>
          <w:szCs w:val="28"/>
        </w:rPr>
        <w:t xml:space="preserve">Детальний аналіз виконання плану по </w:t>
      </w:r>
      <w:r w:rsidR="00012658">
        <w:rPr>
          <w:rFonts w:ascii="Times New Roman" w:hAnsi="Times New Roman"/>
          <w:sz w:val="28"/>
          <w:szCs w:val="28"/>
        </w:rPr>
        <w:t>видатках</w:t>
      </w:r>
      <w:r w:rsidR="00012658" w:rsidRPr="00640D34">
        <w:rPr>
          <w:rFonts w:ascii="Times New Roman" w:hAnsi="Times New Roman"/>
          <w:sz w:val="28"/>
          <w:szCs w:val="28"/>
        </w:rPr>
        <w:t xml:space="preserve"> загального фонду бюджету Степанківської об’єднаної територіальної громади за </w:t>
      </w:r>
      <w:r w:rsidR="004C07D6">
        <w:rPr>
          <w:rFonts w:ascii="Times New Roman" w:hAnsi="Times New Roman"/>
          <w:sz w:val="28"/>
          <w:szCs w:val="28"/>
        </w:rPr>
        <w:t>9 місяців</w:t>
      </w:r>
      <w:r w:rsidR="00012658" w:rsidRPr="00640D34">
        <w:rPr>
          <w:rFonts w:ascii="Times New Roman" w:hAnsi="Times New Roman"/>
          <w:sz w:val="28"/>
          <w:szCs w:val="28"/>
        </w:rPr>
        <w:t xml:space="preserve"> 2019 року наводиться у </w:t>
      </w:r>
      <w:r w:rsidR="00012658" w:rsidRPr="005236EC">
        <w:rPr>
          <w:rFonts w:ascii="Times New Roman" w:hAnsi="Times New Roman"/>
          <w:sz w:val="28"/>
          <w:szCs w:val="28"/>
        </w:rPr>
        <w:t>додатку 5</w:t>
      </w:r>
      <w:r w:rsidR="00012658" w:rsidRPr="00640D34">
        <w:rPr>
          <w:rFonts w:ascii="Times New Roman" w:hAnsi="Times New Roman"/>
          <w:sz w:val="28"/>
          <w:szCs w:val="28"/>
        </w:rPr>
        <w:t xml:space="preserve"> до звіту про виконання бюджету Степанківської об’єднаної територіальної громади за</w:t>
      </w:r>
      <w:r w:rsidR="004C07D6">
        <w:rPr>
          <w:rFonts w:ascii="Times New Roman" w:hAnsi="Times New Roman"/>
          <w:sz w:val="28"/>
          <w:szCs w:val="28"/>
        </w:rPr>
        <w:t xml:space="preserve"> 9 місяців </w:t>
      </w:r>
      <w:r w:rsidR="00012658" w:rsidRPr="00640D34">
        <w:rPr>
          <w:rFonts w:ascii="Times New Roman" w:hAnsi="Times New Roman"/>
          <w:sz w:val="28"/>
          <w:szCs w:val="28"/>
        </w:rPr>
        <w:t>2019 року</w:t>
      </w:r>
      <w:r w:rsidR="00012658">
        <w:rPr>
          <w:rFonts w:ascii="Times New Roman" w:hAnsi="Times New Roman"/>
          <w:sz w:val="28"/>
          <w:szCs w:val="28"/>
        </w:rPr>
        <w:t>.</w:t>
      </w:r>
    </w:p>
    <w:p w:rsidR="00105AC4" w:rsidRDefault="00012658" w:rsidP="000126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Із спеціального фонду бюджету </w:t>
      </w:r>
      <w:r w:rsidRPr="00FE1712">
        <w:rPr>
          <w:rFonts w:ascii="Times New Roman" w:hAnsi="Times New Roman"/>
          <w:sz w:val="28"/>
          <w:szCs w:val="28"/>
        </w:rPr>
        <w:t>Степанківської об’єднаної територіальної громади на утримання установ, фінансування програм та заходів спрямовано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4C6D17">
        <w:rPr>
          <w:rFonts w:ascii="Times New Roman" w:hAnsi="Times New Roman"/>
          <w:sz w:val="28"/>
          <w:szCs w:val="28"/>
        </w:rPr>
        <w:t>5</w:t>
      </w:r>
      <w:r w:rsidR="003A5B45">
        <w:rPr>
          <w:rFonts w:ascii="Times New Roman" w:hAnsi="Times New Roman"/>
          <w:sz w:val="28"/>
          <w:szCs w:val="28"/>
        </w:rPr>
        <w:t> </w:t>
      </w:r>
      <w:r w:rsidR="004C6D17">
        <w:rPr>
          <w:rFonts w:ascii="Times New Roman" w:hAnsi="Times New Roman"/>
          <w:sz w:val="28"/>
          <w:szCs w:val="28"/>
        </w:rPr>
        <w:t>608</w:t>
      </w:r>
      <w:r w:rsidR="003A5B45">
        <w:rPr>
          <w:rFonts w:ascii="Times New Roman" w:hAnsi="Times New Roman"/>
          <w:sz w:val="28"/>
          <w:szCs w:val="28"/>
        </w:rPr>
        <w:t xml:space="preserve"> </w:t>
      </w:r>
      <w:r w:rsidR="004C6D17">
        <w:rPr>
          <w:rFonts w:ascii="Times New Roman" w:hAnsi="Times New Roman"/>
          <w:sz w:val="28"/>
          <w:szCs w:val="28"/>
        </w:rPr>
        <w:t>282,31</w:t>
      </w:r>
      <w:r>
        <w:rPr>
          <w:rFonts w:ascii="Times New Roman" w:hAnsi="Times New Roman"/>
          <w:sz w:val="28"/>
          <w:szCs w:val="28"/>
        </w:rPr>
        <w:t>грн.</w:t>
      </w:r>
      <w:r w:rsidRPr="00940855">
        <w:rPr>
          <w:rFonts w:ascii="Times New Roman" w:hAnsi="Times New Roman"/>
          <w:sz w:val="28"/>
          <w:szCs w:val="28"/>
        </w:rPr>
        <w:t xml:space="preserve"> </w:t>
      </w:r>
      <w:r w:rsidRPr="00C63660">
        <w:rPr>
          <w:rFonts w:ascii="Times New Roman" w:hAnsi="Times New Roman"/>
          <w:sz w:val="28"/>
          <w:szCs w:val="28"/>
        </w:rPr>
        <w:t xml:space="preserve">На фінансування закладів освіти використано – </w:t>
      </w:r>
      <w:r w:rsidR="00105AC4">
        <w:rPr>
          <w:rFonts w:ascii="Times New Roman" w:hAnsi="Times New Roman"/>
          <w:sz w:val="28"/>
          <w:szCs w:val="28"/>
        </w:rPr>
        <w:t>3</w:t>
      </w:r>
      <w:r w:rsidR="003A5B45">
        <w:rPr>
          <w:rFonts w:ascii="Times New Roman" w:hAnsi="Times New Roman"/>
          <w:sz w:val="28"/>
          <w:szCs w:val="28"/>
        </w:rPr>
        <w:t> </w:t>
      </w:r>
      <w:r w:rsidR="00105AC4">
        <w:rPr>
          <w:rFonts w:ascii="Times New Roman" w:hAnsi="Times New Roman"/>
          <w:sz w:val="28"/>
          <w:szCs w:val="28"/>
        </w:rPr>
        <w:t>427</w:t>
      </w:r>
      <w:r w:rsidR="003A5B45">
        <w:rPr>
          <w:rFonts w:ascii="Times New Roman" w:hAnsi="Times New Roman"/>
          <w:sz w:val="28"/>
          <w:szCs w:val="28"/>
        </w:rPr>
        <w:t xml:space="preserve"> </w:t>
      </w:r>
      <w:r w:rsidR="00105AC4">
        <w:rPr>
          <w:rFonts w:ascii="Times New Roman" w:hAnsi="Times New Roman"/>
          <w:sz w:val="28"/>
          <w:szCs w:val="28"/>
        </w:rPr>
        <w:t>309,92</w:t>
      </w:r>
      <w:r w:rsidRPr="00C63660">
        <w:rPr>
          <w:rFonts w:ascii="Times New Roman" w:hAnsi="Times New Roman"/>
          <w:sz w:val="28"/>
          <w:szCs w:val="28"/>
        </w:rPr>
        <w:t xml:space="preserve"> грн. (</w:t>
      </w:r>
      <w:r w:rsidR="00105AC4">
        <w:rPr>
          <w:rFonts w:ascii="Times New Roman" w:hAnsi="Times New Roman"/>
          <w:sz w:val="28"/>
          <w:szCs w:val="28"/>
        </w:rPr>
        <w:t>61</w:t>
      </w:r>
      <w:r w:rsidRPr="00C63660">
        <w:rPr>
          <w:rFonts w:ascii="Times New Roman" w:hAnsi="Times New Roman"/>
          <w:sz w:val="28"/>
          <w:szCs w:val="28"/>
        </w:rPr>
        <w:t xml:space="preserve">% загального обсягу видатків), соціального захисту та соціального забезпечення населення – </w:t>
      </w:r>
      <w:r w:rsidR="00105AC4">
        <w:rPr>
          <w:rFonts w:ascii="Times New Roman" w:hAnsi="Times New Roman"/>
          <w:sz w:val="28"/>
          <w:szCs w:val="28"/>
        </w:rPr>
        <w:t>17 800,57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3660">
        <w:rPr>
          <w:rFonts w:ascii="Times New Roman" w:hAnsi="Times New Roman"/>
          <w:sz w:val="28"/>
          <w:szCs w:val="28"/>
        </w:rPr>
        <w:t>грн. (</w:t>
      </w:r>
      <w:r w:rsidR="00105AC4">
        <w:rPr>
          <w:rFonts w:ascii="Times New Roman" w:hAnsi="Times New Roman"/>
          <w:sz w:val="28"/>
          <w:szCs w:val="28"/>
        </w:rPr>
        <w:t>0,3</w:t>
      </w:r>
      <w:r w:rsidRPr="00C636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660">
        <w:rPr>
          <w:rFonts w:ascii="Times New Roman" w:hAnsi="Times New Roman"/>
          <w:sz w:val="28"/>
          <w:szCs w:val="28"/>
        </w:rPr>
        <w:t>відс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.), культури та мистецтва – </w:t>
      </w:r>
      <w:r w:rsidR="00105AC4">
        <w:rPr>
          <w:rFonts w:ascii="Times New Roman" w:hAnsi="Times New Roman"/>
          <w:sz w:val="28"/>
          <w:szCs w:val="28"/>
        </w:rPr>
        <w:t xml:space="preserve">23 714,46 </w:t>
      </w:r>
      <w:r w:rsidRPr="00C63660">
        <w:rPr>
          <w:rFonts w:ascii="Times New Roman" w:hAnsi="Times New Roman"/>
          <w:sz w:val="28"/>
          <w:szCs w:val="28"/>
        </w:rPr>
        <w:t>грн</w:t>
      </w:r>
      <w:r w:rsidRPr="00940855">
        <w:rPr>
          <w:rFonts w:ascii="Times New Roman" w:hAnsi="Times New Roman"/>
          <w:sz w:val="28"/>
          <w:szCs w:val="28"/>
        </w:rPr>
        <w:t>. (</w:t>
      </w:r>
      <w:r w:rsidR="00105AC4">
        <w:rPr>
          <w:rFonts w:ascii="Times New Roman" w:hAnsi="Times New Roman"/>
          <w:sz w:val="28"/>
          <w:szCs w:val="28"/>
        </w:rPr>
        <w:t>0,4</w:t>
      </w:r>
      <w:r w:rsidRPr="00C636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660">
        <w:rPr>
          <w:rFonts w:ascii="Times New Roman" w:hAnsi="Times New Roman"/>
          <w:sz w:val="28"/>
          <w:szCs w:val="28"/>
        </w:rPr>
        <w:t>відс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.), державне управління – </w:t>
      </w:r>
      <w:r w:rsidR="00105AC4">
        <w:rPr>
          <w:rFonts w:ascii="Times New Roman" w:hAnsi="Times New Roman"/>
          <w:sz w:val="28"/>
          <w:szCs w:val="28"/>
        </w:rPr>
        <w:t xml:space="preserve">12 994,96 </w:t>
      </w:r>
      <w:r w:rsidRPr="00C63660">
        <w:rPr>
          <w:rFonts w:ascii="Times New Roman" w:hAnsi="Times New Roman"/>
          <w:sz w:val="28"/>
          <w:szCs w:val="28"/>
        </w:rPr>
        <w:t>грн</w:t>
      </w:r>
      <w:r w:rsidRPr="00940855">
        <w:rPr>
          <w:rFonts w:ascii="Times New Roman" w:hAnsi="Times New Roman"/>
          <w:sz w:val="28"/>
          <w:szCs w:val="28"/>
        </w:rPr>
        <w:t>. (</w:t>
      </w:r>
      <w:r w:rsidR="00105AC4">
        <w:rPr>
          <w:rFonts w:ascii="Times New Roman" w:hAnsi="Times New Roman"/>
          <w:sz w:val="28"/>
          <w:szCs w:val="28"/>
        </w:rPr>
        <w:t>0,2</w:t>
      </w:r>
      <w:r w:rsidRPr="00C636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660">
        <w:rPr>
          <w:rFonts w:ascii="Times New Roman" w:hAnsi="Times New Roman"/>
          <w:sz w:val="28"/>
          <w:szCs w:val="28"/>
        </w:rPr>
        <w:t>відс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.),  </w:t>
      </w:r>
      <w:r>
        <w:rPr>
          <w:rFonts w:ascii="Times New Roman" w:hAnsi="Times New Roman"/>
          <w:sz w:val="28"/>
          <w:szCs w:val="28"/>
        </w:rPr>
        <w:t>житл</w:t>
      </w:r>
      <w:r w:rsidR="00105AC4">
        <w:rPr>
          <w:rFonts w:ascii="Times New Roman" w:hAnsi="Times New Roman"/>
          <w:sz w:val="28"/>
          <w:szCs w:val="28"/>
        </w:rPr>
        <w:t xml:space="preserve">ово-комунальне господарство – </w:t>
      </w:r>
    </w:p>
    <w:p w:rsidR="00012658" w:rsidRDefault="00105AC4" w:rsidP="00105A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8 994,46 </w:t>
      </w:r>
      <w:r w:rsidR="00012658" w:rsidRPr="00C63660">
        <w:rPr>
          <w:rFonts w:ascii="Times New Roman" w:hAnsi="Times New Roman"/>
          <w:sz w:val="28"/>
          <w:szCs w:val="28"/>
        </w:rPr>
        <w:t>грн</w:t>
      </w:r>
      <w:r w:rsidR="00012658" w:rsidRPr="00940855">
        <w:rPr>
          <w:rFonts w:ascii="Times New Roman" w:hAnsi="Times New Roman"/>
          <w:sz w:val="28"/>
          <w:szCs w:val="28"/>
        </w:rPr>
        <w:t>. (</w:t>
      </w:r>
      <w:r>
        <w:rPr>
          <w:rFonts w:ascii="Times New Roman" w:hAnsi="Times New Roman"/>
          <w:sz w:val="28"/>
          <w:szCs w:val="28"/>
        </w:rPr>
        <w:t>0,2</w:t>
      </w:r>
      <w:r w:rsidR="00012658" w:rsidRPr="00C636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2658" w:rsidRPr="00C63660">
        <w:rPr>
          <w:rFonts w:ascii="Times New Roman" w:hAnsi="Times New Roman"/>
          <w:sz w:val="28"/>
          <w:szCs w:val="28"/>
        </w:rPr>
        <w:t>відс</w:t>
      </w:r>
      <w:proofErr w:type="spellEnd"/>
      <w:r w:rsidR="00012658" w:rsidRPr="00C63660">
        <w:rPr>
          <w:rFonts w:ascii="Times New Roman" w:hAnsi="Times New Roman"/>
          <w:sz w:val="28"/>
          <w:szCs w:val="28"/>
        </w:rPr>
        <w:t>.)</w:t>
      </w:r>
      <w:r w:rsidR="00012658">
        <w:rPr>
          <w:rFonts w:ascii="Times New Roman" w:hAnsi="Times New Roman"/>
          <w:sz w:val="28"/>
          <w:szCs w:val="28"/>
        </w:rPr>
        <w:t>, захист населення і території від надзвичайних ситуацій техногенного та природного характеру (діяльність місцевої пожежної охорони) – 20</w:t>
      </w:r>
      <w:r>
        <w:rPr>
          <w:rFonts w:ascii="Times New Roman" w:hAnsi="Times New Roman"/>
          <w:sz w:val="28"/>
          <w:szCs w:val="28"/>
        </w:rPr>
        <w:t> </w:t>
      </w:r>
      <w:r w:rsidR="00012658">
        <w:rPr>
          <w:rFonts w:ascii="Times New Roman" w:hAnsi="Times New Roman"/>
          <w:sz w:val="28"/>
          <w:szCs w:val="28"/>
        </w:rPr>
        <w:t>900</w:t>
      </w:r>
      <w:r>
        <w:rPr>
          <w:rFonts w:ascii="Times New Roman" w:hAnsi="Times New Roman"/>
          <w:sz w:val="28"/>
          <w:szCs w:val="28"/>
        </w:rPr>
        <w:t>,00</w:t>
      </w:r>
      <w:r w:rsidR="005C22BF">
        <w:rPr>
          <w:rFonts w:ascii="Times New Roman" w:hAnsi="Times New Roman"/>
          <w:sz w:val="28"/>
          <w:szCs w:val="28"/>
        </w:rPr>
        <w:t xml:space="preserve"> грн.</w:t>
      </w:r>
      <w:r w:rsidR="00012658">
        <w:rPr>
          <w:rFonts w:ascii="Times New Roman" w:hAnsi="Times New Roman"/>
          <w:sz w:val="28"/>
          <w:szCs w:val="28"/>
        </w:rPr>
        <w:t xml:space="preserve"> </w:t>
      </w:r>
      <w:r w:rsidR="00012658" w:rsidRPr="00052F52">
        <w:rPr>
          <w:rFonts w:ascii="Times New Roman" w:hAnsi="Times New Roman"/>
          <w:sz w:val="28"/>
          <w:szCs w:val="28"/>
        </w:rPr>
        <w:t>(</w:t>
      </w:r>
      <w:r w:rsidR="00902A68">
        <w:rPr>
          <w:rFonts w:ascii="Times New Roman" w:hAnsi="Times New Roman"/>
          <w:sz w:val="28"/>
          <w:szCs w:val="28"/>
        </w:rPr>
        <w:t>0,4</w:t>
      </w:r>
      <w:r w:rsidR="00012658" w:rsidRPr="00052F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2658" w:rsidRPr="00052F52">
        <w:rPr>
          <w:rFonts w:ascii="Times New Roman" w:hAnsi="Times New Roman"/>
          <w:sz w:val="28"/>
          <w:szCs w:val="28"/>
        </w:rPr>
        <w:t>відс</w:t>
      </w:r>
      <w:proofErr w:type="spellEnd"/>
      <w:r w:rsidR="00012658" w:rsidRPr="00052F52">
        <w:rPr>
          <w:rFonts w:ascii="Times New Roman" w:hAnsi="Times New Roman"/>
          <w:sz w:val="28"/>
          <w:szCs w:val="28"/>
        </w:rPr>
        <w:t xml:space="preserve">.), </w:t>
      </w:r>
      <w:r w:rsidR="00012658">
        <w:rPr>
          <w:rFonts w:ascii="Times New Roman" w:hAnsi="Times New Roman"/>
          <w:sz w:val="28"/>
          <w:szCs w:val="28"/>
        </w:rPr>
        <w:t xml:space="preserve"> будівництво та регіональний розвиток</w:t>
      </w:r>
      <w:r w:rsidR="00012658" w:rsidRPr="00C63660">
        <w:rPr>
          <w:rFonts w:ascii="Times New Roman" w:hAnsi="Times New Roman"/>
          <w:sz w:val="28"/>
          <w:szCs w:val="28"/>
        </w:rPr>
        <w:t xml:space="preserve"> – </w:t>
      </w:r>
      <w:r w:rsidR="00902A68">
        <w:rPr>
          <w:rFonts w:ascii="Times New Roman" w:hAnsi="Times New Roman"/>
          <w:sz w:val="28"/>
          <w:szCs w:val="28"/>
        </w:rPr>
        <w:t>1</w:t>
      </w:r>
      <w:r w:rsidR="008522C5">
        <w:rPr>
          <w:rFonts w:ascii="Times New Roman" w:hAnsi="Times New Roman"/>
          <w:sz w:val="28"/>
          <w:szCs w:val="28"/>
        </w:rPr>
        <w:t> </w:t>
      </w:r>
      <w:r w:rsidR="00902A68">
        <w:rPr>
          <w:rFonts w:ascii="Times New Roman" w:hAnsi="Times New Roman"/>
          <w:sz w:val="28"/>
          <w:szCs w:val="28"/>
        </w:rPr>
        <w:t>617</w:t>
      </w:r>
      <w:r w:rsidR="008522C5">
        <w:rPr>
          <w:rFonts w:ascii="Times New Roman" w:hAnsi="Times New Roman"/>
          <w:sz w:val="28"/>
          <w:szCs w:val="28"/>
        </w:rPr>
        <w:t xml:space="preserve"> </w:t>
      </w:r>
      <w:r w:rsidR="00902A68">
        <w:rPr>
          <w:rFonts w:ascii="Times New Roman" w:hAnsi="Times New Roman"/>
          <w:sz w:val="28"/>
          <w:szCs w:val="28"/>
        </w:rPr>
        <w:t>667,94</w:t>
      </w:r>
      <w:r w:rsidR="00012658" w:rsidRPr="00C63660">
        <w:rPr>
          <w:rFonts w:ascii="Times New Roman" w:hAnsi="Times New Roman"/>
          <w:sz w:val="28"/>
          <w:szCs w:val="28"/>
        </w:rPr>
        <w:t>грн.</w:t>
      </w:r>
      <w:r w:rsidR="00012658" w:rsidRPr="00052F52">
        <w:t xml:space="preserve"> </w:t>
      </w:r>
      <w:r w:rsidR="00012658" w:rsidRPr="00052F52">
        <w:rPr>
          <w:rFonts w:ascii="Times New Roman" w:hAnsi="Times New Roman"/>
          <w:sz w:val="28"/>
          <w:szCs w:val="28"/>
        </w:rPr>
        <w:t>(</w:t>
      </w:r>
      <w:r w:rsidR="00902A68">
        <w:rPr>
          <w:rFonts w:ascii="Times New Roman" w:hAnsi="Times New Roman"/>
          <w:sz w:val="28"/>
          <w:szCs w:val="28"/>
        </w:rPr>
        <w:t>28,8</w:t>
      </w:r>
      <w:r w:rsidR="00012658" w:rsidRPr="00052F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2658" w:rsidRPr="00052F52">
        <w:rPr>
          <w:rFonts w:ascii="Times New Roman" w:hAnsi="Times New Roman"/>
          <w:sz w:val="28"/>
          <w:szCs w:val="28"/>
        </w:rPr>
        <w:t>відс</w:t>
      </w:r>
      <w:proofErr w:type="spellEnd"/>
      <w:r w:rsidR="00012658" w:rsidRPr="00052F52">
        <w:rPr>
          <w:rFonts w:ascii="Times New Roman" w:hAnsi="Times New Roman"/>
          <w:sz w:val="28"/>
          <w:szCs w:val="28"/>
        </w:rPr>
        <w:t>.)</w:t>
      </w:r>
      <w:r w:rsidR="00012658">
        <w:rPr>
          <w:rFonts w:ascii="Times New Roman" w:hAnsi="Times New Roman"/>
          <w:sz w:val="28"/>
          <w:szCs w:val="28"/>
        </w:rPr>
        <w:t xml:space="preserve">. </w:t>
      </w:r>
      <w:r w:rsidR="00012658" w:rsidRPr="00640D34">
        <w:rPr>
          <w:rFonts w:ascii="Times New Roman" w:hAnsi="Times New Roman"/>
          <w:sz w:val="28"/>
          <w:szCs w:val="28"/>
        </w:rPr>
        <w:t xml:space="preserve">Детальний аналіз виконання плану по </w:t>
      </w:r>
      <w:r w:rsidR="00012658">
        <w:rPr>
          <w:rFonts w:ascii="Times New Roman" w:hAnsi="Times New Roman"/>
          <w:sz w:val="28"/>
          <w:szCs w:val="28"/>
        </w:rPr>
        <w:t>видатках</w:t>
      </w:r>
      <w:r w:rsidR="00012658" w:rsidRPr="00640D34">
        <w:rPr>
          <w:rFonts w:ascii="Times New Roman" w:hAnsi="Times New Roman"/>
          <w:sz w:val="28"/>
          <w:szCs w:val="28"/>
        </w:rPr>
        <w:t xml:space="preserve"> </w:t>
      </w:r>
      <w:r w:rsidR="00012658">
        <w:rPr>
          <w:rFonts w:ascii="Times New Roman" w:hAnsi="Times New Roman"/>
          <w:sz w:val="28"/>
          <w:szCs w:val="28"/>
        </w:rPr>
        <w:t>спеціального</w:t>
      </w:r>
      <w:r w:rsidR="00012658" w:rsidRPr="00640D34">
        <w:rPr>
          <w:rFonts w:ascii="Times New Roman" w:hAnsi="Times New Roman"/>
          <w:sz w:val="28"/>
          <w:szCs w:val="28"/>
        </w:rPr>
        <w:t xml:space="preserve"> фонду бюджету Степанківської об’єднаної територіальної громади за </w:t>
      </w:r>
      <w:r w:rsidR="00902A68">
        <w:rPr>
          <w:rFonts w:ascii="Times New Roman" w:hAnsi="Times New Roman"/>
          <w:sz w:val="28"/>
          <w:szCs w:val="28"/>
        </w:rPr>
        <w:t>9 місяців</w:t>
      </w:r>
      <w:r w:rsidR="00012658" w:rsidRPr="00640D34">
        <w:rPr>
          <w:rFonts w:ascii="Times New Roman" w:hAnsi="Times New Roman"/>
          <w:sz w:val="28"/>
          <w:szCs w:val="28"/>
        </w:rPr>
        <w:t xml:space="preserve"> 2019 року наводиться у </w:t>
      </w:r>
      <w:r w:rsidR="00012658" w:rsidRPr="005236EC">
        <w:rPr>
          <w:rFonts w:ascii="Times New Roman" w:hAnsi="Times New Roman"/>
          <w:sz w:val="28"/>
          <w:szCs w:val="28"/>
        </w:rPr>
        <w:t>додатку 6</w:t>
      </w:r>
      <w:r w:rsidR="00012658" w:rsidRPr="00640D34">
        <w:rPr>
          <w:rFonts w:ascii="Times New Roman" w:hAnsi="Times New Roman"/>
          <w:sz w:val="28"/>
          <w:szCs w:val="28"/>
        </w:rPr>
        <w:t xml:space="preserve"> до звіту про виконання бюджету Степанківської об’єднаної територіальної громади за </w:t>
      </w:r>
      <w:r w:rsidR="00902A68">
        <w:rPr>
          <w:rFonts w:ascii="Times New Roman" w:hAnsi="Times New Roman"/>
          <w:sz w:val="28"/>
          <w:szCs w:val="28"/>
        </w:rPr>
        <w:t>9 місяців</w:t>
      </w:r>
      <w:r w:rsidR="00012658" w:rsidRPr="00640D34">
        <w:rPr>
          <w:rFonts w:ascii="Times New Roman" w:hAnsi="Times New Roman"/>
          <w:sz w:val="28"/>
          <w:szCs w:val="28"/>
        </w:rPr>
        <w:t xml:space="preserve"> 2019 року</w:t>
      </w:r>
      <w:r w:rsidR="00012658">
        <w:rPr>
          <w:rFonts w:ascii="Times New Roman" w:hAnsi="Times New Roman"/>
          <w:sz w:val="28"/>
          <w:szCs w:val="28"/>
        </w:rPr>
        <w:t>.</w:t>
      </w:r>
    </w:p>
    <w:p w:rsidR="00012658" w:rsidRDefault="00012658" w:rsidP="000126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11E2F" w:rsidRPr="00AA11D8" w:rsidRDefault="00012658" w:rsidP="00AA11D8">
      <w:pPr>
        <w:pStyle w:val="a4"/>
        <w:spacing w:line="240" w:lineRule="auto"/>
        <w:ind w:firstLine="708"/>
        <w:jc w:val="center"/>
        <w:rPr>
          <w:b/>
          <w:szCs w:val="24"/>
        </w:rPr>
      </w:pPr>
      <w:r w:rsidRPr="00411E2F">
        <w:rPr>
          <w:b/>
          <w:szCs w:val="24"/>
        </w:rPr>
        <w:t xml:space="preserve">ВИКОНАННЯ ВИДАТКОВОЇ ЧАСТИНИ ЗАГАЛЬНОГО ФОНДУ БЮДЖЕТУ СТЕПАНКІВСЬКОЇ ОБ’ЄДНАНОЇ ТЕРИТОРІАЛЬНОЇ ГРОМАДИ ЗА </w:t>
      </w:r>
      <w:r w:rsidR="00585FDF" w:rsidRPr="00411E2F">
        <w:rPr>
          <w:b/>
          <w:szCs w:val="24"/>
        </w:rPr>
        <w:t>9 МІСЯЦІВ</w:t>
      </w:r>
      <w:r w:rsidRPr="00411E2F">
        <w:rPr>
          <w:b/>
          <w:szCs w:val="24"/>
        </w:rPr>
        <w:t xml:space="preserve"> 2019 РОКУ У РОЗРІЗІ ОСНОВНИХ ГАЛУЗЕЙ</w:t>
      </w:r>
      <w:r w:rsidR="00AA11D8">
        <w:rPr>
          <w:szCs w:val="24"/>
        </w:rPr>
        <w:t xml:space="preserve">, </w:t>
      </w:r>
      <w:r w:rsidR="00AA11D8" w:rsidRPr="00411E2F">
        <w:rPr>
          <w:szCs w:val="24"/>
        </w:rPr>
        <w:t>грн.</w:t>
      </w:r>
      <w:r w:rsidR="00411E2F">
        <w:rPr>
          <w:b/>
          <w:szCs w:val="24"/>
        </w:rPr>
        <w:t xml:space="preserve">                                                                          </w:t>
      </w:r>
    </w:p>
    <w:p w:rsidR="00012658" w:rsidRDefault="00012658" w:rsidP="00012658">
      <w:pPr>
        <w:pStyle w:val="a4"/>
        <w:spacing w:line="240" w:lineRule="auto"/>
        <w:ind w:firstLine="708"/>
        <w:jc w:val="center"/>
        <w:rPr>
          <w:szCs w:val="24"/>
        </w:rPr>
      </w:pPr>
      <w:r>
        <w:rPr>
          <w:noProof/>
          <w:lang w:val="ru-RU"/>
        </w:rPr>
        <w:drawing>
          <wp:inline distT="0" distB="0" distL="0" distR="0">
            <wp:extent cx="5486400" cy="3619500"/>
            <wp:effectExtent l="0" t="0" r="0" b="0"/>
            <wp:docPr id="11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12658" w:rsidRDefault="00012658" w:rsidP="000126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7C6A" w:rsidRDefault="00012658" w:rsidP="00012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660">
        <w:rPr>
          <w:rFonts w:ascii="Times New Roman" w:hAnsi="Times New Roman"/>
          <w:sz w:val="28"/>
          <w:szCs w:val="28"/>
        </w:rPr>
        <w:t>За економічною структурою видатки та утримання установ Степанківської об’єднаної територіальної гро</w:t>
      </w:r>
      <w:r w:rsidR="00067C6A">
        <w:rPr>
          <w:rFonts w:ascii="Times New Roman" w:hAnsi="Times New Roman"/>
          <w:sz w:val="28"/>
          <w:szCs w:val="28"/>
        </w:rPr>
        <w:t xml:space="preserve">мади та фінансування програм, </w:t>
      </w:r>
      <w:r w:rsidRPr="00C63660">
        <w:rPr>
          <w:rFonts w:ascii="Times New Roman" w:hAnsi="Times New Roman"/>
          <w:sz w:val="28"/>
          <w:szCs w:val="28"/>
        </w:rPr>
        <w:t xml:space="preserve">заходів характеризуються наступними показниками: </w:t>
      </w:r>
    </w:p>
    <w:p w:rsidR="00067C6A" w:rsidRPr="005236EC" w:rsidRDefault="00067C6A" w:rsidP="00012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12658" w:rsidRPr="00C63660">
        <w:rPr>
          <w:rFonts w:ascii="Times New Roman" w:hAnsi="Times New Roman"/>
          <w:sz w:val="28"/>
          <w:szCs w:val="28"/>
        </w:rPr>
        <w:t xml:space="preserve">видатки на заробітну плату з нарахуваннями </w:t>
      </w:r>
      <w:r w:rsidR="00012658" w:rsidRPr="005236EC">
        <w:rPr>
          <w:rFonts w:ascii="Times New Roman" w:hAnsi="Times New Roman"/>
          <w:sz w:val="28"/>
          <w:szCs w:val="28"/>
        </w:rPr>
        <w:t xml:space="preserve">– </w:t>
      </w:r>
      <w:r w:rsidR="005236EC">
        <w:rPr>
          <w:rFonts w:ascii="Times New Roman" w:hAnsi="Times New Roman"/>
          <w:sz w:val="28"/>
          <w:szCs w:val="28"/>
        </w:rPr>
        <w:t>17</w:t>
      </w:r>
      <w:r w:rsidR="008522C5">
        <w:rPr>
          <w:rFonts w:ascii="Times New Roman" w:hAnsi="Times New Roman"/>
          <w:sz w:val="28"/>
          <w:szCs w:val="28"/>
        </w:rPr>
        <w:t> </w:t>
      </w:r>
      <w:r w:rsidR="005236EC">
        <w:rPr>
          <w:rFonts w:ascii="Times New Roman" w:hAnsi="Times New Roman"/>
          <w:sz w:val="28"/>
          <w:szCs w:val="28"/>
        </w:rPr>
        <w:t>918</w:t>
      </w:r>
      <w:r w:rsidR="008522C5">
        <w:rPr>
          <w:rFonts w:ascii="Times New Roman" w:hAnsi="Times New Roman"/>
          <w:sz w:val="28"/>
          <w:szCs w:val="28"/>
        </w:rPr>
        <w:t xml:space="preserve"> </w:t>
      </w:r>
      <w:r w:rsidR="005236EC">
        <w:rPr>
          <w:rFonts w:ascii="Times New Roman" w:hAnsi="Times New Roman"/>
          <w:sz w:val="28"/>
          <w:szCs w:val="28"/>
        </w:rPr>
        <w:t>25</w:t>
      </w:r>
      <w:r w:rsidR="008642BD">
        <w:rPr>
          <w:rFonts w:ascii="Times New Roman" w:hAnsi="Times New Roman"/>
          <w:sz w:val="28"/>
          <w:szCs w:val="28"/>
        </w:rPr>
        <w:t>0</w:t>
      </w:r>
      <w:r w:rsidR="005236EC">
        <w:rPr>
          <w:rFonts w:ascii="Times New Roman" w:hAnsi="Times New Roman"/>
          <w:sz w:val="28"/>
          <w:szCs w:val="28"/>
        </w:rPr>
        <w:t>,76 грн.</w:t>
      </w:r>
      <w:r w:rsidR="00012658" w:rsidRPr="005236EC">
        <w:rPr>
          <w:rFonts w:ascii="Times New Roman" w:hAnsi="Times New Roman"/>
          <w:sz w:val="28"/>
          <w:szCs w:val="28"/>
        </w:rPr>
        <w:t xml:space="preserve"> або </w:t>
      </w:r>
      <w:r w:rsidR="002C6250">
        <w:rPr>
          <w:rFonts w:ascii="Times New Roman" w:hAnsi="Times New Roman"/>
          <w:sz w:val="28"/>
          <w:szCs w:val="28"/>
        </w:rPr>
        <w:t>67</w:t>
      </w:r>
      <w:r w:rsidR="00012658" w:rsidRPr="005236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6EC">
        <w:rPr>
          <w:rFonts w:ascii="Times New Roman" w:hAnsi="Times New Roman"/>
          <w:sz w:val="28"/>
          <w:szCs w:val="28"/>
        </w:rPr>
        <w:t>відс</w:t>
      </w:r>
      <w:proofErr w:type="spellEnd"/>
      <w:r w:rsidRPr="005236EC">
        <w:rPr>
          <w:rFonts w:ascii="Times New Roman" w:hAnsi="Times New Roman"/>
          <w:sz w:val="28"/>
          <w:szCs w:val="28"/>
        </w:rPr>
        <w:t>.;</w:t>
      </w:r>
    </w:p>
    <w:p w:rsidR="00067C6A" w:rsidRPr="005236EC" w:rsidRDefault="00067C6A" w:rsidP="00012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36EC">
        <w:rPr>
          <w:rFonts w:ascii="Times New Roman" w:hAnsi="Times New Roman"/>
          <w:sz w:val="28"/>
          <w:szCs w:val="28"/>
        </w:rPr>
        <w:t>- о</w:t>
      </w:r>
      <w:r w:rsidR="00012658" w:rsidRPr="005236EC">
        <w:rPr>
          <w:rFonts w:ascii="Times New Roman" w:hAnsi="Times New Roman"/>
          <w:sz w:val="28"/>
          <w:szCs w:val="28"/>
        </w:rPr>
        <w:t xml:space="preserve">плата комунальних послуг та енергоносіїв – </w:t>
      </w:r>
      <w:r w:rsidR="002C6250">
        <w:rPr>
          <w:rFonts w:ascii="Times New Roman" w:hAnsi="Times New Roman"/>
          <w:sz w:val="28"/>
          <w:szCs w:val="28"/>
        </w:rPr>
        <w:t>1</w:t>
      </w:r>
      <w:r w:rsidR="008522C5">
        <w:rPr>
          <w:rFonts w:ascii="Times New Roman" w:hAnsi="Times New Roman"/>
          <w:sz w:val="28"/>
          <w:szCs w:val="28"/>
        </w:rPr>
        <w:t> </w:t>
      </w:r>
      <w:r w:rsidR="00313852">
        <w:rPr>
          <w:rFonts w:ascii="Times New Roman" w:hAnsi="Times New Roman"/>
          <w:sz w:val="28"/>
          <w:szCs w:val="28"/>
        </w:rPr>
        <w:t>705</w:t>
      </w:r>
      <w:r w:rsidR="008522C5">
        <w:rPr>
          <w:rFonts w:ascii="Times New Roman" w:hAnsi="Times New Roman"/>
          <w:sz w:val="28"/>
          <w:szCs w:val="28"/>
        </w:rPr>
        <w:t xml:space="preserve"> </w:t>
      </w:r>
      <w:r w:rsidR="00313852">
        <w:rPr>
          <w:rFonts w:ascii="Times New Roman" w:hAnsi="Times New Roman"/>
          <w:sz w:val="28"/>
          <w:szCs w:val="28"/>
        </w:rPr>
        <w:t>335,10</w:t>
      </w:r>
      <w:r w:rsidR="00012658" w:rsidRPr="005236EC">
        <w:rPr>
          <w:rFonts w:ascii="Times New Roman" w:hAnsi="Times New Roman"/>
          <w:sz w:val="28"/>
          <w:szCs w:val="28"/>
        </w:rPr>
        <w:t xml:space="preserve"> грн., або </w:t>
      </w:r>
      <w:r w:rsidR="002C6250">
        <w:rPr>
          <w:rFonts w:ascii="Times New Roman" w:hAnsi="Times New Roman"/>
          <w:sz w:val="28"/>
          <w:szCs w:val="28"/>
        </w:rPr>
        <w:t xml:space="preserve">6 </w:t>
      </w:r>
      <w:proofErr w:type="spellStart"/>
      <w:r w:rsidR="002C6250">
        <w:rPr>
          <w:rFonts w:ascii="Times New Roman" w:hAnsi="Times New Roman"/>
          <w:sz w:val="28"/>
          <w:szCs w:val="28"/>
        </w:rPr>
        <w:t>відс</w:t>
      </w:r>
      <w:proofErr w:type="spellEnd"/>
      <w:r w:rsidR="002C6250">
        <w:rPr>
          <w:rFonts w:ascii="Times New Roman" w:hAnsi="Times New Roman"/>
          <w:sz w:val="28"/>
          <w:szCs w:val="28"/>
        </w:rPr>
        <w:t>.</w:t>
      </w:r>
    </w:p>
    <w:p w:rsidR="00067C6A" w:rsidRPr="005236EC" w:rsidRDefault="00067C6A" w:rsidP="00012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36EC">
        <w:rPr>
          <w:rFonts w:ascii="Times New Roman" w:hAnsi="Times New Roman"/>
          <w:sz w:val="28"/>
          <w:szCs w:val="28"/>
        </w:rPr>
        <w:t>-</w:t>
      </w:r>
      <w:r w:rsidR="00012658" w:rsidRPr="005236EC">
        <w:rPr>
          <w:rFonts w:ascii="Times New Roman" w:hAnsi="Times New Roman"/>
          <w:sz w:val="28"/>
          <w:szCs w:val="28"/>
        </w:rPr>
        <w:t xml:space="preserve">  інші виплати населенню – </w:t>
      </w:r>
      <w:r w:rsidR="002C6250">
        <w:rPr>
          <w:rFonts w:ascii="Times New Roman" w:hAnsi="Times New Roman"/>
          <w:sz w:val="28"/>
          <w:szCs w:val="28"/>
        </w:rPr>
        <w:t>210</w:t>
      </w:r>
      <w:r w:rsidR="008522C5">
        <w:rPr>
          <w:rFonts w:ascii="Times New Roman" w:hAnsi="Times New Roman"/>
          <w:sz w:val="28"/>
          <w:szCs w:val="28"/>
        </w:rPr>
        <w:t xml:space="preserve"> </w:t>
      </w:r>
      <w:r w:rsidR="002C6250">
        <w:rPr>
          <w:rFonts w:ascii="Times New Roman" w:hAnsi="Times New Roman"/>
          <w:sz w:val="28"/>
          <w:szCs w:val="28"/>
        </w:rPr>
        <w:t>571,93</w:t>
      </w:r>
      <w:r w:rsidR="00012658" w:rsidRPr="005236EC">
        <w:rPr>
          <w:rFonts w:ascii="Times New Roman" w:hAnsi="Times New Roman"/>
          <w:sz w:val="28"/>
          <w:szCs w:val="28"/>
        </w:rPr>
        <w:t xml:space="preserve"> грн.  або 0,</w:t>
      </w:r>
      <w:r w:rsidR="002C6250">
        <w:rPr>
          <w:rFonts w:ascii="Times New Roman" w:hAnsi="Times New Roman"/>
          <w:sz w:val="28"/>
          <w:szCs w:val="28"/>
        </w:rPr>
        <w:t>8</w:t>
      </w:r>
      <w:r w:rsidRPr="005236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6EC">
        <w:rPr>
          <w:rFonts w:ascii="Times New Roman" w:hAnsi="Times New Roman"/>
          <w:sz w:val="28"/>
          <w:szCs w:val="28"/>
        </w:rPr>
        <w:t>відс</w:t>
      </w:r>
      <w:proofErr w:type="spellEnd"/>
      <w:r w:rsidRPr="005236EC">
        <w:rPr>
          <w:rFonts w:ascii="Times New Roman" w:hAnsi="Times New Roman"/>
          <w:sz w:val="28"/>
          <w:szCs w:val="28"/>
        </w:rPr>
        <w:t>.;</w:t>
      </w:r>
    </w:p>
    <w:p w:rsidR="002C6250" w:rsidRDefault="00067C6A" w:rsidP="00012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36EC">
        <w:rPr>
          <w:rFonts w:ascii="Times New Roman" w:hAnsi="Times New Roman"/>
          <w:sz w:val="28"/>
          <w:szCs w:val="28"/>
        </w:rPr>
        <w:t xml:space="preserve">- </w:t>
      </w:r>
      <w:r w:rsidR="00012658" w:rsidRPr="005236EC">
        <w:rPr>
          <w:rFonts w:ascii="Times New Roman" w:hAnsi="Times New Roman"/>
          <w:sz w:val="28"/>
          <w:szCs w:val="28"/>
        </w:rPr>
        <w:t xml:space="preserve"> трансферти органам державного управління інших рівнів – </w:t>
      </w:r>
      <w:r w:rsidR="002C6250">
        <w:rPr>
          <w:rFonts w:ascii="Times New Roman" w:hAnsi="Times New Roman"/>
          <w:sz w:val="28"/>
          <w:szCs w:val="28"/>
        </w:rPr>
        <w:t xml:space="preserve">     </w:t>
      </w:r>
    </w:p>
    <w:p w:rsidR="00067C6A" w:rsidRPr="005236EC" w:rsidRDefault="002C6250" w:rsidP="002C62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522C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249</w:t>
      </w:r>
      <w:r w:rsidR="008522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100,00</w:t>
      </w:r>
      <w:r w:rsidR="00012658" w:rsidRPr="005236EC">
        <w:rPr>
          <w:rFonts w:ascii="Times New Roman" w:hAnsi="Times New Roman"/>
          <w:sz w:val="28"/>
          <w:szCs w:val="28"/>
        </w:rPr>
        <w:t xml:space="preserve"> грн. або </w:t>
      </w:r>
      <w:r>
        <w:rPr>
          <w:rFonts w:ascii="Times New Roman" w:hAnsi="Times New Roman"/>
          <w:sz w:val="28"/>
          <w:szCs w:val="28"/>
        </w:rPr>
        <w:t xml:space="preserve">16 </w:t>
      </w:r>
      <w:proofErr w:type="spellStart"/>
      <w:r w:rsidR="00067C6A" w:rsidRPr="005236EC">
        <w:rPr>
          <w:rFonts w:ascii="Times New Roman" w:hAnsi="Times New Roman"/>
          <w:sz w:val="28"/>
          <w:szCs w:val="28"/>
        </w:rPr>
        <w:t>відс</w:t>
      </w:r>
      <w:proofErr w:type="spellEnd"/>
      <w:r w:rsidR="00067C6A" w:rsidRPr="005236EC">
        <w:rPr>
          <w:rFonts w:ascii="Times New Roman" w:hAnsi="Times New Roman"/>
          <w:sz w:val="28"/>
          <w:szCs w:val="28"/>
        </w:rPr>
        <w:t>.;</w:t>
      </w:r>
    </w:p>
    <w:p w:rsidR="00012658" w:rsidRDefault="00067C6A" w:rsidP="00067C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36EC">
        <w:rPr>
          <w:rFonts w:ascii="Times New Roman" w:hAnsi="Times New Roman"/>
          <w:sz w:val="28"/>
          <w:szCs w:val="28"/>
        </w:rPr>
        <w:t>-</w:t>
      </w:r>
      <w:r w:rsidR="00012658" w:rsidRPr="005236EC">
        <w:rPr>
          <w:rFonts w:ascii="Times New Roman" w:hAnsi="Times New Roman"/>
          <w:sz w:val="28"/>
          <w:szCs w:val="28"/>
        </w:rPr>
        <w:t xml:space="preserve"> інші поточні видатки (медикаменти, продукти харчування, дослідження і розробки, окремі заходи по реалізації державних (регіональних) програм) – </w:t>
      </w:r>
      <w:r w:rsidR="00313852">
        <w:rPr>
          <w:rFonts w:ascii="Times New Roman" w:hAnsi="Times New Roman"/>
          <w:sz w:val="28"/>
          <w:szCs w:val="28"/>
        </w:rPr>
        <w:t>2</w:t>
      </w:r>
      <w:r w:rsidR="008522C5">
        <w:rPr>
          <w:rFonts w:ascii="Times New Roman" w:hAnsi="Times New Roman"/>
          <w:sz w:val="28"/>
          <w:szCs w:val="28"/>
        </w:rPr>
        <w:t> </w:t>
      </w:r>
      <w:r w:rsidR="00313852">
        <w:rPr>
          <w:rFonts w:ascii="Times New Roman" w:hAnsi="Times New Roman"/>
          <w:sz w:val="28"/>
          <w:szCs w:val="28"/>
        </w:rPr>
        <w:t>744</w:t>
      </w:r>
      <w:r w:rsidR="008522C5">
        <w:rPr>
          <w:rFonts w:ascii="Times New Roman" w:hAnsi="Times New Roman"/>
          <w:sz w:val="28"/>
          <w:szCs w:val="28"/>
        </w:rPr>
        <w:t xml:space="preserve"> </w:t>
      </w:r>
      <w:r w:rsidR="00313852">
        <w:rPr>
          <w:rFonts w:ascii="Times New Roman" w:hAnsi="Times New Roman"/>
          <w:sz w:val="28"/>
          <w:szCs w:val="28"/>
        </w:rPr>
        <w:t>932,45</w:t>
      </w:r>
      <w:r w:rsidR="00012658" w:rsidRPr="005236EC">
        <w:rPr>
          <w:rFonts w:ascii="Times New Roman" w:hAnsi="Times New Roman"/>
          <w:sz w:val="28"/>
          <w:szCs w:val="28"/>
        </w:rPr>
        <w:t xml:space="preserve"> грн. або </w:t>
      </w:r>
      <w:r w:rsidR="002C6250">
        <w:rPr>
          <w:rFonts w:ascii="Times New Roman" w:hAnsi="Times New Roman"/>
          <w:sz w:val="28"/>
          <w:szCs w:val="28"/>
        </w:rPr>
        <w:t>10</w:t>
      </w:r>
      <w:r w:rsidR="00012658" w:rsidRPr="005236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2658" w:rsidRPr="005236EC">
        <w:rPr>
          <w:rFonts w:ascii="Times New Roman" w:hAnsi="Times New Roman"/>
          <w:sz w:val="28"/>
          <w:szCs w:val="28"/>
        </w:rPr>
        <w:t>відс</w:t>
      </w:r>
      <w:proofErr w:type="spellEnd"/>
      <w:r w:rsidR="00012658" w:rsidRPr="005236EC">
        <w:rPr>
          <w:rFonts w:ascii="Times New Roman" w:hAnsi="Times New Roman"/>
          <w:sz w:val="28"/>
          <w:szCs w:val="28"/>
        </w:rPr>
        <w:t>.</w:t>
      </w:r>
    </w:p>
    <w:p w:rsidR="002C6250" w:rsidRDefault="002C6250" w:rsidP="00067C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658" w:rsidRPr="00411E2F" w:rsidRDefault="00012658" w:rsidP="00012658">
      <w:pPr>
        <w:pStyle w:val="a4"/>
        <w:spacing w:line="240" w:lineRule="auto"/>
        <w:ind w:firstLine="708"/>
        <w:jc w:val="center"/>
        <w:rPr>
          <w:b/>
          <w:szCs w:val="24"/>
        </w:rPr>
      </w:pPr>
      <w:r w:rsidRPr="00411E2F">
        <w:rPr>
          <w:b/>
          <w:szCs w:val="24"/>
        </w:rPr>
        <w:t xml:space="preserve">ВИКОНАННЯ ВИДАТКОВОЇ ЧАСТИНИ ЗАГАЛЬНОГО ФОНДУ БЮДЖЕТУ СТЕПАНКІВСЬКОЇ ОБ’ЄДНАНОЇ ТЕРИТОРІАЛЬНОЇ ГРОМАДИ ЗА </w:t>
      </w:r>
      <w:r w:rsidR="00067C6A" w:rsidRPr="00411E2F">
        <w:rPr>
          <w:b/>
          <w:szCs w:val="24"/>
        </w:rPr>
        <w:t>9 МІСЯЦІВ</w:t>
      </w:r>
      <w:r w:rsidRPr="00411E2F">
        <w:rPr>
          <w:b/>
          <w:szCs w:val="24"/>
        </w:rPr>
        <w:t xml:space="preserve"> 2019 РОКУ У РОЗРІЗІ ЕКОНОМІЧНОЇ СТРУКТУРИ ВИДАТКІВ</w:t>
      </w:r>
      <w:r w:rsidR="00411E2F">
        <w:rPr>
          <w:b/>
          <w:szCs w:val="24"/>
        </w:rPr>
        <w:t>, %</w:t>
      </w:r>
    </w:p>
    <w:p w:rsidR="00012658" w:rsidRDefault="00012658" w:rsidP="00012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2658" w:rsidRPr="00C63660" w:rsidRDefault="00012658" w:rsidP="000126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486400" cy="2886075"/>
            <wp:effectExtent l="19050" t="0" r="0" b="0"/>
            <wp:docPr id="1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12658" w:rsidRPr="00FA4DAD" w:rsidRDefault="00012658" w:rsidP="00012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660">
        <w:rPr>
          <w:rFonts w:ascii="Times New Roman" w:hAnsi="Times New Roman"/>
          <w:sz w:val="28"/>
          <w:szCs w:val="28"/>
        </w:rPr>
        <w:tab/>
        <w:t xml:space="preserve"> На захищені видатки із загального фонду бюджету об’єднаної територіальної громади за звітний період </w:t>
      </w:r>
      <w:r w:rsidRPr="00FA4DAD">
        <w:rPr>
          <w:rFonts w:ascii="Times New Roman" w:hAnsi="Times New Roman"/>
          <w:sz w:val="28"/>
          <w:szCs w:val="28"/>
        </w:rPr>
        <w:t xml:space="preserve">спрямовано </w:t>
      </w:r>
      <w:r w:rsidR="008E29EF" w:rsidRPr="00FA4DAD">
        <w:rPr>
          <w:rFonts w:ascii="Times New Roman" w:hAnsi="Times New Roman"/>
          <w:sz w:val="28"/>
          <w:szCs w:val="28"/>
        </w:rPr>
        <w:t>24</w:t>
      </w:r>
      <w:r w:rsidR="008522C5">
        <w:rPr>
          <w:rFonts w:ascii="Times New Roman" w:hAnsi="Times New Roman"/>
          <w:sz w:val="28"/>
          <w:szCs w:val="28"/>
        </w:rPr>
        <w:t> </w:t>
      </w:r>
      <w:r w:rsidR="00313852">
        <w:rPr>
          <w:rFonts w:ascii="Times New Roman" w:hAnsi="Times New Roman"/>
          <w:sz w:val="28"/>
          <w:szCs w:val="28"/>
        </w:rPr>
        <w:t>083</w:t>
      </w:r>
      <w:r w:rsidR="008522C5">
        <w:rPr>
          <w:rFonts w:ascii="Times New Roman" w:hAnsi="Times New Roman"/>
          <w:sz w:val="28"/>
          <w:szCs w:val="28"/>
        </w:rPr>
        <w:t xml:space="preserve"> </w:t>
      </w:r>
      <w:r w:rsidR="00313852">
        <w:rPr>
          <w:rFonts w:ascii="Times New Roman" w:hAnsi="Times New Roman"/>
          <w:sz w:val="28"/>
          <w:szCs w:val="28"/>
        </w:rPr>
        <w:t>257,79</w:t>
      </w:r>
      <w:r w:rsidR="008E29EF" w:rsidRPr="00FA4DAD">
        <w:rPr>
          <w:rFonts w:ascii="Times New Roman" w:hAnsi="Times New Roman"/>
          <w:sz w:val="28"/>
          <w:szCs w:val="28"/>
        </w:rPr>
        <w:t xml:space="preserve"> </w:t>
      </w:r>
      <w:r w:rsidRPr="00FA4DAD">
        <w:rPr>
          <w:rFonts w:ascii="Times New Roman" w:hAnsi="Times New Roman"/>
          <w:sz w:val="28"/>
          <w:szCs w:val="28"/>
        </w:rPr>
        <w:t xml:space="preserve">грн., що в цілому становить </w:t>
      </w:r>
      <w:r w:rsidR="008E29EF" w:rsidRPr="00FA4DAD">
        <w:rPr>
          <w:rFonts w:ascii="Times New Roman" w:hAnsi="Times New Roman"/>
          <w:sz w:val="28"/>
          <w:szCs w:val="28"/>
        </w:rPr>
        <w:t>92</w:t>
      </w:r>
      <w:r w:rsidRPr="00FA4D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4DAD">
        <w:rPr>
          <w:rFonts w:ascii="Times New Roman" w:hAnsi="Times New Roman"/>
          <w:sz w:val="28"/>
          <w:szCs w:val="28"/>
        </w:rPr>
        <w:t>відс</w:t>
      </w:r>
      <w:proofErr w:type="spellEnd"/>
      <w:r w:rsidRPr="00FA4DAD">
        <w:rPr>
          <w:rFonts w:ascii="Times New Roman" w:hAnsi="Times New Roman"/>
          <w:sz w:val="28"/>
          <w:szCs w:val="28"/>
        </w:rPr>
        <w:t>. до уточнених призначень на період.</w:t>
      </w:r>
    </w:p>
    <w:p w:rsidR="00012658" w:rsidRPr="00FA4DAD" w:rsidRDefault="00713A2E" w:rsidP="00012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DAD">
        <w:rPr>
          <w:rFonts w:ascii="Times New Roman" w:hAnsi="Times New Roman"/>
          <w:sz w:val="28"/>
          <w:szCs w:val="28"/>
        </w:rPr>
        <w:tab/>
        <w:t xml:space="preserve">На заробітну плату </w:t>
      </w:r>
      <w:r w:rsidR="00012658" w:rsidRPr="00FA4DAD">
        <w:rPr>
          <w:rFonts w:ascii="Times New Roman" w:hAnsi="Times New Roman"/>
          <w:sz w:val="28"/>
          <w:szCs w:val="28"/>
        </w:rPr>
        <w:t xml:space="preserve">з нарахуваннями із загального фонду використано </w:t>
      </w:r>
      <w:r w:rsidR="008E29EF" w:rsidRPr="00FA4DAD">
        <w:rPr>
          <w:rFonts w:ascii="Times New Roman" w:hAnsi="Times New Roman"/>
          <w:sz w:val="28"/>
          <w:szCs w:val="28"/>
        </w:rPr>
        <w:t>17</w:t>
      </w:r>
      <w:r w:rsidR="008522C5">
        <w:rPr>
          <w:rFonts w:ascii="Times New Roman" w:hAnsi="Times New Roman"/>
          <w:sz w:val="28"/>
          <w:szCs w:val="28"/>
        </w:rPr>
        <w:t> </w:t>
      </w:r>
      <w:r w:rsidR="008E29EF" w:rsidRPr="00FA4DAD">
        <w:rPr>
          <w:rFonts w:ascii="Times New Roman" w:hAnsi="Times New Roman"/>
          <w:sz w:val="28"/>
          <w:szCs w:val="28"/>
        </w:rPr>
        <w:t>918</w:t>
      </w:r>
      <w:r w:rsidR="008522C5">
        <w:rPr>
          <w:rFonts w:ascii="Times New Roman" w:hAnsi="Times New Roman"/>
          <w:sz w:val="28"/>
          <w:szCs w:val="28"/>
        </w:rPr>
        <w:t xml:space="preserve"> </w:t>
      </w:r>
      <w:r w:rsidR="008E29EF" w:rsidRPr="00FA4DAD">
        <w:rPr>
          <w:rFonts w:ascii="Times New Roman" w:hAnsi="Times New Roman"/>
          <w:sz w:val="28"/>
          <w:szCs w:val="28"/>
        </w:rPr>
        <w:t>259,76</w:t>
      </w:r>
      <w:r w:rsidR="00012658" w:rsidRPr="00FA4DAD">
        <w:rPr>
          <w:rFonts w:ascii="Times New Roman" w:hAnsi="Times New Roman"/>
          <w:sz w:val="28"/>
          <w:szCs w:val="28"/>
        </w:rPr>
        <w:t xml:space="preserve"> грн., що становить  </w:t>
      </w:r>
      <w:r w:rsidR="008E29EF" w:rsidRPr="00FA4DAD">
        <w:rPr>
          <w:rFonts w:ascii="Times New Roman" w:hAnsi="Times New Roman"/>
          <w:sz w:val="28"/>
          <w:szCs w:val="28"/>
        </w:rPr>
        <w:t>67</w:t>
      </w:r>
      <w:r w:rsidR="00012658" w:rsidRPr="00FA4D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2658" w:rsidRPr="00FA4DAD">
        <w:rPr>
          <w:rFonts w:ascii="Times New Roman" w:hAnsi="Times New Roman"/>
          <w:sz w:val="28"/>
          <w:szCs w:val="28"/>
        </w:rPr>
        <w:t>відс</w:t>
      </w:r>
      <w:proofErr w:type="spellEnd"/>
      <w:r w:rsidR="00012658" w:rsidRPr="00FA4DAD">
        <w:rPr>
          <w:rFonts w:ascii="Times New Roman" w:hAnsi="Times New Roman"/>
          <w:sz w:val="28"/>
          <w:szCs w:val="28"/>
        </w:rPr>
        <w:t>. до уточнених призначень на період.</w:t>
      </w:r>
    </w:p>
    <w:p w:rsidR="00713A2E" w:rsidRPr="00FA4DAD" w:rsidRDefault="00012658" w:rsidP="00012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DAD">
        <w:rPr>
          <w:rFonts w:ascii="Times New Roman" w:hAnsi="Times New Roman"/>
          <w:sz w:val="28"/>
          <w:szCs w:val="28"/>
        </w:rPr>
        <w:tab/>
        <w:t xml:space="preserve">На  придбання медикаментів та перев’язувальних матеріалів </w:t>
      </w:r>
      <w:r w:rsidR="00713A2E" w:rsidRPr="00FA4DAD">
        <w:rPr>
          <w:rFonts w:ascii="Times New Roman" w:hAnsi="Times New Roman"/>
          <w:sz w:val="28"/>
          <w:szCs w:val="28"/>
        </w:rPr>
        <w:t>використано 3</w:t>
      </w:r>
      <w:r w:rsidR="008522C5">
        <w:rPr>
          <w:rFonts w:ascii="Times New Roman" w:hAnsi="Times New Roman"/>
          <w:sz w:val="28"/>
          <w:szCs w:val="28"/>
        </w:rPr>
        <w:t xml:space="preserve"> </w:t>
      </w:r>
      <w:r w:rsidR="00713A2E" w:rsidRPr="00FA4DAD">
        <w:rPr>
          <w:rFonts w:ascii="Times New Roman" w:hAnsi="Times New Roman"/>
          <w:sz w:val="28"/>
          <w:szCs w:val="28"/>
        </w:rPr>
        <w:t>849,34 грн., що становить  0,01відс. до уточнених призначень на період.</w:t>
      </w:r>
    </w:p>
    <w:p w:rsidR="00012658" w:rsidRPr="00FA4DAD" w:rsidRDefault="00012658" w:rsidP="00012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DAD">
        <w:rPr>
          <w:rFonts w:ascii="Times New Roman" w:hAnsi="Times New Roman"/>
          <w:sz w:val="28"/>
          <w:szCs w:val="28"/>
        </w:rPr>
        <w:tab/>
        <w:t xml:space="preserve">На  оплату продуктів харчування використано </w:t>
      </w:r>
      <w:r w:rsidR="00713A2E" w:rsidRPr="00FA4DAD">
        <w:rPr>
          <w:rFonts w:ascii="Times New Roman" w:hAnsi="Times New Roman"/>
          <w:sz w:val="28"/>
          <w:szCs w:val="28"/>
        </w:rPr>
        <w:t xml:space="preserve"> </w:t>
      </w:r>
      <w:r w:rsidR="00313852">
        <w:rPr>
          <w:rFonts w:ascii="Times New Roman" w:hAnsi="Times New Roman"/>
          <w:sz w:val="28"/>
          <w:szCs w:val="28"/>
        </w:rPr>
        <w:t>644</w:t>
      </w:r>
      <w:r w:rsidR="008522C5">
        <w:rPr>
          <w:rFonts w:ascii="Times New Roman" w:hAnsi="Times New Roman"/>
          <w:sz w:val="28"/>
          <w:szCs w:val="28"/>
        </w:rPr>
        <w:t xml:space="preserve"> </w:t>
      </w:r>
      <w:r w:rsidR="00313852">
        <w:rPr>
          <w:rFonts w:ascii="Times New Roman" w:hAnsi="Times New Roman"/>
          <w:sz w:val="28"/>
          <w:szCs w:val="28"/>
        </w:rPr>
        <w:t>917,10</w:t>
      </w:r>
      <w:r w:rsidR="00713A2E" w:rsidRPr="00FA4DAD">
        <w:rPr>
          <w:rFonts w:ascii="Times New Roman" w:hAnsi="Times New Roman"/>
          <w:sz w:val="28"/>
          <w:szCs w:val="28"/>
        </w:rPr>
        <w:t xml:space="preserve">  </w:t>
      </w:r>
      <w:r w:rsidRPr="00FA4DAD">
        <w:rPr>
          <w:rFonts w:ascii="Times New Roman" w:hAnsi="Times New Roman"/>
          <w:sz w:val="28"/>
          <w:szCs w:val="28"/>
        </w:rPr>
        <w:t xml:space="preserve">грн., що становить </w:t>
      </w:r>
      <w:r w:rsidR="00713A2E" w:rsidRPr="00FA4DAD">
        <w:rPr>
          <w:rFonts w:ascii="Times New Roman" w:hAnsi="Times New Roman"/>
          <w:sz w:val="28"/>
          <w:szCs w:val="28"/>
        </w:rPr>
        <w:t>2,5</w:t>
      </w:r>
      <w:r w:rsidRPr="00FA4D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4DAD">
        <w:rPr>
          <w:rFonts w:ascii="Times New Roman" w:hAnsi="Times New Roman"/>
          <w:sz w:val="28"/>
          <w:szCs w:val="28"/>
        </w:rPr>
        <w:t>відс</w:t>
      </w:r>
      <w:proofErr w:type="spellEnd"/>
      <w:r w:rsidRPr="00FA4DAD">
        <w:rPr>
          <w:rFonts w:ascii="Times New Roman" w:hAnsi="Times New Roman"/>
          <w:sz w:val="28"/>
          <w:szCs w:val="28"/>
        </w:rPr>
        <w:t>. до уточнених призначень на період.</w:t>
      </w:r>
    </w:p>
    <w:p w:rsidR="00012658" w:rsidRPr="00C63660" w:rsidRDefault="00012658" w:rsidP="00012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DAD">
        <w:rPr>
          <w:rFonts w:ascii="Times New Roman" w:hAnsi="Times New Roman"/>
          <w:sz w:val="28"/>
          <w:szCs w:val="28"/>
        </w:rPr>
        <w:lastRenderedPageBreak/>
        <w:tab/>
        <w:t xml:space="preserve">Видатки з оплати енергоносіїв та комунальних послуг профінансовано у сумі </w:t>
      </w:r>
      <w:r w:rsidR="00713A2E" w:rsidRPr="00FA4DAD">
        <w:rPr>
          <w:rFonts w:ascii="Times New Roman" w:hAnsi="Times New Roman"/>
          <w:sz w:val="28"/>
          <w:szCs w:val="28"/>
        </w:rPr>
        <w:t>1</w:t>
      </w:r>
      <w:r w:rsidR="008522C5">
        <w:rPr>
          <w:rFonts w:ascii="Times New Roman" w:hAnsi="Times New Roman"/>
          <w:sz w:val="28"/>
          <w:szCs w:val="28"/>
        </w:rPr>
        <w:t> </w:t>
      </w:r>
      <w:r w:rsidR="00313852">
        <w:rPr>
          <w:rFonts w:ascii="Times New Roman" w:hAnsi="Times New Roman"/>
          <w:sz w:val="28"/>
          <w:szCs w:val="28"/>
        </w:rPr>
        <w:t>705</w:t>
      </w:r>
      <w:r w:rsidR="008522C5">
        <w:rPr>
          <w:rFonts w:ascii="Times New Roman" w:hAnsi="Times New Roman"/>
          <w:sz w:val="28"/>
          <w:szCs w:val="28"/>
        </w:rPr>
        <w:t xml:space="preserve"> </w:t>
      </w:r>
      <w:r w:rsidR="00313852">
        <w:rPr>
          <w:rFonts w:ascii="Times New Roman" w:hAnsi="Times New Roman"/>
          <w:sz w:val="28"/>
          <w:szCs w:val="28"/>
        </w:rPr>
        <w:t>335,10</w:t>
      </w:r>
      <w:r w:rsidR="00713A2E" w:rsidRPr="00FA4DAD">
        <w:rPr>
          <w:rFonts w:ascii="Times New Roman" w:hAnsi="Times New Roman"/>
          <w:sz w:val="28"/>
          <w:szCs w:val="28"/>
        </w:rPr>
        <w:t xml:space="preserve"> </w:t>
      </w:r>
      <w:r w:rsidRPr="00FA4DAD">
        <w:rPr>
          <w:rFonts w:ascii="Times New Roman" w:hAnsi="Times New Roman"/>
          <w:sz w:val="28"/>
          <w:szCs w:val="28"/>
        </w:rPr>
        <w:t xml:space="preserve">грн., виконання склало </w:t>
      </w:r>
      <w:r w:rsidR="00FA4DAD" w:rsidRPr="00FA4DAD">
        <w:rPr>
          <w:rFonts w:ascii="Times New Roman" w:hAnsi="Times New Roman"/>
          <w:sz w:val="28"/>
          <w:szCs w:val="28"/>
        </w:rPr>
        <w:t xml:space="preserve">6 </w:t>
      </w:r>
      <w:proofErr w:type="spellStart"/>
      <w:r w:rsidRPr="00FA4DAD">
        <w:rPr>
          <w:rFonts w:ascii="Times New Roman" w:hAnsi="Times New Roman"/>
          <w:sz w:val="28"/>
          <w:szCs w:val="28"/>
        </w:rPr>
        <w:t>відс</w:t>
      </w:r>
      <w:proofErr w:type="spellEnd"/>
      <w:r w:rsidRPr="00FA4DAD">
        <w:rPr>
          <w:rFonts w:ascii="Times New Roman" w:hAnsi="Times New Roman"/>
          <w:sz w:val="28"/>
          <w:szCs w:val="28"/>
        </w:rPr>
        <w:t>. до уточнених призначень на період.</w:t>
      </w:r>
    </w:p>
    <w:p w:rsidR="00012658" w:rsidRPr="00C63660" w:rsidRDefault="00012658" w:rsidP="000126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12658" w:rsidRPr="00C63660" w:rsidRDefault="00012658" w:rsidP="0001265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63660">
        <w:rPr>
          <w:rFonts w:ascii="Times New Roman" w:hAnsi="Times New Roman"/>
          <w:b/>
          <w:sz w:val="28"/>
          <w:szCs w:val="28"/>
        </w:rPr>
        <w:t>КПКВКМБ 0100 «Державне управління»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ab/>
        <w:t xml:space="preserve">Видатки на утримання апарату управління: фактично використано </w:t>
      </w:r>
      <w:r w:rsidR="00F703D0">
        <w:rPr>
          <w:sz w:val="28"/>
          <w:szCs w:val="28"/>
        </w:rPr>
        <w:t>за 9 місяців</w:t>
      </w:r>
      <w:r>
        <w:rPr>
          <w:sz w:val="28"/>
          <w:szCs w:val="28"/>
        </w:rPr>
        <w:t xml:space="preserve"> 2019</w:t>
      </w:r>
      <w:r w:rsidRPr="00C63660">
        <w:rPr>
          <w:sz w:val="28"/>
          <w:szCs w:val="28"/>
        </w:rPr>
        <w:t xml:space="preserve"> ро</w:t>
      </w:r>
      <w:r>
        <w:rPr>
          <w:sz w:val="28"/>
          <w:szCs w:val="28"/>
        </w:rPr>
        <w:t xml:space="preserve">ку </w:t>
      </w:r>
      <w:r w:rsidRPr="00C63660">
        <w:rPr>
          <w:sz w:val="28"/>
          <w:szCs w:val="28"/>
        </w:rPr>
        <w:t xml:space="preserve">– </w:t>
      </w:r>
      <w:r w:rsidR="00F936F2">
        <w:rPr>
          <w:sz w:val="28"/>
          <w:szCs w:val="28"/>
        </w:rPr>
        <w:t>5</w:t>
      </w:r>
      <w:r w:rsidR="008522C5">
        <w:rPr>
          <w:sz w:val="28"/>
          <w:szCs w:val="28"/>
        </w:rPr>
        <w:t> </w:t>
      </w:r>
      <w:r w:rsidR="00F936F2">
        <w:rPr>
          <w:sz w:val="28"/>
          <w:szCs w:val="28"/>
        </w:rPr>
        <w:t>003</w:t>
      </w:r>
      <w:r w:rsidR="008522C5">
        <w:rPr>
          <w:sz w:val="28"/>
          <w:szCs w:val="28"/>
        </w:rPr>
        <w:t xml:space="preserve"> </w:t>
      </w:r>
      <w:r w:rsidR="00F936F2">
        <w:rPr>
          <w:sz w:val="28"/>
          <w:szCs w:val="28"/>
        </w:rPr>
        <w:t>376,65</w:t>
      </w:r>
      <w:r w:rsidRPr="00C63660">
        <w:rPr>
          <w:sz w:val="28"/>
          <w:szCs w:val="28"/>
        </w:rPr>
        <w:t xml:space="preserve"> грн., виконання плану становить </w:t>
      </w:r>
      <w:r w:rsidR="00F936F2">
        <w:rPr>
          <w:sz w:val="28"/>
          <w:szCs w:val="28"/>
        </w:rPr>
        <w:t>86</w:t>
      </w:r>
      <w:r w:rsidRPr="00C63660">
        <w:rPr>
          <w:sz w:val="28"/>
          <w:szCs w:val="28"/>
        </w:rPr>
        <w:t>відс. до призначень</w:t>
      </w:r>
      <w:r>
        <w:rPr>
          <w:sz w:val="28"/>
          <w:szCs w:val="28"/>
        </w:rPr>
        <w:t xml:space="preserve"> на період</w:t>
      </w:r>
      <w:r w:rsidRPr="00C63660">
        <w:rPr>
          <w:sz w:val="28"/>
          <w:szCs w:val="28"/>
        </w:rPr>
        <w:t xml:space="preserve"> з урахуванням змін, а саме: 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>- на оплату праці</w:t>
      </w:r>
      <w:r>
        <w:rPr>
          <w:sz w:val="28"/>
          <w:szCs w:val="28"/>
        </w:rPr>
        <w:t xml:space="preserve"> – </w:t>
      </w:r>
      <w:r w:rsidR="00F936F2">
        <w:rPr>
          <w:sz w:val="28"/>
          <w:szCs w:val="28"/>
        </w:rPr>
        <w:t>3</w:t>
      </w:r>
      <w:r w:rsidR="008522C5">
        <w:rPr>
          <w:sz w:val="28"/>
          <w:szCs w:val="28"/>
        </w:rPr>
        <w:t> </w:t>
      </w:r>
      <w:r w:rsidR="00F936F2">
        <w:rPr>
          <w:sz w:val="28"/>
          <w:szCs w:val="28"/>
        </w:rPr>
        <w:t>743</w:t>
      </w:r>
      <w:r w:rsidR="008522C5">
        <w:rPr>
          <w:sz w:val="28"/>
          <w:szCs w:val="28"/>
        </w:rPr>
        <w:t xml:space="preserve"> </w:t>
      </w:r>
      <w:r w:rsidR="00F936F2">
        <w:rPr>
          <w:sz w:val="28"/>
          <w:szCs w:val="28"/>
        </w:rPr>
        <w:t xml:space="preserve">433,61 </w:t>
      </w:r>
      <w:r>
        <w:rPr>
          <w:sz w:val="28"/>
          <w:szCs w:val="28"/>
        </w:rPr>
        <w:t xml:space="preserve">грн., </w:t>
      </w:r>
      <w:r w:rsidRPr="00C63660">
        <w:rPr>
          <w:sz w:val="28"/>
          <w:szCs w:val="28"/>
        </w:rPr>
        <w:t xml:space="preserve">нарахування – </w:t>
      </w:r>
      <w:r w:rsidR="00F936F2">
        <w:rPr>
          <w:sz w:val="28"/>
          <w:szCs w:val="28"/>
        </w:rPr>
        <w:t>817 727,57</w:t>
      </w:r>
      <w:r w:rsidRPr="00C63660">
        <w:rPr>
          <w:sz w:val="28"/>
          <w:szCs w:val="28"/>
        </w:rPr>
        <w:t xml:space="preserve"> грн., виконання </w:t>
      </w:r>
      <w:r w:rsidR="00F936F2">
        <w:rPr>
          <w:sz w:val="28"/>
          <w:szCs w:val="28"/>
        </w:rPr>
        <w:t>87</w:t>
      </w:r>
      <w:r w:rsidRPr="00C63660">
        <w:rPr>
          <w:sz w:val="28"/>
          <w:szCs w:val="28"/>
        </w:rPr>
        <w:t>від</w:t>
      </w:r>
      <w:r>
        <w:rPr>
          <w:sz w:val="28"/>
          <w:szCs w:val="28"/>
        </w:rPr>
        <w:t>с</w:t>
      </w:r>
      <w:r w:rsidRPr="00C63660">
        <w:rPr>
          <w:sz w:val="28"/>
          <w:szCs w:val="28"/>
        </w:rPr>
        <w:t>. Факт</w:t>
      </w:r>
      <w:r w:rsidR="00F936F2">
        <w:rPr>
          <w:sz w:val="28"/>
          <w:szCs w:val="28"/>
        </w:rPr>
        <w:t>ична чисельність станом на 01.10</w:t>
      </w:r>
      <w:r w:rsidRPr="00C63660">
        <w:rPr>
          <w:sz w:val="28"/>
          <w:szCs w:val="28"/>
        </w:rPr>
        <w:t xml:space="preserve">.2019 рік склала </w:t>
      </w:r>
      <w:r w:rsidR="00F936F2">
        <w:rPr>
          <w:sz w:val="28"/>
          <w:szCs w:val="28"/>
        </w:rPr>
        <w:t>36</w:t>
      </w:r>
      <w:r w:rsidRPr="00C63660">
        <w:rPr>
          <w:sz w:val="28"/>
          <w:szCs w:val="28"/>
        </w:rPr>
        <w:t xml:space="preserve"> од. при плановій чисельності </w:t>
      </w:r>
      <w:r>
        <w:rPr>
          <w:sz w:val="28"/>
          <w:szCs w:val="28"/>
        </w:rPr>
        <w:t>38</w:t>
      </w:r>
      <w:r w:rsidRPr="00C63660">
        <w:rPr>
          <w:sz w:val="28"/>
          <w:szCs w:val="28"/>
        </w:rPr>
        <w:t xml:space="preserve"> од.;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розрізі складових оплати праці, можна визначити виплати: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5419725" cy="3171825"/>
            <wp:effectExtent l="1905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312615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A4DAD">
        <w:rPr>
          <w:sz w:val="28"/>
          <w:szCs w:val="28"/>
        </w:rPr>
        <w:t xml:space="preserve"> </w:t>
      </w:r>
      <w:r w:rsidRPr="00C63660">
        <w:rPr>
          <w:sz w:val="28"/>
          <w:szCs w:val="28"/>
        </w:rPr>
        <w:t>на придбання предметів, матері</w:t>
      </w:r>
      <w:r w:rsidR="008522C5">
        <w:rPr>
          <w:sz w:val="28"/>
          <w:szCs w:val="28"/>
        </w:rPr>
        <w:t xml:space="preserve">алів, обладнання та інвентарю –       </w:t>
      </w:r>
    </w:p>
    <w:p w:rsidR="00012658" w:rsidRPr="00C63660" w:rsidRDefault="00E712F3" w:rsidP="00312615">
      <w:pPr>
        <w:pStyle w:val="a6"/>
        <w:tabs>
          <w:tab w:val="left" w:pos="567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126</w:t>
      </w:r>
      <w:r w:rsidR="008522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047,50 </w:t>
      </w:r>
      <w:r w:rsidR="00012658" w:rsidRPr="00C63660">
        <w:rPr>
          <w:sz w:val="28"/>
          <w:szCs w:val="28"/>
        </w:rPr>
        <w:t xml:space="preserve">грн., виконання </w:t>
      </w:r>
      <w:r>
        <w:rPr>
          <w:sz w:val="28"/>
          <w:szCs w:val="28"/>
        </w:rPr>
        <w:t>85</w:t>
      </w:r>
      <w:r w:rsidR="00012658" w:rsidRPr="00C63660">
        <w:rPr>
          <w:sz w:val="28"/>
          <w:szCs w:val="28"/>
        </w:rPr>
        <w:t xml:space="preserve"> </w:t>
      </w:r>
      <w:proofErr w:type="spellStart"/>
      <w:r w:rsidR="00012658" w:rsidRPr="00C63660">
        <w:rPr>
          <w:sz w:val="28"/>
          <w:szCs w:val="28"/>
        </w:rPr>
        <w:t>відс</w:t>
      </w:r>
      <w:proofErr w:type="spellEnd"/>
      <w:r w:rsidR="00012658" w:rsidRPr="00C63660">
        <w:rPr>
          <w:sz w:val="28"/>
          <w:szCs w:val="28"/>
        </w:rPr>
        <w:t>.;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оплату послуг (крім комунальних)– </w:t>
      </w:r>
      <w:r w:rsidR="00E712F3">
        <w:rPr>
          <w:sz w:val="28"/>
          <w:szCs w:val="28"/>
        </w:rPr>
        <w:t>216</w:t>
      </w:r>
      <w:r w:rsidR="008522C5">
        <w:rPr>
          <w:sz w:val="28"/>
          <w:szCs w:val="28"/>
        </w:rPr>
        <w:t xml:space="preserve"> </w:t>
      </w:r>
      <w:r w:rsidR="00E712F3">
        <w:rPr>
          <w:sz w:val="28"/>
          <w:szCs w:val="28"/>
        </w:rPr>
        <w:t>965,82</w:t>
      </w:r>
      <w:r w:rsidRPr="00C63660">
        <w:rPr>
          <w:sz w:val="28"/>
          <w:szCs w:val="28"/>
        </w:rPr>
        <w:t xml:space="preserve"> грн., вик</w:t>
      </w:r>
      <w:r w:rsidR="00E712F3">
        <w:rPr>
          <w:sz w:val="28"/>
          <w:szCs w:val="28"/>
        </w:rPr>
        <w:t xml:space="preserve">онання 84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.;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оплату електроенергії – </w:t>
      </w:r>
      <w:r w:rsidR="00E712F3">
        <w:rPr>
          <w:sz w:val="28"/>
          <w:szCs w:val="28"/>
        </w:rPr>
        <w:t>61</w:t>
      </w:r>
      <w:r w:rsidR="008522C5">
        <w:rPr>
          <w:sz w:val="28"/>
          <w:szCs w:val="28"/>
        </w:rPr>
        <w:t xml:space="preserve"> </w:t>
      </w:r>
      <w:r w:rsidR="00E712F3">
        <w:rPr>
          <w:sz w:val="28"/>
          <w:szCs w:val="28"/>
        </w:rPr>
        <w:t>139,43</w:t>
      </w:r>
      <w:r w:rsidRPr="00C63660">
        <w:rPr>
          <w:sz w:val="28"/>
          <w:szCs w:val="28"/>
        </w:rPr>
        <w:t xml:space="preserve"> грн., виконання </w:t>
      </w:r>
      <w:r w:rsidR="00E712F3">
        <w:rPr>
          <w:sz w:val="28"/>
          <w:szCs w:val="28"/>
        </w:rPr>
        <w:t>85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.;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оплату природного газу – </w:t>
      </w:r>
      <w:r w:rsidR="00E712F3">
        <w:rPr>
          <w:sz w:val="28"/>
          <w:szCs w:val="28"/>
        </w:rPr>
        <w:t>31</w:t>
      </w:r>
      <w:r w:rsidR="008522C5">
        <w:rPr>
          <w:sz w:val="28"/>
          <w:szCs w:val="28"/>
        </w:rPr>
        <w:t xml:space="preserve"> </w:t>
      </w:r>
      <w:r w:rsidR="00E712F3">
        <w:rPr>
          <w:sz w:val="28"/>
          <w:szCs w:val="28"/>
        </w:rPr>
        <w:t>531,01</w:t>
      </w:r>
      <w:r w:rsidRPr="00C63660">
        <w:rPr>
          <w:sz w:val="28"/>
          <w:szCs w:val="28"/>
        </w:rPr>
        <w:t xml:space="preserve"> грн., виконання </w:t>
      </w:r>
      <w:r w:rsidR="00E712F3">
        <w:rPr>
          <w:sz w:val="28"/>
          <w:szCs w:val="28"/>
        </w:rPr>
        <w:t>63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.;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окремі заходи по реалізації державних (регіональних) програм, не віднесених до заходів розвитку – </w:t>
      </w:r>
      <w:r w:rsidR="00E712F3">
        <w:rPr>
          <w:sz w:val="28"/>
          <w:szCs w:val="28"/>
        </w:rPr>
        <w:t>4</w:t>
      </w:r>
      <w:r w:rsidR="008522C5">
        <w:rPr>
          <w:sz w:val="28"/>
          <w:szCs w:val="28"/>
        </w:rPr>
        <w:t xml:space="preserve"> </w:t>
      </w:r>
      <w:r w:rsidR="00E712F3">
        <w:rPr>
          <w:sz w:val="28"/>
          <w:szCs w:val="28"/>
        </w:rPr>
        <w:t xml:space="preserve">260,00 </w:t>
      </w:r>
      <w:r w:rsidRPr="00C63660">
        <w:rPr>
          <w:sz w:val="28"/>
          <w:szCs w:val="28"/>
        </w:rPr>
        <w:t xml:space="preserve">грн., виконання </w:t>
      </w:r>
      <w:r w:rsidR="00E712F3">
        <w:rPr>
          <w:sz w:val="28"/>
          <w:szCs w:val="28"/>
        </w:rPr>
        <w:t>66</w:t>
      </w:r>
      <w:r w:rsidRPr="00C63660">
        <w:rPr>
          <w:sz w:val="28"/>
          <w:szCs w:val="28"/>
        </w:rPr>
        <w:t>відс.;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b/>
          <w:sz w:val="28"/>
          <w:szCs w:val="28"/>
        </w:rPr>
      </w:pPr>
      <w:r w:rsidRPr="00C63660">
        <w:rPr>
          <w:sz w:val="28"/>
          <w:szCs w:val="28"/>
        </w:rPr>
        <w:t xml:space="preserve">- інші поточні видатки – </w:t>
      </w:r>
      <w:r w:rsidR="00E712F3">
        <w:rPr>
          <w:sz w:val="28"/>
          <w:szCs w:val="28"/>
        </w:rPr>
        <w:t>2</w:t>
      </w:r>
      <w:r w:rsidR="008522C5">
        <w:rPr>
          <w:sz w:val="28"/>
          <w:szCs w:val="28"/>
        </w:rPr>
        <w:t xml:space="preserve"> </w:t>
      </w:r>
      <w:r w:rsidR="00E712F3">
        <w:rPr>
          <w:sz w:val="28"/>
          <w:szCs w:val="28"/>
        </w:rPr>
        <w:t>271,71</w:t>
      </w:r>
      <w:r w:rsidRPr="00C63660">
        <w:rPr>
          <w:sz w:val="28"/>
          <w:szCs w:val="28"/>
        </w:rPr>
        <w:t xml:space="preserve"> грн., виконання </w:t>
      </w:r>
      <w:r>
        <w:rPr>
          <w:sz w:val="28"/>
          <w:szCs w:val="28"/>
        </w:rPr>
        <w:t>6</w:t>
      </w:r>
      <w:r w:rsidR="00E712F3">
        <w:rPr>
          <w:sz w:val="28"/>
          <w:szCs w:val="28"/>
        </w:rPr>
        <w:t>8</w:t>
      </w:r>
      <w:r w:rsidRPr="00C63660">
        <w:rPr>
          <w:sz w:val="28"/>
          <w:szCs w:val="28"/>
        </w:rPr>
        <w:t>відс.</w:t>
      </w:r>
    </w:p>
    <w:p w:rsidR="00012658" w:rsidRDefault="00012658" w:rsidP="00012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660">
        <w:rPr>
          <w:rFonts w:ascii="Times New Roman" w:hAnsi="Times New Roman"/>
          <w:sz w:val="28"/>
          <w:szCs w:val="28"/>
        </w:rPr>
        <w:tab/>
        <w:t xml:space="preserve">По спеціальному фонду використано </w:t>
      </w:r>
      <w:r w:rsidR="00E712F3">
        <w:rPr>
          <w:rFonts w:ascii="Times New Roman" w:hAnsi="Times New Roman"/>
          <w:sz w:val="28"/>
          <w:szCs w:val="28"/>
        </w:rPr>
        <w:t>12</w:t>
      </w:r>
      <w:r w:rsidR="008522C5">
        <w:rPr>
          <w:rFonts w:ascii="Times New Roman" w:hAnsi="Times New Roman"/>
          <w:sz w:val="28"/>
          <w:szCs w:val="28"/>
        </w:rPr>
        <w:t xml:space="preserve"> </w:t>
      </w:r>
      <w:r w:rsidR="00E712F3">
        <w:rPr>
          <w:rFonts w:ascii="Times New Roman" w:hAnsi="Times New Roman"/>
          <w:sz w:val="28"/>
          <w:szCs w:val="28"/>
        </w:rPr>
        <w:t>994,96</w:t>
      </w:r>
      <w:r w:rsidRPr="00C63660">
        <w:rPr>
          <w:rFonts w:ascii="Times New Roman" w:hAnsi="Times New Roman"/>
          <w:sz w:val="28"/>
          <w:szCs w:val="28"/>
        </w:rPr>
        <w:t xml:space="preserve"> грн., або </w:t>
      </w:r>
      <w:r w:rsidR="00E712F3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відс</w:t>
      </w:r>
      <w:proofErr w:type="spellEnd"/>
      <w:r>
        <w:rPr>
          <w:rFonts w:ascii="Times New Roman" w:hAnsi="Times New Roman"/>
          <w:sz w:val="28"/>
          <w:szCs w:val="28"/>
        </w:rPr>
        <w:t>. до призначень в кошторисі</w:t>
      </w:r>
      <w:r w:rsidRPr="00C636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 урахуванням внесених змін, за виконання проектних робіт з технічного </w:t>
      </w:r>
      <w:r w:rsidR="00254A7D">
        <w:rPr>
          <w:rFonts w:ascii="Times New Roman" w:hAnsi="Times New Roman"/>
          <w:sz w:val="28"/>
          <w:szCs w:val="28"/>
        </w:rPr>
        <w:t xml:space="preserve">переоснащення вузла обліку газу, </w:t>
      </w:r>
      <w:r w:rsidR="008A3074">
        <w:rPr>
          <w:rFonts w:ascii="Times New Roman" w:hAnsi="Times New Roman"/>
          <w:sz w:val="28"/>
          <w:szCs w:val="28"/>
        </w:rPr>
        <w:t xml:space="preserve">з </w:t>
      </w:r>
      <w:proofErr w:type="spellStart"/>
      <w:r w:rsidR="008A3074">
        <w:rPr>
          <w:rFonts w:ascii="Times New Roman" w:hAnsi="Times New Roman"/>
          <w:sz w:val="28"/>
          <w:szCs w:val="28"/>
        </w:rPr>
        <w:t>технiчного</w:t>
      </w:r>
      <w:proofErr w:type="spellEnd"/>
      <w:r w:rsidR="008A3074">
        <w:rPr>
          <w:rFonts w:ascii="Times New Roman" w:hAnsi="Times New Roman"/>
          <w:sz w:val="28"/>
          <w:szCs w:val="28"/>
        </w:rPr>
        <w:t xml:space="preserve"> переоснащення електропостачання </w:t>
      </w:r>
      <w:proofErr w:type="spellStart"/>
      <w:r w:rsidR="008A3074">
        <w:rPr>
          <w:rFonts w:ascii="Times New Roman" w:hAnsi="Times New Roman"/>
          <w:sz w:val="28"/>
          <w:szCs w:val="28"/>
        </w:rPr>
        <w:t>будiвлi</w:t>
      </w:r>
      <w:proofErr w:type="spellEnd"/>
      <w:r w:rsidR="008A3074">
        <w:rPr>
          <w:rFonts w:ascii="Times New Roman" w:hAnsi="Times New Roman"/>
          <w:sz w:val="28"/>
          <w:szCs w:val="28"/>
        </w:rPr>
        <w:t xml:space="preserve"> с/ради </w:t>
      </w:r>
      <w:proofErr w:type="spellStart"/>
      <w:r w:rsidR="008A3074">
        <w:rPr>
          <w:rFonts w:ascii="Times New Roman" w:hAnsi="Times New Roman"/>
          <w:sz w:val="28"/>
          <w:szCs w:val="28"/>
        </w:rPr>
        <w:t>с.Хацьки</w:t>
      </w:r>
      <w:proofErr w:type="spellEnd"/>
      <w:r w:rsidR="008A3074">
        <w:rPr>
          <w:rFonts w:ascii="Times New Roman" w:hAnsi="Times New Roman"/>
          <w:sz w:val="28"/>
          <w:szCs w:val="28"/>
        </w:rPr>
        <w:t>.</w:t>
      </w:r>
    </w:p>
    <w:p w:rsidR="00411E2F" w:rsidRPr="00C63660" w:rsidRDefault="00411E2F" w:rsidP="00012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658" w:rsidRPr="00C63660" w:rsidRDefault="00012658" w:rsidP="0001265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12658" w:rsidRPr="00C63660" w:rsidRDefault="00012658" w:rsidP="0001265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63660">
        <w:rPr>
          <w:rFonts w:ascii="Times New Roman" w:hAnsi="Times New Roman"/>
          <w:b/>
          <w:sz w:val="28"/>
          <w:szCs w:val="28"/>
        </w:rPr>
        <w:lastRenderedPageBreak/>
        <w:t>КПКВКМБ 1000 «Освіта»</w:t>
      </w:r>
    </w:p>
    <w:p w:rsidR="00012658" w:rsidRDefault="00012658" w:rsidP="00012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660">
        <w:rPr>
          <w:rFonts w:ascii="Times New Roman" w:hAnsi="Times New Roman"/>
          <w:sz w:val="28"/>
          <w:szCs w:val="28"/>
        </w:rPr>
        <w:tab/>
        <w:t>На утримання закладів освіти у бюджеті Степанківської об’єднаної територіал</w:t>
      </w:r>
      <w:r>
        <w:rPr>
          <w:rFonts w:ascii="Times New Roman" w:hAnsi="Times New Roman"/>
          <w:sz w:val="28"/>
          <w:szCs w:val="28"/>
        </w:rPr>
        <w:t xml:space="preserve">ьної громади </w:t>
      </w:r>
      <w:r w:rsidR="00820B41">
        <w:rPr>
          <w:rFonts w:ascii="Times New Roman" w:hAnsi="Times New Roman"/>
          <w:sz w:val="28"/>
          <w:szCs w:val="28"/>
        </w:rPr>
        <w:t>за 9 місяців 2019 року</w:t>
      </w:r>
      <w:r w:rsidR="00820B41" w:rsidRPr="00C636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заплановані кошти в сумі </w:t>
      </w:r>
      <w:r w:rsidR="00820B41">
        <w:rPr>
          <w:rFonts w:ascii="Times New Roman" w:hAnsi="Times New Roman"/>
          <w:sz w:val="28"/>
          <w:szCs w:val="28"/>
        </w:rPr>
        <w:t>18</w:t>
      </w:r>
      <w:r w:rsidR="008522C5">
        <w:rPr>
          <w:rFonts w:ascii="Times New Roman" w:hAnsi="Times New Roman"/>
          <w:sz w:val="28"/>
          <w:szCs w:val="28"/>
        </w:rPr>
        <w:t xml:space="preserve"> </w:t>
      </w:r>
      <w:r w:rsidR="00820B41">
        <w:rPr>
          <w:rFonts w:ascii="Times New Roman" w:hAnsi="Times New Roman"/>
          <w:sz w:val="28"/>
          <w:szCs w:val="28"/>
        </w:rPr>
        <w:t>607</w:t>
      </w:r>
      <w:r w:rsidR="008522C5">
        <w:rPr>
          <w:rFonts w:ascii="Times New Roman" w:hAnsi="Times New Roman"/>
          <w:sz w:val="28"/>
          <w:szCs w:val="28"/>
        </w:rPr>
        <w:t xml:space="preserve"> </w:t>
      </w:r>
      <w:r w:rsidR="00820B41">
        <w:rPr>
          <w:rFonts w:ascii="Times New Roman" w:hAnsi="Times New Roman"/>
          <w:sz w:val="28"/>
          <w:szCs w:val="28"/>
        </w:rPr>
        <w:t>480,00</w:t>
      </w:r>
      <w:r w:rsidRPr="00C63660">
        <w:rPr>
          <w:rFonts w:ascii="Times New Roman" w:hAnsi="Times New Roman"/>
          <w:sz w:val="28"/>
          <w:szCs w:val="28"/>
        </w:rPr>
        <w:t xml:space="preserve"> грн., використано – </w:t>
      </w:r>
      <w:r w:rsidR="00820B41">
        <w:rPr>
          <w:rFonts w:ascii="Times New Roman" w:hAnsi="Times New Roman"/>
          <w:sz w:val="28"/>
          <w:szCs w:val="28"/>
        </w:rPr>
        <w:t>13</w:t>
      </w:r>
      <w:r w:rsidR="008522C5">
        <w:rPr>
          <w:rFonts w:ascii="Times New Roman" w:hAnsi="Times New Roman"/>
          <w:sz w:val="28"/>
          <w:szCs w:val="28"/>
        </w:rPr>
        <w:t xml:space="preserve"> </w:t>
      </w:r>
      <w:r w:rsidR="00820B41">
        <w:rPr>
          <w:rFonts w:ascii="Times New Roman" w:hAnsi="Times New Roman"/>
          <w:sz w:val="28"/>
          <w:szCs w:val="28"/>
        </w:rPr>
        <w:t>852</w:t>
      </w:r>
      <w:r w:rsidR="008522C5">
        <w:rPr>
          <w:rFonts w:ascii="Times New Roman" w:hAnsi="Times New Roman"/>
          <w:sz w:val="28"/>
          <w:szCs w:val="28"/>
        </w:rPr>
        <w:t xml:space="preserve"> </w:t>
      </w:r>
      <w:r w:rsidR="00820B41">
        <w:rPr>
          <w:rFonts w:ascii="Times New Roman" w:hAnsi="Times New Roman"/>
          <w:sz w:val="28"/>
          <w:szCs w:val="28"/>
        </w:rPr>
        <w:t>423,43</w:t>
      </w:r>
      <w:r w:rsidRPr="00C63660">
        <w:rPr>
          <w:rFonts w:ascii="Times New Roman" w:hAnsi="Times New Roman"/>
          <w:sz w:val="28"/>
          <w:szCs w:val="28"/>
        </w:rPr>
        <w:t xml:space="preserve"> грн., що становить </w:t>
      </w:r>
      <w:r>
        <w:rPr>
          <w:rFonts w:ascii="Times New Roman" w:hAnsi="Times New Roman"/>
          <w:sz w:val="28"/>
          <w:szCs w:val="28"/>
        </w:rPr>
        <w:t>7</w:t>
      </w:r>
      <w:r w:rsidR="00820B41">
        <w:rPr>
          <w:rFonts w:ascii="Times New Roman" w:hAnsi="Times New Roman"/>
          <w:sz w:val="28"/>
          <w:szCs w:val="28"/>
        </w:rPr>
        <w:t xml:space="preserve">5 </w:t>
      </w:r>
      <w:proofErr w:type="spellStart"/>
      <w:r w:rsidR="00820B41">
        <w:rPr>
          <w:rFonts w:ascii="Times New Roman" w:hAnsi="Times New Roman"/>
          <w:sz w:val="28"/>
          <w:szCs w:val="28"/>
        </w:rPr>
        <w:t>відс</w:t>
      </w:r>
      <w:proofErr w:type="spellEnd"/>
      <w:r w:rsidR="00820B41">
        <w:rPr>
          <w:rFonts w:ascii="Times New Roman" w:hAnsi="Times New Roman"/>
          <w:sz w:val="28"/>
          <w:szCs w:val="28"/>
        </w:rPr>
        <w:t xml:space="preserve">. до уточнених призначень. </w:t>
      </w:r>
      <w:r w:rsidRPr="00C63660">
        <w:rPr>
          <w:rFonts w:ascii="Times New Roman" w:hAnsi="Times New Roman"/>
          <w:sz w:val="28"/>
          <w:szCs w:val="28"/>
        </w:rPr>
        <w:t xml:space="preserve">За рахунок </w:t>
      </w:r>
      <w:proofErr w:type="spellStart"/>
      <w:r w:rsidRPr="00C63660">
        <w:rPr>
          <w:rFonts w:ascii="Times New Roman" w:hAnsi="Times New Roman"/>
          <w:sz w:val="28"/>
          <w:szCs w:val="28"/>
        </w:rPr>
        <w:t>освітної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 субвенції видатки проведені на суму </w:t>
      </w:r>
      <w:r w:rsidR="006A518F">
        <w:rPr>
          <w:rFonts w:ascii="Times New Roman" w:hAnsi="Times New Roman"/>
          <w:sz w:val="28"/>
          <w:szCs w:val="28"/>
        </w:rPr>
        <w:t>6</w:t>
      </w:r>
      <w:r w:rsidR="008522C5">
        <w:rPr>
          <w:rFonts w:ascii="Times New Roman" w:hAnsi="Times New Roman"/>
          <w:sz w:val="28"/>
          <w:szCs w:val="28"/>
        </w:rPr>
        <w:t xml:space="preserve"> </w:t>
      </w:r>
      <w:r w:rsidR="006A518F">
        <w:rPr>
          <w:rFonts w:ascii="Times New Roman" w:hAnsi="Times New Roman"/>
          <w:sz w:val="28"/>
          <w:szCs w:val="28"/>
        </w:rPr>
        <w:t>309</w:t>
      </w:r>
      <w:r w:rsidR="008522C5">
        <w:rPr>
          <w:rFonts w:ascii="Times New Roman" w:hAnsi="Times New Roman"/>
          <w:sz w:val="28"/>
          <w:szCs w:val="28"/>
        </w:rPr>
        <w:t xml:space="preserve"> </w:t>
      </w:r>
      <w:r w:rsidR="006A518F">
        <w:rPr>
          <w:rFonts w:ascii="Times New Roman" w:hAnsi="Times New Roman"/>
          <w:sz w:val="28"/>
          <w:szCs w:val="28"/>
        </w:rPr>
        <w:t>289,73</w:t>
      </w:r>
      <w:r w:rsidRPr="00C63660">
        <w:rPr>
          <w:rFonts w:ascii="Times New Roman" w:hAnsi="Times New Roman"/>
          <w:sz w:val="28"/>
          <w:szCs w:val="28"/>
        </w:rPr>
        <w:t xml:space="preserve"> грн. при її надходженні в сумі </w:t>
      </w:r>
      <w:r w:rsidR="006A518F">
        <w:rPr>
          <w:rFonts w:ascii="Times New Roman" w:hAnsi="Times New Roman"/>
          <w:sz w:val="28"/>
          <w:szCs w:val="28"/>
        </w:rPr>
        <w:t>9</w:t>
      </w:r>
      <w:r w:rsidR="008522C5">
        <w:rPr>
          <w:rFonts w:ascii="Times New Roman" w:hAnsi="Times New Roman"/>
          <w:sz w:val="28"/>
          <w:szCs w:val="28"/>
        </w:rPr>
        <w:t> </w:t>
      </w:r>
      <w:r w:rsidR="006A518F">
        <w:rPr>
          <w:rFonts w:ascii="Times New Roman" w:hAnsi="Times New Roman"/>
          <w:sz w:val="28"/>
          <w:szCs w:val="28"/>
        </w:rPr>
        <w:t>001</w:t>
      </w:r>
      <w:r w:rsidR="008522C5">
        <w:rPr>
          <w:rFonts w:ascii="Times New Roman" w:hAnsi="Times New Roman"/>
          <w:sz w:val="28"/>
          <w:szCs w:val="28"/>
        </w:rPr>
        <w:t xml:space="preserve"> </w:t>
      </w:r>
      <w:r w:rsidR="006A518F">
        <w:rPr>
          <w:rFonts w:ascii="Times New Roman" w:hAnsi="Times New Roman"/>
          <w:sz w:val="28"/>
          <w:szCs w:val="28"/>
        </w:rPr>
        <w:t>000,00</w:t>
      </w:r>
      <w:r w:rsidRPr="00C63660">
        <w:rPr>
          <w:rFonts w:ascii="Times New Roman" w:hAnsi="Times New Roman"/>
          <w:sz w:val="28"/>
          <w:szCs w:val="28"/>
        </w:rPr>
        <w:t xml:space="preserve"> грн. залишок на кінець </w:t>
      </w:r>
      <w:r>
        <w:rPr>
          <w:rFonts w:ascii="Times New Roman" w:hAnsi="Times New Roman"/>
          <w:sz w:val="28"/>
          <w:szCs w:val="28"/>
        </w:rPr>
        <w:t>періоду</w:t>
      </w:r>
      <w:r w:rsidRPr="00C63660">
        <w:rPr>
          <w:rFonts w:ascii="Times New Roman" w:hAnsi="Times New Roman"/>
          <w:sz w:val="28"/>
          <w:szCs w:val="28"/>
        </w:rPr>
        <w:t xml:space="preserve"> складає </w:t>
      </w:r>
      <w:r w:rsidR="006A518F">
        <w:rPr>
          <w:rFonts w:ascii="Times New Roman" w:hAnsi="Times New Roman"/>
          <w:sz w:val="28"/>
          <w:szCs w:val="28"/>
        </w:rPr>
        <w:t>2</w:t>
      </w:r>
      <w:r w:rsidR="008522C5">
        <w:rPr>
          <w:rFonts w:ascii="Times New Roman" w:hAnsi="Times New Roman"/>
          <w:sz w:val="28"/>
          <w:szCs w:val="28"/>
        </w:rPr>
        <w:t> </w:t>
      </w:r>
      <w:r w:rsidR="006A518F">
        <w:rPr>
          <w:rFonts w:ascii="Times New Roman" w:hAnsi="Times New Roman"/>
          <w:sz w:val="28"/>
          <w:szCs w:val="28"/>
        </w:rPr>
        <w:t>691</w:t>
      </w:r>
      <w:r w:rsidR="008522C5">
        <w:rPr>
          <w:rFonts w:ascii="Times New Roman" w:hAnsi="Times New Roman"/>
          <w:sz w:val="28"/>
          <w:szCs w:val="28"/>
        </w:rPr>
        <w:t xml:space="preserve"> </w:t>
      </w:r>
      <w:r w:rsidR="006A518F">
        <w:rPr>
          <w:rFonts w:ascii="Times New Roman" w:hAnsi="Times New Roman"/>
          <w:sz w:val="28"/>
          <w:szCs w:val="28"/>
        </w:rPr>
        <w:t>710,27</w:t>
      </w:r>
      <w:r w:rsidRPr="00C63660">
        <w:rPr>
          <w:rFonts w:ascii="Times New Roman" w:hAnsi="Times New Roman"/>
          <w:sz w:val="28"/>
          <w:szCs w:val="28"/>
        </w:rPr>
        <w:t xml:space="preserve"> грн.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Станом на 01.</w:t>
      </w:r>
      <w:r w:rsidR="00820B41">
        <w:rPr>
          <w:sz w:val="28"/>
          <w:szCs w:val="28"/>
        </w:rPr>
        <w:t>10</w:t>
      </w:r>
      <w:r w:rsidRPr="00C63660">
        <w:rPr>
          <w:sz w:val="28"/>
          <w:szCs w:val="28"/>
        </w:rPr>
        <w:t xml:space="preserve">.2019 рік мережа дошкільних навчальних закладів становить 2 установи, де виховується </w:t>
      </w:r>
      <w:r w:rsidR="00271B31">
        <w:rPr>
          <w:sz w:val="28"/>
          <w:szCs w:val="28"/>
        </w:rPr>
        <w:t>138</w:t>
      </w:r>
      <w:r w:rsidRPr="00C63660">
        <w:rPr>
          <w:sz w:val="28"/>
          <w:szCs w:val="28"/>
        </w:rPr>
        <w:t xml:space="preserve"> </w:t>
      </w:r>
      <w:r w:rsidR="00271B31">
        <w:rPr>
          <w:sz w:val="28"/>
          <w:szCs w:val="28"/>
        </w:rPr>
        <w:t>дітей</w:t>
      </w:r>
      <w:r w:rsidRPr="00C63660">
        <w:rPr>
          <w:sz w:val="28"/>
          <w:szCs w:val="28"/>
        </w:rPr>
        <w:t xml:space="preserve"> у 6 групах. Планова чисельність працівників дошкільних навчальних закладів становить </w:t>
      </w:r>
      <w:r w:rsidRPr="009D361D">
        <w:rPr>
          <w:sz w:val="28"/>
          <w:szCs w:val="28"/>
        </w:rPr>
        <w:t>48,35</w:t>
      </w:r>
      <w:r w:rsidRPr="00C63660">
        <w:rPr>
          <w:sz w:val="28"/>
          <w:szCs w:val="28"/>
        </w:rPr>
        <w:t xml:space="preserve"> од., фактично зайнято </w:t>
      </w:r>
      <w:r w:rsidR="00084AA1">
        <w:rPr>
          <w:sz w:val="28"/>
          <w:szCs w:val="28"/>
        </w:rPr>
        <w:t>41,1</w:t>
      </w:r>
      <w:r w:rsidRPr="00C63660">
        <w:rPr>
          <w:sz w:val="28"/>
          <w:szCs w:val="28"/>
        </w:rPr>
        <w:t xml:space="preserve"> од., вакансій </w:t>
      </w:r>
      <w:r w:rsidRPr="00F738EC">
        <w:rPr>
          <w:sz w:val="28"/>
          <w:szCs w:val="28"/>
        </w:rPr>
        <w:t xml:space="preserve">– </w:t>
      </w:r>
      <w:r w:rsidR="00AC01D0">
        <w:rPr>
          <w:sz w:val="28"/>
          <w:szCs w:val="28"/>
        </w:rPr>
        <w:t>7,25</w:t>
      </w:r>
      <w:r w:rsidRPr="00C63660">
        <w:rPr>
          <w:sz w:val="28"/>
          <w:szCs w:val="28"/>
        </w:rPr>
        <w:t xml:space="preserve"> од.</w:t>
      </w:r>
    </w:p>
    <w:p w:rsidR="00012658" w:rsidRPr="00C63660" w:rsidRDefault="00012658" w:rsidP="00012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660">
        <w:rPr>
          <w:rFonts w:ascii="Times New Roman" w:hAnsi="Times New Roman"/>
          <w:sz w:val="28"/>
          <w:szCs w:val="28"/>
        </w:rPr>
        <w:tab/>
        <w:t xml:space="preserve">  На утримання дошкільних навчальних закладів: фактично використано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3660">
        <w:rPr>
          <w:rFonts w:ascii="Times New Roman" w:hAnsi="Times New Roman"/>
          <w:sz w:val="28"/>
          <w:szCs w:val="28"/>
        </w:rPr>
        <w:t xml:space="preserve">– </w:t>
      </w:r>
      <w:r w:rsidR="00820B41">
        <w:rPr>
          <w:rFonts w:ascii="Times New Roman" w:hAnsi="Times New Roman"/>
          <w:sz w:val="28"/>
          <w:szCs w:val="28"/>
        </w:rPr>
        <w:t>3</w:t>
      </w:r>
      <w:r w:rsidR="008522C5">
        <w:rPr>
          <w:rFonts w:ascii="Times New Roman" w:hAnsi="Times New Roman"/>
          <w:sz w:val="28"/>
          <w:szCs w:val="28"/>
        </w:rPr>
        <w:t> </w:t>
      </w:r>
      <w:r w:rsidR="00820B41">
        <w:rPr>
          <w:rFonts w:ascii="Times New Roman" w:hAnsi="Times New Roman"/>
          <w:sz w:val="28"/>
          <w:szCs w:val="28"/>
        </w:rPr>
        <w:t>585</w:t>
      </w:r>
      <w:r w:rsidR="008522C5">
        <w:rPr>
          <w:rFonts w:ascii="Times New Roman" w:hAnsi="Times New Roman"/>
          <w:sz w:val="28"/>
          <w:szCs w:val="28"/>
        </w:rPr>
        <w:t xml:space="preserve"> </w:t>
      </w:r>
      <w:r w:rsidR="00820B41">
        <w:rPr>
          <w:rFonts w:ascii="Times New Roman" w:hAnsi="Times New Roman"/>
          <w:sz w:val="28"/>
          <w:szCs w:val="28"/>
        </w:rPr>
        <w:t>961,90</w:t>
      </w:r>
      <w:r w:rsidRPr="00C63660">
        <w:rPr>
          <w:rFonts w:ascii="Times New Roman" w:hAnsi="Times New Roman"/>
          <w:sz w:val="28"/>
          <w:szCs w:val="28"/>
        </w:rPr>
        <w:t xml:space="preserve"> грн., при уточненому плані </w:t>
      </w:r>
      <w:r w:rsidR="00820B41">
        <w:rPr>
          <w:rFonts w:ascii="Times New Roman" w:hAnsi="Times New Roman"/>
          <w:sz w:val="28"/>
          <w:szCs w:val="28"/>
        </w:rPr>
        <w:t>4</w:t>
      </w:r>
      <w:r w:rsidR="008522C5">
        <w:rPr>
          <w:rFonts w:ascii="Times New Roman" w:hAnsi="Times New Roman"/>
          <w:sz w:val="28"/>
          <w:szCs w:val="28"/>
        </w:rPr>
        <w:t> </w:t>
      </w:r>
      <w:r w:rsidR="00820B41">
        <w:rPr>
          <w:rFonts w:ascii="Times New Roman" w:hAnsi="Times New Roman"/>
          <w:sz w:val="28"/>
          <w:szCs w:val="28"/>
        </w:rPr>
        <w:t>275</w:t>
      </w:r>
      <w:r w:rsidR="008522C5">
        <w:rPr>
          <w:rFonts w:ascii="Times New Roman" w:hAnsi="Times New Roman"/>
          <w:sz w:val="28"/>
          <w:szCs w:val="28"/>
        </w:rPr>
        <w:t xml:space="preserve"> </w:t>
      </w:r>
      <w:r w:rsidR="00820B41">
        <w:rPr>
          <w:rFonts w:ascii="Times New Roman" w:hAnsi="Times New Roman"/>
          <w:sz w:val="28"/>
          <w:szCs w:val="28"/>
        </w:rPr>
        <w:t>860,00</w:t>
      </w:r>
      <w:r w:rsidRPr="00C63660">
        <w:rPr>
          <w:rFonts w:ascii="Times New Roman" w:hAnsi="Times New Roman"/>
          <w:sz w:val="28"/>
          <w:szCs w:val="28"/>
        </w:rPr>
        <w:t xml:space="preserve"> грн., виконання плану становить </w:t>
      </w:r>
      <w:r w:rsidR="00820B41">
        <w:rPr>
          <w:rFonts w:ascii="Times New Roman" w:hAnsi="Times New Roman"/>
          <w:sz w:val="28"/>
          <w:szCs w:val="28"/>
        </w:rPr>
        <w:t xml:space="preserve">84 </w:t>
      </w:r>
      <w:proofErr w:type="spellStart"/>
      <w:r w:rsidRPr="00C63660">
        <w:rPr>
          <w:rFonts w:ascii="Times New Roman" w:hAnsi="Times New Roman"/>
          <w:sz w:val="28"/>
          <w:szCs w:val="28"/>
        </w:rPr>
        <w:t>відс</w:t>
      </w:r>
      <w:proofErr w:type="spellEnd"/>
      <w:r w:rsidRPr="00C63660">
        <w:rPr>
          <w:rFonts w:ascii="Times New Roman" w:hAnsi="Times New Roman"/>
          <w:sz w:val="28"/>
          <w:szCs w:val="28"/>
        </w:rPr>
        <w:t>., з них: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оплату праці – </w:t>
      </w:r>
      <w:r w:rsidR="00820B41">
        <w:rPr>
          <w:sz w:val="28"/>
          <w:szCs w:val="28"/>
        </w:rPr>
        <w:t>2</w:t>
      </w:r>
      <w:r w:rsidR="008522C5">
        <w:rPr>
          <w:sz w:val="28"/>
          <w:szCs w:val="28"/>
        </w:rPr>
        <w:t> </w:t>
      </w:r>
      <w:r w:rsidR="00820B41">
        <w:rPr>
          <w:sz w:val="28"/>
          <w:szCs w:val="28"/>
        </w:rPr>
        <w:t>474</w:t>
      </w:r>
      <w:r w:rsidR="008522C5">
        <w:rPr>
          <w:sz w:val="28"/>
          <w:szCs w:val="28"/>
        </w:rPr>
        <w:t xml:space="preserve"> </w:t>
      </w:r>
      <w:r w:rsidR="00820B41">
        <w:rPr>
          <w:sz w:val="28"/>
          <w:szCs w:val="28"/>
        </w:rPr>
        <w:t>500,02</w:t>
      </w:r>
      <w:r w:rsidRPr="00C63660">
        <w:rPr>
          <w:sz w:val="28"/>
          <w:szCs w:val="28"/>
        </w:rPr>
        <w:t xml:space="preserve"> тис. грн., виконання </w:t>
      </w:r>
      <w:r w:rsidR="00820B41">
        <w:rPr>
          <w:sz w:val="28"/>
          <w:szCs w:val="28"/>
        </w:rPr>
        <w:t>88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.;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розрізі складових оплати праці, можна визначити виплати: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5362575" cy="3590925"/>
            <wp:effectExtent l="19050" t="0" r="0" b="0"/>
            <wp:docPr id="4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F46425">
        <w:rPr>
          <w:noProof/>
          <w:sz w:val="28"/>
          <w:szCs w:val="28"/>
          <w:lang w:val="ru-RU"/>
        </w:rPr>
        <w:lastRenderedPageBreak/>
        <w:drawing>
          <wp:inline distT="0" distB="0" distL="0" distR="0">
            <wp:extent cx="5362575" cy="3590925"/>
            <wp:effectExtent l="19050" t="0" r="0" b="0"/>
            <wp:docPr id="5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нарахування на оплату праці – </w:t>
      </w:r>
      <w:r w:rsidR="00820B41">
        <w:rPr>
          <w:sz w:val="28"/>
          <w:szCs w:val="28"/>
        </w:rPr>
        <w:t>513</w:t>
      </w:r>
      <w:r w:rsidR="008522C5">
        <w:rPr>
          <w:sz w:val="28"/>
          <w:szCs w:val="28"/>
        </w:rPr>
        <w:t xml:space="preserve"> </w:t>
      </w:r>
      <w:r w:rsidR="00820B41">
        <w:rPr>
          <w:sz w:val="28"/>
          <w:szCs w:val="28"/>
        </w:rPr>
        <w:t>898,84</w:t>
      </w:r>
      <w:r w:rsidRPr="00C63660">
        <w:rPr>
          <w:sz w:val="28"/>
          <w:szCs w:val="28"/>
        </w:rPr>
        <w:t xml:space="preserve"> грн., виконання </w:t>
      </w:r>
      <w:r w:rsidR="00820B41">
        <w:rPr>
          <w:sz w:val="28"/>
          <w:szCs w:val="28"/>
        </w:rPr>
        <w:t>83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.;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придбання предметів, матеріалів, обладнання та інвентарю – </w:t>
      </w:r>
      <w:r w:rsidR="00820B41">
        <w:rPr>
          <w:sz w:val="28"/>
          <w:szCs w:val="28"/>
        </w:rPr>
        <w:t>68</w:t>
      </w:r>
      <w:r w:rsidR="008522C5">
        <w:rPr>
          <w:sz w:val="28"/>
          <w:szCs w:val="28"/>
        </w:rPr>
        <w:t xml:space="preserve"> </w:t>
      </w:r>
      <w:r w:rsidR="00820B41">
        <w:rPr>
          <w:sz w:val="28"/>
          <w:szCs w:val="28"/>
        </w:rPr>
        <w:t>319,78</w:t>
      </w:r>
      <w:r w:rsidRPr="00C63660">
        <w:rPr>
          <w:sz w:val="28"/>
          <w:szCs w:val="28"/>
        </w:rPr>
        <w:t xml:space="preserve"> грн., виконання </w:t>
      </w:r>
      <w:r w:rsidR="00820B41">
        <w:rPr>
          <w:sz w:val="28"/>
          <w:szCs w:val="28"/>
        </w:rPr>
        <w:t>81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.;</w:t>
      </w:r>
    </w:p>
    <w:p w:rsidR="00820B41" w:rsidRPr="00C63660" w:rsidRDefault="00012658" w:rsidP="00820B41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придбання медикаментів та перев’язувальних матеріалів – </w:t>
      </w:r>
      <w:r w:rsidR="00820B41">
        <w:rPr>
          <w:sz w:val="28"/>
          <w:szCs w:val="28"/>
        </w:rPr>
        <w:t>1</w:t>
      </w:r>
      <w:r w:rsidR="008522C5">
        <w:rPr>
          <w:sz w:val="28"/>
          <w:szCs w:val="28"/>
        </w:rPr>
        <w:t xml:space="preserve"> </w:t>
      </w:r>
      <w:r w:rsidR="00820B41">
        <w:rPr>
          <w:sz w:val="28"/>
          <w:szCs w:val="28"/>
        </w:rPr>
        <w:t>181,95</w:t>
      </w:r>
      <w:r w:rsidR="00820B41" w:rsidRPr="00C63660">
        <w:rPr>
          <w:sz w:val="28"/>
          <w:szCs w:val="28"/>
        </w:rPr>
        <w:t xml:space="preserve"> грн., виконання </w:t>
      </w:r>
      <w:r w:rsidR="00820B41">
        <w:rPr>
          <w:sz w:val="28"/>
          <w:szCs w:val="28"/>
        </w:rPr>
        <w:t>37</w:t>
      </w:r>
      <w:r w:rsidR="00820B41" w:rsidRPr="00C63660">
        <w:rPr>
          <w:sz w:val="28"/>
          <w:szCs w:val="28"/>
        </w:rPr>
        <w:t xml:space="preserve"> </w:t>
      </w:r>
      <w:proofErr w:type="spellStart"/>
      <w:r w:rsidR="00820B41" w:rsidRPr="00C63660">
        <w:rPr>
          <w:sz w:val="28"/>
          <w:szCs w:val="28"/>
        </w:rPr>
        <w:t>відс</w:t>
      </w:r>
      <w:proofErr w:type="spellEnd"/>
      <w:r w:rsidR="00820B41" w:rsidRPr="00C63660">
        <w:rPr>
          <w:sz w:val="28"/>
          <w:szCs w:val="28"/>
        </w:rPr>
        <w:t>.;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придбання продуктів харчування – </w:t>
      </w:r>
      <w:r w:rsidR="00820B41">
        <w:rPr>
          <w:sz w:val="28"/>
          <w:szCs w:val="28"/>
        </w:rPr>
        <w:t>206</w:t>
      </w:r>
      <w:r w:rsidR="008522C5">
        <w:rPr>
          <w:sz w:val="28"/>
          <w:szCs w:val="28"/>
        </w:rPr>
        <w:t xml:space="preserve"> </w:t>
      </w:r>
      <w:r w:rsidR="00820B41">
        <w:rPr>
          <w:sz w:val="28"/>
          <w:szCs w:val="28"/>
        </w:rPr>
        <w:t>822,48</w:t>
      </w:r>
      <w:r w:rsidRPr="00C63660">
        <w:rPr>
          <w:sz w:val="28"/>
          <w:szCs w:val="28"/>
        </w:rPr>
        <w:t xml:space="preserve"> грн.</w:t>
      </w:r>
      <w:r w:rsidR="00820B41">
        <w:rPr>
          <w:sz w:val="28"/>
          <w:szCs w:val="28"/>
        </w:rPr>
        <w:t xml:space="preserve">, виконання 78 </w:t>
      </w:r>
      <w:proofErr w:type="spellStart"/>
      <w:r w:rsidR="00820B41">
        <w:rPr>
          <w:sz w:val="28"/>
          <w:szCs w:val="28"/>
        </w:rPr>
        <w:t>відс</w:t>
      </w:r>
      <w:proofErr w:type="spellEnd"/>
      <w:r w:rsidR="00820B41">
        <w:rPr>
          <w:sz w:val="28"/>
          <w:szCs w:val="28"/>
        </w:rPr>
        <w:t>.</w:t>
      </w:r>
      <w:r w:rsidRPr="00C63660">
        <w:rPr>
          <w:sz w:val="28"/>
          <w:szCs w:val="28"/>
        </w:rPr>
        <w:t>;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оплату послуг – </w:t>
      </w:r>
      <w:r w:rsidR="00820B41">
        <w:rPr>
          <w:sz w:val="28"/>
          <w:szCs w:val="28"/>
        </w:rPr>
        <w:t>56</w:t>
      </w:r>
      <w:r w:rsidR="008522C5">
        <w:rPr>
          <w:sz w:val="28"/>
          <w:szCs w:val="28"/>
        </w:rPr>
        <w:t xml:space="preserve"> </w:t>
      </w:r>
      <w:r w:rsidR="00820B41">
        <w:rPr>
          <w:sz w:val="28"/>
          <w:szCs w:val="28"/>
        </w:rPr>
        <w:t>710,83</w:t>
      </w:r>
      <w:r w:rsidRPr="00C63660">
        <w:rPr>
          <w:sz w:val="28"/>
          <w:szCs w:val="28"/>
        </w:rPr>
        <w:t xml:space="preserve"> грн., виконання </w:t>
      </w:r>
      <w:r w:rsidR="00820B41">
        <w:rPr>
          <w:sz w:val="28"/>
          <w:szCs w:val="28"/>
        </w:rPr>
        <w:t>67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.;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оплату відряджень –  </w:t>
      </w:r>
      <w:r w:rsidR="00820B41">
        <w:rPr>
          <w:sz w:val="28"/>
          <w:szCs w:val="28"/>
        </w:rPr>
        <w:t>400,00</w:t>
      </w:r>
      <w:r w:rsidRPr="00C63660">
        <w:rPr>
          <w:sz w:val="28"/>
          <w:szCs w:val="28"/>
        </w:rPr>
        <w:t xml:space="preserve"> грн., виконання </w:t>
      </w:r>
      <w:r w:rsidR="00820B41">
        <w:rPr>
          <w:sz w:val="28"/>
          <w:szCs w:val="28"/>
        </w:rPr>
        <w:t>10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.;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оплату електроенергії – </w:t>
      </w:r>
      <w:r w:rsidR="00820B41">
        <w:rPr>
          <w:sz w:val="28"/>
          <w:szCs w:val="28"/>
        </w:rPr>
        <w:t>112</w:t>
      </w:r>
      <w:r w:rsidR="008522C5">
        <w:rPr>
          <w:sz w:val="28"/>
          <w:szCs w:val="28"/>
        </w:rPr>
        <w:t xml:space="preserve"> </w:t>
      </w:r>
      <w:r w:rsidR="00820B41">
        <w:rPr>
          <w:sz w:val="28"/>
          <w:szCs w:val="28"/>
        </w:rPr>
        <w:t xml:space="preserve">438,65 </w:t>
      </w:r>
      <w:r w:rsidRPr="00C63660">
        <w:rPr>
          <w:sz w:val="28"/>
          <w:szCs w:val="28"/>
        </w:rPr>
        <w:t xml:space="preserve">грн., виконання </w:t>
      </w:r>
      <w:r w:rsidR="00820B41">
        <w:rPr>
          <w:sz w:val="28"/>
          <w:szCs w:val="28"/>
        </w:rPr>
        <w:t>69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.;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оплату природного газу – </w:t>
      </w:r>
      <w:r w:rsidR="00820B41">
        <w:rPr>
          <w:sz w:val="28"/>
          <w:szCs w:val="28"/>
        </w:rPr>
        <w:t>97</w:t>
      </w:r>
      <w:r w:rsidR="008522C5">
        <w:rPr>
          <w:sz w:val="28"/>
          <w:szCs w:val="28"/>
        </w:rPr>
        <w:t xml:space="preserve"> </w:t>
      </w:r>
      <w:r w:rsidR="00820B41">
        <w:rPr>
          <w:sz w:val="28"/>
          <w:szCs w:val="28"/>
        </w:rPr>
        <w:t>595,37</w:t>
      </w:r>
      <w:r w:rsidRPr="00C63660">
        <w:rPr>
          <w:sz w:val="28"/>
          <w:szCs w:val="28"/>
        </w:rPr>
        <w:t xml:space="preserve"> грн., виконання </w:t>
      </w:r>
      <w:r>
        <w:rPr>
          <w:sz w:val="28"/>
          <w:szCs w:val="28"/>
        </w:rPr>
        <w:t>6</w:t>
      </w:r>
      <w:r w:rsidR="00820B41">
        <w:rPr>
          <w:sz w:val="28"/>
          <w:szCs w:val="28"/>
        </w:rPr>
        <w:t>2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.;</w:t>
      </w:r>
    </w:p>
    <w:p w:rsidR="00012658" w:rsidRPr="00C63660" w:rsidRDefault="008B24A4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2658" w:rsidRPr="00C63660">
        <w:rPr>
          <w:sz w:val="28"/>
          <w:szCs w:val="28"/>
        </w:rPr>
        <w:t xml:space="preserve">на оплату інших енергоносіїв (закупівля дров) – </w:t>
      </w:r>
      <w:r w:rsidR="00820B41">
        <w:rPr>
          <w:sz w:val="28"/>
          <w:szCs w:val="28"/>
        </w:rPr>
        <w:t>43</w:t>
      </w:r>
      <w:r w:rsidR="008522C5">
        <w:rPr>
          <w:sz w:val="28"/>
          <w:szCs w:val="28"/>
        </w:rPr>
        <w:t xml:space="preserve"> </w:t>
      </w:r>
      <w:r w:rsidR="00820B41">
        <w:rPr>
          <w:sz w:val="28"/>
          <w:szCs w:val="28"/>
        </w:rPr>
        <w:t>500,00</w:t>
      </w:r>
      <w:r w:rsidR="00012658" w:rsidRPr="00C63660">
        <w:rPr>
          <w:sz w:val="28"/>
          <w:szCs w:val="28"/>
        </w:rPr>
        <w:t xml:space="preserve"> грн., виконання </w:t>
      </w:r>
      <w:r w:rsidR="00012658">
        <w:rPr>
          <w:sz w:val="28"/>
          <w:szCs w:val="28"/>
        </w:rPr>
        <w:t>68</w:t>
      </w:r>
      <w:r w:rsidR="00012658" w:rsidRPr="00C63660">
        <w:rPr>
          <w:sz w:val="28"/>
          <w:szCs w:val="28"/>
        </w:rPr>
        <w:t xml:space="preserve"> </w:t>
      </w:r>
      <w:proofErr w:type="spellStart"/>
      <w:r w:rsidR="00012658" w:rsidRPr="00C63660">
        <w:rPr>
          <w:sz w:val="28"/>
          <w:szCs w:val="28"/>
        </w:rPr>
        <w:t>відс</w:t>
      </w:r>
      <w:proofErr w:type="spellEnd"/>
      <w:r w:rsidR="00012658" w:rsidRPr="00C63660">
        <w:rPr>
          <w:sz w:val="28"/>
          <w:szCs w:val="28"/>
        </w:rPr>
        <w:t xml:space="preserve">.; 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>- на інші поточні видатки</w:t>
      </w:r>
      <w:r>
        <w:rPr>
          <w:sz w:val="28"/>
          <w:szCs w:val="28"/>
        </w:rPr>
        <w:t xml:space="preserve"> (сплата рентної плати за спеціальне використання води та за викиди забруднюючих речовин в атмосферне повітря)</w:t>
      </w:r>
      <w:r w:rsidRPr="00C63660">
        <w:rPr>
          <w:sz w:val="28"/>
          <w:szCs w:val="28"/>
        </w:rPr>
        <w:t xml:space="preserve"> – </w:t>
      </w:r>
      <w:r w:rsidR="00945685">
        <w:rPr>
          <w:sz w:val="28"/>
          <w:szCs w:val="28"/>
        </w:rPr>
        <w:t>8</w:t>
      </w:r>
      <w:r w:rsidR="008522C5">
        <w:rPr>
          <w:sz w:val="28"/>
          <w:szCs w:val="28"/>
        </w:rPr>
        <w:t xml:space="preserve"> </w:t>
      </w:r>
      <w:r w:rsidR="00945685">
        <w:rPr>
          <w:sz w:val="28"/>
          <w:szCs w:val="28"/>
        </w:rPr>
        <w:t>994,67</w:t>
      </w:r>
      <w:r w:rsidRPr="00C63660">
        <w:rPr>
          <w:sz w:val="28"/>
          <w:szCs w:val="28"/>
        </w:rPr>
        <w:t xml:space="preserve"> грн., виконання </w:t>
      </w:r>
      <w:r w:rsidR="00945685">
        <w:rPr>
          <w:sz w:val="28"/>
          <w:szCs w:val="28"/>
        </w:rPr>
        <w:t>100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</w:t>
      </w:r>
    </w:p>
    <w:p w:rsidR="00012658" w:rsidRDefault="00012658" w:rsidP="00012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6E4">
        <w:rPr>
          <w:rFonts w:ascii="Times New Roman" w:hAnsi="Times New Roman"/>
          <w:sz w:val="28"/>
          <w:szCs w:val="28"/>
        </w:rPr>
        <w:t>З бюджету розвитку було придбано: насос</w:t>
      </w:r>
      <w:r w:rsidR="00A2155D">
        <w:rPr>
          <w:rFonts w:ascii="Times New Roman" w:hAnsi="Times New Roman"/>
          <w:sz w:val="28"/>
          <w:szCs w:val="28"/>
        </w:rPr>
        <w:t xml:space="preserve"> в сумі </w:t>
      </w:r>
      <w:r w:rsidR="00EA59CC">
        <w:rPr>
          <w:rFonts w:ascii="Times New Roman" w:hAnsi="Times New Roman"/>
          <w:sz w:val="28"/>
          <w:szCs w:val="28"/>
        </w:rPr>
        <w:t>10 960,00</w:t>
      </w:r>
      <w:r w:rsidRPr="00B026E4">
        <w:rPr>
          <w:rFonts w:ascii="Times New Roman" w:hAnsi="Times New Roman"/>
          <w:sz w:val="28"/>
          <w:szCs w:val="28"/>
        </w:rPr>
        <w:t xml:space="preserve"> грн.</w:t>
      </w:r>
      <w:r w:rsidR="00A2155D">
        <w:rPr>
          <w:rFonts w:ascii="Times New Roman" w:hAnsi="Times New Roman"/>
          <w:sz w:val="28"/>
          <w:szCs w:val="28"/>
        </w:rPr>
        <w:t xml:space="preserve"> та гідроа</w:t>
      </w:r>
      <w:r w:rsidR="00A2155D" w:rsidRPr="00A2155D">
        <w:rPr>
          <w:rFonts w:ascii="Times New Roman" w:hAnsi="Times New Roman"/>
          <w:sz w:val="28"/>
          <w:szCs w:val="28"/>
        </w:rPr>
        <w:t>кумулятор</w:t>
      </w:r>
      <w:r w:rsidR="00A2155D">
        <w:rPr>
          <w:rFonts w:ascii="Times New Roman" w:hAnsi="Times New Roman"/>
          <w:sz w:val="28"/>
          <w:szCs w:val="28"/>
        </w:rPr>
        <w:t xml:space="preserve"> в сумі 8</w:t>
      </w:r>
      <w:r w:rsidR="008522C5">
        <w:rPr>
          <w:rFonts w:ascii="Times New Roman" w:hAnsi="Times New Roman"/>
          <w:sz w:val="28"/>
          <w:szCs w:val="28"/>
        </w:rPr>
        <w:t xml:space="preserve"> </w:t>
      </w:r>
      <w:r w:rsidR="00A2155D">
        <w:rPr>
          <w:rFonts w:ascii="Times New Roman" w:hAnsi="Times New Roman"/>
          <w:sz w:val="28"/>
          <w:szCs w:val="28"/>
        </w:rPr>
        <w:t>100,00 грн.</w:t>
      </w:r>
      <w:r w:rsidR="00A2155D" w:rsidRPr="00A2155D">
        <w:rPr>
          <w:rFonts w:ascii="Times New Roman" w:hAnsi="Times New Roman"/>
          <w:sz w:val="28"/>
          <w:szCs w:val="28"/>
        </w:rPr>
        <w:t xml:space="preserve"> </w:t>
      </w:r>
      <w:r w:rsidR="00A2155D">
        <w:rPr>
          <w:rFonts w:ascii="Times New Roman" w:hAnsi="Times New Roman"/>
          <w:sz w:val="28"/>
          <w:szCs w:val="28"/>
        </w:rPr>
        <w:t xml:space="preserve">для ДНЗ «Яблунька», а </w:t>
      </w:r>
      <w:r>
        <w:rPr>
          <w:rFonts w:ascii="Times New Roman" w:hAnsi="Times New Roman"/>
          <w:sz w:val="28"/>
          <w:szCs w:val="28"/>
        </w:rPr>
        <w:t xml:space="preserve"> також профінансовано </w:t>
      </w:r>
      <w:r w:rsidR="00EA59CC">
        <w:rPr>
          <w:rFonts w:ascii="Times New Roman" w:hAnsi="Times New Roman"/>
          <w:sz w:val="28"/>
          <w:szCs w:val="28"/>
        </w:rPr>
        <w:t>8</w:t>
      </w:r>
      <w:r w:rsidR="008522C5">
        <w:rPr>
          <w:rFonts w:ascii="Times New Roman" w:hAnsi="Times New Roman"/>
          <w:sz w:val="28"/>
          <w:szCs w:val="28"/>
        </w:rPr>
        <w:t xml:space="preserve"> </w:t>
      </w:r>
      <w:r w:rsidR="00EA59CC">
        <w:rPr>
          <w:rFonts w:ascii="Times New Roman" w:hAnsi="Times New Roman"/>
          <w:sz w:val="28"/>
          <w:szCs w:val="28"/>
        </w:rPr>
        <w:t>994,46</w:t>
      </w:r>
      <w:r>
        <w:rPr>
          <w:rFonts w:ascii="Times New Roman" w:hAnsi="Times New Roman"/>
          <w:sz w:val="28"/>
          <w:szCs w:val="28"/>
        </w:rPr>
        <w:t xml:space="preserve"> грн.</w:t>
      </w:r>
      <w:r w:rsidRPr="00C636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виконання проектних робіт з технічного переоснащення вузла обліку газу</w:t>
      </w:r>
      <w:r w:rsidR="00A2155D" w:rsidRPr="00A2155D">
        <w:rPr>
          <w:rFonts w:ascii="Times New Roman" w:hAnsi="Times New Roman"/>
          <w:sz w:val="28"/>
          <w:szCs w:val="28"/>
        </w:rPr>
        <w:t xml:space="preserve"> </w:t>
      </w:r>
      <w:r w:rsidR="00A2155D">
        <w:rPr>
          <w:rFonts w:ascii="Times New Roman" w:hAnsi="Times New Roman"/>
          <w:sz w:val="28"/>
          <w:szCs w:val="28"/>
        </w:rPr>
        <w:t xml:space="preserve">для ДНЗ «Берізка» </w:t>
      </w:r>
      <w:r>
        <w:rPr>
          <w:rFonts w:ascii="Times New Roman" w:hAnsi="Times New Roman"/>
          <w:sz w:val="28"/>
          <w:szCs w:val="28"/>
        </w:rPr>
        <w:t>.</w:t>
      </w:r>
    </w:p>
    <w:p w:rsidR="00012658" w:rsidRDefault="00012658" w:rsidP="00012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658" w:rsidRDefault="00012658" w:rsidP="00012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розрізі дитячих навчальних закладів проведені видатки по КЕКВ:</w:t>
      </w:r>
    </w:p>
    <w:p w:rsidR="00012658" w:rsidRDefault="00A2155D" w:rsidP="0001265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грн.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8"/>
        <w:gridCol w:w="3002"/>
        <w:gridCol w:w="2850"/>
        <w:gridCol w:w="2760"/>
      </w:tblGrid>
      <w:tr w:rsidR="00012658" w:rsidTr="00012658">
        <w:tc>
          <w:tcPr>
            <w:tcW w:w="958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КЕКВ</w:t>
            </w:r>
          </w:p>
        </w:tc>
        <w:tc>
          <w:tcPr>
            <w:tcW w:w="3002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ДНЗ «Яблунька»</w:t>
            </w:r>
          </w:p>
        </w:tc>
        <w:tc>
          <w:tcPr>
            <w:tcW w:w="2850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ДНЗ «Берізка»</w:t>
            </w:r>
          </w:p>
        </w:tc>
        <w:tc>
          <w:tcPr>
            <w:tcW w:w="2760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разом</w:t>
            </w:r>
          </w:p>
        </w:tc>
      </w:tr>
      <w:tr w:rsidR="00012658" w:rsidTr="00012658">
        <w:tc>
          <w:tcPr>
            <w:tcW w:w="958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2111</w:t>
            </w:r>
          </w:p>
        </w:tc>
        <w:tc>
          <w:tcPr>
            <w:tcW w:w="3002" w:type="dxa"/>
          </w:tcPr>
          <w:p w:rsidR="00012658" w:rsidRDefault="00826879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522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203</w:t>
            </w:r>
            <w:r w:rsidR="008522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819,20</w:t>
            </w:r>
          </w:p>
        </w:tc>
        <w:tc>
          <w:tcPr>
            <w:tcW w:w="2850" w:type="dxa"/>
          </w:tcPr>
          <w:p w:rsidR="00012658" w:rsidRDefault="00CA037E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522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270</w:t>
            </w:r>
            <w:r w:rsidR="008522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680,82</w:t>
            </w:r>
          </w:p>
        </w:tc>
        <w:tc>
          <w:tcPr>
            <w:tcW w:w="2760" w:type="dxa"/>
          </w:tcPr>
          <w:p w:rsidR="00012658" w:rsidRDefault="00CA037E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522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474</w:t>
            </w:r>
            <w:r w:rsidR="008522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500,02</w:t>
            </w:r>
          </w:p>
        </w:tc>
      </w:tr>
      <w:tr w:rsidR="00012658" w:rsidTr="00012658">
        <w:tc>
          <w:tcPr>
            <w:tcW w:w="958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</w:t>
            </w:r>
          </w:p>
        </w:tc>
        <w:tc>
          <w:tcPr>
            <w:tcW w:w="3002" w:type="dxa"/>
          </w:tcPr>
          <w:p w:rsidR="00012658" w:rsidRDefault="00826879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271</w:t>
            </w:r>
            <w:r w:rsidR="008522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319,85</w:t>
            </w:r>
          </w:p>
        </w:tc>
        <w:tc>
          <w:tcPr>
            <w:tcW w:w="2850" w:type="dxa"/>
          </w:tcPr>
          <w:p w:rsidR="00012658" w:rsidRDefault="00826879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242</w:t>
            </w:r>
            <w:r w:rsidR="008522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578,99</w:t>
            </w:r>
          </w:p>
        </w:tc>
        <w:tc>
          <w:tcPr>
            <w:tcW w:w="2760" w:type="dxa"/>
          </w:tcPr>
          <w:p w:rsidR="00012658" w:rsidRDefault="003B3E8D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513</w:t>
            </w:r>
            <w:r w:rsidR="008522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898,84</w:t>
            </w:r>
          </w:p>
        </w:tc>
      </w:tr>
      <w:tr w:rsidR="00012658" w:rsidTr="00012658">
        <w:tc>
          <w:tcPr>
            <w:tcW w:w="958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2210</w:t>
            </w:r>
          </w:p>
        </w:tc>
        <w:tc>
          <w:tcPr>
            <w:tcW w:w="3002" w:type="dxa"/>
          </w:tcPr>
          <w:p w:rsidR="00012658" w:rsidRDefault="00826879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="008522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915,48</w:t>
            </w:r>
          </w:p>
        </w:tc>
        <w:tc>
          <w:tcPr>
            <w:tcW w:w="2850" w:type="dxa"/>
          </w:tcPr>
          <w:p w:rsidR="00012658" w:rsidRDefault="00826879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8522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404,30</w:t>
            </w:r>
          </w:p>
        </w:tc>
        <w:tc>
          <w:tcPr>
            <w:tcW w:w="2760" w:type="dxa"/>
          </w:tcPr>
          <w:p w:rsidR="00012658" w:rsidRDefault="003B3E8D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  <w:r w:rsidR="008522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319,78</w:t>
            </w:r>
          </w:p>
        </w:tc>
      </w:tr>
      <w:tr w:rsidR="00340D8D" w:rsidTr="00012658">
        <w:tc>
          <w:tcPr>
            <w:tcW w:w="958" w:type="dxa"/>
          </w:tcPr>
          <w:p w:rsidR="00340D8D" w:rsidRDefault="00340D8D" w:rsidP="00901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КЕКВ</w:t>
            </w:r>
          </w:p>
        </w:tc>
        <w:tc>
          <w:tcPr>
            <w:tcW w:w="3002" w:type="dxa"/>
          </w:tcPr>
          <w:p w:rsidR="00340D8D" w:rsidRDefault="00340D8D" w:rsidP="00901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ДНЗ «Яблунька»</w:t>
            </w:r>
          </w:p>
        </w:tc>
        <w:tc>
          <w:tcPr>
            <w:tcW w:w="2850" w:type="dxa"/>
          </w:tcPr>
          <w:p w:rsidR="00340D8D" w:rsidRDefault="00340D8D" w:rsidP="00901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ДНЗ «Берізка»</w:t>
            </w:r>
          </w:p>
        </w:tc>
        <w:tc>
          <w:tcPr>
            <w:tcW w:w="2760" w:type="dxa"/>
          </w:tcPr>
          <w:p w:rsidR="00340D8D" w:rsidRDefault="00340D8D" w:rsidP="00901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разом</w:t>
            </w:r>
          </w:p>
        </w:tc>
      </w:tr>
      <w:tr w:rsidR="00012658" w:rsidTr="00012658">
        <w:tc>
          <w:tcPr>
            <w:tcW w:w="958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2220</w:t>
            </w:r>
          </w:p>
        </w:tc>
        <w:tc>
          <w:tcPr>
            <w:tcW w:w="3002" w:type="dxa"/>
          </w:tcPr>
          <w:p w:rsidR="00012658" w:rsidRDefault="00826879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362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181,95</w:t>
            </w:r>
          </w:p>
        </w:tc>
        <w:tc>
          <w:tcPr>
            <w:tcW w:w="2850" w:type="dxa"/>
          </w:tcPr>
          <w:p w:rsidR="00012658" w:rsidRDefault="00826879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60" w:type="dxa"/>
          </w:tcPr>
          <w:p w:rsidR="00012658" w:rsidRDefault="003B3E8D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362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181,95</w:t>
            </w:r>
          </w:p>
        </w:tc>
      </w:tr>
      <w:tr w:rsidR="00012658" w:rsidTr="00012658">
        <w:tc>
          <w:tcPr>
            <w:tcW w:w="958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2230</w:t>
            </w:r>
          </w:p>
        </w:tc>
        <w:tc>
          <w:tcPr>
            <w:tcW w:w="3002" w:type="dxa"/>
          </w:tcPr>
          <w:p w:rsidR="00012658" w:rsidRDefault="00826879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D362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8414,31</w:t>
            </w:r>
          </w:p>
        </w:tc>
        <w:tc>
          <w:tcPr>
            <w:tcW w:w="2850" w:type="dxa"/>
          </w:tcPr>
          <w:p w:rsidR="00012658" w:rsidRDefault="00826879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  <w:r w:rsidR="00D362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408,17</w:t>
            </w:r>
          </w:p>
        </w:tc>
        <w:tc>
          <w:tcPr>
            <w:tcW w:w="2760" w:type="dxa"/>
          </w:tcPr>
          <w:p w:rsidR="00012658" w:rsidRDefault="003B3E8D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</w:t>
            </w:r>
            <w:r w:rsidR="00D362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822,48</w:t>
            </w:r>
          </w:p>
        </w:tc>
      </w:tr>
      <w:tr w:rsidR="00012658" w:rsidTr="00012658">
        <w:tc>
          <w:tcPr>
            <w:tcW w:w="958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2240</w:t>
            </w:r>
          </w:p>
        </w:tc>
        <w:tc>
          <w:tcPr>
            <w:tcW w:w="3002" w:type="dxa"/>
          </w:tcPr>
          <w:p w:rsidR="00012658" w:rsidRDefault="00826879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D362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992,10</w:t>
            </w:r>
          </w:p>
        </w:tc>
        <w:tc>
          <w:tcPr>
            <w:tcW w:w="2850" w:type="dxa"/>
          </w:tcPr>
          <w:p w:rsidR="00012658" w:rsidRDefault="00826879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D362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718,73</w:t>
            </w:r>
          </w:p>
        </w:tc>
        <w:tc>
          <w:tcPr>
            <w:tcW w:w="2760" w:type="dxa"/>
          </w:tcPr>
          <w:p w:rsidR="00012658" w:rsidRDefault="003B3E8D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  <w:r w:rsidR="00D362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710,83</w:t>
            </w:r>
          </w:p>
        </w:tc>
      </w:tr>
      <w:tr w:rsidR="00012658" w:rsidTr="00012658">
        <w:tc>
          <w:tcPr>
            <w:tcW w:w="958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2250</w:t>
            </w:r>
          </w:p>
        </w:tc>
        <w:tc>
          <w:tcPr>
            <w:tcW w:w="3002" w:type="dxa"/>
          </w:tcPr>
          <w:p w:rsidR="00012658" w:rsidRDefault="00826879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50" w:type="dxa"/>
          </w:tcPr>
          <w:p w:rsidR="00012658" w:rsidRDefault="003B3E8D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26879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  <w:tc>
          <w:tcPr>
            <w:tcW w:w="2760" w:type="dxa"/>
          </w:tcPr>
          <w:p w:rsidR="00012658" w:rsidRDefault="003B3E8D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400,00</w:t>
            </w:r>
          </w:p>
        </w:tc>
      </w:tr>
      <w:tr w:rsidR="00012658" w:rsidTr="00012658">
        <w:tc>
          <w:tcPr>
            <w:tcW w:w="958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2273</w:t>
            </w:r>
          </w:p>
        </w:tc>
        <w:tc>
          <w:tcPr>
            <w:tcW w:w="3002" w:type="dxa"/>
          </w:tcPr>
          <w:p w:rsidR="00012658" w:rsidRDefault="00826879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  <w:r w:rsidR="00D362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847,28</w:t>
            </w:r>
          </w:p>
        </w:tc>
        <w:tc>
          <w:tcPr>
            <w:tcW w:w="2850" w:type="dxa"/>
          </w:tcPr>
          <w:p w:rsidR="00012658" w:rsidRDefault="00826879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="00D362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591,37</w:t>
            </w:r>
          </w:p>
        </w:tc>
        <w:tc>
          <w:tcPr>
            <w:tcW w:w="2760" w:type="dxa"/>
          </w:tcPr>
          <w:p w:rsidR="00012658" w:rsidRDefault="003B3E8D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  <w:r w:rsidR="00D362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438,65</w:t>
            </w:r>
          </w:p>
        </w:tc>
      </w:tr>
      <w:tr w:rsidR="00012658" w:rsidTr="00012658">
        <w:tc>
          <w:tcPr>
            <w:tcW w:w="958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2274</w:t>
            </w:r>
          </w:p>
        </w:tc>
        <w:tc>
          <w:tcPr>
            <w:tcW w:w="3002" w:type="dxa"/>
          </w:tcPr>
          <w:p w:rsidR="00012658" w:rsidRDefault="00826879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50" w:type="dxa"/>
          </w:tcPr>
          <w:p w:rsidR="00012658" w:rsidRDefault="00826879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  <w:r w:rsidR="00D362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595,37</w:t>
            </w:r>
          </w:p>
        </w:tc>
        <w:tc>
          <w:tcPr>
            <w:tcW w:w="2760" w:type="dxa"/>
          </w:tcPr>
          <w:p w:rsidR="00012658" w:rsidRDefault="003B3E8D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  <w:r w:rsidR="00D362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595,37</w:t>
            </w:r>
          </w:p>
        </w:tc>
      </w:tr>
      <w:tr w:rsidR="00012658" w:rsidTr="00012658">
        <w:tc>
          <w:tcPr>
            <w:tcW w:w="958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2275</w:t>
            </w:r>
          </w:p>
        </w:tc>
        <w:tc>
          <w:tcPr>
            <w:tcW w:w="3002" w:type="dxa"/>
          </w:tcPr>
          <w:p w:rsidR="00012658" w:rsidRDefault="00826879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  <w:r w:rsidR="00D362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2850" w:type="dxa"/>
          </w:tcPr>
          <w:p w:rsidR="00012658" w:rsidRDefault="00826879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60" w:type="dxa"/>
          </w:tcPr>
          <w:p w:rsidR="00012658" w:rsidRDefault="003B3E8D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  <w:r w:rsidR="00D362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012658" w:rsidTr="00012658">
        <w:tc>
          <w:tcPr>
            <w:tcW w:w="958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2282</w:t>
            </w:r>
          </w:p>
        </w:tc>
        <w:tc>
          <w:tcPr>
            <w:tcW w:w="3002" w:type="dxa"/>
          </w:tcPr>
          <w:p w:rsidR="00012658" w:rsidRDefault="00826879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514,92</w:t>
            </w:r>
          </w:p>
        </w:tc>
        <w:tc>
          <w:tcPr>
            <w:tcW w:w="2850" w:type="dxa"/>
          </w:tcPr>
          <w:p w:rsidR="00012658" w:rsidRDefault="00826879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362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084,36</w:t>
            </w:r>
          </w:p>
        </w:tc>
        <w:tc>
          <w:tcPr>
            <w:tcW w:w="2760" w:type="dxa"/>
          </w:tcPr>
          <w:p w:rsidR="00012658" w:rsidRDefault="003B3E8D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362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599,28</w:t>
            </w:r>
          </w:p>
        </w:tc>
      </w:tr>
      <w:tr w:rsidR="00012658" w:rsidTr="00012658">
        <w:tc>
          <w:tcPr>
            <w:tcW w:w="958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2800</w:t>
            </w:r>
          </w:p>
        </w:tc>
        <w:tc>
          <w:tcPr>
            <w:tcW w:w="3002" w:type="dxa"/>
          </w:tcPr>
          <w:p w:rsidR="00012658" w:rsidRDefault="00826879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931,66</w:t>
            </w:r>
          </w:p>
        </w:tc>
        <w:tc>
          <w:tcPr>
            <w:tcW w:w="2850" w:type="dxa"/>
          </w:tcPr>
          <w:p w:rsidR="00012658" w:rsidRDefault="00826879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D362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063,01</w:t>
            </w:r>
          </w:p>
        </w:tc>
        <w:tc>
          <w:tcPr>
            <w:tcW w:w="2760" w:type="dxa"/>
          </w:tcPr>
          <w:p w:rsidR="00012658" w:rsidRDefault="003B3E8D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D362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994,67</w:t>
            </w:r>
          </w:p>
        </w:tc>
      </w:tr>
      <w:tr w:rsidR="00012658" w:rsidTr="00012658">
        <w:tc>
          <w:tcPr>
            <w:tcW w:w="958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3110</w:t>
            </w:r>
          </w:p>
        </w:tc>
        <w:tc>
          <w:tcPr>
            <w:tcW w:w="3002" w:type="dxa"/>
          </w:tcPr>
          <w:p w:rsidR="00012658" w:rsidRDefault="00826879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D362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060,00</w:t>
            </w:r>
          </w:p>
        </w:tc>
        <w:tc>
          <w:tcPr>
            <w:tcW w:w="2850" w:type="dxa"/>
          </w:tcPr>
          <w:p w:rsidR="00012658" w:rsidRDefault="00826879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60" w:type="dxa"/>
          </w:tcPr>
          <w:p w:rsidR="00012658" w:rsidRDefault="00826879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D362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060,00</w:t>
            </w:r>
          </w:p>
        </w:tc>
      </w:tr>
      <w:tr w:rsidR="00012658" w:rsidTr="00012658">
        <w:tc>
          <w:tcPr>
            <w:tcW w:w="958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3142</w:t>
            </w:r>
          </w:p>
        </w:tc>
        <w:tc>
          <w:tcPr>
            <w:tcW w:w="3002" w:type="dxa"/>
          </w:tcPr>
          <w:p w:rsidR="00012658" w:rsidRDefault="00826879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50" w:type="dxa"/>
          </w:tcPr>
          <w:p w:rsidR="00012658" w:rsidRDefault="00826879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D362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994,46</w:t>
            </w:r>
          </w:p>
        </w:tc>
        <w:tc>
          <w:tcPr>
            <w:tcW w:w="2760" w:type="dxa"/>
          </w:tcPr>
          <w:p w:rsidR="00012658" w:rsidRDefault="00826879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D362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994,46</w:t>
            </w:r>
          </w:p>
        </w:tc>
      </w:tr>
    </w:tbl>
    <w:p w:rsidR="00012658" w:rsidRDefault="00012658" w:rsidP="00012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Мережа закладів освіти складає 2 ЗОШ, де навчається </w:t>
      </w:r>
      <w:r w:rsidR="008B24A4">
        <w:rPr>
          <w:sz w:val="28"/>
          <w:szCs w:val="28"/>
        </w:rPr>
        <w:t>539</w:t>
      </w:r>
      <w:r w:rsidRPr="00C63660">
        <w:rPr>
          <w:sz w:val="28"/>
          <w:szCs w:val="28"/>
        </w:rPr>
        <w:t xml:space="preserve"> учнів  у </w:t>
      </w:r>
      <w:r w:rsidRPr="008B24A4">
        <w:rPr>
          <w:sz w:val="28"/>
          <w:szCs w:val="28"/>
        </w:rPr>
        <w:t>27</w:t>
      </w:r>
      <w:r w:rsidRPr="00C63660">
        <w:rPr>
          <w:sz w:val="28"/>
          <w:szCs w:val="28"/>
        </w:rPr>
        <w:t xml:space="preserve"> класах. Фактична чисельність працівників по загальноосвітнім школам становить  </w:t>
      </w:r>
      <w:r w:rsidR="00084AA1">
        <w:rPr>
          <w:sz w:val="28"/>
          <w:szCs w:val="28"/>
        </w:rPr>
        <w:t>108</w:t>
      </w:r>
      <w:r w:rsidRPr="00C63660">
        <w:rPr>
          <w:sz w:val="28"/>
          <w:szCs w:val="28"/>
        </w:rPr>
        <w:t xml:space="preserve"> од., при плані </w:t>
      </w:r>
      <w:r w:rsidR="00A95E0A">
        <w:rPr>
          <w:sz w:val="28"/>
          <w:szCs w:val="28"/>
        </w:rPr>
        <w:t>110,5</w:t>
      </w:r>
      <w:r w:rsidRPr="00C63660">
        <w:rPr>
          <w:sz w:val="28"/>
          <w:szCs w:val="28"/>
        </w:rPr>
        <w:t xml:space="preserve"> од.</w:t>
      </w:r>
    </w:p>
    <w:p w:rsidR="008744BF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>На утримання загальноосвітніх</w:t>
      </w:r>
      <w:r>
        <w:rPr>
          <w:sz w:val="28"/>
          <w:szCs w:val="28"/>
        </w:rPr>
        <w:t xml:space="preserve"> </w:t>
      </w:r>
      <w:r w:rsidRPr="00C63660">
        <w:rPr>
          <w:sz w:val="28"/>
          <w:szCs w:val="28"/>
        </w:rPr>
        <w:t>закладів</w:t>
      </w:r>
      <w:r w:rsidR="008744BF" w:rsidRPr="008744BF">
        <w:rPr>
          <w:sz w:val="28"/>
          <w:szCs w:val="28"/>
        </w:rPr>
        <w:t xml:space="preserve"> </w:t>
      </w:r>
      <w:r w:rsidR="008744BF" w:rsidRPr="00C63660">
        <w:rPr>
          <w:sz w:val="28"/>
          <w:szCs w:val="28"/>
        </w:rPr>
        <w:t>фактично використано</w:t>
      </w:r>
      <w:r w:rsidR="008744BF">
        <w:rPr>
          <w:sz w:val="28"/>
          <w:szCs w:val="28"/>
        </w:rPr>
        <w:t xml:space="preserve"> </w:t>
      </w:r>
      <w:r w:rsidRPr="00C63660">
        <w:rPr>
          <w:sz w:val="28"/>
          <w:szCs w:val="28"/>
        </w:rPr>
        <w:t xml:space="preserve"> – </w:t>
      </w:r>
    </w:p>
    <w:p w:rsidR="00012658" w:rsidRPr="00C63660" w:rsidRDefault="008744BF" w:rsidP="008744BF">
      <w:pPr>
        <w:pStyle w:val="a6"/>
        <w:tabs>
          <w:tab w:val="left" w:pos="567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36266">
        <w:rPr>
          <w:sz w:val="28"/>
          <w:szCs w:val="28"/>
        </w:rPr>
        <w:t> </w:t>
      </w:r>
      <w:r>
        <w:rPr>
          <w:sz w:val="28"/>
          <w:szCs w:val="28"/>
        </w:rPr>
        <w:t>266</w:t>
      </w:r>
      <w:r w:rsidR="00D36266">
        <w:rPr>
          <w:sz w:val="28"/>
          <w:szCs w:val="28"/>
        </w:rPr>
        <w:t xml:space="preserve"> </w:t>
      </w:r>
      <w:r>
        <w:rPr>
          <w:sz w:val="28"/>
          <w:szCs w:val="28"/>
        </w:rPr>
        <w:t>461,23</w:t>
      </w:r>
      <w:r w:rsidR="00012658" w:rsidRPr="00C63660">
        <w:rPr>
          <w:sz w:val="28"/>
          <w:szCs w:val="28"/>
        </w:rPr>
        <w:t xml:space="preserve"> грн., виконання </w:t>
      </w:r>
      <w:r>
        <w:rPr>
          <w:sz w:val="28"/>
          <w:szCs w:val="28"/>
        </w:rPr>
        <w:t xml:space="preserve">72 </w:t>
      </w:r>
      <w:proofErr w:type="spellStart"/>
      <w:r>
        <w:rPr>
          <w:sz w:val="28"/>
          <w:szCs w:val="28"/>
        </w:rPr>
        <w:t>відс</w:t>
      </w:r>
      <w:proofErr w:type="spellEnd"/>
      <w:r>
        <w:rPr>
          <w:sz w:val="28"/>
          <w:szCs w:val="28"/>
        </w:rPr>
        <w:t>.</w:t>
      </w:r>
      <w:r w:rsidR="00012658" w:rsidRPr="00C63660">
        <w:rPr>
          <w:sz w:val="28"/>
          <w:szCs w:val="28"/>
        </w:rPr>
        <w:t xml:space="preserve">, при уточненому плані </w:t>
      </w:r>
      <w:r>
        <w:rPr>
          <w:sz w:val="28"/>
          <w:szCs w:val="28"/>
        </w:rPr>
        <w:t>10</w:t>
      </w:r>
      <w:r w:rsidR="00D36266">
        <w:rPr>
          <w:sz w:val="28"/>
          <w:szCs w:val="28"/>
        </w:rPr>
        <w:t> </w:t>
      </w:r>
      <w:r>
        <w:rPr>
          <w:sz w:val="28"/>
          <w:szCs w:val="28"/>
        </w:rPr>
        <w:t>266</w:t>
      </w:r>
      <w:r w:rsidR="00D36266">
        <w:rPr>
          <w:sz w:val="28"/>
          <w:szCs w:val="28"/>
        </w:rPr>
        <w:t xml:space="preserve"> </w:t>
      </w:r>
      <w:r>
        <w:rPr>
          <w:sz w:val="28"/>
          <w:szCs w:val="28"/>
        </w:rPr>
        <w:t>461,53</w:t>
      </w:r>
      <w:r w:rsidR="00012658" w:rsidRPr="00C63660">
        <w:rPr>
          <w:sz w:val="28"/>
          <w:szCs w:val="28"/>
        </w:rPr>
        <w:t xml:space="preserve"> грн., з них: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оплату праці – </w:t>
      </w:r>
      <w:r w:rsidR="008744BF">
        <w:rPr>
          <w:sz w:val="28"/>
          <w:szCs w:val="28"/>
        </w:rPr>
        <w:t>7</w:t>
      </w:r>
      <w:r w:rsidR="00D36266">
        <w:rPr>
          <w:sz w:val="28"/>
          <w:szCs w:val="28"/>
        </w:rPr>
        <w:t> </w:t>
      </w:r>
      <w:r w:rsidR="008744BF">
        <w:rPr>
          <w:sz w:val="28"/>
          <w:szCs w:val="28"/>
        </w:rPr>
        <w:t>082</w:t>
      </w:r>
      <w:r w:rsidR="00D36266">
        <w:rPr>
          <w:sz w:val="28"/>
          <w:szCs w:val="28"/>
        </w:rPr>
        <w:t xml:space="preserve"> </w:t>
      </w:r>
      <w:r w:rsidR="008744BF">
        <w:rPr>
          <w:sz w:val="28"/>
          <w:szCs w:val="28"/>
        </w:rPr>
        <w:t>715,09</w:t>
      </w:r>
      <w:r w:rsidRPr="00C63660">
        <w:rPr>
          <w:sz w:val="28"/>
          <w:szCs w:val="28"/>
        </w:rPr>
        <w:t xml:space="preserve"> грн., виконання </w:t>
      </w:r>
      <w:r>
        <w:rPr>
          <w:sz w:val="28"/>
          <w:szCs w:val="28"/>
        </w:rPr>
        <w:t>75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 xml:space="preserve">. (з них оплата праці педагогів за рахунок освітньої субвенції  - </w:t>
      </w:r>
      <w:r w:rsidR="00A95E0A">
        <w:rPr>
          <w:sz w:val="28"/>
          <w:szCs w:val="28"/>
        </w:rPr>
        <w:t>5</w:t>
      </w:r>
      <w:r w:rsidR="00D36266">
        <w:rPr>
          <w:sz w:val="28"/>
          <w:szCs w:val="28"/>
        </w:rPr>
        <w:t> </w:t>
      </w:r>
      <w:r w:rsidR="00A95E0A">
        <w:rPr>
          <w:sz w:val="28"/>
          <w:szCs w:val="28"/>
        </w:rPr>
        <w:t>196</w:t>
      </w:r>
      <w:r w:rsidR="00D36266">
        <w:rPr>
          <w:sz w:val="28"/>
          <w:szCs w:val="28"/>
        </w:rPr>
        <w:t xml:space="preserve"> </w:t>
      </w:r>
      <w:r w:rsidR="00A95E0A">
        <w:rPr>
          <w:sz w:val="28"/>
          <w:szCs w:val="28"/>
        </w:rPr>
        <w:t>112,38</w:t>
      </w:r>
      <w:r w:rsidRPr="00C63660">
        <w:rPr>
          <w:sz w:val="28"/>
          <w:szCs w:val="28"/>
        </w:rPr>
        <w:t xml:space="preserve"> грн.);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розрізі складових оплати праці, можна визначити виплати: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5362575" cy="3590925"/>
            <wp:effectExtent l="19050" t="0" r="0" b="0"/>
            <wp:docPr id="6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E80F93">
        <w:rPr>
          <w:noProof/>
          <w:sz w:val="28"/>
          <w:szCs w:val="28"/>
          <w:lang w:val="ru-RU"/>
        </w:rPr>
        <w:lastRenderedPageBreak/>
        <w:drawing>
          <wp:inline distT="0" distB="0" distL="0" distR="0">
            <wp:extent cx="5362575" cy="3590925"/>
            <wp:effectExtent l="19050" t="0" r="0" b="0"/>
            <wp:docPr id="12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нарахування на оплату праці – </w:t>
      </w:r>
      <w:r w:rsidR="008744BF">
        <w:rPr>
          <w:sz w:val="28"/>
          <w:szCs w:val="28"/>
        </w:rPr>
        <w:t>1</w:t>
      </w:r>
      <w:r w:rsidR="00D36266">
        <w:rPr>
          <w:sz w:val="28"/>
          <w:szCs w:val="28"/>
        </w:rPr>
        <w:t> </w:t>
      </w:r>
      <w:r w:rsidR="008744BF">
        <w:rPr>
          <w:sz w:val="28"/>
          <w:szCs w:val="28"/>
        </w:rPr>
        <w:t>513</w:t>
      </w:r>
      <w:r w:rsidR="00D36266">
        <w:rPr>
          <w:sz w:val="28"/>
          <w:szCs w:val="28"/>
        </w:rPr>
        <w:t xml:space="preserve"> </w:t>
      </w:r>
      <w:r w:rsidR="008744BF">
        <w:rPr>
          <w:sz w:val="28"/>
          <w:szCs w:val="28"/>
        </w:rPr>
        <w:t>482,86</w:t>
      </w:r>
      <w:r w:rsidRPr="00C63660">
        <w:rPr>
          <w:sz w:val="28"/>
          <w:szCs w:val="28"/>
        </w:rPr>
        <w:t xml:space="preserve"> грн., виконання </w:t>
      </w:r>
      <w:r>
        <w:rPr>
          <w:sz w:val="28"/>
          <w:szCs w:val="28"/>
        </w:rPr>
        <w:t>73</w:t>
      </w:r>
      <w:r w:rsidRPr="00C63660">
        <w:rPr>
          <w:sz w:val="28"/>
          <w:szCs w:val="28"/>
        </w:rPr>
        <w:t xml:space="preserve">відс. (з них за рахунок </w:t>
      </w:r>
      <w:r>
        <w:rPr>
          <w:sz w:val="28"/>
          <w:szCs w:val="28"/>
        </w:rPr>
        <w:t xml:space="preserve">освітньої субвенції </w:t>
      </w:r>
      <w:r w:rsidR="00A95E0A">
        <w:rPr>
          <w:sz w:val="28"/>
          <w:szCs w:val="28"/>
        </w:rPr>
        <w:t>1</w:t>
      </w:r>
      <w:r w:rsidR="00D36266">
        <w:rPr>
          <w:sz w:val="28"/>
          <w:szCs w:val="28"/>
        </w:rPr>
        <w:t> </w:t>
      </w:r>
      <w:r w:rsidR="00A95E0A">
        <w:rPr>
          <w:sz w:val="28"/>
          <w:szCs w:val="28"/>
        </w:rPr>
        <w:t>113</w:t>
      </w:r>
      <w:r w:rsidR="00D36266">
        <w:rPr>
          <w:sz w:val="28"/>
          <w:szCs w:val="28"/>
        </w:rPr>
        <w:t xml:space="preserve"> </w:t>
      </w:r>
      <w:r w:rsidR="00A95E0A">
        <w:rPr>
          <w:sz w:val="28"/>
          <w:szCs w:val="28"/>
        </w:rPr>
        <w:t>177,35</w:t>
      </w:r>
      <w:r w:rsidRPr="00C63660">
        <w:rPr>
          <w:sz w:val="28"/>
          <w:szCs w:val="28"/>
        </w:rPr>
        <w:t xml:space="preserve"> грн.);</w:t>
      </w:r>
    </w:p>
    <w:p w:rsidR="00312615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>- на придбання предметів, матеріалів, обладнання та інвентарю –</w:t>
      </w:r>
      <w:r w:rsidR="00D36266">
        <w:rPr>
          <w:sz w:val="28"/>
          <w:szCs w:val="28"/>
        </w:rPr>
        <w:t xml:space="preserve">      </w:t>
      </w:r>
      <w:r w:rsidRPr="00C63660">
        <w:rPr>
          <w:sz w:val="28"/>
          <w:szCs w:val="28"/>
        </w:rPr>
        <w:t xml:space="preserve"> </w:t>
      </w:r>
    </w:p>
    <w:p w:rsidR="00012658" w:rsidRPr="00C63660" w:rsidRDefault="008744BF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269</w:t>
      </w:r>
      <w:r w:rsidR="00D36266">
        <w:rPr>
          <w:sz w:val="28"/>
          <w:szCs w:val="28"/>
        </w:rPr>
        <w:t xml:space="preserve"> </w:t>
      </w:r>
      <w:r>
        <w:rPr>
          <w:sz w:val="28"/>
          <w:szCs w:val="28"/>
        </w:rPr>
        <w:t>309,80</w:t>
      </w:r>
      <w:r w:rsidR="00012658" w:rsidRPr="00C63660">
        <w:rPr>
          <w:sz w:val="28"/>
          <w:szCs w:val="28"/>
        </w:rPr>
        <w:t>грн.</w:t>
      </w:r>
      <w:r w:rsidR="00012658">
        <w:rPr>
          <w:sz w:val="28"/>
          <w:szCs w:val="28"/>
        </w:rPr>
        <w:t xml:space="preserve">, </w:t>
      </w:r>
      <w:r w:rsidR="00012658" w:rsidRPr="00C63660">
        <w:rPr>
          <w:sz w:val="28"/>
          <w:szCs w:val="28"/>
        </w:rPr>
        <w:t xml:space="preserve">виконання </w:t>
      </w:r>
      <w:r>
        <w:rPr>
          <w:sz w:val="28"/>
          <w:szCs w:val="28"/>
        </w:rPr>
        <w:t>62</w:t>
      </w:r>
      <w:r w:rsidR="00012658" w:rsidRPr="00C63660">
        <w:rPr>
          <w:sz w:val="28"/>
          <w:szCs w:val="28"/>
        </w:rPr>
        <w:t>відс</w:t>
      </w:r>
      <w:r w:rsidR="00012658">
        <w:rPr>
          <w:sz w:val="28"/>
          <w:szCs w:val="28"/>
        </w:rPr>
        <w:t>.</w:t>
      </w:r>
      <w:r w:rsidR="00012658" w:rsidRPr="00C63660">
        <w:rPr>
          <w:sz w:val="28"/>
          <w:szCs w:val="28"/>
        </w:rPr>
        <w:t>;</w:t>
      </w:r>
    </w:p>
    <w:p w:rsidR="00312615" w:rsidRDefault="00012658" w:rsidP="008744BF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>- на придбання медикаментів та перев’язувальних матеріалів –</w:t>
      </w:r>
      <w:r w:rsidR="00312615">
        <w:rPr>
          <w:sz w:val="28"/>
          <w:szCs w:val="28"/>
        </w:rPr>
        <w:t xml:space="preserve"> </w:t>
      </w:r>
    </w:p>
    <w:p w:rsidR="008744BF" w:rsidRPr="00C63660" w:rsidRDefault="008744BF" w:rsidP="00312615">
      <w:pPr>
        <w:pStyle w:val="a6"/>
        <w:tabs>
          <w:tab w:val="left" w:pos="567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6266">
        <w:rPr>
          <w:sz w:val="28"/>
          <w:szCs w:val="28"/>
        </w:rPr>
        <w:t xml:space="preserve"> </w:t>
      </w:r>
      <w:r>
        <w:rPr>
          <w:sz w:val="28"/>
          <w:szCs w:val="28"/>
        </w:rPr>
        <w:t>667,39</w:t>
      </w:r>
      <w:r w:rsidRPr="00C63660">
        <w:rPr>
          <w:sz w:val="28"/>
          <w:szCs w:val="28"/>
        </w:rPr>
        <w:t>грн.</w:t>
      </w:r>
      <w:r>
        <w:rPr>
          <w:sz w:val="28"/>
          <w:szCs w:val="28"/>
        </w:rPr>
        <w:t xml:space="preserve">, </w:t>
      </w:r>
      <w:r w:rsidRPr="00C63660">
        <w:rPr>
          <w:sz w:val="28"/>
          <w:szCs w:val="28"/>
        </w:rPr>
        <w:t xml:space="preserve">виконання </w:t>
      </w:r>
      <w:r>
        <w:rPr>
          <w:sz w:val="28"/>
          <w:szCs w:val="28"/>
        </w:rPr>
        <w:t>74</w:t>
      </w:r>
      <w:r w:rsidRPr="00C63660">
        <w:rPr>
          <w:sz w:val="28"/>
          <w:szCs w:val="28"/>
        </w:rPr>
        <w:t>відс</w:t>
      </w:r>
      <w:r>
        <w:rPr>
          <w:sz w:val="28"/>
          <w:szCs w:val="28"/>
        </w:rPr>
        <w:t>.</w:t>
      </w:r>
      <w:r w:rsidRPr="00C63660">
        <w:rPr>
          <w:sz w:val="28"/>
          <w:szCs w:val="28"/>
        </w:rPr>
        <w:t>;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придбання продуктів харчування – </w:t>
      </w:r>
      <w:r w:rsidR="008744BF">
        <w:rPr>
          <w:sz w:val="28"/>
          <w:szCs w:val="28"/>
        </w:rPr>
        <w:t>438</w:t>
      </w:r>
      <w:r w:rsidR="00D36266">
        <w:rPr>
          <w:sz w:val="28"/>
          <w:szCs w:val="28"/>
        </w:rPr>
        <w:t xml:space="preserve"> </w:t>
      </w:r>
      <w:r w:rsidR="008744BF">
        <w:rPr>
          <w:sz w:val="28"/>
          <w:szCs w:val="28"/>
        </w:rPr>
        <w:t>094,62</w:t>
      </w:r>
      <w:r w:rsidRPr="00C63660">
        <w:rPr>
          <w:sz w:val="28"/>
          <w:szCs w:val="28"/>
        </w:rPr>
        <w:t xml:space="preserve"> грн., виконання </w:t>
      </w:r>
      <w:r>
        <w:rPr>
          <w:sz w:val="28"/>
          <w:szCs w:val="28"/>
        </w:rPr>
        <w:t>7</w:t>
      </w:r>
      <w:r w:rsidR="008744BF">
        <w:rPr>
          <w:sz w:val="28"/>
          <w:szCs w:val="28"/>
        </w:rPr>
        <w:t>2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.;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оплату послуг – </w:t>
      </w:r>
      <w:r w:rsidR="008744BF">
        <w:rPr>
          <w:sz w:val="28"/>
          <w:szCs w:val="28"/>
        </w:rPr>
        <w:t>170</w:t>
      </w:r>
      <w:r w:rsidR="00D36266">
        <w:rPr>
          <w:sz w:val="28"/>
          <w:szCs w:val="28"/>
        </w:rPr>
        <w:t xml:space="preserve"> </w:t>
      </w:r>
      <w:r w:rsidR="008744BF">
        <w:rPr>
          <w:sz w:val="28"/>
          <w:szCs w:val="28"/>
        </w:rPr>
        <w:t>201,00</w:t>
      </w:r>
      <w:r w:rsidRPr="00C63660">
        <w:rPr>
          <w:sz w:val="28"/>
          <w:szCs w:val="28"/>
        </w:rPr>
        <w:t xml:space="preserve"> грн., виконання </w:t>
      </w:r>
      <w:r w:rsidR="008744BF">
        <w:rPr>
          <w:sz w:val="28"/>
          <w:szCs w:val="28"/>
        </w:rPr>
        <w:t>52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="008744BF">
        <w:rPr>
          <w:sz w:val="28"/>
          <w:szCs w:val="28"/>
        </w:rPr>
        <w:t>.</w:t>
      </w:r>
      <w:r w:rsidRPr="00C63660">
        <w:rPr>
          <w:sz w:val="28"/>
          <w:szCs w:val="28"/>
        </w:rPr>
        <w:t>;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оплату відряджень – </w:t>
      </w:r>
      <w:r w:rsidR="008744BF">
        <w:rPr>
          <w:sz w:val="28"/>
          <w:szCs w:val="28"/>
        </w:rPr>
        <w:t>14</w:t>
      </w:r>
      <w:r w:rsidR="00D36266">
        <w:rPr>
          <w:sz w:val="28"/>
          <w:szCs w:val="28"/>
        </w:rPr>
        <w:t xml:space="preserve"> </w:t>
      </w:r>
      <w:r w:rsidR="008744BF">
        <w:rPr>
          <w:sz w:val="28"/>
          <w:szCs w:val="28"/>
        </w:rPr>
        <w:t>471,42</w:t>
      </w:r>
      <w:r w:rsidRPr="00C63660">
        <w:rPr>
          <w:sz w:val="28"/>
          <w:szCs w:val="28"/>
        </w:rPr>
        <w:t xml:space="preserve"> грн., виконання </w:t>
      </w:r>
      <w:r>
        <w:rPr>
          <w:sz w:val="28"/>
          <w:szCs w:val="28"/>
        </w:rPr>
        <w:t>66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.;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оплату електроенергії – </w:t>
      </w:r>
      <w:r w:rsidR="008744BF">
        <w:rPr>
          <w:sz w:val="28"/>
          <w:szCs w:val="28"/>
        </w:rPr>
        <w:t>128</w:t>
      </w:r>
      <w:r w:rsidR="00D36266">
        <w:rPr>
          <w:sz w:val="28"/>
          <w:szCs w:val="28"/>
        </w:rPr>
        <w:t xml:space="preserve"> </w:t>
      </w:r>
      <w:r w:rsidR="008744BF">
        <w:rPr>
          <w:sz w:val="28"/>
          <w:szCs w:val="28"/>
        </w:rPr>
        <w:t>764,93</w:t>
      </w:r>
      <w:r w:rsidRPr="00C63660">
        <w:rPr>
          <w:sz w:val="28"/>
          <w:szCs w:val="28"/>
        </w:rPr>
        <w:t xml:space="preserve"> грн., виконання </w:t>
      </w:r>
      <w:r>
        <w:rPr>
          <w:sz w:val="28"/>
          <w:szCs w:val="28"/>
        </w:rPr>
        <w:t>69</w:t>
      </w:r>
      <w:r w:rsidRPr="00C63660">
        <w:rPr>
          <w:sz w:val="28"/>
          <w:szCs w:val="28"/>
        </w:rPr>
        <w:t>відс.;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оплату природного газу – </w:t>
      </w:r>
      <w:r w:rsidR="008744BF">
        <w:rPr>
          <w:sz w:val="28"/>
          <w:szCs w:val="28"/>
        </w:rPr>
        <w:t>583</w:t>
      </w:r>
      <w:r w:rsidR="00D36266">
        <w:rPr>
          <w:sz w:val="28"/>
          <w:szCs w:val="28"/>
        </w:rPr>
        <w:t xml:space="preserve"> </w:t>
      </w:r>
      <w:r w:rsidR="008744BF">
        <w:rPr>
          <w:sz w:val="28"/>
          <w:szCs w:val="28"/>
        </w:rPr>
        <w:t>790,59</w:t>
      </w:r>
      <w:r w:rsidRPr="00C63660">
        <w:rPr>
          <w:sz w:val="28"/>
          <w:szCs w:val="28"/>
        </w:rPr>
        <w:t xml:space="preserve"> грн., виконання </w:t>
      </w:r>
      <w:r w:rsidR="008744BF">
        <w:rPr>
          <w:sz w:val="28"/>
          <w:szCs w:val="28"/>
        </w:rPr>
        <w:t>55</w:t>
      </w:r>
      <w:r w:rsidRPr="00C63660">
        <w:rPr>
          <w:sz w:val="28"/>
          <w:szCs w:val="28"/>
        </w:rPr>
        <w:t>відс.;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оплату інших енергон</w:t>
      </w:r>
      <w:r w:rsidR="008744BF">
        <w:rPr>
          <w:sz w:val="28"/>
          <w:szCs w:val="28"/>
        </w:rPr>
        <w:t xml:space="preserve">осіїв (придбання </w:t>
      </w:r>
      <w:proofErr w:type="spellStart"/>
      <w:r w:rsidR="008744BF">
        <w:rPr>
          <w:sz w:val="28"/>
          <w:szCs w:val="28"/>
        </w:rPr>
        <w:t>пеллетів</w:t>
      </w:r>
      <w:proofErr w:type="spellEnd"/>
      <w:r w:rsidR="008744BF">
        <w:rPr>
          <w:sz w:val="28"/>
          <w:szCs w:val="28"/>
        </w:rPr>
        <w:t>) – 14</w:t>
      </w:r>
      <w:r w:rsidR="00D36266">
        <w:rPr>
          <w:sz w:val="28"/>
          <w:szCs w:val="28"/>
        </w:rPr>
        <w:t xml:space="preserve"> </w:t>
      </w:r>
      <w:r w:rsidR="008744BF">
        <w:rPr>
          <w:sz w:val="28"/>
          <w:szCs w:val="28"/>
        </w:rPr>
        <w:t>100,00</w:t>
      </w:r>
      <w:r w:rsidRPr="00C63660">
        <w:rPr>
          <w:sz w:val="28"/>
          <w:szCs w:val="28"/>
        </w:rPr>
        <w:t xml:space="preserve"> грн., виконання </w:t>
      </w:r>
      <w:r>
        <w:rPr>
          <w:sz w:val="28"/>
          <w:szCs w:val="28"/>
        </w:rPr>
        <w:t>41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.;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інші виплати населенню – </w:t>
      </w:r>
      <w:r w:rsidR="008744BF">
        <w:rPr>
          <w:sz w:val="28"/>
          <w:szCs w:val="28"/>
        </w:rPr>
        <w:t>27</w:t>
      </w:r>
      <w:r w:rsidR="00D36266">
        <w:rPr>
          <w:sz w:val="28"/>
          <w:szCs w:val="28"/>
        </w:rPr>
        <w:t xml:space="preserve"> </w:t>
      </w:r>
      <w:r w:rsidR="008744BF">
        <w:rPr>
          <w:sz w:val="28"/>
          <w:szCs w:val="28"/>
        </w:rPr>
        <w:t>040,00</w:t>
      </w:r>
      <w:r w:rsidRPr="00C63660">
        <w:rPr>
          <w:sz w:val="28"/>
          <w:szCs w:val="28"/>
        </w:rPr>
        <w:t xml:space="preserve"> грн., виконання </w:t>
      </w:r>
      <w:r w:rsidR="008744BF">
        <w:rPr>
          <w:sz w:val="28"/>
          <w:szCs w:val="28"/>
        </w:rPr>
        <w:t>69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 (</w:t>
      </w:r>
      <w:r>
        <w:rPr>
          <w:sz w:val="28"/>
          <w:szCs w:val="28"/>
        </w:rPr>
        <w:t xml:space="preserve">виплата стипендій обдарованим дітям – </w:t>
      </w:r>
      <w:r w:rsidR="00084AA1">
        <w:rPr>
          <w:sz w:val="28"/>
          <w:szCs w:val="28"/>
        </w:rPr>
        <w:t>11</w:t>
      </w:r>
      <w:r w:rsidR="00D36266">
        <w:rPr>
          <w:sz w:val="28"/>
          <w:szCs w:val="28"/>
        </w:rPr>
        <w:t xml:space="preserve"> </w:t>
      </w:r>
      <w:r w:rsidR="00084AA1">
        <w:rPr>
          <w:sz w:val="28"/>
          <w:szCs w:val="28"/>
        </w:rPr>
        <w:t xml:space="preserve">247,00 </w:t>
      </w:r>
      <w:r>
        <w:rPr>
          <w:sz w:val="28"/>
          <w:szCs w:val="28"/>
        </w:rPr>
        <w:t>грн., одноразова премія</w:t>
      </w:r>
      <w:r w:rsidR="002C0F7A">
        <w:rPr>
          <w:sz w:val="28"/>
          <w:szCs w:val="28"/>
        </w:rPr>
        <w:t xml:space="preserve"> учням</w:t>
      </w:r>
      <w:r>
        <w:rPr>
          <w:sz w:val="28"/>
          <w:szCs w:val="28"/>
        </w:rPr>
        <w:t xml:space="preserve"> – </w:t>
      </w:r>
      <w:r w:rsidR="00084AA1">
        <w:rPr>
          <w:sz w:val="28"/>
          <w:szCs w:val="28"/>
        </w:rPr>
        <w:t>5</w:t>
      </w:r>
      <w:r w:rsidR="00D36266">
        <w:rPr>
          <w:sz w:val="28"/>
          <w:szCs w:val="28"/>
        </w:rPr>
        <w:t xml:space="preserve"> </w:t>
      </w:r>
      <w:r w:rsidR="00084AA1">
        <w:rPr>
          <w:sz w:val="28"/>
          <w:szCs w:val="28"/>
        </w:rPr>
        <w:t xml:space="preserve">200,00 </w:t>
      </w:r>
      <w:r>
        <w:rPr>
          <w:sz w:val="28"/>
          <w:szCs w:val="28"/>
        </w:rPr>
        <w:t>грн.</w:t>
      </w:r>
      <w:r w:rsidR="00084AA1">
        <w:rPr>
          <w:sz w:val="28"/>
          <w:szCs w:val="28"/>
        </w:rPr>
        <w:t>, послуги з оздоровлення дітей – 10</w:t>
      </w:r>
      <w:r w:rsidR="00D36266">
        <w:rPr>
          <w:sz w:val="28"/>
          <w:szCs w:val="28"/>
        </w:rPr>
        <w:t xml:space="preserve"> </w:t>
      </w:r>
      <w:r w:rsidR="00084AA1">
        <w:rPr>
          <w:sz w:val="28"/>
          <w:szCs w:val="28"/>
        </w:rPr>
        <w:t>593,00 грн.</w:t>
      </w:r>
      <w:r w:rsidR="002C0F7A">
        <w:rPr>
          <w:sz w:val="28"/>
          <w:szCs w:val="28"/>
        </w:rPr>
        <w:t>, премія педагогічним працівникам – 2 200,00грн.</w:t>
      </w:r>
      <w:r w:rsidRPr="00C63660">
        <w:rPr>
          <w:sz w:val="28"/>
          <w:szCs w:val="28"/>
        </w:rPr>
        <w:t>);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інші поточні видатки – </w:t>
      </w:r>
      <w:r w:rsidR="008744BF">
        <w:rPr>
          <w:sz w:val="28"/>
          <w:szCs w:val="28"/>
        </w:rPr>
        <w:t>20</w:t>
      </w:r>
      <w:r w:rsidR="00D36266">
        <w:rPr>
          <w:sz w:val="28"/>
          <w:szCs w:val="28"/>
        </w:rPr>
        <w:t xml:space="preserve"> </w:t>
      </w:r>
      <w:r w:rsidR="008744BF">
        <w:rPr>
          <w:sz w:val="28"/>
          <w:szCs w:val="28"/>
        </w:rPr>
        <w:t>224,54</w:t>
      </w:r>
      <w:r w:rsidRPr="00C63660">
        <w:rPr>
          <w:sz w:val="28"/>
          <w:szCs w:val="28"/>
        </w:rPr>
        <w:t xml:space="preserve"> грн., виконання </w:t>
      </w:r>
      <w:r w:rsidR="008744BF">
        <w:rPr>
          <w:sz w:val="28"/>
          <w:szCs w:val="28"/>
        </w:rPr>
        <w:t>83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</w:t>
      </w:r>
    </w:p>
    <w:p w:rsidR="00012658" w:rsidRDefault="00012658" w:rsidP="00012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розрізі шкіл проведені видатки по КЕКВ:</w:t>
      </w:r>
    </w:p>
    <w:p w:rsidR="00012658" w:rsidRDefault="00012658" w:rsidP="0001265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8744BF">
        <w:rPr>
          <w:rFonts w:ascii="Times New Roman" w:hAnsi="Times New Roman"/>
          <w:sz w:val="28"/>
          <w:szCs w:val="28"/>
        </w:rPr>
        <w:t xml:space="preserve">                            грн.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2818"/>
        <w:gridCol w:w="2818"/>
        <w:gridCol w:w="2825"/>
      </w:tblGrid>
      <w:tr w:rsidR="00012658" w:rsidTr="00012658">
        <w:tc>
          <w:tcPr>
            <w:tcW w:w="959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КЕКВ</w:t>
            </w:r>
          </w:p>
        </w:tc>
        <w:tc>
          <w:tcPr>
            <w:tcW w:w="2818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Степанківська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ЗОШ І-ІІІ ст. </w:t>
            </w:r>
          </w:p>
        </w:tc>
        <w:tc>
          <w:tcPr>
            <w:tcW w:w="2818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Хацьківська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ЗОШ І-ІІІ ст. </w:t>
            </w:r>
          </w:p>
        </w:tc>
        <w:tc>
          <w:tcPr>
            <w:tcW w:w="2825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разом</w:t>
            </w:r>
          </w:p>
        </w:tc>
      </w:tr>
      <w:tr w:rsidR="00012658" w:rsidTr="00012658">
        <w:tc>
          <w:tcPr>
            <w:tcW w:w="959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2111</w:t>
            </w:r>
          </w:p>
        </w:tc>
        <w:tc>
          <w:tcPr>
            <w:tcW w:w="2818" w:type="dxa"/>
          </w:tcPr>
          <w:p w:rsidR="00012658" w:rsidRPr="00E94C65" w:rsidRDefault="003A0C17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C65">
              <w:rPr>
                <w:rFonts w:ascii="Times New Roman" w:hAnsi="Times New Roman"/>
                <w:sz w:val="28"/>
                <w:szCs w:val="28"/>
              </w:rPr>
              <w:t>3 559 087,89</w:t>
            </w:r>
          </w:p>
        </w:tc>
        <w:tc>
          <w:tcPr>
            <w:tcW w:w="2818" w:type="dxa"/>
          </w:tcPr>
          <w:p w:rsidR="00012658" w:rsidRPr="00E94C65" w:rsidRDefault="003A0C17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C65">
              <w:rPr>
                <w:rFonts w:ascii="Times New Roman" w:hAnsi="Times New Roman"/>
                <w:sz w:val="28"/>
                <w:szCs w:val="28"/>
              </w:rPr>
              <w:t>3 523 627, 19</w:t>
            </w:r>
          </w:p>
        </w:tc>
        <w:tc>
          <w:tcPr>
            <w:tcW w:w="2825" w:type="dxa"/>
          </w:tcPr>
          <w:p w:rsidR="00012658" w:rsidRDefault="003A0C17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7 082 715, 09</w:t>
            </w:r>
          </w:p>
        </w:tc>
      </w:tr>
      <w:tr w:rsidR="00012658" w:rsidTr="00012658">
        <w:tc>
          <w:tcPr>
            <w:tcW w:w="959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</w:t>
            </w:r>
          </w:p>
        </w:tc>
        <w:tc>
          <w:tcPr>
            <w:tcW w:w="2818" w:type="dxa"/>
          </w:tcPr>
          <w:p w:rsidR="00012658" w:rsidRPr="00786C38" w:rsidRDefault="00786C3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C38">
              <w:rPr>
                <w:rFonts w:ascii="Times New Roman" w:hAnsi="Times New Roman"/>
                <w:sz w:val="28"/>
                <w:szCs w:val="28"/>
              </w:rPr>
              <w:t>740 185,71</w:t>
            </w:r>
          </w:p>
        </w:tc>
        <w:tc>
          <w:tcPr>
            <w:tcW w:w="2818" w:type="dxa"/>
          </w:tcPr>
          <w:p w:rsidR="00012658" w:rsidRPr="00786C38" w:rsidRDefault="00786C3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C38">
              <w:rPr>
                <w:rFonts w:ascii="Times New Roman" w:hAnsi="Times New Roman"/>
                <w:sz w:val="28"/>
                <w:szCs w:val="28"/>
              </w:rPr>
              <w:t>773 297,15</w:t>
            </w:r>
          </w:p>
        </w:tc>
        <w:tc>
          <w:tcPr>
            <w:tcW w:w="2825" w:type="dxa"/>
          </w:tcPr>
          <w:p w:rsidR="00012658" w:rsidRDefault="00786C3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1 513 482,86</w:t>
            </w:r>
          </w:p>
        </w:tc>
      </w:tr>
      <w:tr w:rsidR="00012658" w:rsidTr="00012658">
        <w:tc>
          <w:tcPr>
            <w:tcW w:w="959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2210</w:t>
            </w:r>
          </w:p>
        </w:tc>
        <w:tc>
          <w:tcPr>
            <w:tcW w:w="2818" w:type="dxa"/>
          </w:tcPr>
          <w:p w:rsidR="00012658" w:rsidRDefault="00600801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</w:t>
            </w:r>
            <w:r w:rsidR="00D362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577,62</w:t>
            </w:r>
          </w:p>
        </w:tc>
        <w:tc>
          <w:tcPr>
            <w:tcW w:w="2818" w:type="dxa"/>
          </w:tcPr>
          <w:p w:rsidR="00012658" w:rsidRDefault="006F1602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  <w:r w:rsidR="00D362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732,18</w:t>
            </w:r>
          </w:p>
        </w:tc>
        <w:tc>
          <w:tcPr>
            <w:tcW w:w="2825" w:type="dxa"/>
          </w:tcPr>
          <w:p w:rsidR="00012658" w:rsidRDefault="006F1602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269</w:t>
            </w:r>
            <w:r w:rsidR="00786C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309,80</w:t>
            </w:r>
          </w:p>
        </w:tc>
      </w:tr>
      <w:tr w:rsidR="00600801" w:rsidTr="00012658">
        <w:tc>
          <w:tcPr>
            <w:tcW w:w="959" w:type="dxa"/>
          </w:tcPr>
          <w:p w:rsidR="00600801" w:rsidRDefault="00600801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2220</w:t>
            </w:r>
          </w:p>
        </w:tc>
        <w:tc>
          <w:tcPr>
            <w:tcW w:w="2818" w:type="dxa"/>
          </w:tcPr>
          <w:p w:rsidR="00600801" w:rsidRDefault="00600801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362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719,57</w:t>
            </w:r>
          </w:p>
        </w:tc>
        <w:tc>
          <w:tcPr>
            <w:tcW w:w="2818" w:type="dxa"/>
          </w:tcPr>
          <w:p w:rsidR="00600801" w:rsidRDefault="006F1602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947,82</w:t>
            </w:r>
          </w:p>
        </w:tc>
        <w:tc>
          <w:tcPr>
            <w:tcW w:w="2825" w:type="dxa"/>
          </w:tcPr>
          <w:p w:rsidR="00600801" w:rsidRDefault="006F1602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86C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667,39</w:t>
            </w:r>
          </w:p>
        </w:tc>
      </w:tr>
      <w:tr w:rsidR="00340D8D" w:rsidTr="00012658">
        <w:tc>
          <w:tcPr>
            <w:tcW w:w="959" w:type="dxa"/>
          </w:tcPr>
          <w:p w:rsidR="00340D8D" w:rsidRDefault="00340D8D" w:rsidP="00901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КЕКВ</w:t>
            </w:r>
          </w:p>
        </w:tc>
        <w:tc>
          <w:tcPr>
            <w:tcW w:w="2818" w:type="dxa"/>
          </w:tcPr>
          <w:p w:rsidR="00340D8D" w:rsidRDefault="00340D8D" w:rsidP="00901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Степанківська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ЗОШ І-ІІІ ст. </w:t>
            </w:r>
          </w:p>
        </w:tc>
        <w:tc>
          <w:tcPr>
            <w:tcW w:w="2818" w:type="dxa"/>
          </w:tcPr>
          <w:p w:rsidR="00340D8D" w:rsidRDefault="00340D8D" w:rsidP="00901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Хацьківська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ЗОШ І-ІІІ ст. </w:t>
            </w:r>
          </w:p>
        </w:tc>
        <w:tc>
          <w:tcPr>
            <w:tcW w:w="2825" w:type="dxa"/>
          </w:tcPr>
          <w:p w:rsidR="00340D8D" w:rsidRDefault="00340D8D" w:rsidP="00901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разом</w:t>
            </w:r>
          </w:p>
        </w:tc>
      </w:tr>
      <w:tr w:rsidR="00012658" w:rsidTr="00012658">
        <w:tc>
          <w:tcPr>
            <w:tcW w:w="959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2230</w:t>
            </w:r>
          </w:p>
        </w:tc>
        <w:tc>
          <w:tcPr>
            <w:tcW w:w="2818" w:type="dxa"/>
          </w:tcPr>
          <w:p w:rsidR="00012658" w:rsidRDefault="00600801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213</w:t>
            </w:r>
            <w:r w:rsidR="00D362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561,33</w:t>
            </w:r>
          </w:p>
        </w:tc>
        <w:tc>
          <w:tcPr>
            <w:tcW w:w="2818" w:type="dxa"/>
          </w:tcPr>
          <w:p w:rsidR="00012658" w:rsidRDefault="006F1602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</w:t>
            </w:r>
            <w:r w:rsidR="00D362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533,29</w:t>
            </w:r>
          </w:p>
        </w:tc>
        <w:tc>
          <w:tcPr>
            <w:tcW w:w="2825" w:type="dxa"/>
          </w:tcPr>
          <w:p w:rsidR="00012658" w:rsidRDefault="006F1602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438</w:t>
            </w:r>
            <w:r w:rsidR="00786C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094,62</w:t>
            </w:r>
          </w:p>
        </w:tc>
      </w:tr>
      <w:tr w:rsidR="00012658" w:rsidTr="00012658">
        <w:tc>
          <w:tcPr>
            <w:tcW w:w="959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2240</w:t>
            </w:r>
          </w:p>
        </w:tc>
        <w:tc>
          <w:tcPr>
            <w:tcW w:w="2818" w:type="dxa"/>
          </w:tcPr>
          <w:p w:rsidR="00012658" w:rsidRDefault="00600801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</w:t>
            </w:r>
            <w:r w:rsidR="00D362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241,08</w:t>
            </w:r>
          </w:p>
        </w:tc>
        <w:tc>
          <w:tcPr>
            <w:tcW w:w="2818" w:type="dxa"/>
          </w:tcPr>
          <w:p w:rsidR="00012658" w:rsidRDefault="006F1602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  <w:r w:rsidR="00D362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959,92</w:t>
            </w:r>
          </w:p>
        </w:tc>
        <w:tc>
          <w:tcPr>
            <w:tcW w:w="2825" w:type="dxa"/>
          </w:tcPr>
          <w:p w:rsidR="00012658" w:rsidRDefault="006F1602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</w:t>
            </w:r>
            <w:r w:rsidR="00786C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201,00</w:t>
            </w:r>
          </w:p>
        </w:tc>
      </w:tr>
      <w:tr w:rsidR="00012658" w:rsidTr="00012658">
        <w:tc>
          <w:tcPr>
            <w:tcW w:w="959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2250</w:t>
            </w:r>
          </w:p>
        </w:tc>
        <w:tc>
          <w:tcPr>
            <w:tcW w:w="2818" w:type="dxa"/>
          </w:tcPr>
          <w:p w:rsidR="00012658" w:rsidRDefault="00600801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D362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240,00</w:t>
            </w:r>
          </w:p>
        </w:tc>
        <w:tc>
          <w:tcPr>
            <w:tcW w:w="2818" w:type="dxa"/>
          </w:tcPr>
          <w:p w:rsidR="00012658" w:rsidRDefault="006F1602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D362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231,42</w:t>
            </w:r>
          </w:p>
        </w:tc>
        <w:tc>
          <w:tcPr>
            <w:tcW w:w="2825" w:type="dxa"/>
          </w:tcPr>
          <w:p w:rsidR="00012658" w:rsidRDefault="006F1602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786C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471,42</w:t>
            </w:r>
          </w:p>
        </w:tc>
      </w:tr>
      <w:tr w:rsidR="00012658" w:rsidTr="00012658">
        <w:tc>
          <w:tcPr>
            <w:tcW w:w="959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2273</w:t>
            </w:r>
          </w:p>
        </w:tc>
        <w:tc>
          <w:tcPr>
            <w:tcW w:w="2818" w:type="dxa"/>
          </w:tcPr>
          <w:p w:rsidR="00012658" w:rsidRDefault="00600801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  <w:r w:rsidR="00D362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010,00</w:t>
            </w:r>
          </w:p>
        </w:tc>
        <w:tc>
          <w:tcPr>
            <w:tcW w:w="2818" w:type="dxa"/>
          </w:tcPr>
          <w:p w:rsidR="00012658" w:rsidRDefault="006F1602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  <w:r w:rsidR="00D362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754,93</w:t>
            </w:r>
          </w:p>
        </w:tc>
        <w:tc>
          <w:tcPr>
            <w:tcW w:w="2825" w:type="dxa"/>
          </w:tcPr>
          <w:p w:rsidR="00012658" w:rsidRDefault="006F1602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</w:t>
            </w:r>
            <w:r w:rsidR="00786C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764,93</w:t>
            </w:r>
          </w:p>
        </w:tc>
      </w:tr>
      <w:tr w:rsidR="00012658" w:rsidTr="00012658">
        <w:tc>
          <w:tcPr>
            <w:tcW w:w="959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2274</w:t>
            </w:r>
          </w:p>
        </w:tc>
        <w:tc>
          <w:tcPr>
            <w:tcW w:w="2818" w:type="dxa"/>
          </w:tcPr>
          <w:p w:rsidR="00012658" w:rsidRDefault="00600801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324</w:t>
            </w:r>
            <w:r w:rsidR="00D362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748,85</w:t>
            </w:r>
          </w:p>
        </w:tc>
        <w:tc>
          <w:tcPr>
            <w:tcW w:w="2818" w:type="dxa"/>
          </w:tcPr>
          <w:p w:rsidR="00012658" w:rsidRDefault="006F1602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259</w:t>
            </w:r>
            <w:r w:rsidR="00D362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041,74</w:t>
            </w:r>
          </w:p>
        </w:tc>
        <w:tc>
          <w:tcPr>
            <w:tcW w:w="2825" w:type="dxa"/>
          </w:tcPr>
          <w:p w:rsidR="00012658" w:rsidRDefault="006F1602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583</w:t>
            </w:r>
            <w:r w:rsidR="00786C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790,59</w:t>
            </w:r>
          </w:p>
        </w:tc>
      </w:tr>
      <w:tr w:rsidR="00012658" w:rsidTr="00012658">
        <w:tc>
          <w:tcPr>
            <w:tcW w:w="959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2275</w:t>
            </w:r>
          </w:p>
        </w:tc>
        <w:tc>
          <w:tcPr>
            <w:tcW w:w="2818" w:type="dxa"/>
          </w:tcPr>
          <w:p w:rsidR="00012658" w:rsidRDefault="00600801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18" w:type="dxa"/>
          </w:tcPr>
          <w:p w:rsidR="00012658" w:rsidRDefault="006F1602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D362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2825" w:type="dxa"/>
          </w:tcPr>
          <w:p w:rsidR="00012658" w:rsidRDefault="006F1602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786C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</w:tr>
      <w:tr w:rsidR="00600801" w:rsidTr="00012658">
        <w:tc>
          <w:tcPr>
            <w:tcW w:w="959" w:type="dxa"/>
          </w:tcPr>
          <w:p w:rsidR="00600801" w:rsidRDefault="00600801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2282</w:t>
            </w:r>
          </w:p>
        </w:tc>
        <w:tc>
          <w:tcPr>
            <w:tcW w:w="2818" w:type="dxa"/>
          </w:tcPr>
          <w:p w:rsidR="00600801" w:rsidRDefault="00600801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362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084,35</w:t>
            </w:r>
          </w:p>
        </w:tc>
        <w:tc>
          <w:tcPr>
            <w:tcW w:w="2818" w:type="dxa"/>
          </w:tcPr>
          <w:p w:rsidR="00600801" w:rsidRDefault="006F1602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514,94</w:t>
            </w:r>
          </w:p>
        </w:tc>
        <w:tc>
          <w:tcPr>
            <w:tcW w:w="2825" w:type="dxa"/>
          </w:tcPr>
          <w:p w:rsidR="00600801" w:rsidRDefault="006F1602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86C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599,29</w:t>
            </w:r>
          </w:p>
        </w:tc>
      </w:tr>
      <w:tr w:rsidR="00012658" w:rsidTr="00012658">
        <w:tc>
          <w:tcPr>
            <w:tcW w:w="959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2730</w:t>
            </w:r>
          </w:p>
        </w:tc>
        <w:tc>
          <w:tcPr>
            <w:tcW w:w="2818" w:type="dxa"/>
          </w:tcPr>
          <w:p w:rsidR="00012658" w:rsidRDefault="00600801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D362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690,00</w:t>
            </w:r>
          </w:p>
        </w:tc>
        <w:tc>
          <w:tcPr>
            <w:tcW w:w="2818" w:type="dxa"/>
          </w:tcPr>
          <w:p w:rsidR="00012658" w:rsidRDefault="006F1602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D362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350,00</w:t>
            </w:r>
          </w:p>
        </w:tc>
        <w:tc>
          <w:tcPr>
            <w:tcW w:w="2825" w:type="dxa"/>
          </w:tcPr>
          <w:p w:rsidR="00012658" w:rsidRDefault="006F1602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786C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040,00</w:t>
            </w:r>
          </w:p>
        </w:tc>
      </w:tr>
      <w:tr w:rsidR="00012658" w:rsidTr="00012658">
        <w:tc>
          <w:tcPr>
            <w:tcW w:w="959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2800</w:t>
            </w:r>
          </w:p>
        </w:tc>
        <w:tc>
          <w:tcPr>
            <w:tcW w:w="2818" w:type="dxa"/>
          </w:tcPr>
          <w:p w:rsidR="00012658" w:rsidRDefault="00600801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D362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462,43</w:t>
            </w:r>
          </w:p>
        </w:tc>
        <w:tc>
          <w:tcPr>
            <w:tcW w:w="2818" w:type="dxa"/>
          </w:tcPr>
          <w:p w:rsidR="00012658" w:rsidRDefault="006F1602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D362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762,11</w:t>
            </w:r>
          </w:p>
        </w:tc>
        <w:tc>
          <w:tcPr>
            <w:tcW w:w="2825" w:type="dxa"/>
          </w:tcPr>
          <w:p w:rsidR="00012658" w:rsidRDefault="006F1602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786C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224,54</w:t>
            </w:r>
          </w:p>
        </w:tc>
      </w:tr>
      <w:tr w:rsidR="00012658" w:rsidTr="00012658">
        <w:tc>
          <w:tcPr>
            <w:tcW w:w="959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3110</w:t>
            </w:r>
          </w:p>
        </w:tc>
        <w:tc>
          <w:tcPr>
            <w:tcW w:w="2818" w:type="dxa"/>
          </w:tcPr>
          <w:p w:rsidR="00012658" w:rsidRPr="00340D8D" w:rsidRDefault="00991CE2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D8D">
              <w:rPr>
                <w:rFonts w:ascii="Times New Roman" w:hAnsi="Times New Roman"/>
                <w:sz w:val="28"/>
                <w:szCs w:val="28"/>
              </w:rPr>
              <w:t>1</w:t>
            </w:r>
            <w:r w:rsidR="00D36266" w:rsidRPr="00340D8D">
              <w:rPr>
                <w:rFonts w:ascii="Times New Roman" w:hAnsi="Times New Roman"/>
                <w:sz w:val="28"/>
                <w:szCs w:val="28"/>
              </w:rPr>
              <w:t> </w:t>
            </w:r>
            <w:r w:rsidRPr="00340D8D">
              <w:rPr>
                <w:rFonts w:ascii="Times New Roman" w:hAnsi="Times New Roman"/>
                <w:sz w:val="28"/>
                <w:szCs w:val="28"/>
              </w:rPr>
              <w:t>398</w:t>
            </w:r>
            <w:r w:rsidR="00D36266" w:rsidRPr="00340D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0D8D">
              <w:rPr>
                <w:rFonts w:ascii="Times New Roman" w:hAnsi="Times New Roman"/>
                <w:sz w:val="28"/>
                <w:szCs w:val="28"/>
              </w:rPr>
              <w:t>286,00</w:t>
            </w:r>
          </w:p>
        </w:tc>
        <w:tc>
          <w:tcPr>
            <w:tcW w:w="2818" w:type="dxa"/>
          </w:tcPr>
          <w:p w:rsidR="00012658" w:rsidRPr="00340D8D" w:rsidRDefault="00991CE2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D8D">
              <w:rPr>
                <w:rFonts w:ascii="Times New Roman" w:hAnsi="Times New Roman"/>
                <w:sz w:val="28"/>
                <w:szCs w:val="28"/>
              </w:rPr>
              <w:t>1</w:t>
            </w:r>
            <w:r w:rsidR="00D36266" w:rsidRPr="00340D8D">
              <w:rPr>
                <w:rFonts w:ascii="Times New Roman" w:hAnsi="Times New Roman"/>
                <w:sz w:val="28"/>
                <w:szCs w:val="28"/>
              </w:rPr>
              <w:t> </w:t>
            </w:r>
            <w:r w:rsidRPr="00340D8D">
              <w:rPr>
                <w:rFonts w:ascii="Times New Roman" w:hAnsi="Times New Roman"/>
                <w:sz w:val="28"/>
                <w:szCs w:val="28"/>
              </w:rPr>
              <w:t>431</w:t>
            </w:r>
            <w:r w:rsidR="00D36266" w:rsidRPr="00340D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0D8D">
              <w:rPr>
                <w:rFonts w:ascii="Times New Roman" w:hAnsi="Times New Roman"/>
                <w:sz w:val="28"/>
                <w:szCs w:val="28"/>
              </w:rPr>
              <w:t>337,04</w:t>
            </w:r>
          </w:p>
        </w:tc>
        <w:tc>
          <w:tcPr>
            <w:tcW w:w="2825" w:type="dxa"/>
          </w:tcPr>
          <w:p w:rsidR="00012658" w:rsidRPr="00340D8D" w:rsidRDefault="00991CE2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D8D">
              <w:rPr>
                <w:rFonts w:ascii="Times New Roman" w:hAnsi="Times New Roman"/>
                <w:sz w:val="28"/>
                <w:szCs w:val="28"/>
              </w:rPr>
              <w:t>2 829623,04</w:t>
            </w:r>
          </w:p>
        </w:tc>
      </w:tr>
      <w:tr w:rsidR="00012658" w:rsidTr="00012658">
        <w:tc>
          <w:tcPr>
            <w:tcW w:w="959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3142</w:t>
            </w:r>
          </w:p>
        </w:tc>
        <w:tc>
          <w:tcPr>
            <w:tcW w:w="2818" w:type="dxa"/>
          </w:tcPr>
          <w:p w:rsidR="00012658" w:rsidRPr="00340D8D" w:rsidRDefault="006F1602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D8D">
              <w:rPr>
                <w:rFonts w:ascii="Times New Roman" w:hAnsi="Times New Roman"/>
                <w:sz w:val="28"/>
                <w:szCs w:val="28"/>
              </w:rPr>
              <w:t>20</w:t>
            </w:r>
            <w:r w:rsidR="00D36266" w:rsidRPr="00340D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0D8D">
              <w:rPr>
                <w:rFonts w:ascii="Times New Roman" w:hAnsi="Times New Roman"/>
                <w:sz w:val="28"/>
                <w:szCs w:val="28"/>
              </w:rPr>
              <w:t>893,77</w:t>
            </w:r>
          </w:p>
        </w:tc>
        <w:tc>
          <w:tcPr>
            <w:tcW w:w="2818" w:type="dxa"/>
          </w:tcPr>
          <w:p w:rsidR="00012658" w:rsidRPr="00340D8D" w:rsidRDefault="00991CE2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D8D">
              <w:rPr>
                <w:rFonts w:ascii="Times New Roman" w:hAnsi="Times New Roman"/>
                <w:sz w:val="28"/>
                <w:szCs w:val="28"/>
              </w:rPr>
              <w:t>195</w:t>
            </w:r>
            <w:r w:rsidR="00D36266" w:rsidRPr="00340D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0D8D">
              <w:rPr>
                <w:rFonts w:ascii="Times New Roman" w:hAnsi="Times New Roman"/>
                <w:sz w:val="28"/>
                <w:szCs w:val="28"/>
              </w:rPr>
              <w:t>594,49</w:t>
            </w:r>
          </w:p>
        </w:tc>
        <w:tc>
          <w:tcPr>
            <w:tcW w:w="2825" w:type="dxa"/>
          </w:tcPr>
          <w:p w:rsidR="00012658" w:rsidRPr="00340D8D" w:rsidRDefault="00991CE2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D8D">
              <w:rPr>
                <w:rFonts w:ascii="Times New Roman" w:hAnsi="Times New Roman"/>
                <w:sz w:val="28"/>
                <w:szCs w:val="28"/>
              </w:rPr>
              <w:t>216</w:t>
            </w:r>
            <w:r w:rsidR="00786C38" w:rsidRPr="00340D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0D8D">
              <w:rPr>
                <w:rFonts w:ascii="Times New Roman" w:hAnsi="Times New Roman"/>
                <w:sz w:val="28"/>
                <w:szCs w:val="28"/>
              </w:rPr>
              <w:t>488,26</w:t>
            </w:r>
          </w:p>
        </w:tc>
      </w:tr>
    </w:tbl>
    <w:p w:rsidR="00012658" w:rsidRDefault="00012658" w:rsidP="00012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032C" w:rsidRDefault="00BA49F6" w:rsidP="00CC032C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B026E4">
        <w:rPr>
          <w:sz w:val="28"/>
          <w:szCs w:val="28"/>
        </w:rPr>
        <w:t>З бюджету розвитку</w:t>
      </w:r>
      <w:r w:rsidR="00012658" w:rsidRPr="00C63660">
        <w:rPr>
          <w:sz w:val="28"/>
          <w:szCs w:val="28"/>
        </w:rPr>
        <w:t xml:space="preserve"> </w:t>
      </w:r>
      <w:r w:rsidR="00012658">
        <w:rPr>
          <w:sz w:val="28"/>
          <w:szCs w:val="28"/>
        </w:rPr>
        <w:t xml:space="preserve">за виконання проектних робіт з технічного переоснащення вузла обліку газу використано </w:t>
      </w:r>
      <w:r>
        <w:rPr>
          <w:sz w:val="28"/>
          <w:szCs w:val="28"/>
        </w:rPr>
        <w:t>8</w:t>
      </w:r>
      <w:r w:rsidR="00D36266">
        <w:rPr>
          <w:sz w:val="28"/>
          <w:szCs w:val="28"/>
        </w:rPr>
        <w:t xml:space="preserve"> </w:t>
      </w:r>
      <w:r>
        <w:rPr>
          <w:sz w:val="28"/>
          <w:szCs w:val="28"/>
        </w:rPr>
        <w:t>994,46</w:t>
      </w:r>
      <w:r w:rsidR="00012658">
        <w:rPr>
          <w:sz w:val="28"/>
          <w:szCs w:val="28"/>
        </w:rPr>
        <w:t xml:space="preserve">грн. ЗОШ </w:t>
      </w:r>
      <w:proofErr w:type="spellStart"/>
      <w:r w:rsidR="00012658">
        <w:rPr>
          <w:sz w:val="28"/>
          <w:szCs w:val="28"/>
        </w:rPr>
        <w:t>с.Степанки</w:t>
      </w:r>
      <w:proofErr w:type="spellEnd"/>
      <w:r w:rsidR="00012658">
        <w:rPr>
          <w:sz w:val="28"/>
          <w:szCs w:val="28"/>
        </w:rPr>
        <w:t>,</w:t>
      </w:r>
      <w:r w:rsidR="009E149A">
        <w:rPr>
          <w:sz w:val="28"/>
          <w:szCs w:val="28"/>
        </w:rPr>
        <w:t xml:space="preserve"> </w:t>
      </w:r>
      <w:r w:rsidR="0055235A">
        <w:rPr>
          <w:sz w:val="28"/>
          <w:szCs w:val="28"/>
        </w:rPr>
        <w:t xml:space="preserve">виконання </w:t>
      </w:r>
      <w:r w:rsidR="00CC032C">
        <w:rPr>
          <w:sz w:val="28"/>
          <w:szCs w:val="28"/>
        </w:rPr>
        <w:t>р</w:t>
      </w:r>
      <w:r w:rsidR="00CC032C" w:rsidRPr="009E149A">
        <w:rPr>
          <w:sz w:val="28"/>
          <w:szCs w:val="28"/>
        </w:rPr>
        <w:t>обоч</w:t>
      </w:r>
      <w:r w:rsidR="0055235A">
        <w:rPr>
          <w:sz w:val="28"/>
          <w:szCs w:val="28"/>
        </w:rPr>
        <w:t>ого</w:t>
      </w:r>
      <w:r w:rsidR="00CC032C" w:rsidRPr="009E149A">
        <w:rPr>
          <w:sz w:val="28"/>
          <w:szCs w:val="28"/>
        </w:rPr>
        <w:t xml:space="preserve"> проект</w:t>
      </w:r>
      <w:r w:rsidR="0055235A">
        <w:rPr>
          <w:sz w:val="28"/>
          <w:szCs w:val="28"/>
        </w:rPr>
        <w:t>у</w:t>
      </w:r>
      <w:r w:rsidR="00CC032C">
        <w:rPr>
          <w:sz w:val="28"/>
          <w:szCs w:val="28"/>
        </w:rPr>
        <w:t xml:space="preserve"> </w:t>
      </w:r>
      <w:r w:rsidR="00CC032C" w:rsidRPr="009E149A">
        <w:rPr>
          <w:sz w:val="28"/>
          <w:szCs w:val="28"/>
        </w:rPr>
        <w:t>"</w:t>
      </w:r>
      <w:proofErr w:type="spellStart"/>
      <w:r w:rsidR="00CC032C" w:rsidRPr="009E149A">
        <w:rPr>
          <w:sz w:val="28"/>
          <w:szCs w:val="28"/>
        </w:rPr>
        <w:t>Технi</w:t>
      </w:r>
      <w:r w:rsidR="00CC032C">
        <w:rPr>
          <w:sz w:val="28"/>
          <w:szCs w:val="28"/>
        </w:rPr>
        <w:t>чне</w:t>
      </w:r>
      <w:proofErr w:type="spellEnd"/>
      <w:r w:rsidR="00CC032C">
        <w:rPr>
          <w:sz w:val="28"/>
          <w:szCs w:val="28"/>
        </w:rPr>
        <w:t xml:space="preserve"> переоснащення електропостачання </w:t>
      </w:r>
      <w:r w:rsidR="00CC032C" w:rsidRPr="009E149A">
        <w:rPr>
          <w:sz w:val="28"/>
          <w:szCs w:val="28"/>
        </w:rPr>
        <w:t xml:space="preserve">ЗОШ </w:t>
      </w:r>
      <w:r w:rsidR="0055235A">
        <w:rPr>
          <w:sz w:val="28"/>
          <w:szCs w:val="28"/>
        </w:rPr>
        <w:t xml:space="preserve">№1 </w:t>
      </w:r>
      <w:r w:rsidR="00CC032C">
        <w:rPr>
          <w:sz w:val="28"/>
          <w:szCs w:val="28"/>
        </w:rPr>
        <w:t xml:space="preserve">с. </w:t>
      </w:r>
      <w:r w:rsidR="00CC032C" w:rsidRPr="009E149A">
        <w:rPr>
          <w:sz w:val="28"/>
          <w:szCs w:val="28"/>
        </w:rPr>
        <w:t>Степанки</w:t>
      </w:r>
      <w:r w:rsidR="00CC032C">
        <w:rPr>
          <w:sz w:val="28"/>
          <w:szCs w:val="28"/>
        </w:rPr>
        <w:t>» - 2</w:t>
      </w:r>
      <w:r w:rsidR="00CD34BD">
        <w:rPr>
          <w:sz w:val="28"/>
          <w:szCs w:val="28"/>
        </w:rPr>
        <w:t xml:space="preserve"> </w:t>
      </w:r>
      <w:r w:rsidR="00CC032C">
        <w:rPr>
          <w:sz w:val="28"/>
          <w:szCs w:val="28"/>
        </w:rPr>
        <w:t xml:space="preserve">700,00грн., </w:t>
      </w:r>
      <w:r w:rsidR="00CC032C" w:rsidRPr="00CC032C">
        <w:rPr>
          <w:sz w:val="28"/>
          <w:szCs w:val="28"/>
        </w:rPr>
        <w:t>робочий проект</w:t>
      </w:r>
      <w:r w:rsidR="00CC032C">
        <w:rPr>
          <w:sz w:val="28"/>
          <w:szCs w:val="28"/>
        </w:rPr>
        <w:t xml:space="preserve"> </w:t>
      </w:r>
      <w:r w:rsidR="00CC032C" w:rsidRPr="00CC032C">
        <w:rPr>
          <w:sz w:val="28"/>
          <w:szCs w:val="28"/>
        </w:rPr>
        <w:t>"</w:t>
      </w:r>
      <w:proofErr w:type="spellStart"/>
      <w:r w:rsidR="00CC032C" w:rsidRPr="00CC032C">
        <w:rPr>
          <w:sz w:val="28"/>
          <w:szCs w:val="28"/>
        </w:rPr>
        <w:t>Технiчне</w:t>
      </w:r>
      <w:proofErr w:type="spellEnd"/>
      <w:r w:rsidR="00CC032C">
        <w:rPr>
          <w:sz w:val="28"/>
          <w:szCs w:val="28"/>
        </w:rPr>
        <w:t xml:space="preserve"> переоснащення електропостачання </w:t>
      </w:r>
      <w:r w:rsidR="00CC032C" w:rsidRPr="00CC032C">
        <w:rPr>
          <w:sz w:val="28"/>
          <w:szCs w:val="28"/>
        </w:rPr>
        <w:t xml:space="preserve">ЗОШ №2 </w:t>
      </w:r>
      <w:proofErr w:type="spellStart"/>
      <w:r w:rsidR="0055235A">
        <w:rPr>
          <w:sz w:val="28"/>
          <w:szCs w:val="28"/>
        </w:rPr>
        <w:t>с.</w:t>
      </w:r>
      <w:r w:rsidR="00CC032C" w:rsidRPr="00CC032C">
        <w:rPr>
          <w:sz w:val="28"/>
          <w:szCs w:val="28"/>
        </w:rPr>
        <w:t>Степанки</w:t>
      </w:r>
      <w:proofErr w:type="spellEnd"/>
      <w:r w:rsidR="0055235A">
        <w:rPr>
          <w:sz w:val="28"/>
          <w:szCs w:val="28"/>
        </w:rPr>
        <w:t xml:space="preserve"> – 9</w:t>
      </w:r>
      <w:r w:rsidR="00CD34BD">
        <w:rPr>
          <w:sz w:val="28"/>
          <w:szCs w:val="28"/>
        </w:rPr>
        <w:t xml:space="preserve"> </w:t>
      </w:r>
      <w:r w:rsidR="0055235A">
        <w:rPr>
          <w:sz w:val="28"/>
          <w:szCs w:val="28"/>
        </w:rPr>
        <w:t>199,31 грн.</w:t>
      </w:r>
    </w:p>
    <w:p w:rsidR="00A02A38" w:rsidRDefault="009E149A" w:rsidP="0055235A">
      <w:pPr>
        <w:pStyle w:val="a6"/>
        <w:tabs>
          <w:tab w:val="left" w:pos="567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012658">
        <w:rPr>
          <w:sz w:val="28"/>
          <w:szCs w:val="28"/>
        </w:rPr>
        <w:t>а виготовлення проектно-кошторисної документації по об’єкту «Реконструкція будівлі навчального корпусу №2(санвузол)»</w:t>
      </w:r>
      <w:r w:rsidR="00E175B2">
        <w:rPr>
          <w:sz w:val="28"/>
          <w:szCs w:val="28"/>
        </w:rPr>
        <w:t xml:space="preserve"> </w:t>
      </w:r>
      <w:r w:rsidR="00012658">
        <w:rPr>
          <w:sz w:val="28"/>
          <w:szCs w:val="28"/>
        </w:rPr>
        <w:t xml:space="preserve"> ЗОШ </w:t>
      </w:r>
      <w:proofErr w:type="spellStart"/>
      <w:r w:rsidR="00012658">
        <w:rPr>
          <w:sz w:val="28"/>
          <w:szCs w:val="28"/>
        </w:rPr>
        <w:t>с.Хацьки</w:t>
      </w:r>
      <w:proofErr w:type="spellEnd"/>
      <w:r w:rsidR="00012658">
        <w:rPr>
          <w:sz w:val="28"/>
          <w:szCs w:val="28"/>
        </w:rPr>
        <w:t xml:space="preserve">  - </w:t>
      </w:r>
      <w:r w:rsidR="00BA49F6">
        <w:rPr>
          <w:sz w:val="28"/>
          <w:szCs w:val="28"/>
        </w:rPr>
        <w:t>17</w:t>
      </w:r>
      <w:r w:rsidR="00CD34BD">
        <w:rPr>
          <w:sz w:val="28"/>
          <w:szCs w:val="28"/>
        </w:rPr>
        <w:t xml:space="preserve"> </w:t>
      </w:r>
      <w:r w:rsidR="00BA49F6">
        <w:rPr>
          <w:sz w:val="28"/>
          <w:szCs w:val="28"/>
        </w:rPr>
        <w:t>7</w:t>
      </w:r>
      <w:r w:rsidR="00A8158B">
        <w:rPr>
          <w:sz w:val="28"/>
          <w:szCs w:val="28"/>
        </w:rPr>
        <w:t>45</w:t>
      </w:r>
      <w:r w:rsidR="00BA49F6">
        <w:rPr>
          <w:sz w:val="28"/>
          <w:szCs w:val="28"/>
        </w:rPr>
        <w:t>,00</w:t>
      </w:r>
      <w:r w:rsidR="00012658">
        <w:rPr>
          <w:sz w:val="28"/>
          <w:szCs w:val="28"/>
        </w:rPr>
        <w:t xml:space="preserve">грн., </w:t>
      </w:r>
      <w:r>
        <w:rPr>
          <w:sz w:val="28"/>
          <w:szCs w:val="28"/>
        </w:rPr>
        <w:t>виконано</w:t>
      </w:r>
      <w:r w:rsidR="00012658">
        <w:rPr>
          <w:sz w:val="28"/>
          <w:szCs w:val="28"/>
        </w:rPr>
        <w:t xml:space="preserve"> робіт по реконструкції </w:t>
      </w:r>
      <w:r>
        <w:rPr>
          <w:sz w:val="28"/>
          <w:szCs w:val="28"/>
        </w:rPr>
        <w:t>на</w:t>
      </w:r>
      <w:r w:rsidR="00012658">
        <w:rPr>
          <w:sz w:val="28"/>
          <w:szCs w:val="28"/>
        </w:rPr>
        <w:t xml:space="preserve"> сум</w:t>
      </w:r>
      <w:r>
        <w:rPr>
          <w:sz w:val="28"/>
          <w:szCs w:val="28"/>
        </w:rPr>
        <w:t>у 185</w:t>
      </w:r>
      <w:r w:rsidR="00CD34BD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="00A8158B">
        <w:rPr>
          <w:sz w:val="28"/>
          <w:szCs w:val="28"/>
        </w:rPr>
        <w:t>44</w:t>
      </w:r>
      <w:r>
        <w:rPr>
          <w:sz w:val="28"/>
          <w:szCs w:val="28"/>
        </w:rPr>
        <w:t xml:space="preserve">,00грн., </w:t>
      </w:r>
      <w:r w:rsidR="00CC032C">
        <w:rPr>
          <w:sz w:val="28"/>
          <w:szCs w:val="28"/>
        </w:rPr>
        <w:t xml:space="preserve">технічний </w:t>
      </w:r>
      <w:r w:rsidR="00CC032C" w:rsidRPr="00CC032C">
        <w:rPr>
          <w:sz w:val="28"/>
          <w:szCs w:val="28"/>
        </w:rPr>
        <w:t>нагляд за об"</w:t>
      </w:r>
      <w:proofErr w:type="spellStart"/>
      <w:r w:rsidR="00CC032C" w:rsidRPr="00CC032C">
        <w:rPr>
          <w:sz w:val="28"/>
          <w:szCs w:val="28"/>
        </w:rPr>
        <w:t>єктом</w:t>
      </w:r>
      <w:proofErr w:type="spellEnd"/>
      <w:r w:rsidR="00CC032C">
        <w:rPr>
          <w:sz w:val="28"/>
          <w:szCs w:val="28"/>
        </w:rPr>
        <w:t xml:space="preserve"> – 3</w:t>
      </w:r>
      <w:r w:rsidR="00CD34BD">
        <w:rPr>
          <w:sz w:val="28"/>
          <w:szCs w:val="28"/>
        </w:rPr>
        <w:t xml:space="preserve"> </w:t>
      </w:r>
      <w:r w:rsidR="00CC032C">
        <w:rPr>
          <w:sz w:val="28"/>
          <w:szCs w:val="28"/>
        </w:rPr>
        <w:t>904,80 грн.</w:t>
      </w:r>
    </w:p>
    <w:p w:rsidR="00A02A38" w:rsidRDefault="00A02A3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навчальне </w:t>
      </w:r>
      <w:r w:rsidRPr="00A02A38">
        <w:rPr>
          <w:sz w:val="28"/>
          <w:szCs w:val="28"/>
        </w:rPr>
        <w:t xml:space="preserve">обладнання для комп'ютерного класу ЗОШ </w:t>
      </w:r>
      <w:proofErr w:type="spellStart"/>
      <w:r>
        <w:rPr>
          <w:sz w:val="28"/>
          <w:szCs w:val="28"/>
        </w:rPr>
        <w:t>с.</w:t>
      </w:r>
      <w:r w:rsidRPr="00A02A38">
        <w:rPr>
          <w:sz w:val="28"/>
          <w:szCs w:val="28"/>
        </w:rPr>
        <w:t>Степанки</w:t>
      </w:r>
      <w:proofErr w:type="spellEnd"/>
      <w:r>
        <w:rPr>
          <w:sz w:val="28"/>
          <w:szCs w:val="28"/>
        </w:rPr>
        <w:t xml:space="preserve"> профінансовано 103</w:t>
      </w:r>
      <w:r w:rsidR="00CD34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020,00 грн., навчальне </w:t>
      </w:r>
      <w:r w:rsidRPr="00A02A38">
        <w:rPr>
          <w:sz w:val="28"/>
          <w:szCs w:val="28"/>
        </w:rPr>
        <w:t xml:space="preserve">обладнання для комп'ютерного класу ЗОШ </w:t>
      </w:r>
      <w:proofErr w:type="spellStart"/>
      <w:r>
        <w:rPr>
          <w:sz w:val="28"/>
          <w:szCs w:val="28"/>
        </w:rPr>
        <w:t>с.Хацьки</w:t>
      </w:r>
      <w:proofErr w:type="spellEnd"/>
      <w:r>
        <w:rPr>
          <w:sz w:val="28"/>
          <w:szCs w:val="28"/>
        </w:rPr>
        <w:t xml:space="preserve"> – 360</w:t>
      </w:r>
      <w:r w:rsidR="00CD34BD">
        <w:rPr>
          <w:sz w:val="28"/>
          <w:szCs w:val="28"/>
        </w:rPr>
        <w:t xml:space="preserve"> </w:t>
      </w:r>
      <w:r>
        <w:rPr>
          <w:sz w:val="28"/>
          <w:szCs w:val="28"/>
        </w:rPr>
        <w:t>000,00грн.</w:t>
      </w:r>
    </w:p>
    <w:p w:rsidR="00A02A38" w:rsidRDefault="00A02A3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комплект обладнання навчальних кабінетів </w:t>
      </w:r>
      <w:proofErr w:type="spellStart"/>
      <w:r w:rsidRPr="00A02A38">
        <w:rPr>
          <w:sz w:val="28"/>
          <w:szCs w:val="28"/>
        </w:rPr>
        <w:t>фiзики</w:t>
      </w:r>
      <w:proofErr w:type="spellEnd"/>
      <w:r w:rsidRPr="00A02A38">
        <w:rPr>
          <w:sz w:val="28"/>
          <w:szCs w:val="28"/>
        </w:rPr>
        <w:t>,</w:t>
      </w:r>
      <w:r>
        <w:rPr>
          <w:sz w:val="28"/>
          <w:szCs w:val="28"/>
        </w:rPr>
        <w:t xml:space="preserve"> хімії, геометрії</w:t>
      </w:r>
      <w:r w:rsidRPr="00A02A38">
        <w:rPr>
          <w:sz w:val="28"/>
          <w:szCs w:val="28"/>
        </w:rPr>
        <w:t>,</w:t>
      </w:r>
      <w:r>
        <w:rPr>
          <w:sz w:val="28"/>
          <w:szCs w:val="28"/>
        </w:rPr>
        <w:t xml:space="preserve"> математики </w:t>
      </w:r>
      <w:r w:rsidRPr="00A02A38">
        <w:rPr>
          <w:sz w:val="28"/>
          <w:szCs w:val="28"/>
        </w:rPr>
        <w:t>ЗОШ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</w:t>
      </w:r>
      <w:r w:rsidRPr="00A02A38">
        <w:rPr>
          <w:sz w:val="28"/>
          <w:szCs w:val="28"/>
        </w:rPr>
        <w:t>Степанки</w:t>
      </w:r>
      <w:proofErr w:type="spellEnd"/>
      <w:r>
        <w:rPr>
          <w:sz w:val="28"/>
          <w:szCs w:val="28"/>
        </w:rPr>
        <w:t xml:space="preserve"> профінансовано </w:t>
      </w:r>
      <w:r w:rsidR="009E149A">
        <w:rPr>
          <w:sz w:val="28"/>
          <w:szCs w:val="28"/>
        </w:rPr>
        <w:t>1</w:t>
      </w:r>
      <w:r w:rsidR="00CD34BD">
        <w:rPr>
          <w:sz w:val="28"/>
          <w:szCs w:val="28"/>
        </w:rPr>
        <w:t> </w:t>
      </w:r>
      <w:r w:rsidR="009E149A">
        <w:rPr>
          <w:sz w:val="28"/>
          <w:szCs w:val="28"/>
        </w:rPr>
        <w:t>279</w:t>
      </w:r>
      <w:r w:rsidR="00CD34BD">
        <w:rPr>
          <w:sz w:val="28"/>
          <w:szCs w:val="28"/>
        </w:rPr>
        <w:t xml:space="preserve"> </w:t>
      </w:r>
      <w:r w:rsidR="009E149A">
        <w:rPr>
          <w:sz w:val="28"/>
          <w:szCs w:val="28"/>
        </w:rPr>
        <w:t>050,00 грн., комплект обладнання навчальних кабінетів</w:t>
      </w:r>
      <w:r w:rsidR="009E149A" w:rsidRPr="009E149A">
        <w:rPr>
          <w:sz w:val="28"/>
          <w:szCs w:val="28"/>
        </w:rPr>
        <w:t xml:space="preserve"> </w:t>
      </w:r>
      <w:proofErr w:type="spellStart"/>
      <w:r w:rsidR="009E149A" w:rsidRPr="009E149A">
        <w:rPr>
          <w:sz w:val="28"/>
          <w:szCs w:val="28"/>
        </w:rPr>
        <w:t>фiзики</w:t>
      </w:r>
      <w:proofErr w:type="spellEnd"/>
      <w:r w:rsidR="009E149A" w:rsidRPr="009E149A">
        <w:rPr>
          <w:sz w:val="28"/>
          <w:szCs w:val="28"/>
        </w:rPr>
        <w:t>,</w:t>
      </w:r>
      <w:r w:rsidR="009E149A">
        <w:rPr>
          <w:sz w:val="28"/>
          <w:szCs w:val="28"/>
        </w:rPr>
        <w:t xml:space="preserve"> </w:t>
      </w:r>
      <w:proofErr w:type="spellStart"/>
      <w:r w:rsidR="009E149A" w:rsidRPr="009E149A">
        <w:rPr>
          <w:sz w:val="28"/>
          <w:szCs w:val="28"/>
        </w:rPr>
        <w:t>хiмiї</w:t>
      </w:r>
      <w:proofErr w:type="spellEnd"/>
      <w:r w:rsidR="009E149A" w:rsidRPr="009E149A">
        <w:rPr>
          <w:sz w:val="28"/>
          <w:szCs w:val="28"/>
        </w:rPr>
        <w:t>,</w:t>
      </w:r>
      <w:r w:rsidR="009E149A">
        <w:rPr>
          <w:sz w:val="28"/>
          <w:szCs w:val="28"/>
        </w:rPr>
        <w:t xml:space="preserve"> </w:t>
      </w:r>
      <w:proofErr w:type="spellStart"/>
      <w:r w:rsidR="009E149A">
        <w:rPr>
          <w:sz w:val="28"/>
          <w:szCs w:val="28"/>
        </w:rPr>
        <w:t>бiології</w:t>
      </w:r>
      <w:proofErr w:type="spellEnd"/>
      <w:r w:rsidR="009E149A" w:rsidRPr="009E149A">
        <w:rPr>
          <w:sz w:val="28"/>
          <w:szCs w:val="28"/>
        </w:rPr>
        <w:t xml:space="preserve"> ЗОШ </w:t>
      </w:r>
      <w:proofErr w:type="spellStart"/>
      <w:r w:rsidR="009E149A">
        <w:rPr>
          <w:sz w:val="28"/>
          <w:szCs w:val="28"/>
        </w:rPr>
        <w:t>с.</w:t>
      </w:r>
      <w:r w:rsidR="009E149A" w:rsidRPr="009E149A">
        <w:rPr>
          <w:sz w:val="28"/>
          <w:szCs w:val="28"/>
        </w:rPr>
        <w:t>Хацьки</w:t>
      </w:r>
      <w:proofErr w:type="spellEnd"/>
      <w:r w:rsidR="009E149A">
        <w:rPr>
          <w:sz w:val="28"/>
          <w:szCs w:val="28"/>
        </w:rPr>
        <w:t xml:space="preserve"> профінансовано 985 596,00 грн.</w:t>
      </w:r>
    </w:p>
    <w:p w:rsidR="005F4A3D" w:rsidRDefault="005F4A3D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5F4A3D">
        <w:rPr>
          <w:sz w:val="28"/>
          <w:szCs w:val="28"/>
        </w:rPr>
        <w:t xml:space="preserve">а ноутбук </w:t>
      </w:r>
      <w:proofErr w:type="spellStart"/>
      <w:r w:rsidRPr="005F4A3D">
        <w:rPr>
          <w:sz w:val="28"/>
          <w:szCs w:val="28"/>
        </w:rPr>
        <w:t>Dell</w:t>
      </w:r>
      <w:proofErr w:type="spellEnd"/>
      <w:r w:rsidRPr="005F4A3D">
        <w:rPr>
          <w:sz w:val="28"/>
          <w:szCs w:val="28"/>
        </w:rPr>
        <w:t xml:space="preserve"> Inspiron3573 ЗОШ </w:t>
      </w:r>
      <w:proofErr w:type="spellStart"/>
      <w:r>
        <w:rPr>
          <w:sz w:val="28"/>
          <w:szCs w:val="28"/>
        </w:rPr>
        <w:t>с.</w:t>
      </w:r>
      <w:r w:rsidRPr="005F4A3D">
        <w:rPr>
          <w:sz w:val="28"/>
          <w:szCs w:val="28"/>
        </w:rPr>
        <w:t>Хацьки</w:t>
      </w:r>
      <w:proofErr w:type="spellEnd"/>
      <w:r>
        <w:rPr>
          <w:sz w:val="28"/>
          <w:szCs w:val="28"/>
        </w:rPr>
        <w:t xml:space="preserve"> </w:t>
      </w:r>
      <w:r w:rsidR="009E149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E149A">
        <w:rPr>
          <w:sz w:val="28"/>
          <w:szCs w:val="28"/>
        </w:rPr>
        <w:t>13</w:t>
      </w:r>
      <w:r w:rsidR="00CD34BD">
        <w:rPr>
          <w:sz w:val="28"/>
          <w:szCs w:val="28"/>
        </w:rPr>
        <w:t xml:space="preserve"> </w:t>
      </w:r>
      <w:r w:rsidR="009E149A">
        <w:rPr>
          <w:sz w:val="28"/>
          <w:szCs w:val="28"/>
        </w:rPr>
        <w:t>999,00</w:t>
      </w:r>
      <w:r>
        <w:rPr>
          <w:sz w:val="28"/>
          <w:szCs w:val="28"/>
        </w:rPr>
        <w:t xml:space="preserve"> грн.,  </w:t>
      </w:r>
      <w:r w:rsidRPr="005F4A3D">
        <w:rPr>
          <w:sz w:val="28"/>
          <w:szCs w:val="28"/>
        </w:rPr>
        <w:t xml:space="preserve">ноутбук </w:t>
      </w:r>
      <w:proofErr w:type="spellStart"/>
      <w:r w:rsidRPr="005F4A3D">
        <w:rPr>
          <w:sz w:val="28"/>
          <w:szCs w:val="28"/>
        </w:rPr>
        <w:t>Dell</w:t>
      </w:r>
      <w:proofErr w:type="spellEnd"/>
      <w:r w:rsidRPr="005F4A3D">
        <w:rPr>
          <w:sz w:val="28"/>
          <w:szCs w:val="28"/>
        </w:rPr>
        <w:t xml:space="preserve"> Inspiron3573 ЗОШ </w:t>
      </w:r>
      <w:proofErr w:type="spellStart"/>
      <w:r>
        <w:rPr>
          <w:sz w:val="28"/>
          <w:szCs w:val="28"/>
        </w:rPr>
        <w:t>с.Степанки</w:t>
      </w:r>
      <w:proofErr w:type="spellEnd"/>
      <w:r>
        <w:rPr>
          <w:sz w:val="28"/>
          <w:szCs w:val="28"/>
        </w:rPr>
        <w:t xml:space="preserve">  - </w:t>
      </w:r>
      <w:r w:rsidR="009E149A">
        <w:rPr>
          <w:sz w:val="28"/>
          <w:szCs w:val="28"/>
        </w:rPr>
        <w:t>13</w:t>
      </w:r>
      <w:r w:rsidR="00CD34BD">
        <w:rPr>
          <w:sz w:val="28"/>
          <w:szCs w:val="28"/>
        </w:rPr>
        <w:t xml:space="preserve"> </w:t>
      </w:r>
      <w:r w:rsidR="009E149A">
        <w:rPr>
          <w:sz w:val="28"/>
          <w:szCs w:val="28"/>
        </w:rPr>
        <w:t>999,00</w:t>
      </w:r>
      <w:r>
        <w:rPr>
          <w:sz w:val="28"/>
          <w:szCs w:val="28"/>
        </w:rPr>
        <w:t xml:space="preserve"> грн.</w:t>
      </w:r>
    </w:p>
    <w:p w:rsidR="009E149A" w:rsidRDefault="0055235A" w:rsidP="00012658">
      <w:pPr>
        <w:pStyle w:val="a6"/>
        <w:tabs>
          <w:tab w:val="left" w:pos="567"/>
        </w:tabs>
        <w:spacing w:after="0"/>
        <w:ind w:left="0" w:firstLine="709"/>
        <w:jc w:val="both"/>
      </w:pPr>
      <w:r>
        <w:rPr>
          <w:sz w:val="28"/>
          <w:szCs w:val="28"/>
        </w:rPr>
        <w:t>З</w:t>
      </w:r>
      <w:r w:rsidR="00012658">
        <w:rPr>
          <w:sz w:val="28"/>
          <w:szCs w:val="28"/>
        </w:rPr>
        <w:t xml:space="preserve">а придбання насоса для ЗОШ </w:t>
      </w:r>
      <w:proofErr w:type="spellStart"/>
      <w:r w:rsidR="00012658">
        <w:rPr>
          <w:sz w:val="28"/>
          <w:szCs w:val="28"/>
        </w:rPr>
        <w:t>с.Хацьки</w:t>
      </w:r>
      <w:proofErr w:type="spellEnd"/>
      <w:r w:rsidR="00012658">
        <w:rPr>
          <w:sz w:val="28"/>
          <w:szCs w:val="28"/>
        </w:rPr>
        <w:t xml:space="preserve"> профінансовано кошти в сумі </w:t>
      </w:r>
      <w:r w:rsidR="00BA49F6">
        <w:rPr>
          <w:sz w:val="28"/>
          <w:szCs w:val="28"/>
        </w:rPr>
        <w:t>13</w:t>
      </w:r>
      <w:r w:rsidR="00CD34BD">
        <w:rPr>
          <w:sz w:val="28"/>
          <w:szCs w:val="28"/>
        </w:rPr>
        <w:t xml:space="preserve"> </w:t>
      </w:r>
      <w:r w:rsidR="00BA49F6">
        <w:rPr>
          <w:sz w:val="28"/>
          <w:szCs w:val="28"/>
        </w:rPr>
        <w:t xml:space="preserve">300,00 </w:t>
      </w:r>
      <w:r w:rsidR="00012658">
        <w:rPr>
          <w:sz w:val="28"/>
          <w:szCs w:val="28"/>
        </w:rPr>
        <w:t>грн</w:t>
      </w:r>
      <w:r w:rsidR="009E149A">
        <w:t>.</w:t>
      </w:r>
    </w:p>
    <w:p w:rsidR="009E149A" w:rsidRPr="00A86703" w:rsidRDefault="0055235A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55235A">
        <w:rPr>
          <w:sz w:val="28"/>
          <w:szCs w:val="28"/>
        </w:rPr>
        <w:t xml:space="preserve">а підручники для поповнення </w:t>
      </w:r>
      <w:proofErr w:type="spellStart"/>
      <w:r w:rsidRPr="0055235A">
        <w:rPr>
          <w:sz w:val="28"/>
          <w:szCs w:val="28"/>
        </w:rPr>
        <w:t>бiблiотечного</w:t>
      </w:r>
      <w:proofErr w:type="spellEnd"/>
      <w:r w:rsidRPr="0055235A">
        <w:rPr>
          <w:sz w:val="28"/>
          <w:szCs w:val="28"/>
        </w:rPr>
        <w:t xml:space="preserve"> фонду ЗОШ </w:t>
      </w:r>
      <w:proofErr w:type="spellStart"/>
      <w:r>
        <w:rPr>
          <w:sz w:val="28"/>
          <w:szCs w:val="28"/>
        </w:rPr>
        <w:t>с.</w:t>
      </w:r>
      <w:r w:rsidRPr="0055235A">
        <w:rPr>
          <w:sz w:val="28"/>
          <w:szCs w:val="28"/>
        </w:rPr>
        <w:t>Хацьки</w:t>
      </w:r>
      <w:proofErr w:type="spellEnd"/>
      <w:r>
        <w:rPr>
          <w:sz w:val="28"/>
          <w:szCs w:val="28"/>
        </w:rPr>
        <w:t xml:space="preserve"> – </w:t>
      </w:r>
      <w:r w:rsidR="00CD34BD">
        <w:rPr>
          <w:sz w:val="28"/>
          <w:szCs w:val="28"/>
        </w:rPr>
        <w:t xml:space="preserve">   </w:t>
      </w:r>
      <w:r>
        <w:rPr>
          <w:sz w:val="28"/>
          <w:szCs w:val="28"/>
        </w:rPr>
        <w:t>4</w:t>
      </w:r>
      <w:r w:rsidR="00CD34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783,00 грн., </w:t>
      </w:r>
      <w:r w:rsidRPr="0055235A">
        <w:rPr>
          <w:sz w:val="28"/>
          <w:szCs w:val="28"/>
        </w:rPr>
        <w:t xml:space="preserve">ЗОШ </w:t>
      </w:r>
      <w:proofErr w:type="spellStart"/>
      <w:r>
        <w:rPr>
          <w:sz w:val="28"/>
          <w:szCs w:val="28"/>
        </w:rPr>
        <w:t>с.Степанки</w:t>
      </w:r>
      <w:proofErr w:type="spellEnd"/>
      <w:r>
        <w:rPr>
          <w:sz w:val="28"/>
          <w:szCs w:val="28"/>
        </w:rPr>
        <w:t xml:space="preserve"> – 2</w:t>
      </w:r>
      <w:r w:rsidR="00CD34BD">
        <w:rPr>
          <w:sz w:val="28"/>
          <w:szCs w:val="28"/>
        </w:rPr>
        <w:t xml:space="preserve"> </w:t>
      </w:r>
      <w:r>
        <w:rPr>
          <w:sz w:val="28"/>
          <w:szCs w:val="28"/>
        </w:rPr>
        <w:t>217,00 грн.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>Дебіторської та кредиторської заборгованості по</w:t>
      </w:r>
      <w:r w:rsidR="00BA49F6">
        <w:rPr>
          <w:sz w:val="28"/>
          <w:szCs w:val="28"/>
        </w:rPr>
        <w:t xml:space="preserve"> галузі «Освіта» станом на 01.10</w:t>
      </w:r>
      <w:r w:rsidRPr="00C63660">
        <w:rPr>
          <w:sz w:val="28"/>
          <w:szCs w:val="28"/>
        </w:rPr>
        <w:t>.2019 року немає.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  <w:r w:rsidRPr="00C63660">
        <w:rPr>
          <w:b/>
          <w:sz w:val="28"/>
          <w:szCs w:val="28"/>
        </w:rPr>
        <w:t>КПКВКМБ 3000 «Соціальний захист та соціальне забезпечення»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На організацію та проведення громадських робіт </w:t>
      </w:r>
      <w:r w:rsidR="00786C38">
        <w:rPr>
          <w:sz w:val="28"/>
          <w:szCs w:val="28"/>
        </w:rPr>
        <w:t>за 9 місяців</w:t>
      </w:r>
      <w:r>
        <w:rPr>
          <w:sz w:val="28"/>
          <w:szCs w:val="28"/>
        </w:rPr>
        <w:t xml:space="preserve"> 2019 року</w:t>
      </w:r>
      <w:r w:rsidRPr="00C63660">
        <w:rPr>
          <w:sz w:val="28"/>
          <w:szCs w:val="28"/>
        </w:rPr>
        <w:t xml:space="preserve"> здійснені видатки в сумі </w:t>
      </w:r>
      <w:r w:rsidR="006C0CBB">
        <w:rPr>
          <w:sz w:val="28"/>
          <w:szCs w:val="28"/>
        </w:rPr>
        <w:t>17</w:t>
      </w:r>
      <w:r w:rsidR="00CD34BD">
        <w:rPr>
          <w:sz w:val="28"/>
          <w:szCs w:val="28"/>
        </w:rPr>
        <w:t xml:space="preserve"> </w:t>
      </w:r>
      <w:r w:rsidR="006C0CBB">
        <w:rPr>
          <w:sz w:val="28"/>
          <w:szCs w:val="28"/>
        </w:rPr>
        <w:t>800,58</w:t>
      </w:r>
      <w:r w:rsidRPr="00C63660">
        <w:rPr>
          <w:sz w:val="28"/>
          <w:szCs w:val="28"/>
        </w:rPr>
        <w:t xml:space="preserve"> грн. (по загальному фонду) та </w:t>
      </w:r>
      <w:r w:rsidR="006C0CBB">
        <w:rPr>
          <w:sz w:val="28"/>
          <w:szCs w:val="28"/>
        </w:rPr>
        <w:t>17</w:t>
      </w:r>
      <w:r w:rsidR="00CD34BD">
        <w:rPr>
          <w:sz w:val="28"/>
          <w:szCs w:val="28"/>
        </w:rPr>
        <w:t xml:space="preserve"> </w:t>
      </w:r>
      <w:r w:rsidR="006C0CBB">
        <w:rPr>
          <w:sz w:val="28"/>
          <w:szCs w:val="28"/>
        </w:rPr>
        <w:t>800,57</w:t>
      </w:r>
      <w:r w:rsidRPr="00C63660">
        <w:rPr>
          <w:sz w:val="28"/>
          <w:szCs w:val="28"/>
        </w:rPr>
        <w:t xml:space="preserve"> грн. (по спеціальному фонду);  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lastRenderedPageBreak/>
        <w:t xml:space="preserve">  На інші заходи у сфері соціального захисту і соціального забезпечення, а саме на інші виплати населенню видатки становлять – </w:t>
      </w:r>
      <w:r w:rsidR="00CD34BD">
        <w:rPr>
          <w:sz w:val="28"/>
          <w:szCs w:val="28"/>
        </w:rPr>
        <w:t xml:space="preserve">       </w:t>
      </w:r>
      <w:r w:rsidR="006C0CBB">
        <w:rPr>
          <w:sz w:val="28"/>
          <w:szCs w:val="28"/>
        </w:rPr>
        <w:t>156</w:t>
      </w:r>
      <w:r w:rsidR="00CD34BD">
        <w:rPr>
          <w:sz w:val="28"/>
          <w:szCs w:val="28"/>
        </w:rPr>
        <w:t xml:space="preserve"> </w:t>
      </w:r>
      <w:r w:rsidR="006C0CBB">
        <w:rPr>
          <w:sz w:val="28"/>
          <w:szCs w:val="28"/>
        </w:rPr>
        <w:t>700,00</w:t>
      </w:r>
      <w:r w:rsidRPr="00C63660">
        <w:rPr>
          <w:sz w:val="28"/>
          <w:szCs w:val="28"/>
        </w:rPr>
        <w:t xml:space="preserve"> грн.,</w:t>
      </w:r>
      <w:r w:rsidRPr="00C63660">
        <w:rPr>
          <w:b/>
          <w:sz w:val="28"/>
          <w:szCs w:val="28"/>
        </w:rPr>
        <w:t xml:space="preserve"> </w:t>
      </w:r>
      <w:r w:rsidRPr="00C63660">
        <w:rPr>
          <w:sz w:val="28"/>
          <w:szCs w:val="28"/>
        </w:rPr>
        <w:t xml:space="preserve">виконання </w:t>
      </w:r>
      <w:r w:rsidR="006C0CBB">
        <w:rPr>
          <w:sz w:val="28"/>
          <w:szCs w:val="28"/>
        </w:rPr>
        <w:t>99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 (матеріальна допомога учасникам АТО, ліквідаторам ЧАЕС, інтернаціоналістам, жителям громади).</w:t>
      </w:r>
      <w:r>
        <w:rPr>
          <w:sz w:val="28"/>
          <w:szCs w:val="28"/>
        </w:rPr>
        <w:t xml:space="preserve"> На надання пільг окремим категоріям громадян з оплати послуг зв’язку </w:t>
      </w:r>
      <w:r w:rsidRPr="00C63660">
        <w:rPr>
          <w:sz w:val="28"/>
          <w:szCs w:val="28"/>
        </w:rPr>
        <w:t>здійснені видатки в сумі</w:t>
      </w:r>
      <w:r>
        <w:rPr>
          <w:sz w:val="28"/>
          <w:szCs w:val="28"/>
        </w:rPr>
        <w:t xml:space="preserve"> </w:t>
      </w:r>
      <w:r w:rsidR="006C0CBB">
        <w:rPr>
          <w:sz w:val="28"/>
          <w:szCs w:val="28"/>
        </w:rPr>
        <w:t>10</w:t>
      </w:r>
      <w:r w:rsidR="00CD34BD">
        <w:rPr>
          <w:sz w:val="28"/>
          <w:szCs w:val="28"/>
        </w:rPr>
        <w:t xml:space="preserve"> </w:t>
      </w:r>
      <w:r w:rsidR="006C0CBB">
        <w:rPr>
          <w:sz w:val="28"/>
          <w:szCs w:val="28"/>
        </w:rPr>
        <w:t xml:space="preserve">776,76 </w:t>
      </w:r>
      <w:r>
        <w:rPr>
          <w:sz w:val="28"/>
          <w:szCs w:val="28"/>
        </w:rPr>
        <w:t>грн., на надання соціальних гарантій фізичним особам, які надають соціальні послуги громадянам похилого віку, особам з інвалідністю, які не здатні до самообслуговування і потребують сторонньої допомоги</w:t>
      </w:r>
      <w:r w:rsidRPr="00EA4B14">
        <w:rPr>
          <w:sz w:val="28"/>
          <w:szCs w:val="28"/>
        </w:rPr>
        <w:t xml:space="preserve"> </w:t>
      </w:r>
      <w:r w:rsidRPr="00C63660">
        <w:rPr>
          <w:sz w:val="28"/>
          <w:szCs w:val="28"/>
        </w:rPr>
        <w:t>здійснені видатки в сумі</w:t>
      </w:r>
      <w:r>
        <w:rPr>
          <w:sz w:val="28"/>
          <w:szCs w:val="28"/>
        </w:rPr>
        <w:t xml:space="preserve"> </w:t>
      </w:r>
      <w:r w:rsidR="008505BD">
        <w:rPr>
          <w:sz w:val="28"/>
          <w:szCs w:val="28"/>
        </w:rPr>
        <w:t>16</w:t>
      </w:r>
      <w:r w:rsidR="00CD34BD">
        <w:rPr>
          <w:sz w:val="28"/>
          <w:szCs w:val="28"/>
        </w:rPr>
        <w:t xml:space="preserve"> </w:t>
      </w:r>
      <w:r w:rsidR="008505BD">
        <w:rPr>
          <w:sz w:val="28"/>
          <w:szCs w:val="28"/>
        </w:rPr>
        <w:t xml:space="preserve">055,17 </w:t>
      </w:r>
      <w:r>
        <w:rPr>
          <w:sz w:val="28"/>
          <w:szCs w:val="28"/>
        </w:rPr>
        <w:t>грн. відповідно до затверджених програм.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  <w:r w:rsidRPr="00E9052B">
        <w:rPr>
          <w:b/>
          <w:sz w:val="28"/>
          <w:szCs w:val="28"/>
        </w:rPr>
        <w:t>КПКВКМБ 4000 «Культура і мистецтво»</w:t>
      </w:r>
    </w:p>
    <w:p w:rsidR="00312615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По галузі «Культура» видатки за звітний період використані в сумі </w:t>
      </w:r>
      <w:r w:rsidR="00CD34BD">
        <w:rPr>
          <w:sz w:val="28"/>
          <w:szCs w:val="28"/>
        </w:rPr>
        <w:t xml:space="preserve">      </w:t>
      </w:r>
    </w:p>
    <w:p w:rsidR="00012658" w:rsidRPr="00C63660" w:rsidRDefault="002743BD" w:rsidP="00312615">
      <w:pPr>
        <w:pStyle w:val="a6"/>
        <w:tabs>
          <w:tab w:val="left" w:pos="567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D34BD">
        <w:rPr>
          <w:sz w:val="28"/>
          <w:szCs w:val="28"/>
        </w:rPr>
        <w:t xml:space="preserve"> </w:t>
      </w:r>
      <w:r>
        <w:rPr>
          <w:sz w:val="28"/>
          <w:szCs w:val="28"/>
        </w:rPr>
        <w:t>096</w:t>
      </w:r>
      <w:r w:rsidR="00CD34BD">
        <w:rPr>
          <w:sz w:val="28"/>
          <w:szCs w:val="28"/>
        </w:rPr>
        <w:t xml:space="preserve"> </w:t>
      </w:r>
      <w:r>
        <w:rPr>
          <w:sz w:val="28"/>
          <w:szCs w:val="28"/>
        </w:rPr>
        <w:t>086,63</w:t>
      </w:r>
      <w:r w:rsidR="00012658" w:rsidRPr="00C63660">
        <w:rPr>
          <w:sz w:val="28"/>
          <w:szCs w:val="28"/>
        </w:rPr>
        <w:t xml:space="preserve"> грн. при уточненому плані </w:t>
      </w:r>
      <w:r>
        <w:rPr>
          <w:sz w:val="28"/>
          <w:szCs w:val="28"/>
        </w:rPr>
        <w:t>1</w:t>
      </w:r>
      <w:r w:rsidR="00CD34BD">
        <w:rPr>
          <w:sz w:val="28"/>
          <w:szCs w:val="28"/>
        </w:rPr>
        <w:t> </w:t>
      </w:r>
      <w:r>
        <w:rPr>
          <w:sz w:val="28"/>
          <w:szCs w:val="28"/>
        </w:rPr>
        <w:t>499</w:t>
      </w:r>
      <w:r w:rsidR="00CD34BD">
        <w:rPr>
          <w:sz w:val="28"/>
          <w:szCs w:val="28"/>
        </w:rPr>
        <w:t xml:space="preserve"> </w:t>
      </w:r>
      <w:r>
        <w:rPr>
          <w:sz w:val="28"/>
          <w:szCs w:val="28"/>
        </w:rPr>
        <w:t>534,00</w:t>
      </w:r>
      <w:r w:rsidR="00012658" w:rsidRPr="00C63660">
        <w:rPr>
          <w:sz w:val="28"/>
          <w:szCs w:val="28"/>
        </w:rPr>
        <w:t xml:space="preserve"> грн., що становить </w:t>
      </w:r>
      <w:r w:rsidR="007962D3">
        <w:rPr>
          <w:sz w:val="28"/>
          <w:szCs w:val="28"/>
        </w:rPr>
        <w:t>73</w:t>
      </w:r>
      <w:r w:rsidR="00012658" w:rsidRPr="00C63660">
        <w:rPr>
          <w:sz w:val="28"/>
          <w:szCs w:val="28"/>
        </w:rPr>
        <w:t xml:space="preserve"> </w:t>
      </w:r>
      <w:proofErr w:type="spellStart"/>
      <w:r w:rsidR="00012658" w:rsidRPr="00C63660">
        <w:rPr>
          <w:sz w:val="28"/>
          <w:szCs w:val="28"/>
        </w:rPr>
        <w:t>відс</w:t>
      </w:r>
      <w:proofErr w:type="spellEnd"/>
      <w:r w:rsidR="00012658" w:rsidRPr="00C63660">
        <w:rPr>
          <w:sz w:val="28"/>
          <w:szCs w:val="28"/>
        </w:rPr>
        <w:t>. За рахунок цих коштів утримується 4 установи. Фактична чисельніс</w:t>
      </w:r>
      <w:r w:rsidR="007962D3">
        <w:rPr>
          <w:sz w:val="28"/>
          <w:szCs w:val="28"/>
        </w:rPr>
        <w:t>ть працівників станом на 01.10</w:t>
      </w:r>
      <w:r w:rsidR="00012658" w:rsidRPr="00C63660">
        <w:rPr>
          <w:sz w:val="28"/>
          <w:szCs w:val="28"/>
        </w:rPr>
        <w:t xml:space="preserve">.2019 рік становить </w:t>
      </w:r>
      <w:r w:rsidR="007962D3">
        <w:rPr>
          <w:sz w:val="28"/>
          <w:szCs w:val="28"/>
        </w:rPr>
        <w:t>12</w:t>
      </w:r>
      <w:r w:rsidR="00012658" w:rsidRPr="00BB108F">
        <w:rPr>
          <w:sz w:val="28"/>
          <w:szCs w:val="28"/>
        </w:rPr>
        <w:t>,5</w:t>
      </w:r>
      <w:r w:rsidR="00012658" w:rsidRPr="00C63660">
        <w:rPr>
          <w:sz w:val="28"/>
          <w:szCs w:val="28"/>
        </w:rPr>
        <w:t xml:space="preserve"> од., при штатній чисельності – </w:t>
      </w:r>
      <w:r w:rsidR="00012658" w:rsidRPr="00BB108F">
        <w:rPr>
          <w:sz w:val="28"/>
          <w:szCs w:val="28"/>
        </w:rPr>
        <w:t>13,75</w:t>
      </w:r>
      <w:r w:rsidR="00012658" w:rsidRPr="00C63660">
        <w:rPr>
          <w:sz w:val="28"/>
          <w:szCs w:val="28"/>
        </w:rPr>
        <w:t xml:space="preserve"> од.</w:t>
      </w:r>
    </w:p>
    <w:p w:rsidR="00312615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На утримання бібліотек </w:t>
      </w:r>
      <w:r w:rsidR="007962D3">
        <w:rPr>
          <w:sz w:val="28"/>
          <w:szCs w:val="28"/>
        </w:rPr>
        <w:t xml:space="preserve">за 9 місяців </w:t>
      </w:r>
      <w:r>
        <w:rPr>
          <w:sz w:val="28"/>
          <w:szCs w:val="28"/>
        </w:rPr>
        <w:t xml:space="preserve">2019 року </w:t>
      </w:r>
      <w:r w:rsidRPr="00C63660">
        <w:rPr>
          <w:sz w:val="28"/>
          <w:szCs w:val="28"/>
        </w:rPr>
        <w:t xml:space="preserve">використано коштів – </w:t>
      </w:r>
    </w:p>
    <w:p w:rsidR="00312615" w:rsidRDefault="004B2F7A" w:rsidP="00312615">
      <w:pPr>
        <w:pStyle w:val="a6"/>
        <w:tabs>
          <w:tab w:val="left" w:pos="567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233</w:t>
      </w:r>
      <w:r w:rsidR="00CD34BD">
        <w:rPr>
          <w:sz w:val="28"/>
          <w:szCs w:val="28"/>
        </w:rPr>
        <w:t xml:space="preserve"> </w:t>
      </w:r>
      <w:r>
        <w:rPr>
          <w:sz w:val="28"/>
          <w:szCs w:val="28"/>
        </w:rPr>
        <w:t>117,84</w:t>
      </w:r>
      <w:r w:rsidR="00012658" w:rsidRPr="00C63660">
        <w:rPr>
          <w:sz w:val="28"/>
          <w:szCs w:val="28"/>
        </w:rPr>
        <w:t xml:space="preserve"> грн., виконання становить </w:t>
      </w:r>
      <w:r>
        <w:rPr>
          <w:sz w:val="28"/>
          <w:szCs w:val="28"/>
        </w:rPr>
        <w:t>90</w:t>
      </w:r>
      <w:r w:rsidR="00012658" w:rsidRPr="00C63660">
        <w:rPr>
          <w:sz w:val="28"/>
          <w:szCs w:val="28"/>
        </w:rPr>
        <w:t xml:space="preserve"> </w:t>
      </w:r>
      <w:proofErr w:type="spellStart"/>
      <w:r w:rsidR="00012658" w:rsidRPr="00C63660">
        <w:rPr>
          <w:sz w:val="28"/>
          <w:szCs w:val="28"/>
        </w:rPr>
        <w:t>відс</w:t>
      </w:r>
      <w:proofErr w:type="spellEnd"/>
      <w:r w:rsidR="00012658" w:rsidRPr="00C63660">
        <w:rPr>
          <w:sz w:val="28"/>
          <w:szCs w:val="28"/>
        </w:rPr>
        <w:t xml:space="preserve">. при уточненому плані </w:t>
      </w:r>
      <w:r w:rsidR="00CD34BD">
        <w:rPr>
          <w:sz w:val="28"/>
          <w:szCs w:val="28"/>
        </w:rPr>
        <w:t xml:space="preserve">                 </w:t>
      </w:r>
    </w:p>
    <w:p w:rsidR="00012658" w:rsidRPr="00C63660" w:rsidRDefault="004B2F7A" w:rsidP="00312615">
      <w:pPr>
        <w:pStyle w:val="a6"/>
        <w:tabs>
          <w:tab w:val="left" w:pos="567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258</w:t>
      </w:r>
      <w:r w:rsidR="00CD34BD">
        <w:rPr>
          <w:sz w:val="28"/>
          <w:szCs w:val="28"/>
        </w:rPr>
        <w:t xml:space="preserve"> </w:t>
      </w:r>
      <w:r>
        <w:rPr>
          <w:sz w:val="28"/>
          <w:szCs w:val="28"/>
        </w:rPr>
        <w:t>505,00 грн.</w:t>
      </w:r>
      <w:r w:rsidR="00012658" w:rsidRPr="00C63660">
        <w:rPr>
          <w:sz w:val="28"/>
          <w:szCs w:val="28"/>
        </w:rPr>
        <w:t>, в тому числі: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заробітну плату – </w:t>
      </w:r>
      <w:r w:rsidR="004B2F7A">
        <w:rPr>
          <w:sz w:val="28"/>
          <w:szCs w:val="28"/>
        </w:rPr>
        <w:t>182</w:t>
      </w:r>
      <w:r w:rsidR="00CD34BD">
        <w:rPr>
          <w:sz w:val="28"/>
          <w:szCs w:val="28"/>
        </w:rPr>
        <w:t xml:space="preserve"> </w:t>
      </w:r>
      <w:r w:rsidR="004B2F7A">
        <w:rPr>
          <w:sz w:val="28"/>
          <w:szCs w:val="28"/>
        </w:rPr>
        <w:t>586,91</w:t>
      </w:r>
      <w:r w:rsidRPr="00C63660">
        <w:rPr>
          <w:sz w:val="28"/>
          <w:szCs w:val="28"/>
        </w:rPr>
        <w:t xml:space="preserve">грн., виконання </w:t>
      </w:r>
      <w:r w:rsidR="004B2F7A">
        <w:rPr>
          <w:sz w:val="28"/>
          <w:szCs w:val="28"/>
        </w:rPr>
        <w:t>96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.;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6B10E3">
        <w:rPr>
          <w:noProof/>
          <w:sz w:val="28"/>
          <w:szCs w:val="28"/>
          <w:lang w:val="ru-RU"/>
        </w:rPr>
        <w:drawing>
          <wp:inline distT="0" distB="0" distL="0" distR="0">
            <wp:extent cx="5362575" cy="2867025"/>
            <wp:effectExtent l="19050" t="0" r="0" b="0"/>
            <wp:docPr id="14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</w:t>
      </w:r>
      <w:r w:rsidR="003429F1">
        <w:rPr>
          <w:sz w:val="28"/>
          <w:szCs w:val="28"/>
        </w:rPr>
        <w:t xml:space="preserve"> </w:t>
      </w:r>
      <w:r w:rsidRPr="00C63660">
        <w:rPr>
          <w:sz w:val="28"/>
          <w:szCs w:val="28"/>
        </w:rPr>
        <w:t xml:space="preserve">нарахування на оплату праці – </w:t>
      </w:r>
      <w:r w:rsidR="004B2F7A">
        <w:rPr>
          <w:sz w:val="28"/>
          <w:szCs w:val="28"/>
        </w:rPr>
        <w:t>44</w:t>
      </w:r>
      <w:r w:rsidR="00CD34BD">
        <w:rPr>
          <w:sz w:val="28"/>
          <w:szCs w:val="28"/>
        </w:rPr>
        <w:t xml:space="preserve"> </w:t>
      </w:r>
      <w:r w:rsidR="004B2F7A">
        <w:rPr>
          <w:sz w:val="28"/>
          <w:szCs w:val="28"/>
        </w:rPr>
        <w:t>473,43</w:t>
      </w:r>
      <w:r w:rsidRPr="00C63660">
        <w:rPr>
          <w:sz w:val="28"/>
          <w:szCs w:val="28"/>
        </w:rPr>
        <w:t xml:space="preserve"> грн., виконання </w:t>
      </w:r>
      <w:r w:rsidR="004B2F7A">
        <w:rPr>
          <w:sz w:val="28"/>
          <w:szCs w:val="28"/>
        </w:rPr>
        <w:t>92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.;</w:t>
      </w:r>
    </w:p>
    <w:p w:rsidR="00312615" w:rsidRDefault="003429F1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2658" w:rsidRPr="00C63660">
        <w:rPr>
          <w:sz w:val="28"/>
          <w:szCs w:val="28"/>
        </w:rPr>
        <w:t>на придбання предметів, матеріалів, обладнання та інвентарю  -</w:t>
      </w:r>
      <w:r w:rsidR="00CD34BD">
        <w:rPr>
          <w:sz w:val="28"/>
          <w:szCs w:val="28"/>
        </w:rPr>
        <w:t xml:space="preserve">         </w:t>
      </w:r>
      <w:r w:rsidR="00012658" w:rsidRPr="00C63660">
        <w:rPr>
          <w:sz w:val="28"/>
          <w:szCs w:val="28"/>
        </w:rPr>
        <w:t xml:space="preserve"> </w:t>
      </w:r>
    </w:p>
    <w:p w:rsidR="00012658" w:rsidRPr="00C63660" w:rsidRDefault="004B2F7A" w:rsidP="00312615">
      <w:pPr>
        <w:pStyle w:val="a6"/>
        <w:tabs>
          <w:tab w:val="left" w:pos="567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34BD">
        <w:rPr>
          <w:sz w:val="28"/>
          <w:szCs w:val="28"/>
        </w:rPr>
        <w:t xml:space="preserve"> </w:t>
      </w:r>
      <w:r>
        <w:rPr>
          <w:sz w:val="28"/>
          <w:szCs w:val="28"/>
        </w:rPr>
        <w:t>502,53</w:t>
      </w:r>
      <w:r w:rsidR="00012658" w:rsidRPr="00C63660">
        <w:rPr>
          <w:sz w:val="28"/>
          <w:szCs w:val="28"/>
        </w:rPr>
        <w:t xml:space="preserve"> грн., </w:t>
      </w:r>
      <w:r>
        <w:rPr>
          <w:sz w:val="28"/>
          <w:szCs w:val="28"/>
        </w:rPr>
        <w:t>29</w:t>
      </w:r>
      <w:r w:rsidR="00012658" w:rsidRPr="00C63660">
        <w:rPr>
          <w:sz w:val="28"/>
          <w:szCs w:val="28"/>
        </w:rPr>
        <w:t xml:space="preserve"> </w:t>
      </w:r>
      <w:proofErr w:type="spellStart"/>
      <w:r w:rsidR="00012658" w:rsidRPr="00C63660">
        <w:rPr>
          <w:sz w:val="28"/>
          <w:szCs w:val="28"/>
        </w:rPr>
        <w:t>відс</w:t>
      </w:r>
      <w:proofErr w:type="spellEnd"/>
      <w:r w:rsidR="00012658" w:rsidRPr="00C63660">
        <w:rPr>
          <w:sz w:val="28"/>
          <w:szCs w:val="28"/>
        </w:rPr>
        <w:t>.;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оплату послуг (крім комунальних) – </w:t>
      </w:r>
      <w:r w:rsidR="004B2F7A">
        <w:rPr>
          <w:sz w:val="28"/>
          <w:szCs w:val="28"/>
        </w:rPr>
        <w:t>2</w:t>
      </w:r>
      <w:r w:rsidR="00CD34BD">
        <w:rPr>
          <w:sz w:val="28"/>
          <w:szCs w:val="28"/>
        </w:rPr>
        <w:t xml:space="preserve"> </w:t>
      </w:r>
      <w:r w:rsidR="004B2F7A">
        <w:rPr>
          <w:sz w:val="28"/>
          <w:szCs w:val="28"/>
        </w:rPr>
        <w:t>554,97</w:t>
      </w:r>
      <w:r w:rsidRPr="00C63660">
        <w:rPr>
          <w:sz w:val="28"/>
          <w:szCs w:val="28"/>
        </w:rPr>
        <w:t xml:space="preserve"> грн., виконання </w:t>
      </w:r>
      <w:r w:rsidR="004B2F7A">
        <w:rPr>
          <w:sz w:val="28"/>
          <w:szCs w:val="28"/>
        </w:rPr>
        <w:t>32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</w:t>
      </w:r>
    </w:p>
    <w:p w:rsidR="00312615" w:rsidRDefault="00012658" w:rsidP="00312615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На утримання будинків культури </w:t>
      </w:r>
      <w:r w:rsidR="004B2F7A">
        <w:rPr>
          <w:sz w:val="28"/>
          <w:szCs w:val="28"/>
        </w:rPr>
        <w:t>за 9 місяців</w:t>
      </w:r>
      <w:r>
        <w:rPr>
          <w:sz w:val="28"/>
          <w:szCs w:val="28"/>
        </w:rPr>
        <w:t xml:space="preserve"> 2019 року </w:t>
      </w:r>
      <w:r w:rsidRPr="00C63660">
        <w:rPr>
          <w:sz w:val="28"/>
          <w:szCs w:val="28"/>
        </w:rPr>
        <w:t xml:space="preserve">використано коштів – </w:t>
      </w:r>
      <w:r w:rsidR="004B06DC">
        <w:rPr>
          <w:sz w:val="28"/>
          <w:szCs w:val="28"/>
        </w:rPr>
        <w:t>862</w:t>
      </w:r>
      <w:r w:rsidR="00CD34BD">
        <w:rPr>
          <w:sz w:val="28"/>
          <w:szCs w:val="28"/>
        </w:rPr>
        <w:t xml:space="preserve"> </w:t>
      </w:r>
      <w:r w:rsidR="004B06DC">
        <w:rPr>
          <w:sz w:val="28"/>
          <w:szCs w:val="28"/>
        </w:rPr>
        <w:t>968,79</w:t>
      </w:r>
      <w:r w:rsidRPr="00C63660">
        <w:rPr>
          <w:sz w:val="28"/>
          <w:szCs w:val="28"/>
        </w:rPr>
        <w:t xml:space="preserve"> грн.,</w:t>
      </w:r>
      <w:r w:rsidRPr="00C63660">
        <w:rPr>
          <w:b/>
          <w:sz w:val="28"/>
          <w:szCs w:val="28"/>
        </w:rPr>
        <w:t xml:space="preserve"> </w:t>
      </w:r>
      <w:r w:rsidRPr="00C63660">
        <w:rPr>
          <w:sz w:val="28"/>
          <w:szCs w:val="28"/>
        </w:rPr>
        <w:t>виконання</w:t>
      </w:r>
      <w:r w:rsidRPr="00C63660">
        <w:rPr>
          <w:b/>
          <w:sz w:val="28"/>
          <w:szCs w:val="28"/>
        </w:rPr>
        <w:t xml:space="preserve"> </w:t>
      </w:r>
      <w:r w:rsidR="004B2F7A">
        <w:rPr>
          <w:sz w:val="28"/>
          <w:szCs w:val="28"/>
        </w:rPr>
        <w:t>70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 xml:space="preserve">. (по загальному фонду) та </w:t>
      </w:r>
      <w:r w:rsidR="00CD34BD">
        <w:rPr>
          <w:sz w:val="28"/>
          <w:szCs w:val="28"/>
        </w:rPr>
        <w:t xml:space="preserve">        </w:t>
      </w:r>
    </w:p>
    <w:p w:rsidR="00012658" w:rsidRPr="00C63660" w:rsidRDefault="00CD34BD" w:rsidP="00312615">
      <w:pPr>
        <w:pStyle w:val="a6"/>
        <w:tabs>
          <w:tab w:val="left" w:pos="567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2F7A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="004B2F7A">
        <w:rPr>
          <w:sz w:val="28"/>
          <w:szCs w:val="28"/>
        </w:rPr>
        <w:t>714,46</w:t>
      </w:r>
      <w:r w:rsidR="00012658" w:rsidRPr="00C63660">
        <w:rPr>
          <w:sz w:val="28"/>
          <w:szCs w:val="28"/>
        </w:rPr>
        <w:t xml:space="preserve"> грн.</w:t>
      </w:r>
      <w:r w:rsidR="004B2F7A">
        <w:rPr>
          <w:sz w:val="28"/>
          <w:szCs w:val="28"/>
        </w:rPr>
        <w:t xml:space="preserve">, </w:t>
      </w:r>
      <w:r w:rsidR="004B2F7A" w:rsidRPr="00C63660">
        <w:rPr>
          <w:sz w:val="28"/>
          <w:szCs w:val="28"/>
        </w:rPr>
        <w:t>виконання</w:t>
      </w:r>
      <w:r w:rsidR="004B2F7A" w:rsidRPr="00C63660">
        <w:rPr>
          <w:b/>
          <w:sz w:val="28"/>
          <w:szCs w:val="28"/>
        </w:rPr>
        <w:t xml:space="preserve"> </w:t>
      </w:r>
      <w:r w:rsidR="004B2F7A">
        <w:rPr>
          <w:sz w:val="28"/>
          <w:szCs w:val="28"/>
        </w:rPr>
        <w:t>29</w:t>
      </w:r>
      <w:r w:rsidR="004B2F7A" w:rsidRPr="00C63660">
        <w:rPr>
          <w:sz w:val="28"/>
          <w:szCs w:val="28"/>
        </w:rPr>
        <w:t xml:space="preserve"> </w:t>
      </w:r>
      <w:proofErr w:type="spellStart"/>
      <w:r w:rsidR="004B2F7A" w:rsidRPr="00C63660">
        <w:rPr>
          <w:sz w:val="28"/>
          <w:szCs w:val="28"/>
        </w:rPr>
        <w:t>відс</w:t>
      </w:r>
      <w:proofErr w:type="spellEnd"/>
      <w:r w:rsidR="004B2F7A" w:rsidRPr="00C63660">
        <w:rPr>
          <w:sz w:val="28"/>
          <w:szCs w:val="28"/>
        </w:rPr>
        <w:t xml:space="preserve">. </w:t>
      </w:r>
      <w:r w:rsidR="00012658" w:rsidRPr="00C63660">
        <w:rPr>
          <w:sz w:val="28"/>
          <w:szCs w:val="28"/>
        </w:rPr>
        <w:t xml:space="preserve"> (по спеціальному фонду), в тому числі по загальному фонду: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заробітну плату – </w:t>
      </w:r>
      <w:r w:rsidR="004B2F7A">
        <w:rPr>
          <w:sz w:val="28"/>
          <w:szCs w:val="28"/>
        </w:rPr>
        <w:t>465</w:t>
      </w:r>
      <w:r w:rsidR="00CD34BD">
        <w:rPr>
          <w:sz w:val="28"/>
          <w:szCs w:val="28"/>
        </w:rPr>
        <w:t xml:space="preserve"> </w:t>
      </w:r>
      <w:r w:rsidR="004B2F7A">
        <w:rPr>
          <w:sz w:val="28"/>
          <w:szCs w:val="28"/>
        </w:rPr>
        <w:t>732,68</w:t>
      </w:r>
      <w:r w:rsidRPr="00C63660">
        <w:rPr>
          <w:sz w:val="28"/>
          <w:szCs w:val="28"/>
        </w:rPr>
        <w:t xml:space="preserve"> грн., виконання </w:t>
      </w:r>
      <w:r w:rsidR="004B2F7A">
        <w:rPr>
          <w:sz w:val="28"/>
          <w:szCs w:val="28"/>
        </w:rPr>
        <w:t>75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.;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розрізі складових оплати праці, можна визначити виплати: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5362575" cy="3248025"/>
            <wp:effectExtent l="19050" t="0" r="0" b="0"/>
            <wp:docPr id="15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E80F93">
        <w:rPr>
          <w:noProof/>
          <w:sz w:val="28"/>
          <w:szCs w:val="28"/>
          <w:lang w:val="ru-RU"/>
        </w:rPr>
        <w:drawing>
          <wp:inline distT="0" distB="0" distL="0" distR="0">
            <wp:extent cx="5362575" cy="2933700"/>
            <wp:effectExtent l="19050" t="0" r="0" b="0"/>
            <wp:docPr id="16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</w:t>
      </w:r>
      <w:r w:rsidR="004B06DC">
        <w:rPr>
          <w:sz w:val="28"/>
          <w:szCs w:val="28"/>
        </w:rPr>
        <w:t xml:space="preserve"> </w:t>
      </w:r>
      <w:r w:rsidRPr="00C63660">
        <w:rPr>
          <w:sz w:val="28"/>
          <w:szCs w:val="28"/>
        </w:rPr>
        <w:t xml:space="preserve">нарахування на оплату праці – </w:t>
      </w:r>
      <w:r w:rsidR="004B2F7A">
        <w:rPr>
          <w:sz w:val="28"/>
          <w:szCs w:val="28"/>
        </w:rPr>
        <w:t>99</w:t>
      </w:r>
      <w:r w:rsidR="00CD34BD">
        <w:rPr>
          <w:sz w:val="28"/>
          <w:szCs w:val="28"/>
        </w:rPr>
        <w:t xml:space="preserve"> </w:t>
      </w:r>
      <w:r w:rsidR="004B2F7A">
        <w:rPr>
          <w:sz w:val="28"/>
          <w:szCs w:val="28"/>
        </w:rPr>
        <w:t>825,52</w:t>
      </w:r>
      <w:r w:rsidRPr="00C63660">
        <w:rPr>
          <w:sz w:val="28"/>
          <w:szCs w:val="28"/>
        </w:rPr>
        <w:t xml:space="preserve"> грн., виконання </w:t>
      </w:r>
      <w:r w:rsidR="004B2F7A">
        <w:rPr>
          <w:sz w:val="28"/>
          <w:szCs w:val="28"/>
        </w:rPr>
        <w:t>7</w:t>
      </w:r>
      <w:r>
        <w:rPr>
          <w:sz w:val="28"/>
          <w:szCs w:val="28"/>
        </w:rPr>
        <w:t>4</w:t>
      </w:r>
      <w:r w:rsidRPr="00C63660">
        <w:rPr>
          <w:sz w:val="28"/>
          <w:szCs w:val="28"/>
        </w:rPr>
        <w:t>відс.;</w:t>
      </w:r>
    </w:p>
    <w:p w:rsidR="00312615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придбання предметів, матеріалів, обладнання та інвентарю  - </w:t>
      </w:r>
      <w:r w:rsidR="00CD34BD">
        <w:rPr>
          <w:sz w:val="28"/>
          <w:szCs w:val="28"/>
        </w:rPr>
        <w:t xml:space="preserve">       </w:t>
      </w:r>
    </w:p>
    <w:p w:rsidR="00012658" w:rsidRPr="00C63660" w:rsidRDefault="004B2F7A" w:rsidP="00312615">
      <w:pPr>
        <w:pStyle w:val="a6"/>
        <w:tabs>
          <w:tab w:val="left" w:pos="567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CD34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966,70 </w:t>
      </w:r>
      <w:r w:rsidR="00012658" w:rsidRPr="00C63660">
        <w:rPr>
          <w:sz w:val="28"/>
          <w:szCs w:val="28"/>
        </w:rPr>
        <w:t xml:space="preserve">грн., </w:t>
      </w:r>
      <w:r w:rsidRPr="00C63660">
        <w:rPr>
          <w:sz w:val="28"/>
          <w:szCs w:val="28"/>
        </w:rPr>
        <w:t>виконання</w:t>
      </w:r>
      <w:r>
        <w:rPr>
          <w:sz w:val="28"/>
          <w:szCs w:val="28"/>
        </w:rPr>
        <w:t xml:space="preserve"> 75</w:t>
      </w:r>
      <w:r w:rsidR="00012658" w:rsidRPr="00C63660">
        <w:rPr>
          <w:sz w:val="28"/>
          <w:szCs w:val="28"/>
        </w:rPr>
        <w:t>відс.;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оплату послуг (крім комунальних) – </w:t>
      </w:r>
      <w:r w:rsidR="004B2F7A">
        <w:rPr>
          <w:sz w:val="28"/>
          <w:szCs w:val="28"/>
        </w:rPr>
        <w:t>71</w:t>
      </w:r>
      <w:r w:rsidR="00CD34BD">
        <w:rPr>
          <w:sz w:val="28"/>
          <w:szCs w:val="28"/>
        </w:rPr>
        <w:t xml:space="preserve"> </w:t>
      </w:r>
      <w:r w:rsidR="004B2F7A">
        <w:rPr>
          <w:sz w:val="28"/>
          <w:szCs w:val="28"/>
        </w:rPr>
        <w:t>724,55</w:t>
      </w:r>
      <w:r w:rsidRPr="00C63660">
        <w:rPr>
          <w:sz w:val="28"/>
          <w:szCs w:val="28"/>
        </w:rPr>
        <w:t xml:space="preserve"> грн., виконання </w:t>
      </w:r>
      <w:r w:rsidR="004B2F7A">
        <w:rPr>
          <w:sz w:val="28"/>
          <w:szCs w:val="28"/>
        </w:rPr>
        <w:t>49</w:t>
      </w:r>
      <w:r w:rsidRPr="00C63660">
        <w:rPr>
          <w:sz w:val="28"/>
          <w:szCs w:val="28"/>
        </w:rPr>
        <w:t>відс.;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оплату електроенергії – </w:t>
      </w:r>
      <w:r w:rsidR="004B2F7A">
        <w:rPr>
          <w:sz w:val="28"/>
          <w:szCs w:val="28"/>
        </w:rPr>
        <w:t>102</w:t>
      </w:r>
      <w:r w:rsidR="00CD34BD">
        <w:rPr>
          <w:sz w:val="28"/>
          <w:szCs w:val="28"/>
        </w:rPr>
        <w:t xml:space="preserve"> </w:t>
      </w:r>
      <w:r w:rsidR="004B2F7A">
        <w:rPr>
          <w:sz w:val="28"/>
          <w:szCs w:val="28"/>
        </w:rPr>
        <w:t>883,56</w:t>
      </w:r>
      <w:r w:rsidRPr="00C63660">
        <w:rPr>
          <w:sz w:val="28"/>
          <w:szCs w:val="28"/>
        </w:rPr>
        <w:t xml:space="preserve"> грн., виконання </w:t>
      </w:r>
      <w:r w:rsidR="004B2F7A">
        <w:rPr>
          <w:sz w:val="28"/>
          <w:szCs w:val="28"/>
        </w:rPr>
        <w:t>57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.;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оплату природного газу – </w:t>
      </w:r>
      <w:r w:rsidR="004B2F7A">
        <w:rPr>
          <w:sz w:val="28"/>
          <w:szCs w:val="28"/>
        </w:rPr>
        <w:t>100</w:t>
      </w:r>
      <w:r w:rsidR="00CD34BD">
        <w:rPr>
          <w:sz w:val="28"/>
          <w:szCs w:val="28"/>
        </w:rPr>
        <w:t xml:space="preserve"> </w:t>
      </w:r>
      <w:r w:rsidR="004B2F7A">
        <w:rPr>
          <w:sz w:val="28"/>
          <w:szCs w:val="28"/>
        </w:rPr>
        <w:t>058,70</w:t>
      </w:r>
      <w:r w:rsidRPr="00C63660">
        <w:rPr>
          <w:sz w:val="28"/>
          <w:szCs w:val="28"/>
        </w:rPr>
        <w:t xml:space="preserve"> грн., виконання </w:t>
      </w:r>
      <w:r w:rsidR="004B2F7A">
        <w:rPr>
          <w:sz w:val="28"/>
          <w:szCs w:val="28"/>
        </w:rPr>
        <w:t>78</w:t>
      </w:r>
      <w:r>
        <w:rPr>
          <w:sz w:val="28"/>
          <w:szCs w:val="28"/>
        </w:rPr>
        <w:t xml:space="preserve"> 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.;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інші поточні видатки – </w:t>
      </w:r>
      <w:r w:rsidR="004B2F7A">
        <w:rPr>
          <w:sz w:val="28"/>
          <w:szCs w:val="28"/>
        </w:rPr>
        <w:t>5</w:t>
      </w:r>
      <w:r w:rsidR="00CD34BD">
        <w:rPr>
          <w:sz w:val="28"/>
          <w:szCs w:val="28"/>
        </w:rPr>
        <w:t xml:space="preserve"> </w:t>
      </w:r>
      <w:r w:rsidR="004B2F7A">
        <w:rPr>
          <w:sz w:val="28"/>
          <w:szCs w:val="28"/>
        </w:rPr>
        <w:t>777,08</w:t>
      </w:r>
      <w:r w:rsidRPr="00C63660">
        <w:rPr>
          <w:sz w:val="28"/>
          <w:szCs w:val="28"/>
        </w:rPr>
        <w:t xml:space="preserve"> грн., виконання </w:t>
      </w:r>
      <w:r w:rsidR="004B2F7A">
        <w:rPr>
          <w:sz w:val="28"/>
          <w:szCs w:val="28"/>
        </w:rPr>
        <w:t>65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012658" w:rsidRDefault="00012658" w:rsidP="00012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розрізі закладів культури проведені видатки по КЕКВ:</w:t>
      </w:r>
    </w:p>
    <w:p w:rsidR="00012658" w:rsidRDefault="004B2F7A" w:rsidP="0001265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грн.</w:t>
      </w:r>
    </w:p>
    <w:tbl>
      <w:tblPr>
        <w:tblStyle w:val="a8"/>
        <w:tblW w:w="9570" w:type="dxa"/>
        <w:tblLook w:val="04A0" w:firstRow="1" w:lastRow="0" w:firstColumn="1" w:lastColumn="0" w:noHBand="0" w:noVBand="1"/>
      </w:tblPr>
      <w:tblGrid>
        <w:gridCol w:w="956"/>
        <w:gridCol w:w="2611"/>
        <w:gridCol w:w="2917"/>
        <w:gridCol w:w="3086"/>
      </w:tblGrid>
      <w:tr w:rsidR="00012658" w:rsidTr="00012658">
        <w:tc>
          <w:tcPr>
            <w:tcW w:w="956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КЕКВ</w:t>
            </w:r>
          </w:p>
        </w:tc>
        <w:tc>
          <w:tcPr>
            <w:tcW w:w="2611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Будинок культури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с.Степанки</w:t>
            </w:r>
            <w:proofErr w:type="spellEnd"/>
          </w:p>
        </w:tc>
        <w:tc>
          <w:tcPr>
            <w:tcW w:w="2917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Будинок культури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с.Хацьки</w:t>
            </w:r>
            <w:proofErr w:type="spellEnd"/>
          </w:p>
        </w:tc>
        <w:tc>
          <w:tcPr>
            <w:tcW w:w="3086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разом</w:t>
            </w:r>
          </w:p>
        </w:tc>
      </w:tr>
      <w:tr w:rsidR="00012658" w:rsidTr="00012658">
        <w:tc>
          <w:tcPr>
            <w:tcW w:w="956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2111</w:t>
            </w:r>
          </w:p>
        </w:tc>
        <w:tc>
          <w:tcPr>
            <w:tcW w:w="2611" w:type="dxa"/>
          </w:tcPr>
          <w:p w:rsidR="00012658" w:rsidRDefault="00EB524F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249</w:t>
            </w:r>
            <w:r w:rsidR="00CD34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521,92</w:t>
            </w:r>
          </w:p>
        </w:tc>
        <w:tc>
          <w:tcPr>
            <w:tcW w:w="2917" w:type="dxa"/>
          </w:tcPr>
          <w:p w:rsidR="00012658" w:rsidRDefault="00EB524F" w:rsidP="006A1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</w:t>
            </w:r>
            <w:r w:rsidR="00CD34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210,</w:t>
            </w:r>
            <w:r w:rsidR="006A14F1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3086" w:type="dxa"/>
          </w:tcPr>
          <w:p w:rsidR="00012658" w:rsidRDefault="006A14F1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465</w:t>
            </w:r>
            <w:r w:rsidR="00CD34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732,68</w:t>
            </w:r>
          </w:p>
        </w:tc>
      </w:tr>
      <w:tr w:rsidR="00012658" w:rsidTr="00012658">
        <w:tc>
          <w:tcPr>
            <w:tcW w:w="956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</w:t>
            </w:r>
          </w:p>
        </w:tc>
        <w:tc>
          <w:tcPr>
            <w:tcW w:w="2611" w:type="dxa"/>
          </w:tcPr>
          <w:p w:rsidR="00012658" w:rsidRDefault="00EB524F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  <w:r w:rsidR="00CD34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783,96</w:t>
            </w:r>
          </w:p>
        </w:tc>
        <w:tc>
          <w:tcPr>
            <w:tcW w:w="2917" w:type="dxa"/>
          </w:tcPr>
          <w:p w:rsidR="00012658" w:rsidRDefault="00EB524F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  <w:r w:rsidR="00CD34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041,56</w:t>
            </w:r>
          </w:p>
        </w:tc>
        <w:tc>
          <w:tcPr>
            <w:tcW w:w="3086" w:type="dxa"/>
          </w:tcPr>
          <w:p w:rsidR="00012658" w:rsidRDefault="006A14F1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  <w:r w:rsidR="00CD34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825,52</w:t>
            </w:r>
          </w:p>
        </w:tc>
      </w:tr>
      <w:tr w:rsidR="00012658" w:rsidTr="00012658">
        <w:tc>
          <w:tcPr>
            <w:tcW w:w="956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2210</w:t>
            </w:r>
          </w:p>
        </w:tc>
        <w:tc>
          <w:tcPr>
            <w:tcW w:w="2611" w:type="dxa"/>
          </w:tcPr>
          <w:p w:rsidR="00012658" w:rsidRDefault="00EB524F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CD34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713,90</w:t>
            </w:r>
          </w:p>
        </w:tc>
        <w:tc>
          <w:tcPr>
            <w:tcW w:w="2917" w:type="dxa"/>
          </w:tcPr>
          <w:p w:rsidR="00012658" w:rsidRDefault="00EB524F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CD34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252,80</w:t>
            </w:r>
          </w:p>
        </w:tc>
        <w:tc>
          <w:tcPr>
            <w:tcW w:w="3086" w:type="dxa"/>
          </w:tcPr>
          <w:p w:rsidR="00012658" w:rsidRDefault="006A14F1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CD34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966,70</w:t>
            </w:r>
          </w:p>
        </w:tc>
      </w:tr>
      <w:tr w:rsidR="00012658" w:rsidTr="00012658">
        <w:tc>
          <w:tcPr>
            <w:tcW w:w="956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2240</w:t>
            </w:r>
          </w:p>
        </w:tc>
        <w:tc>
          <w:tcPr>
            <w:tcW w:w="2611" w:type="dxa"/>
          </w:tcPr>
          <w:p w:rsidR="00012658" w:rsidRDefault="00EB524F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CD34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204,23</w:t>
            </w:r>
          </w:p>
        </w:tc>
        <w:tc>
          <w:tcPr>
            <w:tcW w:w="2917" w:type="dxa"/>
          </w:tcPr>
          <w:p w:rsidR="00012658" w:rsidRDefault="00EB524F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CD34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520,32</w:t>
            </w:r>
          </w:p>
        </w:tc>
        <w:tc>
          <w:tcPr>
            <w:tcW w:w="3086" w:type="dxa"/>
          </w:tcPr>
          <w:p w:rsidR="00012658" w:rsidRDefault="006A14F1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  <w:r w:rsidR="00CD34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724,55</w:t>
            </w:r>
          </w:p>
        </w:tc>
      </w:tr>
      <w:tr w:rsidR="00012658" w:rsidTr="00012658">
        <w:tc>
          <w:tcPr>
            <w:tcW w:w="956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2273</w:t>
            </w:r>
          </w:p>
        </w:tc>
        <w:tc>
          <w:tcPr>
            <w:tcW w:w="2611" w:type="dxa"/>
          </w:tcPr>
          <w:p w:rsidR="00012658" w:rsidRDefault="00EB524F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  <w:r w:rsidR="00CD34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899,55</w:t>
            </w:r>
          </w:p>
        </w:tc>
        <w:tc>
          <w:tcPr>
            <w:tcW w:w="2917" w:type="dxa"/>
          </w:tcPr>
          <w:p w:rsidR="00012658" w:rsidRDefault="00EB524F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CD34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984,01</w:t>
            </w:r>
          </w:p>
        </w:tc>
        <w:tc>
          <w:tcPr>
            <w:tcW w:w="3086" w:type="dxa"/>
          </w:tcPr>
          <w:p w:rsidR="00012658" w:rsidRDefault="006A14F1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  <w:r w:rsidR="00CD34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883,56</w:t>
            </w:r>
          </w:p>
        </w:tc>
      </w:tr>
      <w:tr w:rsidR="00012658" w:rsidTr="00012658">
        <w:tc>
          <w:tcPr>
            <w:tcW w:w="956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2274</w:t>
            </w:r>
          </w:p>
        </w:tc>
        <w:tc>
          <w:tcPr>
            <w:tcW w:w="2611" w:type="dxa"/>
          </w:tcPr>
          <w:p w:rsidR="00012658" w:rsidRDefault="00EB524F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917" w:type="dxa"/>
          </w:tcPr>
          <w:p w:rsidR="00012658" w:rsidRDefault="00EB524F" w:rsidP="006A1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="00CD34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14F1">
              <w:rPr>
                <w:rFonts w:ascii="Times New Roman" w:hAnsi="Times New Roman"/>
                <w:sz w:val="28"/>
                <w:szCs w:val="28"/>
              </w:rPr>
              <w:t>058,70</w:t>
            </w:r>
          </w:p>
        </w:tc>
        <w:tc>
          <w:tcPr>
            <w:tcW w:w="3086" w:type="dxa"/>
          </w:tcPr>
          <w:p w:rsidR="00012658" w:rsidRDefault="006A14F1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="00CD34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058,70</w:t>
            </w:r>
          </w:p>
        </w:tc>
      </w:tr>
      <w:tr w:rsidR="00EB524F" w:rsidTr="00012658">
        <w:tc>
          <w:tcPr>
            <w:tcW w:w="956" w:type="dxa"/>
          </w:tcPr>
          <w:p w:rsidR="00EB524F" w:rsidRDefault="00EB524F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2800</w:t>
            </w:r>
          </w:p>
        </w:tc>
        <w:tc>
          <w:tcPr>
            <w:tcW w:w="2611" w:type="dxa"/>
          </w:tcPr>
          <w:p w:rsidR="00EB524F" w:rsidRDefault="00EB524F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917" w:type="dxa"/>
          </w:tcPr>
          <w:p w:rsidR="00EB524F" w:rsidRDefault="00EB524F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D34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777,08</w:t>
            </w:r>
          </w:p>
        </w:tc>
        <w:tc>
          <w:tcPr>
            <w:tcW w:w="3086" w:type="dxa"/>
          </w:tcPr>
          <w:p w:rsidR="00EB524F" w:rsidRDefault="006A14F1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D34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777,08</w:t>
            </w:r>
          </w:p>
        </w:tc>
      </w:tr>
      <w:tr w:rsidR="00012658" w:rsidTr="00012658">
        <w:tc>
          <w:tcPr>
            <w:tcW w:w="956" w:type="dxa"/>
          </w:tcPr>
          <w:p w:rsidR="00012658" w:rsidRDefault="00EB524F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3110</w:t>
            </w:r>
          </w:p>
        </w:tc>
        <w:tc>
          <w:tcPr>
            <w:tcW w:w="2611" w:type="dxa"/>
          </w:tcPr>
          <w:p w:rsidR="00012658" w:rsidRDefault="00EB524F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CD34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720,00</w:t>
            </w:r>
          </w:p>
        </w:tc>
        <w:tc>
          <w:tcPr>
            <w:tcW w:w="2917" w:type="dxa"/>
          </w:tcPr>
          <w:p w:rsidR="00012658" w:rsidRDefault="00EB524F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86" w:type="dxa"/>
          </w:tcPr>
          <w:p w:rsidR="00012658" w:rsidRDefault="006A14F1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CD34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720,00</w:t>
            </w:r>
          </w:p>
        </w:tc>
      </w:tr>
      <w:tr w:rsidR="00012658" w:rsidTr="00012658">
        <w:tc>
          <w:tcPr>
            <w:tcW w:w="956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3142</w:t>
            </w:r>
          </w:p>
        </w:tc>
        <w:tc>
          <w:tcPr>
            <w:tcW w:w="2611" w:type="dxa"/>
          </w:tcPr>
          <w:p w:rsidR="00012658" w:rsidRDefault="00EB524F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917" w:type="dxa"/>
          </w:tcPr>
          <w:p w:rsidR="00012658" w:rsidRDefault="006A14F1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CD34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994,46</w:t>
            </w:r>
          </w:p>
        </w:tc>
        <w:tc>
          <w:tcPr>
            <w:tcW w:w="3086" w:type="dxa"/>
          </w:tcPr>
          <w:p w:rsidR="00012658" w:rsidRDefault="006A14F1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CD34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994,46</w:t>
            </w:r>
          </w:p>
        </w:tc>
      </w:tr>
    </w:tbl>
    <w:p w:rsidR="00012658" w:rsidRDefault="00012658" w:rsidP="00012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2615" w:rsidRDefault="00012658" w:rsidP="00EB524F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Також </w:t>
      </w:r>
      <w:r>
        <w:rPr>
          <w:sz w:val="28"/>
          <w:szCs w:val="28"/>
        </w:rPr>
        <w:t xml:space="preserve">за виконання проектних робіт з технічного переоснащення вузла обліку газу в будинку культури </w:t>
      </w:r>
      <w:proofErr w:type="spellStart"/>
      <w:r>
        <w:rPr>
          <w:sz w:val="28"/>
          <w:szCs w:val="28"/>
        </w:rPr>
        <w:t>с.Хацьки</w:t>
      </w:r>
      <w:proofErr w:type="spellEnd"/>
      <w:r>
        <w:rPr>
          <w:sz w:val="28"/>
          <w:szCs w:val="28"/>
        </w:rPr>
        <w:t xml:space="preserve"> використано кошти в сумі</w:t>
      </w:r>
      <w:r w:rsidR="00CD34B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</w:p>
    <w:p w:rsidR="00425855" w:rsidRPr="00C63660" w:rsidRDefault="00425855" w:rsidP="00312615">
      <w:pPr>
        <w:pStyle w:val="a6"/>
        <w:tabs>
          <w:tab w:val="left" w:pos="567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D34BD">
        <w:rPr>
          <w:sz w:val="28"/>
          <w:szCs w:val="28"/>
        </w:rPr>
        <w:t xml:space="preserve"> </w:t>
      </w:r>
      <w:r>
        <w:rPr>
          <w:sz w:val="28"/>
          <w:szCs w:val="28"/>
        </w:rPr>
        <w:t>994,46</w:t>
      </w:r>
      <w:r w:rsidR="00012658">
        <w:rPr>
          <w:sz w:val="28"/>
          <w:szCs w:val="28"/>
        </w:rPr>
        <w:t>грн.</w:t>
      </w:r>
      <w:r w:rsidR="00EB524F">
        <w:rPr>
          <w:sz w:val="28"/>
          <w:szCs w:val="28"/>
        </w:rPr>
        <w:t xml:space="preserve"> та п</w:t>
      </w:r>
      <w:r>
        <w:rPr>
          <w:sz w:val="28"/>
          <w:szCs w:val="28"/>
        </w:rPr>
        <w:t xml:space="preserve">ридбання </w:t>
      </w:r>
      <w:r w:rsidR="00EB524F">
        <w:rPr>
          <w:sz w:val="28"/>
          <w:szCs w:val="28"/>
        </w:rPr>
        <w:t>акустичної</w:t>
      </w:r>
      <w:r w:rsidRPr="00425855">
        <w:rPr>
          <w:sz w:val="28"/>
          <w:szCs w:val="28"/>
        </w:rPr>
        <w:t xml:space="preserve"> системи </w:t>
      </w:r>
      <w:proofErr w:type="spellStart"/>
      <w:r w:rsidRPr="00425855">
        <w:rPr>
          <w:sz w:val="28"/>
          <w:szCs w:val="28"/>
        </w:rPr>
        <w:t>Behringer</w:t>
      </w:r>
      <w:proofErr w:type="spellEnd"/>
      <w:r w:rsidRPr="00425855">
        <w:rPr>
          <w:sz w:val="28"/>
          <w:szCs w:val="28"/>
        </w:rPr>
        <w:t xml:space="preserve"> VP2520</w:t>
      </w:r>
      <w:r w:rsidR="00EB524F">
        <w:rPr>
          <w:sz w:val="28"/>
          <w:szCs w:val="28"/>
        </w:rPr>
        <w:t xml:space="preserve"> для будинку культури </w:t>
      </w:r>
      <w:proofErr w:type="spellStart"/>
      <w:r w:rsidR="00EB524F">
        <w:rPr>
          <w:sz w:val="28"/>
          <w:szCs w:val="28"/>
        </w:rPr>
        <w:t>с.Степанки</w:t>
      </w:r>
      <w:proofErr w:type="spellEnd"/>
      <w:r w:rsidR="00EB524F">
        <w:rPr>
          <w:sz w:val="28"/>
          <w:szCs w:val="28"/>
        </w:rPr>
        <w:t xml:space="preserve">  в сумі 14</w:t>
      </w:r>
      <w:r w:rsidR="00CD34BD">
        <w:rPr>
          <w:sz w:val="28"/>
          <w:szCs w:val="28"/>
        </w:rPr>
        <w:t xml:space="preserve"> </w:t>
      </w:r>
      <w:r w:rsidR="00EB524F">
        <w:rPr>
          <w:sz w:val="28"/>
          <w:szCs w:val="28"/>
        </w:rPr>
        <w:t>720,00 грн.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>Дебіторської та кредиторської заборгованості по г</w:t>
      </w:r>
      <w:r>
        <w:rPr>
          <w:sz w:val="28"/>
          <w:szCs w:val="28"/>
        </w:rPr>
        <w:t>алузі «Культура» станом на 01.</w:t>
      </w:r>
      <w:r w:rsidR="00425855">
        <w:rPr>
          <w:sz w:val="28"/>
          <w:szCs w:val="28"/>
        </w:rPr>
        <w:t>10</w:t>
      </w:r>
      <w:r w:rsidRPr="00C63660">
        <w:rPr>
          <w:sz w:val="28"/>
          <w:szCs w:val="28"/>
        </w:rPr>
        <w:t>.2019 рік немає.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  <w:r w:rsidRPr="00C63660">
        <w:rPr>
          <w:b/>
          <w:sz w:val="28"/>
          <w:szCs w:val="28"/>
        </w:rPr>
        <w:t>КПКВКМБ 5000 «Фізична культура і спорт»</w:t>
      </w:r>
    </w:p>
    <w:p w:rsidR="00CD34BD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На забезпечення діяльності місцевих центрів фізичного здоров’я населення «Спорт для всіх» та проведення фізкультурно-масових заходів серед населення регіону </w:t>
      </w:r>
      <w:r w:rsidR="00EB524F">
        <w:rPr>
          <w:sz w:val="28"/>
          <w:szCs w:val="28"/>
        </w:rPr>
        <w:t>за 9 місяців</w:t>
      </w:r>
      <w:r>
        <w:rPr>
          <w:sz w:val="28"/>
          <w:szCs w:val="28"/>
        </w:rPr>
        <w:t xml:space="preserve"> 2019 </w:t>
      </w:r>
      <w:r w:rsidRPr="00C63660">
        <w:rPr>
          <w:sz w:val="28"/>
          <w:szCs w:val="28"/>
        </w:rPr>
        <w:t>ро</w:t>
      </w:r>
      <w:r>
        <w:rPr>
          <w:sz w:val="28"/>
          <w:szCs w:val="28"/>
        </w:rPr>
        <w:t>ку</w:t>
      </w:r>
      <w:r w:rsidRPr="00C63660">
        <w:rPr>
          <w:sz w:val="28"/>
          <w:szCs w:val="28"/>
        </w:rPr>
        <w:t xml:space="preserve"> здійсненні видатки в сумі </w:t>
      </w:r>
    </w:p>
    <w:p w:rsidR="00012658" w:rsidRPr="00C63660" w:rsidRDefault="00EB524F" w:rsidP="00CD34BD">
      <w:pPr>
        <w:pStyle w:val="a6"/>
        <w:tabs>
          <w:tab w:val="left" w:pos="567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CD34BD">
        <w:rPr>
          <w:sz w:val="28"/>
          <w:szCs w:val="28"/>
        </w:rPr>
        <w:t xml:space="preserve"> </w:t>
      </w:r>
      <w:r>
        <w:rPr>
          <w:sz w:val="28"/>
          <w:szCs w:val="28"/>
        </w:rPr>
        <w:t>579,00</w:t>
      </w:r>
      <w:r w:rsidR="00012658" w:rsidRPr="00C63660">
        <w:rPr>
          <w:sz w:val="28"/>
          <w:szCs w:val="28"/>
        </w:rPr>
        <w:t xml:space="preserve"> грн., виконання </w:t>
      </w:r>
      <w:r>
        <w:rPr>
          <w:sz w:val="28"/>
          <w:szCs w:val="28"/>
        </w:rPr>
        <w:t xml:space="preserve">76 </w:t>
      </w:r>
      <w:proofErr w:type="spellStart"/>
      <w:r w:rsidR="00012658" w:rsidRPr="00C63660">
        <w:rPr>
          <w:sz w:val="28"/>
          <w:szCs w:val="28"/>
        </w:rPr>
        <w:t>відс</w:t>
      </w:r>
      <w:proofErr w:type="spellEnd"/>
      <w:r w:rsidR="00012658" w:rsidRPr="00C63660">
        <w:rPr>
          <w:sz w:val="28"/>
          <w:szCs w:val="28"/>
        </w:rPr>
        <w:t>., в тому числі: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оплату послуг з перевезення спортсменів – </w:t>
      </w:r>
      <w:r w:rsidR="00EB524F">
        <w:rPr>
          <w:sz w:val="28"/>
          <w:szCs w:val="28"/>
        </w:rPr>
        <w:t>8</w:t>
      </w:r>
      <w:r w:rsidR="00CD34BD">
        <w:rPr>
          <w:sz w:val="28"/>
          <w:szCs w:val="28"/>
        </w:rPr>
        <w:t xml:space="preserve"> </w:t>
      </w:r>
      <w:r w:rsidR="00EB524F">
        <w:rPr>
          <w:sz w:val="28"/>
          <w:szCs w:val="28"/>
        </w:rPr>
        <w:t>989,00</w:t>
      </w:r>
      <w:r w:rsidRPr="00C63660">
        <w:rPr>
          <w:sz w:val="28"/>
          <w:szCs w:val="28"/>
        </w:rPr>
        <w:t xml:space="preserve"> грн., виконання </w:t>
      </w:r>
      <w:r w:rsidR="00EB524F">
        <w:rPr>
          <w:sz w:val="28"/>
          <w:szCs w:val="28"/>
        </w:rPr>
        <w:t>59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.;</w:t>
      </w:r>
    </w:p>
    <w:p w:rsidR="00CD34BD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оплату інших поточних видатків (заявочного внеску) – </w:t>
      </w:r>
    </w:p>
    <w:p w:rsidR="00012658" w:rsidRPr="00C63660" w:rsidRDefault="00EB524F" w:rsidP="00CD34BD">
      <w:pPr>
        <w:pStyle w:val="a6"/>
        <w:tabs>
          <w:tab w:val="left" w:pos="567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CD34BD">
        <w:rPr>
          <w:sz w:val="28"/>
          <w:szCs w:val="28"/>
        </w:rPr>
        <w:t xml:space="preserve"> </w:t>
      </w:r>
      <w:r>
        <w:rPr>
          <w:sz w:val="28"/>
          <w:szCs w:val="28"/>
        </w:rPr>
        <w:t>590,00</w:t>
      </w:r>
      <w:r w:rsidR="00012658">
        <w:rPr>
          <w:sz w:val="28"/>
          <w:szCs w:val="28"/>
        </w:rPr>
        <w:t>грн.</w:t>
      </w:r>
      <w:r w:rsidR="00012658" w:rsidRPr="00C63660">
        <w:rPr>
          <w:sz w:val="28"/>
          <w:szCs w:val="28"/>
        </w:rPr>
        <w:t xml:space="preserve">, виконання </w:t>
      </w:r>
      <w:r w:rsidR="00012658">
        <w:rPr>
          <w:sz w:val="28"/>
          <w:szCs w:val="28"/>
        </w:rPr>
        <w:t>94</w:t>
      </w:r>
      <w:r w:rsidR="00012658" w:rsidRPr="00C63660">
        <w:rPr>
          <w:sz w:val="28"/>
          <w:szCs w:val="28"/>
        </w:rPr>
        <w:t xml:space="preserve"> </w:t>
      </w:r>
      <w:proofErr w:type="spellStart"/>
      <w:r w:rsidR="00012658" w:rsidRPr="00C63660">
        <w:rPr>
          <w:sz w:val="28"/>
          <w:szCs w:val="28"/>
        </w:rPr>
        <w:t>відс</w:t>
      </w:r>
      <w:proofErr w:type="spellEnd"/>
      <w:r w:rsidR="00012658" w:rsidRPr="00C63660">
        <w:rPr>
          <w:sz w:val="28"/>
          <w:szCs w:val="28"/>
        </w:rPr>
        <w:t>.;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  <w:r w:rsidRPr="00C63660">
        <w:rPr>
          <w:b/>
          <w:sz w:val="28"/>
          <w:szCs w:val="28"/>
        </w:rPr>
        <w:t>КПКВКМБ 6000 «Житлово-комунальне господарство»</w:t>
      </w:r>
    </w:p>
    <w:p w:rsidR="00F67917" w:rsidRDefault="001C0693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1C0693">
        <w:rPr>
          <w:sz w:val="28"/>
          <w:szCs w:val="28"/>
        </w:rPr>
        <w:t>Для</w:t>
      </w:r>
      <w:r w:rsidR="00012658" w:rsidRPr="00C63660">
        <w:rPr>
          <w:sz w:val="28"/>
          <w:szCs w:val="28"/>
        </w:rPr>
        <w:t xml:space="preserve"> </w:t>
      </w:r>
      <w:r>
        <w:rPr>
          <w:sz w:val="28"/>
          <w:szCs w:val="28"/>
        </w:rPr>
        <w:t>виконання робіт</w:t>
      </w:r>
      <w:r w:rsidR="00012658" w:rsidRPr="00C63660">
        <w:rPr>
          <w:sz w:val="28"/>
          <w:szCs w:val="28"/>
        </w:rPr>
        <w:t xml:space="preserve"> благоустрою населених пунктів </w:t>
      </w:r>
      <w:r w:rsidR="00F67917" w:rsidRPr="00C63660">
        <w:rPr>
          <w:sz w:val="28"/>
          <w:szCs w:val="28"/>
        </w:rPr>
        <w:t xml:space="preserve">за звітний період використані </w:t>
      </w:r>
      <w:r w:rsidR="00F67917">
        <w:rPr>
          <w:sz w:val="28"/>
          <w:szCs w:val="28"/>
        </w:rPr>
        <w:t xml:space="preserve">кошти </w:t>
      </w:r>
      <w:r w:rsidR="00F67917" w:rsidRPr="00C63660">
        <w:rPr>
          <w:sz w:val="28"/>
          <w:szCs w:val="28"/>
        </w:rPr>
        <w:t xml:space="preserve">в сумі </w:t>
      </w:r>
      <w:r w:rsidR="00F67917">
        <w:rPr>
          <w:sz w:val="28"/>
          <w:szCs w:val="28"/>
        </w:rPr>
        <w:t>944</w:t>
      </w:r>
      <w:r w:rsidR="00CD34BD">
        <w:rPr>
          <w:sz w:val="28"/>
          <w:szCs w:val="28"/>
        </w:rPr>
        <w:t xml:space="preserve"> </w:t>
      </w:r>
      <w:r w:rsidR="00F67917">
        <w:rPr>
          <w:sz w:val="28"/>
          <w:szCs w:val="28"/>
        </w:rPr>
        <w:t>909,33</w:t>
      </w:r>
      <w:r w:rsidR="00F67917" w:rsidRPr="00C63660">
        <w:rPr>
          <w:sz w:val="28"/>
          <w:szCs w:val="28"/>
        </w:rPr>
        <w:t xml:space="preserve"> грн. при уточненому плані </w:t>
      </w:r>
      <w:r w:rsidR="00F67917">
        <w:rPr>
          <w:sz w:val="28"/>
          <w:szCs w:val="28"/>
        </w:rPr>
        <w:t>1</w:t>
      </w:r>
      <w:r w:rsidR="00CD34BD">
        <w:rPr>
          <w:sz w:val="28"/>
          <w:szCs w:val="28"/>
        </w:rPr>
        <w:t> </w:t>
      </w:r>
      <w:r w:rsidR="00F67917">
        <w:rPr>
          <w:sz w:val="28"/>
          <w:szCs w:val="28"/>
        </w:rPr>
        <w:t>107</w:t>
      </w:r>
      <w:r w:rsidR="00CD34BD">
        <w:rPr>
          <w:sz w:val="28"/>
          <w:szCs w:val="28"/>
        </w:rPr>
        <w:t xml:space="preserve"> </w:t>
      </w:r>
      <w:r w:rsidR="00F67917">
        <w:rPr>
          <w:sz w:val="28"/>
          <w:szCs w:val="28"/>
        </w:rPr>
        <w:t>998,00</w:t>
      </w:r>
      <w:r w:rsidR="00F67917" w:rsidRPr="00C63660">
        <w:rPr>
          <w:sz w:val="28"/>
          <w:szCs w:val="28"/>
        </w:rPr>
        <w:t xml:space="preserve"> грн., що становить </w:t>
      </w:r>
      <w:r w:rsidR="00F67917">
        <w:rPr>
          <w:sz w:val="28"/>
          <w:szCs w:val="28"/>
        </w:rPr>
        <w:t>85</w:t>
      </w:r>
      <w:r w:rsidR="00F67917" w:rsidRPr="00C63660">
        <w:rPr>
          <w:sz w:val="28"/>
          <w:szCs w:val="28"/>
        </w:rPr>
        <w:t xml:space="preserve"> </w:t>
      </w:r>
      <w:proofErr w:type="spellStart"/>
      <w:r w:rsidR="00F67917" w:rsidRPr="00C63660">
        <w:rPr>
          <w:sz w:val="28"/>
          <w:szCs w:val="28"/>
        </w:rPr>
        <w:t>відс</w:t>
      </w:r>
      <w:proofErr w:type="spellEnd"/>
      <w:r w:rsidR="00F67917" w:rsidRPr="00C63660">
        <w:rPr>
          <w:sz w:val="28"/>
          <w:szCs w:val="28"/>
        </w:rPr>
        <w:t>.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Серед напрямків фінансування </w:t>
      </w:r>
      <w:r w:rsidRPr="00C63660">
        <w:rPr>
          <w:sz w:val="28"/>
          <w:szCs w:val="28"/>
        </w:rPr>
        <w:t xml:space="preserve"> оплата праці та нарахування</w:t>
      </w:r>
      <w:r>
        <w:rPr>
          <w:sz w:val="28"/>
          <w:szCs w:val="28"/>
        </w:rPr>
        <w:t xml:space="preserve"> відповідно до договорів ЦПХ</w:t>
      </w:r>
      <w:r w:rsidRPr="00CC3A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використано кошти в сумі </w:t>
      </w:r>
      <w:r w:rsidR="00780DBB">
        <w:rPr>
          <w:sz w:val="28"/>
          <w:szCs w:val="28"/>
        </w:rPr>
        <w:t>51</w:t>
      </w:r>
      <w:r w:rsidR="00CD34BD">
        <w:rPr>
          <w:sz w:val="28"/>
          <w:szCs w:val="28"/>
        </w:rPr>
        <w:t xml:space="preserve"> </w:t>
      </w:r>
      <w:r w:rsidR="00780DBB">
        <w:rPr>
          <w:sz w:val="28"/>
          <w:szCs w:val="28"/>
        </w:rPr>
        <w:t>310,11</w:t>
      </w:r>
      <w:r>
        <w:rPr>
          <w:sz w:val="28"/>
          <w:szCs w:val="28"/>
        </w:rPr>
        <w:t>грн.</w:t>
      </w:r>
      <w:r w:rsidRPr="00C63660">
        <w:rPr>
          <w:sz w:val="28"/>
          <w:szCs w:val="28"/>
        </w:rPr>
        <w:t xml:space="preserve">, виконання </w:t>
      </w:r>
      <w:r w:rsidR="00780DBB">
        <w:rPr>
          <w:sz w:val="28"/>
          <w:szCs w:val="28"/>
        </w:rPr>
        <w:t>56</w:t>
      </w:r>
      <w:r w:rsidRPr="00C63660">
        <w:rPr>
          <w:sz w:val="28"/>
          <w:szCs w:val="28"/>
        </w:rPr>
        <w:t>відс.;</w:t>
      </w:r>
    </w:p>
    <w:p w:rsidR="00012658" w:rsidRDefault="006E1A93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</w:t>
      </w:r>
      <w:r w:rsidR="00012658">
        <w:rPr>
          <w:sz w:val="28"/>
          <w:szCs w:val="28"/>
        </w:rPr>
        <w:t>ридбання господарчих товарів, вапна, інструментів, мастильн</w:t>
      </w:r>
      <w:r>
        <w:rPr>
          <w:sz w:val="28"/>
          <w:szCs w:val="28"/>
        </w:rPr>
        <w:t>их</w:t>
      </w:r>
      <w:r w:rsidR="00012658">
        <w:rPr>
          <w:sz w:val="28"/>
          <w:szCs w:val="28"/>
        </w:rPr>
        <w:t xml:space="preserve"> матеріал</w:t>
      </w:r>
      <w:r>
        <w:rPr>
          <w:sz w:val="28"/>
          <w:szCs w:val="28"/>
        </w:rPr>
        <w:t>ів</w:t>
      </w:r>
      <w:r w:rsidR="00012658" w:rsidRPr="00355192">
        <w:rPr>
          <w:sz w:val="28"/>
          <w:szCs w:val="28"/>
        </w:rPr>
        <w:t xml:space="preserve"> </w:t>
      </w:r>
      <w:r w:rsidR="00012658">
        <w:rPr>
          <w:sz w:val="28"/>
          <w:szCs w:val="28"/>
        </w:rPr>
        <w:t xml:space="preserve">використано кошти в сумі </w:t>
      </w:r>
      <w:r w:rsidR="00780DBB">
        <w:rPr>
          <w:sz w:val="28"/>
          <w:szCs w:val="28"/>
        </w:rPr>
        <w:t>4</w:t>
      </w:r>
      <w:r w:rsidR="00CD34BD">
        <w:rPr>
          <w:sz w:val="28"/>
          <w:szCs w:val="28"/>
        </w:rPr>
        <w:t xml:space="preserve"> </w:t>
      </w:r>
      <w:r w:rsidR="00780DBB">
        <w:rPr>
          <w:sz w:val="28"/>
          <w:szCs w:val="28"/>
        </w:rPr>
        <w:t xml:space="preserve">970,00 </w:t>
      </w:r>
      <w:r w:rsidR="00012658">
        <w:rPr>
          <w:sz w:val="28"/>
          <w:szCs w:val="28"/>
        </w:rPr>
        <w:t>грн.</w:t>
      </w:r>
      <w:r w:rsidR="00012658" w:rsidRPr="00C63660">
        <w:rPr>
          <w:sz w:val="28"/>
          <w:szCs w:val="28"/>
        </w:rPr>
        <w:t xml:space="preserve">, виконання </w:t>
      </w:r>
      <w:r w:rsidR="00780DBB">
        <w:rPr>
          <w:sz w:val="28"/>
          <w:szCs w:val="28"/>
        </w:rPr>
        <w:t>99</w:t>
      </w:r>
      <w:r w:rsidR="00012658" w:rsidRPr="00C63660">
        <w:rPr>
          <w:sz w:val="28"/>
          <w:szCs w:val="28"/>
        </w:rPr>
        <w:t xml:space="preserve"> </w:t>
      </w:r>
      <w:proofErr w:type="spellStart"/>
      <w:r w:rsidR="00012658" w:rsidRPr="00C63660">
        <w:rPr>
          <w:sz w:val="28"/>
          <w:szCs w:val="28"/>
        </w:rPr>
        <w:t>відс</w:t>
      </w:r>
      <w:proofErr w:type="spellEnd"/>
      <w:r w:rsidR="00012658" w:rsidRPr="00C63660">
        <w:rPr>
          <w:sz w:val="28"/>
          <w:szCs w:val="28"/>
        </w:rPr>
        <w:t>.;</w:t>
      </w:r>
    </w:p>
    <w:p w:rsidR="00012658" w:rsidRDefault="006E1A93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Отримано</w:t>
      </w:r>
      <w:r w:rsidR="00012658">
        <w:rPr>
          <w:sz w:val="28"/>
          <w:szCs w:val="28"/>
        </w:rPr>
        <w:t xml:space="preserve"> </w:t>
      </w:r>
      <w:r w:rsidR="00012658" w:rsidRPr="00C63660">
        <w:rPr>
          <w:sz w:val="28"/>
          <w:szCs w:val="28"/>
        </w:rPr>
        <w:t xml:space="preserve">послуги </w:t>
      </w:r>
      <w:r w:rsidR="00780DBB">
        <w:rPr>
          <w:sz w:val="28"/>
          <w:szCs w:val="28"/>
        </w:rPr>
        <w:t>з</w:t>
      </w:r>
      <w:r w:rsidR="00012658" w:rsidRPr="00C63660">
        <w:rPr>
          <w:sz w:val="28"/>
          <w:szCs w:val="28"/>
        </w:rPr>
        <w:t xml:space="preserve"> ремонту </w:t>
      </w:r>
      <w:r w:rsidR="00780DBB">
        <w:rPr>
          <w:sz w:val="28"/>
          <w:szCs w:val="28"/>
        </w:rPr>
        <w:t xml:space="preserve">та </w:t>
      </w:r>
      <w:r w:rsidR="00780DBB" w:rsidRPr="000475B9">
        <w:rPr>
          <w:bCs/>
          <w:sz w:val="28"/>
          <w:szCs w:val="28"/>
          <w:shd w:val="clear" w:color="auto" w:fill="FFFFFF"/>
        </w:rPr>
        <w:t>технічно</w:t>
      </w:r>
      <w:r w:rsidR="00780DBB">
        <w:rPr>
          <w:bCs/>
          <w:sz w:val="28"/>
          <w:szCs w:val="28"/>
          <w:shd w:val="clear" w:color="auto" w:fill="FFFFFF"/>
        </w:rPr>
        <w:t>го обслуговування</w:t>
      </w:r>
      <w:r w:rsidR="00780DBB" w:rsidRPr="000475B9">
        <w:rPr>
          <w:bCs/>
          <w:sz w:val="28"/>
          <w:szCs w:val="28"/>
          <w:shd w:val="clear" w:color="auto" w:fill="FFFFFF"/>
        </w:rPr>
        <w:t xml:space="preserve"> </w:t>
      </w:r>
      <w:r w:rsidR="00012658" w:rsidRPr="00C63660">
        <w:rPr>
          <w:sz w:val="28"/>
          <w:szCs w:val="28"/>
        </w:rPr>
        <w:t>вуличного освітлення</w:t>
      </w:r>
      <w:r w:rsidR="00012658">
        <w:rPr>
          <w:sz w:val="28"/>
          <w:szCs w:val="28"/>
        </w:rPr>
        <w:t xml:space="preserve"> (</w:t>
      </w:r>
      <w:r w:rsidR="00780DBB" w:rsidRPr="000475B9">
        <w:rPr>
          <w:bCs/>
          <w:sz w:val="28"/>
          <w:szCs w:val="28"/>
          <w:shd w:val="clear" w:color="auto" w:fill="FFFFFF"/>
        </w:rPr>
        <w:t>53</w:t>
      </w:r>
      <w:r w:rsidR="007F665C">
        <w:rPr>
          <w:bCs/>
          <w:sz w:val="28"/>
          <w:szCs w:val="28"/>
          <w:shd w:val="clear" w:color="auto" w:fill="FFFFFF"/>
        </w:rPr>
        <w:t xml:space="preserve"> </w:t>
      </w:r>
      <w:r w:rsidR="00780DBB" w:rsidRPr="000475B9">
        <w:rPr>
          <w:bCs/>
          <w:sz w:val="28"/>
          <w:szCs w:val="28"/>
          <w:shd w:val="clear" w:color="auto" w:fill="FFFFFF"/>
        </w:rPr>
        <w:t>107,80 грн.</w:t>
      </w:r>
      <w:r w:rsidR="00780DBB">
        <w:rPr>
          <w:bCs/>
          <w:sz w:val="28"/>
          <w:szCs w:val="28"/>
          <w:shd w:val="clear" w:color="auto" w:fill="FFFFFF"/>
        </w:rPr>
        <w:t xml:space="preserve">), </w:t>
      </w:r>
      <w:r w:rsidR="00012658" w:rsidRPr="00C63660">
        <w:rPr>
          <w:sz w:val="28"/>
          <w:szCs w:val="28"/>
        </w:rPr>
        <w:t>послуги по прибиранню снігу</w:t>
      </w:r>
      <w:r w:rsidR="00012658">
        <w:rPr>
          <w:sz w:val="28"/>
          <w:szCs w:val="28"/>
        </w:rPr>
        <w:t xml:space="preserve"> (</w:t>
      </w:r>
      <w:r w:rsidR="00780DBB">
        <w:rPr>
          <w:sz w:val="28"/>
          <w:szCs w:val="28"/>
        </w:rPr>
        <w:t>193</w:t>
      </w:r>
      <w:r w:rsidR="007F665C">
        <w:rPr>
          <w:sz w:val="28"/>
          <w:szCs w:val="28"/>
        </w:rPr>
        <w:t xml:space="preserve"> </w:t>
      </w:r>
      <w:r w:rsidR="00780DBB">
        <w:rPr>
          <w:sz w:val="28"/>
          <w:szCs w:val="28"/>
        </w:rPr>
        <w:t xml:space="preserve">185,50 </w:t>
      </w:r>
      <w:r w:rsidR="00012658">
        <w:rPr>
          <w:sz w:val="28"/>
          <w:szCs w:val="28"/>
        </w:rPr>
        <w:t>грн.)</w:t>
      </w:r>
      <w:r w:rsidR="00012658" w:rsidRPr="00C63660">
        <w:rPr>
          <w:sz w:val="28"/>
          <w:szCs w:val="28"/>
        </w:rPr>
        <w:t xml:space="preserve">, послуги по екологічному безпечному збиранні, перевезені та </w:t>
      </w:r>
      <w:proofErr w:type="spellStart"/>
      <w:r w:rsidR="00012658" w:rsidRPr="00C63660">
        <w:rPr>
          <w:sz w:val="28"/>
          <w:szCs w:val="28"/>
        </w:rPr>
        <w:t>захоронені</w:t>
      </w:r>
      <w:proofErr w:type="spellEnd"/>
      <w:r w:rsidR="00012658" w:rsidRPr="00C63660">
        <w:rPr>
          <w:sz w:val="28"/>
          <w:szCs w:val="28"/>
        </w:rPr>
        <w:t xml:space="preserve"> ТПВ</w:t>
      </w:r>
      <w:r w:rsidR="00012658">
        <w:rPr>
          <w:sz w:val="28"/>
          <w:szCs w:val="28"/>
        </w:rPr>
        <w:t xml:space="preserve"> </w:t>
      </w:r>
      <w:r w:rsidR="00012658">
        <w:rPr>
          <w:sz w:val="28"/>
          <w:szCs w:val="28"/>
        </w:rPr>
        <w:lastRenderedPageBreak/>
        <w:t>(</w:t>
      </w:r>
      <w:r w:rsidR="00780DBB" w:rsidRPr="000475B9">
        <w:rPr>
          <w:bCs/>
          <w:sz w:val="28"/>
          <w:szCs w:val="28"/>
          <w:shd w:val="clear" w:color="auto" w:fill="FFFFFF"/>
        </w:rPr>
        <w:t>198 939,78</w:t>
      </w:r>
      <w:r w:rsidR="00012658">
        <w:rPr>
          <w:sz w:val="28"/>
          <w:szCs w:val="28"/>
        </w:rPr>
        <w:t>грн.)</w:t>
      </w:r>
      <w:r w:rsidR="00012658" w:rsidRPr="00C63660">
        <w:rPr>
          <w:sz w:val="28"/>
          <w:szCs w:val="28"/>
        </w:rPr>
        <w:t xml:space="preserve">, </w:t>
      </w:r>
      <w:r w:rsidR="00012658">
        <w:rPr>
          <w:sz w:val="28"/>
          <w:szCs w:val="28"/>
        </w:rPr>
        <w:t>послуги косіння трави на території ОТГ (</w:t>
      </w:r>
      <w:r w:rsidR="00780DBB" w:rsidRPr="000475B9">
        <w:rPr>
          <w:bCs/>
          <w:sz w:val="28"/>
          <w:szCs w:val="28"/>
          <w:shd w:val="clear" w:color="auto" w:fill="FFFFFF"/>
        </w:rPr>
        <w:t xml:space="preserve">43 965,00 </w:t>
      </w:r>
      <w:r w:rsidR="00012658">
        <w:rPr>
          <w:sz w:val="28"/>
          <w:szCs w:val="28"/>
        </w:rPr>
        <w:t xml:space="preserve">грн.). На оплату послуг використано кошти в сумі </w:t>
      </w:r>
      <w:r w:rsidR="00780DBB">
        <w:rPr>
          <w:sz w:val="28"/>
          <w:szCs w:val="28"/>
        </w:rPr>
        <w:t>489</w:t>
      </w:r>
      <w:r w:rsidR="007F665C">
        <w:rPr>
          <w:sz w:val="28"/>
          <w:szCs w:val="28"/>
        </w:rPr>
        <w:t xml:space="preserve"> </w:t>
      </w:r>
      <w:r w:rsidR="00780DBB">
        <w:rPr>
          <w:sz w:val="28"/>
          <w:szCs w:val="28"/>
        </w:rPr>
        <w:t>198,08</w:t>
      </w:r>
      <w:r w:rsidR="00012658">
        <w:rPr>
          <w:sz w:val="28"/>
          <w:szCs w:val="28"/>
        </w:rPr>
        <w:t>грн.</w:t>
      </w:r>
      <w:r w:rsidR="00012658" w:rsidRPr="00C63660">
        <w:rPr>
          <w:sz w:val="28"/>
          <w:szCs w:val="28"/>
        </w:rPr>
        <w:t xml:space="preserve">, виконання </w:t>
      </w:r>
      <w:r w:rsidR="00780DBB">
        <w:rPr>
          <w:sz w:val="28"/>
          <w:szCs w:val="28"/>
        </w:rPr>
        <w:t>94</w:t>
      </w:r>
      <w:r w:rsidR="00012658">
        <w:rPr>
          <w:sz w:val="28"/>
          <w:szCs w:val="28"/>
        </w:rPr>
        <w:t xml:space="preserve"> </w:t>
      </w:r>
      <w:proofErr w:type="spellStart"/>
      <w:r w:rsidR="00012658">
        <w:rPr>
          <w:sz w:val="28"/>
          <w:szCs w:val="28"/>
        </w:rPr>
        <w:t>відс</w:t>
      </w:r>
      <w:proofErr w:type="spellEnd"/>
      <w:r w:rsidR="00012658">
        <w:rPr>
          <w:sz w:val="28"/>
          <w:szCs w:val="28"/>
        </w:rPr>
        <w:t>.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63660">
        <w:rPr>
          <w:sz w:val="28"/>
          <w:szCs w:val="28"/>
        </w:rPr>
        <w:t>а оплату електроенергії</w:t>
      </w:r>
      <w:r>
        <w:rPr>
          <w:sz w:val="28"/>
          <w:szCs w:val="28"/>
        </w:rPr>
        <w:t xml:space="preserve"> (вуличного освітлення)</w:t>
      </w:r>
      <w:r w:rsidRPr="00C63660">
        <w:rPr>
          <w:sz w:val="28"/>
          <w:szCs w:val="28"/>
        </w:rPr>
        <w:t xml:space="preserve"> – </w:t>
      </w:r>
      <w:r w:rsidR="00780DBB">
        <w:rPr>
          <w:sz w:val="28"/>
          <w:szCs w:val="28"/>
        </w:rPr>
        <w:t>399</w:t>
      </w:r>
      <w:r w:rsidR="007F665C">
        <w:rPr>
          <w:sz w:val="28"/>
          <w:szCs w:val="28"/>
        </w:rPr>
        <w:t xml:space="preserve"> </w:t>
      </w:r>
      <w:r w:rsidR="00780DBB">
        <w:rPr>
          <w:sz w:val="28"/>
          <w:szCs w:val="28"/>
        </w:rPr>
        <w:t>431,14</w:t>
      </w:r>
      <w:r w:rsidRPr="00C63660">
        <w:rPr>
          <w:sz w:val="28"/>
          <w:szCs w:val="28"/>
        </w:rPr>
        <w:t xml:space="preserve"> грн., виконання </w:t>
      </w:r>
      <w:r w:rsidR="00780DBB">
        <w:rPr>
          <w:sz w:val="28"/>
          <w:szCs w:val="28"/>
        </w:rPr>
        <w:t>82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.;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 На утримання об’єктів соціальної сфери підприємств</w:t>
      </w:r>
      <w:r>
        <w:rPr>
          <w:sz w:val="28"/>
          <w:szCs w:val="28"/>
        </w:rPr>
        <w:t>,</w:t>
      </w:r>
      <w:r w:rsidRPr="00C63660">
        <w:rPr>
          <w:sz w:val="28"/>
          <w:szCs w:val="28"/>
        </w:rPr>
        <w:t xml:space="preserve"> що передаються до комунальної власності  </w:t>
      </w:r>
      <w:r>
        <w:rPr>
          <w:sz w:val="28"/>
          <w:szCs w:val="28"/>
        </w:rPr>
        <w:t xml:space="preserve">використано </w:t>
      </w:r>
      <w:r w:rsidR="00780DBB">
        <w:rPr>
          <w:sz w:val="28"/>
          <w:szCs w:val="28"/>
        </w:rPr>
        <w:t>–</w:t>
      </w:r>
      <w:r w:rsidRPr="00C63660">
        <w:rPr>
          <w:sz w:val="28"/>
          <w:szCs w:val="28"/>
        </w:rPr>
        <w:t xml:space="preserve"> </w:t>
      </w:r>
      <w:r w:rsidR="00780DBB">
        <w:rPr>
          <w:sz w:val="28"/>
          <w:szCs w:val="28"/>
        </w:rPr>
        <w:t>38</w:t>
      </w:r>
      <w:r w:rsidR="007F665C">
        <w:rPr>
          <w:sz w:val="28"/>
          <w:szCs w:val="28"/>
        </w:rPr>
        <w:t xml:space="preserve"> </w:t>
      </w:r>
      <w:r w:rsidR="00780DBB">
        <w:rPr>
          <w:sz w:val="28"/>
          <w:szCs w:val="28"/>
        </w:rPr>
        <w:t>884,49</w:t>
      </w:r>
      <w:r w:rsidRPr="00C63660">
        <w:rPr>
          <w:sz w:val="28"/>
          <w:szCs w:val="28"/>
        </w:rPr>
        <w:t xml:space="preserve"> грн., в тому числі: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оплату послуг (крім комунальних) – </w:t>
      </w:r>
      <w:r w:rsidR="00780DBB">
        <w:rPr>
          <w:sz w:val="28"/>
          <w:szCs w:val="28"/>
        </w:rPr>
        <w:t>3</w:t>
      </w:r>
      <w:r w:rsidR="007F665C">
        <w:rPr>
          <w:sz w:val="28"/>
          <w:szCs w:val="28"/>
        </w:rPr>
        <w:t xml:space="preserve"> </w:t>
      </w:r>
      <w:r w:rsidR="00780DBB">
        <w:rPr>
          <w:sz w:val="28"/>
          <w:szCs w:val="28"/>
        </w:rPr>
        <w:t>191,45</w:t>
      </w:r>
      <w:r w:rsidRPr="00C63660">
        <w:rPr>
          <w:sz w:val="28"/>
          <w:szCs w:val="28"/>
        </w:rPr>
        <w:t xml:space="preserve"> грн., виконання </w:t>
      </w:r>
      <w:r w:rsidR="00780DBB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.;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оплату електроенергії – </w:t>
      </w:r>
      <w:r w:rsidR="00780DBB">
        <w:rPr>
          <w:sz w:val="28"/>
          <w:szCs w:val="28"/>
        </w:rPr>
        <w:t>20</w:t>
      </w:r>
      <w:r w:rsidR="007F665C">
        <w:rPr>
          <w:sz w:val="28"/>
          <w:szCs w:val="28"/>
        </w:rPr>
        <w:t xml:space="preserve"> </w:t>
      </w:r>
      <w:r w:rsidR="00780DBB">
        <w:rPr>
          <w:sz w:val="28"/>
          <w:szCs w:val="28"/>
        </w:rPr>
        <w:t>309,78</w:t>
      </w:r>
      <w:r w:rsidRPr="00C63660">
        <w:rPr>
          <w:sz w:val="28"/>
          <w:szCs w:val="28"/>
        </w:rPr>
        <w:t xml:space="preserve"> грн., виконання </w:t>
      </w:r>
      <w:r w:rsidR="00780DBB">
        <w:rPr>
          <w:sz w:val="28"/>
          <w:szCs w:val="28"/>
        </w:rPr>
        <w:t>43</w:t>
      </w:r>
      <w:r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.;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оплату природного газу – </w:t>
      </w:r>
      <w:r w:rsidR="00780DBB">
        <w:rPr>
          <w:sz w:val="28"/>
          <w:szCs w:val="28"/>
        </w:rPr>
        <w:t>9</w:t>
      </w:r>
      <w:r w:rsidR="007F665C">
        <w:rPr>
          <w:sz w:val="28"/>
          <w:szCs w:val="28"/>
        </w:rPr>
        <w:t xml:space="preserve"> </w:t>
      </w:r>
      <w:r w:rsidR="00780DBB">
        <w:rPr>
          <w:sz w:val="28"/>
          <w:szCs w:val="28"/>
        </w:rPr>
        <w:t>791,94</w:t>
      </w:r>
      <w:r>
        <w:rPr>
          <w:sz w:val="28"/>
          <w:szCs w:val="28"/>
        </w:rPr>
        <w:t xml:space="preserve"> грн., виконання </w:t>
      </w:r>
      <w:r w:rsidR="00780DBB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.;</w:t>
      </w:r>
    </w:p>
    <w:p w:rsidR="00012658" w:rsidRDefault="00E07998" w:rsidP="00E0799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Також </w:t>
      </w:r>
      <w:r>
        <w:rPr>
          <w:sz w:val="28"/>
          <w:szCs w:val="28"/>
        </w:rPr>
        <w:t xml:space="preserve">за виконання проектних робіт з технічного переоснащення вузла обліку газу </w:t>
      </w:r>
      <w:proofErr w:type="spellStart"/>
      <w:r>
        <w:rPr>
          <w:sz w:val="28"/>
          <w:szCs w:val="28"/>
        </w:rPr>
        <w:t>теплогенераторної</w:t>
      </w:r>
      <w:proofErr w:type="spellEnd"/>
      <w:r>
        <w:rPr>
          <w:sz w:val="28"/>
          <w:szCs w:val="28"/>
        </w:rPr>
        <w:t xml:space="preserve"> АЗПСМ по </w:t>
      </w:r>
      <w:proofErr w:type="spellStart"/>
      <w:r>
        <w:rPr>
          <w:sz w:val="28"/>
          <w:szCs w:val="28"/>
        </w:rPr>
        <w:t>вул.Козацька</w:t>
      </w:r>
      <w:proofErr w:type="spellEnd"/>
      <w:r>
        <w:rPr>
          <w:sz w:val="28"/>
          <w:szCs w:val="28"/>
        </w:rPr>
        <w:t xml:space="preserve">,1 в </w:t>
      </w:r>
      <w:proofErr w:type="spellStart"/>
      <w:r>
        <w:rPr>
          <w:sz w:val="28"/>
          <w:szCs w:val="28"/>
        </w:rPr>
        <w:t>с.Хацьки</w:t>
      </w:r>
      <w:proofErr w:type="spellEnd"/>
      <w:r>
        <w:rPr>
          <w:sz w:val="28"/>
          <w:szCs w:val="28"/>
        </w:rPr>
        <w:t>, профінансовано кошти в сумі</w:t>
      </w:r>
      <w:r w:rsidR="00012658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="007F66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994,46 </w:t>
      </w:r>
      <w:r w:rsidR="00012658">
        <w:rPr>
          <w:sz w:val="28"/>
          <w:szCs w:val="28"/>
        </w:rPr>
        <w:t xml:space="preserve">грн., виконання </w:t>
      </w:r>
      <w:r>
        <w:rPr>
          <w:sz w:val="28"/>
          <w:szCs w:val="28"/>
        </w:rPr>
        <w:t xml:space="preserve">складає </w:t>
      </w:r>
      <w:r w:rsidR="00012658">
        <w:rPr>
          <w:sz w:val="28"/>
          <w:szCs w:val="28"/>
        </w:rPr>
        <w:t xml:space="preserve">11 </w:t>
      </w:r>
      <w:proofErr w:type="spellStart"/>
      <w:r w:rsidR="00012658" w:rsidRPr="00C63660">
        <w:rPr>
          <w:sz w:val="28"/>
          <w:szCs w:val="28"/>
        </w:rPr>
        <w:t>відс</w:t>
      </w:r>
      <w:proofErr w:type="spellEnd"/>
      <w:r w:rsidR="00012658" w:rsidRPr="00C63660">
        <w:rPr>
          <w:sz w:val="28"/>
          <w:szCs w:val="28"/>
        </w:rPr>
        <w:t>.;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  <w:r w:rsidRPr="00C63660">
        <w:rPr>
          <w:b/>
          <w:sz w:val="28"/>
          <w:szCs w:val="28"/>
        </w:rPr>
        <w:t>КПКВКМБ 7000 «Економічна діяльність»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КПКВКМБ 7100 «С</w:t>
      </w:r>
      <w:r w:rsidRPr="00C63660">
        <w:rPr>
          <w:b/>
          <w:sz w:val="28"/>
          <w:szCs w:val="28"/>
        </w:rPr>
        <w:t>ільське, лісове, рибне господарство та мисливство»</w:t>
      </w:r>
    </w:p>
    <w:p w:rsidR="007F665C" w:rsidRDefault="00012658" w:rsidP="007F665C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 На здійснення заходів із землеустрою </w:t>
      </w:r>
      <w:r w:rsidR="002B544A">
        <w:rPr>
          <w:sz w:val="28"/>
          <w:szCs w:val="28"/>
        </w:rPr>
        <w:t xml:space="preserve">заплановані кошти в сумі </w:t>
      </w:r>
    </w:p>
    <w:p w:rsidR="007F665C" w:rsidRDefault="002B544A" w:rsidP="007F665C">
      <w:pPr>
        <w:pStyle w:val="a6"/>
        <w:tabs>
          <w:tab w:val="left" w:pos="567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140</w:t>
      </w:r>
      <w:r w:rsidR="007F66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000,00 грн. За </w:t>
      </w:r>
      <w:r w:rsidR="006E1A93">
        <w:rPr>
          <w:sz w:val="28"/>
          <w:szCs w:val="28"/>
        </w:rPr>
        <w:t xml:space="preserve">9 місяців 2019 </w:t>
      </w:r>
      <w:r w:rsidR="006E1A93" w:rsidRPr="00C63660">
        <w:rPr>
          <w:sz w:val="28"/>
          <w:szCs w:val="28"/>
        </w:rPr>
        <w:t>ро</w:t>
      </w:r>
      <w:r w:rsidR="006E1A93">
        <w:rPr>
          <w:sz w:val="28"/>
          <w:szCs w:val="28"/>
        </w:rPr>
        <w:t>ку</w:t>
      </w:r>
      <w:r w:rsidR="006E1A93" w:rsidRPr="00C636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профінансовано </w:t>
      </w:r>
      <w:r w:rsidRPr="00AF7508">
        <w:rPr>
          <w:b/>
          <w:sz w:val="28"/>
          <w:szCs w:val="28"/>
        </w:rPr>
        <w:t xml:space="preserve"> </w:t>
      </w:r>
      <w:r w:rsidR="00927C05" w:rsidRPr="00927C05">
        <w:rPr>
          <w:sz w:val="28"/>
          <w:szCs w:val="28"/>
        </w:rPr>
        <w:t xml:space="preserve">видатки в сумі </w:t>
      </w:r>
    </w:p>
    <w:p w:rsidR="00927C05" w:rsidRPr="00927C05" w:rsidRDefault="00927C05" w:rsidP="007F665C">
      <w:pPr>
        <w:pStyle w:val="a6"/>
        <w:tabs>
          <w:tab w:val="left" w:pos="567"/>
        </w:tabs>
        <w:spacing w:after="0"/>
        <w:ind w:left="0"/>
        <w:jc w:val="both"/>
        <w:rPr>
          <w:sz w:val="28"/>
          <w:szCs w:val="28"/>
        </w:rPr>
      </w:pPr>
      <w:r w:rsidRPr="00927C05">
        <w:rPr>
          <w:sz w:val="28"/>
          <w:szCs w:val="28"/>
        </w:rPr>
        <w:t>119</w:t>
      </w:r>
      <w:r w:rsidR="007F665C">
        <w:rPr>
          <w:sz w:val="28"/>
          <w:szCs w:val="28"/>
        </w:rPr>
        <w:t xml:space="preserve">  </w:t>
      </w:r>
      <w:r w:rsidRPr="00927C05">
        <w:rPr>
          <w:sz w:val="28"/>
          <w:szCs w:val="28"/>
        </w:rPr>
        <w:t xml:space="preserve">364,08 грн., зокрема проект землеустрою щодо встановлення меж адміністративно – територіальних утворень населених </w:t>
      </w:r>
      <w:proofErr w:type="spellStart"/>
      <w:r w:rsidRPr="00927C05">
        <w:rPr>
          <w:sz w:val="28"/>
          <w:szCs w:val="28"/>
        </w:rPr>
        <w:t>пунктiв</w:t>
      </w:r>
      <w:proofErr w:type="spellEnd"/>
      <w:r w:rsidRPr="00927C05">
        <w:rPr>
          <w:sz w:val="28"/>
          <w:szCs w:val="28"/>
        </w:rPr>
        <w:t xml:space="preserve"> </w:t>
      </w:r>
      <w:proofErr w:type="spellStart"/>
      <w:r w:rsidRPr="00927C05">
        <w:rPr>
          <w:sz w:val="28"/>
          <w:szCs w:val="28"/>
        </w:rPr>
        <w:t>с.Степанки</w:t>
      </w:r>
      <w:proofErr w:type="spellEnd"/>
      <w:r w:rsidRPr="00927C05">
        <w:rPr>
          <w:sz w:val="28"/>
          <w:szCs w:val="28"/>
        </w:rPr>
        <w:t xml:space="preserve"> </w:t>
      </w:r>
      <w:proofErr w:type="spellStart"/>
      <w:r w:rsidRPr="00927C05">
        <w:rPr>
          <w:sz w:val="28"/>
          <w:szCs w:val="28"/>
        </w:rPr>
        <w:t>с.Бузукiв</w:t>
      </w:r>
      <w:proofErr w:type="spellEnd"/>
      <w:r w:rsidRPr="00927C05">
        <w:rPr>
          <w:sz w:val="28"/>
          <w:szCs w:val="28"/>
        </w:rPr>
        <w:t xml:space="preserve">  в розмірі 64</w:t>
      </w:r>
      <w:r w:rsidR="007F665C">
        <w:rPr>
          <w:sz w:val="28"/>
          <w:szCs w:val="28"/>
        </w:rPr>
        <w:t xml:space="preserve"> </w:t>
      </w:r>
      <w:r w:rsidRPr="00927C05">
        <w:rPr>
          <w:sz w:val="28"/>
          <w:szCs w:val="28"/>
        </w:rPr>
        <w:t>494,08 грн.</w:t>
      </w:r>
      <w:r>
        <w:rPr>
          <w:sz w:val="28"/>
          <w:szCs w:val="28"/>
        </w:rPr>
        <w:t xml:space="preserve"> та </w:t>
      </w:r>
      <w:r w:rsidRPr="00927C05">
        <w:rPr>
          <w:sz w:val="28"/>
          <w:szCs w:val="28"/>
        </w:rPr>
        <w:t xml:space="preserve"> проект землеустрою щодо встановлення </w:t>
      </w:r>
      <w:proofErr w:type="spellStart"/>
      <w:r w:rsidRPr="00927C05">
        <w:rPr>
          <w:sz w:val="28"/>
          <w:szCs w:val="28"/>
        </w:rPr>
        <w:t>межi</w:t>
      </w:r>
      <w:proofErr w:type="spellEnd"/>
      <w:r w:rsidRPr="00927C05">
        <w:rPr>
          <w:sz w:val="28"/>
          <w:szCs w:val="28"/>
        </w:rPr>
        <w:t xml:space="preserve"> адміністративно – територіальних утворень населеного пункту </w:t>
      </w:r>
      <w:proofErr w:type="spellStart"/>
      <w:r w:rsidRPr="00927C05">
        <w:rPr>
          <w:sz w:val="28"/>
          <w:szCs w:val="28"/>
        </w:rPr>
        <w:t>с.Хацьки</w:t>
      </w:r>
      <w:proofErr w:type="spellEnd"/>
      <w:r w:rsidRPr="00927C05">
        <w:rPr>
          <w:sz w:val="28"/>
          <w:szCs w:val="28"/>
        </w:rPr>
        <w:t xml:space="preserve"> </w:t>
      </w:r>
      <w:r>
        <w:rPr>
          <w:sz w:val="28"/>
          <w:szCs w:val="28"/>
        </w:rPr>
        <w:t>в розмірі</w:t>
      </w:r>
      <w:r w:rsidRPr="00927C05">
        <w:rPr>
          <w:sz w:val="28"/>
          <w:szCs w:val="28"/>
        </w:rPr>
        <w:t xml:space="preserve"> 54</w:t>
      </w:r>
      <w:r w:rsidR="007F665C">
        <w:rPr>
          <w:sz w:val="28"/>
          <w:szCs w:val="28"/>
        </w:rPr>
        <w:t xml:space="preserve"> </w:t>
      </w:r>
      <w:r w:rsidRPr="00927C05">
        <w:rPr>
          <w:sz w:val="28"/>
          <w:szCs w:val="28"/>
        </w:rPr>
        <w:t>870,00 грн.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  <w:r w:rsidRPr="00C63660">
        <w:rPr>
          <w:b/>
          <w:sz w:val="28"/>
          <w:szCs w:val="28"/>
        </w:rPr>
        <w:t>КПКВКМБ 7300 «Будівництво та регіональний розвиток»</w:t>
      </w:r>
    </w:p>
    <w:p w:rsidR="00340D8D" w:rsidRDefault="00340D8D" w:rsidP="00012658">
      <w:pPr>
        <w:pStyle w:val="a6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</w:p>
    <w:p w:rsidR="00012658" w:rsidRPr="00760EA3" w:rsidRDefault="00012658" w:rsidP="003E604D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760EA3">
        <w:rPr>
          <w:sz w:val="28"/>
          <w:szCs w:val="28"/>
        </w:rPr>
        <w:t xml:space="preserve">На фінансування напрямку Будівництво та регіональний розвиток у бюджеті Степанківської об’єднаної територіальної громади </w:t>
      </w:r>
      <w:r w:rsidR="00760EA3" w:rsidRPr="00760EA3">
        <w:rPr>
          <w:sz w:val="28"/>
          <w:szCs w:val="28"/>
        </w:rPr>
        <w:t xml:space="preserve">на </w:t>
      </w:r>
      <w:r w:rsidR="003E604D" w:rsidRPr="00760EA3">
        <w:rPr>
          <w:sz w:val="28"/>
          <w:szCs w:val="28"/>
        </w:rPr>
        <w:t xml:space="preserve"> 9 місяців 2019 року </w:t>
      </w:r>
      <w:r w:rsidRPr="00760EA3">
        <w:rPr>
          <w:sz w:val="28"/>
          <w:szCs w:val="28"/>
        </w:rPr>
        <w:t xml:space="preserve">заплановані кошти в сумі </w:t>
      </w:r>
      <w:r w:rsidR="00760EA3" w:rsidRPr="00760EA3">
        <w:rPr>
          <w:sz w:val="28"/>
          <w:szCs w:val="28"/>
        </w:rPr>
        <w:t>3</w:t>
      </w:r>
      <w:r w:rsidR="007F665C">
        <w:rPr>
          <w:sz w:val="28"/>
          <w:szCs w:val="28"/>
        </w:rPr>
        <w:t> </w:t>
      </w:r>
      <w:r w:rsidR="00760EA3" w:rsidRPr="00760EA3">
        <w:rPr>
          <w:sz w:val="28"/>
          <w:szCs w:val="28"/>
        </w:rPr>
        <w:t>556</w:t>
      </w:r>
      <w:r w:rsidR="007F665C">
        <w:rPr>
          <w:sz w:val="28"/>
          <w:szCs w:val="28"/>
        </w:rPr>
        <w:t xml:space="preserve"> </w:t>
      </w:r>
      <w:r w:rsidR="00760EA3" w:rsidRPr="00760EA3">
        <w:rPr>
          <w:sz w:val="28"/>
          <w:szCs w:val="28"/>
        </w:rPr>
        <w:t>470,00</w:t>
      </w:r>
      <w:r w:rsidRPr="00760EA3">
        <w:rPr>
          <w:sz w:val="28"/>
          <w:szCs w:val="28"/>
        </w:rPr>
        <w:t xml:space="preserve">грн., використано – </w:t>
      </w:r>
      <w:r w:rsidR="003E604D" w:rsidRPr="00760EA3">
        <w:rPr>
          <w:sz w:val="28"/>
          <w:szCs w:val="28"/>
        </w:rPr>
        <w:t>1</w:t>
      </w:r>
      <w:r w:rsidR="007F665C">
        <w:rPr>
          <w:sz w:val="28"/>
          <w:szCs w:val="28"/>
        </w:rPr>
        <w:t> </w:t>
      </w:r>
      <w:r w:rsidR="003E604D" w:rsidRPr="00760EA3">
        <w:rPr>
          <w:sz w:val="28"/>
          <w:szCs w:val="28"/>
        </w:rPr>
        <w:t>617</w:t>
      </w:r>
      <w:r w:rsidR="007F665C">
        <w:rPr>
          <w:sz w:val="28"/>
          <w:szCs w:val="28"/>
        </w:rPr>
        <w:t xml:space="preserve"> </w:t>
      </w:r>
      <w:r w:rsidR="003E604D" w:rsidRPr="00760EA3">
        <w:rPr>
          <w:sz w:val="28"/>
          <w:szCs w:val="28"/>
        </w:rPr>
        <w:t>667,94</w:t>
      </w:r>
      <w:r w:rsidRPr="00760EA3">
        <w:rPr>
          <w:sz w:val="28"/>
          <w:szCs w:val="28"/>
        </w:rPr>
        <w:t xml:space="preserve"> грн., що становить </w:t>
      </w:r>
      <w:r w:rsidR="003E604D" w:rsidRPr="00760EA3">
        <w:rPr>
          <w:sz w:val="28"/>
          <w:szCs w:val="28"/>
        </w:rPr>
        <w:t>45</w:t>
      </w:r>
      <w:r w:rsidRPr="00760EA3">
        <w:rPr>
          <w:sz w:val="28"/>
          <w:szCs w:val="28"/>
        </w:rPr>
        <w:t xml:space="preserve"> </w:t>
      </w:r>
      <w:proofErr w:type="spellStart"/>
      <w:r w:rsidRPr="00760EA3">
        <w:rPr>
          <w:sz w:val="28"/>
          <w:szCs w:val="28"/>
        </w:rPr>
        <w:t>відс</w:t>
      </w:r>
      <w:proofErr w:type="spellEnd"/>
      <w:r w:rsidRPr="00760EA3">
        <w:rPr>
          <w:sz w:val="28"/>
          <w:szCs w:val="28"/>
        </w:rPr>
        <w:t>. до уточнених призначень.</w:t>
      </w:r>
    </w:p>
    <w:p w:rsidR="00012658" w:rsidRPr="003E604D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b/>
          <w:sz w:val="28"/>
          <w:szCs w:val="28"/>
          <w:highlight w:val="yellow"/>
        </w:rPr>
      </w:pPr>
    </w:p>
    <w:p w:rsidR="00012658" w:rsidRPr="001828AC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1828AC">
        <w:rPr>
          <w:sz w:val="28"/>
          <w:szCs w:val="28"/>
        </w:rPr>
        <w:t xml:space="preserve">На виконання інвестиційних проектів в рамках формування інфраструктури громад використано кошти в сумі </w:t>
      </w:r>
      <w:r w:rsidR="007F665C" w:rsidRPr="001828AC">
        <w:rPr>
          <w:sz w:val="28"/>
          <w:szCs w:val="28"/>
        </w:rPr>
        <w:t>1 001 691,46</w:t>
      </w:r>
      <w:r w:rsidRPr="001828AC">
        <w:rPr>
          <w:sz w:val="28"/>
          <w:szCs w:val="28"/>
        </w:rPr>
        <w:t xml:space="preserve">грн. при плані </w:t>
      </w:r>
      <w:r w:rsidR="007F665C" w:rsidRPr="001828AC">
        <w:rPr>
          <w:sz w:val="28"/>
          <w:szCs w:val="28"/>
        </w:rPr>
        <w:t xml:space="preserve"> 2</w:t>
      </w:r>
      <w:r w:rsidR="007837A2">
        <w:rPr>
          <w:sz w:val="28"/>
          <w:szCs w:val="28"/>
        </w:rPr>
        <w:t> </w:t>
      </w:r>
      <w:r w:rsidR="007F665C" w:rsidRPr="001828AC">
        <w:rPr>
          <w:sz w:val="28"/>
          <w:szCs w:val="28"/>
        </w:rPr>
        <w:t>127</w:t>
      </w:r>
      <w:r w:rsidR="007837A2">
        <w:rPr>
          <w:sz w:val="28"/>
          <w:szCs w:val="28"/>
        </w:rPr>
        <w:t xml:space="preserve"> </w:t>
      </w:r>
      <w:r w:rsidR="007F665C" w:rsidRPr="001828AC">
        <w:rPr>
          <w:sz w:val="28"/>
          <w:szCs w:val="28"/>
        </w:rPr>
        <w:t xml:space="preserve">170,00 </w:t>
      </w:r>
      <w:r w:rsidRPr="001828AC">
        <w:rPr>
          <w:sz w:val="28"/>
          <w:szCs w:val="28"/>
        </w:rPr>
        <w:t>грн., зокрема:</w:t>
      </w:r>
    </w:p>
    <w:p w:rsidR="00012658" w:rsidRPr="001828AC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1828AC">
        <w:rPr>
          <w:sz w:val="28"/>
          <w:szCs w:val="28"/>
        </w:rPr>
        <w:t xml:space="preserve">- на проектно - вишукуванні роботи по об’єкту «Капітальний ремонт будівлі ДНЗ «Берізка» за адресою: вул. Героїв України, 1, с. Хацьки, Черкаського району, Черкаської області (із застосуванням комплексного підходу з енергозбереження)» використано кошти в сумі </w:t>
      </w:r>
      <w:r w:rsidR="001828AC">
        <w:rPr>
          <w:sz w:val="28"/>
          <w:szCs w:val="28"/>
        </w:rPr>
        <w:t>89 931,24</w:t>
      </w:r>
      <w:r w:rsidRPr="001828AC">
        <w:rPr>
          <w:sz w:val="28"/>
          <w:szCs w:val="28"/>
        </w:rPr>
        <w:t>грн. за рахунок коштів бюджету Степанківської ОТГ;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1828AC">
        <w:rPr>
          <w:sz w:val="28"/>
          <w:szCs w:val="28"/>
        </w:rPr>
        <w:t xml:space="preserve">- на виконання експертизи проекту «Капітальний ремонт будівлі ДНЗ «Берізка» за адресою: вул. Героїв України, 1, с. Хацьки, Черкаського району, Черкаської області (із застосуванням комплексного підходу з </w:t>
      </w:r>
      <w:r w:rsidRPr="001828AC">
        <w:rPr>
          <w:sz w:val="28"/>
          <w:szCs w:val="28"/>
        </w:rPr>
        <w:lastRenderedPageBreak/>
        <w:t xml:space="preserve">енергозбереження)» використано кошти в сумі </w:t>
      </w:r>
      <w:r w:rsidR="007837A2">
        <w:rPr>
          <w:sz w:val="28"/>
          <w:szCs w:val="28"/>
        </w:rPr>
        <w:t>13 722,00</w:t>
      </w:r>
      <w:r w:rsidRPr="001828AC">
        <w:rPr>
          <w:sz w:val="28"/>
          <w:szCs w:val="28"/>
        </w:rPr>
        <w:t>грн. за рахунок коштів бюджету Степанківської ОТГ;</w:t>
      </w:r>
    </w:p>
    <w:p w:rsidR="001828AC" w:rsidRDefault="001828AC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  <w:shd w:val="clear" w:color="auto" w:fill="FFFFFF"/>
        </w:rPr>
        <w:t>в</w:t>
      </w:r>
      <w:r w:rsidRPr="000475B9">
        <w:rPr>
          <w:bCs/>
          <w:sz w:val="28"/>
          <w:szCs w:val="28"/>
          <w:shd w:val="clear" w:color="auto" w:fill="FFFFFF"/>
        </w:rPr>
        <w:t>иконуються роботи з капітального ремонту будівлі ДНЗ «Берізка» за адресою: вул. Героїв України, 1, с. Хацьки, Черкаського району, Черкаської області (із застосуванням комплексного підходу з енергозбереження). Видатки на виконання робіт згідно договору заплановано в розмірі 1 916 863,20 грн. Фактично профінансовано аванс 30 % в сумі  575 058,96 грн. за рахунок субвенції з державного бюджету місцевим бюджетам на формування інфраструктури об’єднаних територіальних громад</w:t>
      </w:r>
      <w:r w:rsidR="00576E0B">
        <w:rPr>
          <w:bCs/>
          <w:sz w:val="28"/>
          <w:szCs w:val="28"/>
          <w:shd w:val="clear" w:color="auto" w:fill="FFFFFF"/>
        </w:rPr>
        <w:t>;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1828AC">
        <w:rPr>
          <w:sz w:val="28"/>
          <w:szCs w:val="28"/>
        </w:rPr>
        <w:t>- на коригування проектно-кошторисної документації по об’єкту «</w:t>
      </w:r>
      <w:r w:rsidR="00A54F84" w:rsidRPr="001828AC">
        <w:rPr>
          <w:sz w:val="28"/>
          <w:szCs w:val="28"/>
        </w:rPr>
        <w:t>Капітальний ремонт їдальні Степанківської ЗОШ І-ІІІ ст. по вул. Героїв України, 56</w:t>
      </w:r>
      <w:r w:rsidR="00A54F84">
        <w:rPr>
          <w:sz w:val="28"/>
          <w:szCs w:val="28"/>
        </w:rPr>
        <w:t xml:space="preserve"> </w:t>
      </w:r>
      <w:r w:rsidR="007837A2">
        <w:rPr>
          <w:sz w:val="28"/>
          <w:szCs w:val="28"/>
        </w:rPr>
        <w:t>в с. Степанки» використано 32 000,00</w:t>
      </w:r>
      <w:r w:rsidRPr="001828AC">
        <w:rPr>
          <w:sz w:val="28"/>
          <w:szCs w:val="28"/>
        </w:rPr>
        <w:t>грн. за рахунок коштів бюджету Степанківської ОТГ;</w:t>
      </w:r>
    </w:p>
    <w:p w:rsidR="00A54F84" w:rsidRDefault="00A54F84" w:rsidP="00A54F84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виконання робіт з капітального</w:t>
      </w:r>
      <w:r w:rsidRPr="001828AC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>у</w:t>
      </w:r>
      <w:r w:rsidRPr="001828AC">
        <w:rPr>
          <w:sz w:val="28"/>
          <w:szCs w:val="28"/>
        </w:rPr>
        <w:t xml:space="preserve"> їдальні Степанківської ЗОШ І-ІІІ ст. по вул. Героїв України, 56</w:t>
      </w:r>
      <w:r>
        <w:rPr>
          <w:sz w:val="28"/>
          <w:szCs w:val="28"/>
        </w:rPr>
        <w:t xml:space="preserve"> </w:t>
      </w:r>
      <w:r w:rsidRPr="001828AC">
        <w:rPr>
          <w:sz w:val="28"/>
          <w:szCs w:val="28"/>
        </w:rPr>
        <w:t xml:space="preserve">використано </w:t>
      </w:r>
      <w:r>
        <w:rPr>
          <w:sz w:val="28"/>
          <w:szCs w:val="28"/>
        </w:rPr>
        <w:t>189 236,40</w:t>
      </w:r>
      <w:r w:rsidRPr="001828AC">
        <w:rPr>
          <w:sz w:val="28"/>
          <w:szCs w:val="28"/>
        </w:rPr>
        <w:t>грн. за рахунок коштів бюджету Степанківської ОТГ;</w:t>
      </w:r>
    </w:p>
    <w:p w:rsidR="00A54F84" w:rsidRDefault="00A54F84" w:rsidP="00A54F84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технічний нагляд за об’єктом </w:t>
      </w:r>
      <w:r w:rsidRPr="001828AC">
        <w:rPr>
          <w:sz w:val="28"/>
          <w:szCs w:val="28"/>
        </w:rPr>
        <w:t>«Капітальний ремонт їдальні Степанківської ЗОШ І-ІІІ ст. по вул. Героїв України, 56</w:t>
      </w:r>
      <w:r>
        <w:rPr>
          <w:sz w:val="28"/>
          <w:szCs w:val="28"/>
        </w:rPr>
        <w:t xml:space="preserve"> </w:t>
      </w:r>
      <w:r w:rsidRPr="001828AC">
        <w:rPr>
          <w:sz w:val="28"/>
          <w:szCs w:val="28"/>
        </w:rPr>
        <w:t>в с. Степанки»</w:t>
      </w:r>
      <w:r w:rsidRPr="00A54F84">
        <w:rPr>
          <w:sz w:val="28"/>
          <w:szCs w:val="28"/>
        </w:rPr>
        <w:t xml:space="preserve"> </w:t>
      </w:r>
      <w:r w:rsidRPr="001828AC">
        <w:rPr>
          <w:sz w:val="28"/>
          <w:szCs w:val="28"/>
        </w:rPr>
        <w:t xml:space="preserve">використано </w:t>
      </w:r>
      <w:r>
        <w:rPr>
          <w:sz w:val="28"/>
          <w:szCs w:val="28"/>
        </w:rPr>
        <w:t>13 416,00</w:t>
      </w:r>
      <w:r w:rsidRPr="001828AC">
        <w:rPr>
          <w:sz w:val="28"/>
          <w:szCs w:val="28"/>
        </w:rPr>
        <w:t>грн. за рахунок коштів бюджету Степанківської ОТГ;</w:t>
      </w:r>
    </w:p>
    <w:p w:rsidR="00012658" w:rsidRPr="001828AC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1828AC">
        <w:rPr>
          <w:sz w:val="28"/>
          <w:szCs w:val="28"/>
        </w:rPr>
        <w:t xml:space="preserve">- на виконання робіт з капітального ремонту навчального корпусу №3 , </w:t>
      </w:r>
      <w:proofErr w:type="spellStart"/>
      <w:r w:rsidRPr="001828AC">
        <w:rPr>
          <w:sz w:val="28"/>
          <w:szCs w:val="28"/>
        </w:rPr>
        <w:t>Хацьківської</w:t>
      </w:r>
      <w:proofErr w:type="spellEnd"/>
      <w:r w:rsidRPr="001828AC">
        <w:rPr>
          <w:sz w:val="28"/>
          <w:szCs w:val="28"/>
        </w:rPr>
        <w:t xml:space="preserve"> ЗОШ І-ІІІ ст. використано кошти в сумі </w:t>
      </w:r>
      <w:r w:rsidR="001828AC">
        <w:rPr>
          <w:sz w:val="28"/>
          <w:szCs w:val="28"/>
        </w:rPr>
        <w:t>88 </w:t>
      </w:r>
      <w:r w:rsidRPr="001828AC">
        <w:rPr>
          <w:sz w:val="28"/>
          <w:szCs w:val="28"/>
        </w:rPr>
        <w:t>3</w:t>
      </w:r>
      <w:r w:rsidR="001828AC">
        <w:rPr>
          <w:sz w:val="28"/>
          <w:szCs w:val="28"/>
        </w:rPr>
        <w:t xml:space="preserve">26,86 </w:t>
      </w:r>
      <w:r w:rsidRPr="001828AC">
        <w:rPr>
          <w:sz w:val="28"/>
          <w:szCs w:val="28"/>
        </w:rPr>
        <w:t>грн. за рахунок коштів бюджету Степанківської ОТГ;</w:t>
      </w:r>
    </w:p>
    <w:p w:rsidR="00012658" w:rsidRPr="003E604D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  <w:highlight w:val="yellow"/>
        </w:rPr>
      </w:pP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1828AC">
        <w:rPr>
          <w:sz w:val="28"/>
          <w:szCs w:val="28"/>
        </w:rPr>
        <w:t>На виконання інвестиційних проектів в рамках здійснення заходів щодо соціально-економічного розвитку окремих територій використано кошти в сумі</w:t>
      </w:r>
      <w:r w:rsidR="001828AC" w:rsidRPr="001828AC">
        <w:rPr>
          <w:sz w:val="28"/>
          <w:szCs w:val="28"/>
        </w:rPr>
        <w:t xml:space="preserve"> </w:t>
      </w:r>
      <w:r w:rsidR="00BA378E">
        <w:rPr>
          <w:sz w:val="28"/>
          <w:szCs w:val="28"/>
        </w:rPr>
        <w:t>293 280,00</w:t>
      </w:r>
      <w:r w:rsidRPr="001828AC">
        <w:rPr>
          <w:sz w:val="28"/>
          <w:szCs w:val="28"/>
        </w:rPr>
        <w:t xml:space="preserve">грн. при плані </w:t>
      </w:r>
      <w:r w:rsidR="00BA378E">
        <w:rPr>
          <w:sz w:val="28"/>
          <w:szCs w:val="28"/>
        </w:rPr>
        <w:t>328 800,00</w:t>
      </w:r>
      <w:r w:rsidRPr="001828AC">
        <w:rPr>
          <w:sz w:val="28"/>
          <w:szCs w:val="28"/>
        </w:rPr>
        <w:t>грн., зокрема: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1828AC">
        <w:rPr>
          <w:sz w:val="28"/>
          <w:szCs w:val="28"/>
        </w:rPr>
        <w:t xml:space="preserve">- на проектні роботи по об’єкту « Капітальний ремонт по заміні вікон у </w:t>
      </w:r>
      <w:proofErr w:type="spellStart"/>
      <w:r w:rsidRPr="001828AC">
        <w:rPr>
          <w:sz w:val="28"/>
          <w:szCs w:val="28"/>
        </w:rPr>
        <w:t>Хацьківській</w:t>
      </w:r>
      <w:proofErr w:type="spellEnd"/>
      <w:r w:rsidRPr="001828AC">
        <w:rPr>
          <w:sz w:val="28"/>
          <w:szCs w:val="28"/>
        </w:rPr>
        <w:t xml:space="preserve"> загальноосвітній школі І-ІІІ ступенів, с. Хацьки Степанківської сільської ради Черкаської області» використано кошти в сумі </w:t>
      </w:r>
      <w:r w:rsidR="00072168" w:rsidRPr="000475B9">
        <w:rPr>
          <w:bCs/>
          <w:sz w:val="28"/>
          <w:szCs w:val="28"/>
          <w:shd w:val="clear" w:color="auto" w:fill="FFFFFF"/>
        </w:rPr>
        <w:t xml:space="preserve">5 670,00 </w:t>
      </w:r>
      <w:r w:rsidRPr="001828AC">
        <w:rPr>
          <w:sz w:val="28"/>
          <w:szCs w:val="28"/>
        </w:rPr>
        <w:t>грн. за рахунок коштів бюджету Степанківської ОТГ;</w:t>
      </w:r>
    </w:p>
    <w:p w:rsidR="00BA378E" w:rsidRDefault="00072168" w:rsidP="0007216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виконання робіт по заміні вікон </w:t>
      </w:r>
      <w:r w:rsidRPr="001828AC">
        <w:rPr>
          <w:sz w:val="28"/>
          <w:szCs w:val="28"/>
        </w:rPr>
        <w:t xml:space="preserve">у </w:t>
      </w:r>
      <w:proofErr w:type="spellStart"/>
      <w:r w:rsidRPr="001828AC">
        <w:rPr>
          <w:sz w:val="28"/>
          <w:szCs w:val="28"/>
        </w:rPr>
        <w:t>Хацьківській</w:t>
      </w:r>
      <w:proofErr w:type="spellEnd"/>
      <w:r w:rsidRPr="001828AC">
        <w:rPr>
          <w:sz w:val="28"/>
          <w:szCs w:val="28"/>
        </w:rPr>
        <w:t xml:space="preserve"> загальноосвітній школі І-ІІІ ступенів, с. Хацьки</w:t>
      </w:r>
      <w:r>
        <w:rPr>
          <w:sz w:val="28"/>
          <w:szCs w:val="28"/>
        </w:rPr>
        <w:t xml:space="preserve"> </w:t>
      </w:r>
      <w:r w:rsidRPr="001828AC">
        <w:rPr>
          <w:sz w:val="28"/>
          <w:szCs w:val="28"/>
        </w:rPr>
        <w:t xml:space="preserve">використано кошти в сумі </w:t>
      </w:r>
      <w:r>
        <w:rPr>
          <w:sz w:val="28"/>
          <w:szCs w:val="28"/>
        </w:rPr>
        <w:t>200  000,00</w:t>
      </w:r>
      <w:r w:rsidRPr="001828AC">
        <w:rPr>
          <w:sz w:val="28"/>
          <w:szCs w:val="28"/>
        </w:rPr>
        <w:t xml:space="preserve">грн. </w:t>
      </w:r>
      <w:r w:rsidRPr="000475B9">
        <w:rPr>
          <w:bCs/>
          <w:sz w:val="28"/>
          <w:szCs w:val="28"/>
          <w:shd w:val="clear" w:color="auto" w:fill="FFFFFF"/>
        </w:rPr>
        <w:t>кошти субвенції з державного бюджету місцевим бюджетам на здійснення заходів щодо соціально-економічного розвитку окремих територій</w:t>
      </w:r>
      <w:r w:rsidRPr="001828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та </w:t>
      </w:r>
    </w:p>
    <w:p w:rsidR="00072168" w:rsidRDefault="00BA378E" w:rsidP="00BA378E">
      <w:pPr>
        <w:pStyle w:val="a6"/>
        <w:tabs>
          <w:tab w:val="left" w:pos="567"/>
        </w:tabs>
        <w:spacing w:after="0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26 410</w:t>
      </w:r>
      <w:r w:rsidR="00072168" w:rsidRPr="000475B9">
        <w:rPr>
          <w:bCs/>
          <w:sz w:val="28"/>
          <w:szCs w:val="28"/>
          <w:shd w:val="clear" w:color="auto" w:fill="FFFFFF"/>
        </w:rPr>
        <w:t>,00 грн</w:t>
      </w:r>
      <w:r w:rsidR="00072168">
        <w:rPr>
          <w:sz w:val="28"/>
          <w:szCs w:val="28"/>
        </w:rPr>
        <w:t xml:space="preserve">. </w:t>
      </w:r>
      <w:r w:rsidR="00072168" w:rsidRPr="001828AC">
        <w:rPr>
          <w:sz w:val="28"/>
          <w:szCs w:val="28"/>
        </w:rPr>
        <w:t>за рахунок коштів бюджету Степанківської ОТГ;</w:t>
      </w:r>
    </w:p>
    <w:p w:rsidR="00072168" w:rsidRPr="000475B9" w:rsidRDefault="00072168" w:rsidP="000721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Pr="00072168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придбання</w:t>
      </w:r>
      <w:r w:rsidRPr="0007216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072168">
        <w:rPr>
          <w:rFonts w:ascii="Times New Roman" w:hAnsi="Times New Roman"/>
          <w:sz w:val="28"/>
          <w:szCs w:val="28"/>
        </w:rPr>
        <w:t>сценічн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072168">
        <w:rPr>
          <w:rFonts w:ascii="Times New Roman" w:hAnsi="Times New Roman"/>
          <w:sz w:val="28"/>
          <w:szCs w:val="28"/>
        </w:rPr>
        <w:t>вбрання</w:t>
      </w:r>
      <w:r w:rsidRPr="000475B9">
        <w:rPr>
          <w:rFonts w:ascii="Times New Roman" w:hAnsi="Times New Roman"/>
          <w:sz w:val="28"/>
          <w:szCs w:val="28"/>
        </w:rPr>
        <w:t xml:space="preserve"> для будинку культури с. Степанки </w:t>
      </w:r>
      <w:r>
        <w:rPr>
          <w:rFonts w:ascii="Times New Roman" w:hAnsi="Times New Roman"/>
          <w:sz w:val="28"/>
          <w:szCs w:val="28"/>
        </w:rPr>
        <w:t>використано кошти в сумі</w:t>
      </w:r>
      <w:r w:rsidRPr="000475B9">
        <w:rPr>
          <w:rFonts w:ascii="Times New Roman" w:hAnsi="Times New Roman"/>
          <w:bCs/>
          <w:sz w:val="28"/>
          <w:szCs w:val="28"/>
        </w:rPr>
        <w:t xml:space="preserve"> 60 000,00 грн. кошти субвенції з державного бюджету місцевим бюджетам на здійснення заходів щодо соціально-економіч</w:t>
      </w:r>
      <w:r>
        <w:rPr>
          <w:rFonts w:ascii="Times New Roman" w:hAnsi="Times New Roman"/>
          <w:bCs/>
          <w:sz w:val="28"/>
          <w:szCs w:val="28"/>
        </w:rPr>
        <w:t>ного розвитку окремих територій та</w:t>
      </w:r>
      <w:r w:rsidRPr="000475B9">
        <w:rPr>
          <w:rFonts w:ascii="Times New Roman" w:hAnsi="Times New Roman"/>
          <w:bCs/>
          <w:sz w:val="28"/>
          <w:szCs w:val="28"/>
        </w:rPr>
        <w:t xml:space="preserve"> 1 200,00 грн. </w:t>
      </w:r>
      <w:r w:rsidRPr="000475B9">
        <w:rPr>
          <w:rFonts w:ascii="Times New Roman" w:hAnsi="Times New Roman"/>
          <w:bCs/>
          <w:sz w:val="28"/>
          <w:szCs w:val="28"/>
          <w:shd w:val="clear" w:color="auto" w:fill="FFFFFF"/>
        </w:rPr>
        <w:t>кошти бюджету об’єднаної територіальної громади.</w:t>
      </w:r>
    </w:p>
    <w:p w:rsidR="00072168" w:rsidRDefault="00072168" w:rsidP="0007216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012658" w:rsidRPr="008C12B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8C12B0">
        <w:rPr>
          <w:sz w:val="28"/>
          <w:szCs w:val="28"/>
        </w:rPr>
        <w:t xml:space="preserve">На будівництво освітніх установ та закладів використано кошти в сумі </w:t>
      </w:r>
      <w:r w:rsidR="008C12B0" w:rsidRPr="008C12B0">
        <w:rPr>
          <w:sz w:val="28"/>
          <w:szCs w:val="28"/>
        </w:rPr>
        <w:t>257 979,80грн. при плані 295 000,00</w:t>
      </w:r>
      <w:r w:rsidRPr="008C12B0">
        <w:rPr>
          <w:sz w:val="28"/>
          <w:szCs w:val="28"/>
        </w:rPr>
        <w:t>грн., зокрема:</w:t>
      </w:r>
    </w:p>
    <w:p w:rsidR="00F67D43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8C12B0">
        <w:rPr>
          <w:sz w:val="28"/>
          <w:szCs w:val="28"/>
        </w:rPr>
        <w:lastRenderedPageBreak/>
        <w:t>- на виконання робіт з</w:t>
      </w:r>
      <w:r w:rsidRPr="008C12B0">
        <w:t xml:space="preserve"> </w:t>
      </w:r>
      <w:r w:rsidRPr="008C12B0">
        <w:rPr>
          <w:sz w:val="28"/>
          <w:szCs w:val="28"/>
        </w:rPr>
        <w:t xml:space="preserve">технічного нагляду за об’єктом Будівництва господарського приміщення ДНЗ «Яблунька» в с. Степанки використано </w:t>
      </w:r>
    </w:p>
    <w:p w:rsidR="00012658" w:rsidRPr="008C12B0" w:rsidRDefault="00F67D43" w:rsidP="00F67D43">
      <w:pPr>
        <w:pStyle w:val="a6"/>
        <w:tabs>
          <w:tab w:val="left" w:pos="567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6 438,8</w:t>
      </w:r>
      <w:r w:rsidR="00012658" w:rsidRPr="008C12B0">
        <w:rPr>
          <w:sz w:val="28"/>
          <w:szCs w:val="28"/>
        </w:rPr>
        <w:t>грн. за рахунок коштів бюджету Степанківської ОТГ.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8C12B0">
        <w:rPr>
          <w:sz w:val="28"/>
          <w:szCs w:val="28"/>
        </w:rPr>
        <w:t xml:space="preserve">- на виконання робіт за об’єктом Будівництва господарського приміщення ДНЗ «Яблунька» в с. Степанки використано </w:t>
      </w:r>
      <w:r w:rsidR="00F67D43">
        <w:rPr>
          <w:sz w:val="28"/>
          <w:szCs w:val="28"/>
        </w:rPr>
        <w:t>251 541,00</w:t>
      </w:r>
      <w:r w:rsidRPr="008C12B0">
        <w:rPr>
          <w:sz w:val="28"/>
          <w:szCs w:val="28"/>
        </w:rPr>
        <w:t>грн. за рахунок коштів бюджету Степанківської ОТГ.</w:t>
      </w:r>
    </w:p>
    <w:p w:rsidR="008C12B0" w:rsidRDefault="008C12B0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8C12B0" w:rsidRPr="008C12B0" w:rsidRDefault="008C12B0" w:rsidP="008C12B0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реалізацію інших заходів щодо соціально-економічного розвитку території</w:t>
      </w:r>
      <w:r w:rsidRPr="008C12B0">
        <w:rPr>
          <w:sz w:val="28"/>
          <w:szCs w:val="28"/>
        </w:rPr>
        <w:t xml:space="preserve"> використано кошти в сумі </w:t>
      </w:r>
      <w:r>
        <w:rPr>
          <w:sz w:val="28"/>
          <w:szCs w:val="28"/>
        </w:rPr>
        <w:t xml:space="preserve">64 716,68 </w:t>
      </w:r>
      <w:r w:rsidRPr="008C12B0">
        <w:rPr>
          <w:sz w:val="28"/>
          <w:szCs w:val="28"/>
        </w:rPr>
        <w:t xml:space="preserve">грн. при плані </w:t>
      </w:r>
      <w:r>
        <w:rPr>
          <w:sz w:val="28"/>
          <w:szCs w:val="28"/>
        </w:rPr>
        <w:t>805 500</w:t>
      </w:r>
      <w:r w:rsidRPr="008C12B0">
        <w:rPr>
          <w:sz w:val="28"/>
          <w:szCs w:val="28"/>
        </w:rPr>
        <w:t>,00грн., зокрема:</w:t>
      </w:r>
    </w:p>
    <w:p w:rsidR="008C12B0" w:rsidRDefault="008C12B0" w:rsidP="008C12B0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8C12B0">
        <w:rPr>
          <w:sz w:val="28"/>
          <w:szCs w:val="28"/>
        </w:rPr>
        <w:t>- на</w:t>
      </w:r>
      <w:r>
        <w:rPr>
          <w:sz w:val="28"/>
          <w:szCs w:val="28"/>
        </w:rPr>
        <w:t xml:space="preserve"> проектні роботи по об’єкту «Будівництво системи водопостачання для забезпечення потреб амбулаторії</w:t>
      </w:r>
      <w:r w:rsidR="00F67D43">
        <w:rPr>
          <w:sz w:val="28"/>
          <w:szCs w:val="28"/>
        </w:rPr>
        <w:t xml:space="preserve"> </w:t>
      </w:r>
      <w:r w:rsidR="00F67D43" w:rsidRPr="000475B9">
        <w:rPr>
          <w:bCs/>
          <w:sz w:val="28"/>
          <w:szCs w:val="28"/>
          <w:shd w:val="clear" w:color="auto" w:fill="FFFFFF"/>
        </w:rPr>
        <w:t>загальної практики сімейної медицини</w:t>
      </w:r>
      <w:r>
        <w:rPr>
          <w:sz w:val="28"/>
          <w:szCs w:val="28"/>
        </w:rPr>
        <w:t>» використано 11 538,30 грн.</w:t>
      </w:r>
      <w:r w:rsidRPr="008C12B0">
        <w:rPr>
          <w:sz w:val="28"/>
          <w:szCs w:val="28"/>
        </w:rPr>
        <w:t xml:space="preserve"> за рахунок коштів бюджету Степанківської ОТГ.</w:t>
      </w:r>
    </w:p>
    <w:p w:rsidR="00DE6928" w:rsidRDefault="008C12B0" w:rsidP="00DE692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експертизу кошторисної документації проекту «Будівництво системи водопостачання для забезпечення потреб амбулаторії</w:t>
      </w:r>
      <w:r w:rsidR="00F67D43">
        <w:rPr>
          <w:sz w:val="28"/>
          <w:szCs w:val="28"/>
        </w:rPr>
        <w:t xml:space="preserve"> </w:t>
      </w:r>
      <w:r w:rsidR="00F67D43" w:rsidRPr="000475B9">
        <w:rPr>
          <w:bCs/>
          <w:sz w:val="28"/>
          <w:szCs w:val="28"/>
          <w:shd w:val="clear" w:color="auto" w:fill="FFFFFF"/>
        </w:rPr>
        <w:t>загальної практики сімейної медицини</w:t>
      </w:r>
      <w:r>
        <w:rPr>
          <w:sz w:val="28"/>
          <w:szCs w:val="28"/>
        </w:rPr>
        <w:t xml:space="preserve">» використано </w:t>
      </w:r>
      <w:r w:rsidR="00DE6928">
        <w:rPr>
          <w:sz w:val="28"/>
          <w:szCs w:val="28"/>
        </w:rPr>
        <w:t xml:space="preserve">3 240,00грн. </w:t>
      </w:r>
      <w:r w:rsidR="00DE6928" w:rsidRPr="008C12B0">
        <w:rPr>
          <w:sz w:val="28"/>
          <w:szCs w:val="28"/>
        </w:rPr>
        <w:t>за рахунок коштів бюджету Степанківської ОТГ.</w:t>
      </w:r>
    </w:p>
    <w:p w:rsidR="00DE6928" w:rsidRDefault="00DE6928" w:rsidP="00DE692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проектно-кошторисну документацію та проходження експертизи на об’єкті </w:t>
      </w:r>
      <w:r w:rsidR="00F67D43" w:rsidRPr="000475B9">
        <w:rPr>
          <w:bCs/>
          <w:sz w:val="28"/>
          <w:szCs w:val="28"/>
          <w:shd w:val="clear" w:color="auto" w:fill="FFFFFF"/>
        </w:rPr>
        <w:t xml:space="preserve">«Амбулаторія загальної практики сімейної медицини по вул. Героїв України, 79, в с. Степанки Черкаського району» </w:t>
      </w:r>
      <w:r>
        <w:rPr>
          <w:sz w:val="28"/>
          <w:szCs w:val="28"/>
        </w:rPr>
        <w:t>використано 49 938,38 грн.</w:t>
      </w:r>
      <w:r w:rsidRPr="00DE6928">
        <w:rPr>
          <w:sz w:val="28"/>
          <w:szCs w:val="28"/>
        </w:rPr>
        <w:t xml:space="preserve"> </w:t>
      </w:r>
      <w:r w:rsidRPr="008C12B0">
        <w:rPr>
          <w:sz w:val="28"/>
          <w:szCs w:val="28"/>
        </w:rPr>
        <w:t>за рахунок коштів бюджету Степанківської ОТГ.</w:t>
      </w:r>
    </w:p>
    <w:p w:rsidR="00DE6928" w:rsidRDefault="00DE6928" w:rsidP="00DE692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  <w:r w:rsidRPr="00C63660">
        <w:rPr>
          <w:b/>
          <w:sz w:val="28"/>
          <w:szCs w:val="28"/>
        </w:rPr>
        <w:t>КПКВКМБ 7400 «Транспорт та транспортна інфраструктура, дорожнє господарство»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 На утримання та розвиток автомобільних доріг та дорожньої інфраструктури </w:t>
      </w:r>
      <w:r w:rsidR="00FB2993">
        <w:rPr>
          <w:sz w:val="28"/>
          <w:szCs w:val="28"/>
        </w:rPr>
        <w:t>за 9 місяців</w:t>
      </w:r>
      <w:r>
        <w:rPr>
          <w:sz w:val="28"/>
          <w:szCs w:val="28"/>
        </w:rPr>
        <w:t xml:space="preserve"> 2019 </w:t>
      </w:r>
      <w:r w:rsidRPr="00C63660">
        <w:rPr>
          <w:sz w:val="28"/>
          <w:szCs w:val="28"/>
        </w:rPr>
        <w:t>ро</w:t>
      </w:r>
      <w:r>
        <w:rPr>
          <w:sz w:val="28"/>
          <w:szCs w:val="28"/>
        </w:rPr>
        <w:t>ку</w:t>
      </w:r>
      <w:r w:rsidRPr="00C63660">
        <w:rPr>
          <w:sz w:val="28"/>
          <w:szCs w:val="28"/>
        </w:rPr>
        <w:t xml:space="preserve"> здійснено видатки в сумі  </w:t>
      </w:r>
      <w:r w:rsidR="00FB2993">
        <w:rPr>
          <w:sz w:val="28"/>
          <w:szCs w:val="28"/>
        </w:rPr>
        <w:t>272184,00</w:t>
      </w:r>
      <w:r w:rsidRPr="00C63660">
        <w:rPr>
          <w:sz w:val="28"/>
          <w:szCs w:val="28"/>
        </w:rPr>
        <w:t xml:space="preserve"> грн., виконання </w:t>
      </w:r>
      <w:r w:rsidR="00FB2993">
        <w:rPr>
          <w:sz w:val="28"/>
          <w:szCs w:val="28"/>
        </w:rPr>
        <w:t>98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03C5A" w:rsidRPr="00C63660">
        <w:rPr>
          <w:sz w:val="28"/>
          <w:szCs w:val="28"/>
        </w:rPr>
        <w:t>до призначень</w:t>
      </w:r>
      <w:r w:rsidR="00B03C5A">
        <w:rPr>
          <w:sz w:val="28"/>
          <w:szCs w:val="28"/>
        </w:rPr>
        <w:t xml:space="preserve"> на період</w:t>
      </w:r>
      <w:r w:rsidR="00B03C5A" w:rsidRPr="00C63660">
        <w:rPr>
          <w:sz w:val="28"/>
          <w:szCs w:val="28"/>
        </w:rPr>
        <w:t xml:space="preserve"> з урахуванням змін</w:t>
      </w:r>
      <w:r w:rsidR="00B03C5A">
        <w:rPr>
          <w:sz w:val="28"/>
          <w:szCs w:val="28"/>
        </w:rPr>
        <w:t>.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Серед робіт виконано </w:t>
      </w:r>
      <w:r w:rsidR="003E604D" w:rsidRPr="000475B9">
        <w:rPr>
          <w:bCs/>
          <w:sz w:val="28"/>
          <w:szCs w:val="28"/>
          <w:shd w:val="clear" w:color="auto" w:fill="FFFFFF"/>
        </w:rPr>
        <w:t>поточний рем</w:t>
      </w:r>
      <w:r w:rsidR="003E604D">
        <w:rPr>
          <w:bCs/>
          <w:sz w:val="28"/>
          <w:szCs w:val="28"/>
          <w:shd w:val="clear" w:color="auto" w:fill="FFFFFF"/>
        </w:rPr>
        <w:t>онт доріг комунальної власності</w:t>
      </w:r>
      <w:r w:rsidR="003E604D" w:rsidRPr="000475B9">
        <w:rPr>
          <w:bCs/>
          <w:sz w:val="28"/>
          <w:szCs w:val="28"/>
          <w:shd w:val="clear" w:color="auto" w:fill="FFFFFF"/>
        </w:rPr>
        <w:t xml:space="preserve"> по вулиці Ватутіна с. Хацьки  та  вулиці Українська с. Степанки  на суму 219 934,00 грн.</w:t>
      </w:r>
      <w:r>
        <w:rPr>
          <w:sz w:val="28"/>
          <w:szCs w:val="28"/>
        </w:rPr>
        <w:t>, профіна</w:t>
      </w:r>
      <w:r w:rsidR="003E604D">
        <w:rPr>
          <w:sz w:val="28"/>
          <w:szCs w:val="28"/>
        </w:rPr>
        <w:t xml:space="preserve">нсовано послуги автогрейдера </w:t>
      </w:r>
      <w:r w:rsidR="006E1A93">
        <w:rPr>
          <w:sz w:val="28"/>
          <w:szCs w:val="28"/>
        </w:rPr>
        <w:t xml:space="preserve">в розмірі </w:t>
      </w:r>
      <w:r w:rsidR="003E604D">
        <w:rPr>
          <w:sz w:val="28"/>
          <w:szCs w:val="28"/>
        </w:rPr>
        <w:t>52</w:t>
      </w:r>
      <w:r>
        <w:rPr>
          <w:sz w:val="28"/>
          <w:szCs w:val="28"/>
        </w:rPr>
        <w:t>25</w:t>
      </w:r>
      <w:r w:rsidR="003E604D">
        <w:rPr>
          <w:sz w:val="28"/>
          <w:szCs w:val="28"/>
        </w:rPr>
        <w:t>0,00 грн.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КПКВКМБ 81</w:t>
      </w:r>
      <w:r w:rsidRPr="00C63660">
        <w:rPr>
          <w:b/>
          <w:sz w:val="28"/>
          <w:szCs w:val="28"/>
        </w:rPr>
        <w:t>00 «</w:t>
      </w:r>
      <w:r>
        <w:rPr>
          <w:b/>
          <w:sz w:val="28"/>
          <w:szCs w:val="28"/>
        </w:rPr>
        <w:t>Захист населення і територій від надзвичайних ситуацій техногенного та природного характеру</w:t>
      </w:r>
      <w:r w:rsidRPr="00C63660">
        <w:rPr>
          <w:b/>
          <w:sz w:val="28"/>
          <w:szCs w:val="28"/>
        </w:rPr>
        <w:t>»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</w:p>
    <w:p w:rsidR="00012658" w:rsidRPr="00C63660" w:rsidRDefault="00B03C5A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9 місяців 2019</w:t>
      </w:r>
      <w:r w:rsidRPr="00C63660">
        <w:rPr>
          <w:sz w:val="28"/>
          <w:szCs w:val="28"/>
        </w:rPr>
        <w:t xml:space="preserve"> ро</w:t>
      </w:r>
      <w:r>
        <w:rPr>
          <w:sz w:val="28"/>
          <w:szCs w:val="28"/>
        </w:rPr>
        <w:t xml:space="preserve">ку </w:t>
      </w:r>
      <w:r w:rsidR="00012658" w:rsidRPr="00C63660">
        <w:rPr>
          <w:sz w:val="28"/>
          <w:szCs w:val="28"/>
        </w:rPr>
        <w:t xml:space="preserve">на утримання </w:t>
      </w:r>
      <w:r w:rsidR="00012658">
        <w:rPr>
          <w:sz w:val="28"/>
          <w:szCs w:val="28"/>
        </w:rPr>
        <w:t>Місцевої пожежної охорони</w:t>
      </w:r>
      <w:r w:rsidR="00012658" w:rsidRPr="00C63660">
        <w:rPr>
          <w:sz w:val="28"/>
          <w:szCs w:val="28"/>
        </w:rPr>
        <w:t xml:space="preserve"> фактично </w:t>
      </w:r>
      <w:r w:rsidR="00012658">
        <w:rPr>
          <w:sz w:val="28"/>
          <w:szCs w:val="28"/>
        </w:rPr>
        <w:t xml:space="preserve">проведенні  </w:t>
      </w:r>
      <w:r>
        <w:rPr>
          <w:sz w:val="28"/>
          <w:szCs w:val="28"/>
        </w:rPr>
        <w:t>в</w:t>
      </w:r>
      <w:r w:rsidRPr="00C63660">
        <w:rPr>
          <w:sz w:val="28"/>
          <w:szCs w:val="28"/>
        </w:rPr>
        <w:t>идатки</w:t>
      </w:r>
      <w:r>
        <w:rPr>
          <w:sz w:val="28"/>
          <w:szCs w:val="28"/>
        </w:rPr>
        <w:t xml:space="preserve"> </w:t>
      </w:r>
      <w:r w:rsidR="00012658">
        <w:rPr>
          <w:sz w:val="28"/>
          <w:szCs w:val="28"/>
        </w:rPr>
        <w:t xml:space="preserve">в сумі </w:t>
      </w:r>
      <w:r>
        <w:rPr>
          <w:sz w:val="28"/>
          <w:szCs w:val="28"/>
        </w:rPr>
        <w:t>1 028 950,12</w:t>
      </w:r>
      <w:r w:rsidR="00012658" w:rsidRPr="00C63660">
        <w:rPr>
          <w:sz w:val="28"/>
          <w:szCs w:val="28"/>
        </w:rPr>
        <w:t xml:space="preserve"> грн., виконання плану становить </w:t>
      </w:r>
      <w:r>
        <w:rPr>
          <w:sz w:val="28"/>
          <w:szCs w:val="28"/>
        </w:rPr>
        <w:t>70</w:t>
      </w:r>
      <w:r w:rsidR="00012658" w:rsidRPr="00C63660">
        <w:rPr>
          <w:sz w:val="28"/>
          <w:szCs w:val="28"/>
        </w:rPr>
        <w:t>відс. до призначень</w:t>
      </w:r>
      <w:r w:rsidR="00012658">
        <w:rPr>
          <w:sz w:val="28"/>
          <w:szCs w:val="28"/>
        </w:rPr>
        <w:t xml:space="preserve"> на період</w:t>
      </w:r>
      <w:r w:rsidR="00012658" w:rsidRPr="00C63660">
        <w:rPr>
          <w:sz w:val="28"/>
          <w:szCs w:val="28"/>
        </w:rPr>
        <w:t xml:space="preserve"> з урахуванням змін, а саме: 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>- на оплату праці</w:t>
      </w:r>
      <w:r>
        <w:rPr>
          <w:sz w:val="28"/>
          <w:szCs w:val="28"/>
        </w:rPr>
        <w:t xml:space="preserve"> – </w:t>
      </w:r>
      <w:r w:rsidR="00B03C5A">
        <w:rPr>
          <w:sz w:val="28"/>
          <w:szCs w:val="28"/>
        </w:rPr>
        <w:t xml:space="preserve">745 809,89 </w:t>
      </w:r>
      <w:r>
        <w:rPr>
          <w:sz w:val="28"/>
          <w:szCs w:val="28"/>
        </w:rPr>
        <w:t xml:space="preserve">грн., </w:t>
      </w:r>
      <w:r w:rsidRPr="00C63660">
        <w:rPr>
          <w:sz w:val="28"/>
          <w:szCs w:val="28"/>
        </w:rPr>
        <w:t xml:space="preserve">нарахування – </w:t>
      </w:r>
      <w:r w:rsidR="00B03C5A">
        <w:rPr>
          <w:sz w:val="28"/>
          <w:szCs w:val="28"/>
        </w:rPr>
        <w:t>164</w:t>
      </w:r>
      <w:r w:rsidR="00FE5322">
        <w:rPr>
          <w:sz w:val="28"/>
          <w:szCs w:val="28"/>
        </w:rPr>
        <w:t> 953,65</w:t>
      </w:r>
      <w:r w:rsidRPr="00C63660">
        <w:rPr>
          <w:sz w:val="28"/>
          <w:szCs w:val="28"/>
        </w:rPr>
        <w:t xml:space="preserve"> грн., виконання </w:t>
      </w:r>
      <w:r w:rsidR="00FE5322">
        <w:rPr>
          <w:sz w:val="28"/>
          <w:szCs w:val="28"/>
        </w:rPr>
        <w:t>74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</w:t>
      </w:r>
      <w:r>
        <w:rPr>
          <w:sz w:val="28"/>
          <w:szCs w:val="28"/>
        </w:rPr>
        <w:t>с</w:t>
      </w:r>
      <w:proofErr w:type="spellEnd"/>
      <w:r w:rsidRPr="00C6366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12658" w:rsidRDefault="00FE5322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Фактична</w:t>
      </w:r>
      <w:r w:rsidR="00012658" w:rsidRPr="00C63660">
        <w:rPr>
          <w:sz w:val="28"/>
          <w:szCs w:val="28"/>
        </w:rPr>
        <w:t xml:space="preserve"> чисельність працівників становить </w:t>
      </w:r>
      <w:r w:rsidR="00012658">
        <w:rPr>
          <w:sz w:val="28"/>
          <w:szCs w:val="28"/>
        </w:rPr>
        <w:t xml:space="preserve">13 </w:t>
      </w:r>
      <w:r w:rsidR="00012658" w:rsidRPr="00C63660">
        <w:rPr>
          <w:sz w:val="28"/>
          <w:szCs w:val="28"/>
        </w:rPr>
        <w:t xml:space="preserve">од. при плановій чисельності </w:t>
      </w:r>
      <w:r w:rsidR="00012658">
        <w:rPr>
          <w:sz w:val="28"/>
          <w:szCs w:val="28"/>
        </w:rPr>
        <w:t>13 од.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розрізі складових оплати праці, можна визначити виплати: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lastRenderedPageBreak/>
        <w:drawing>
          <wp:inline distT="0" distB="0" distL="0" distR="0">
            <wp:extent cx="5343525" cy="4029075"/>
            <wp:effectExtent l="19050" t="0" r="0" b="0"/>
            <wp:docPr id="17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312615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3AAA">
        <w:rPr>
          <w:sz w:val="28"/>
          <w:szCs w:val="28"/>
        </w:rPr>
        <w:t>на придбання предметів, матеріалів, обладнання та</w:t>
      </w:r>
      <w:r w:rsidRPr="00C63660">
        <w:rPr>
          <w:sz w:val="28"/>
          <w:szCs w:val="28"/>
        </w:rPr>
        <w:t xml:space="preserve"> інвентарю </w:t>
      </w:r>
      <w:r>
        <w:rPr>
          <w:sz w:val="28"/>
          <w:szCs w:val="28"/>
        </w:rPr>
        <w:t>(бензину, господарських товарів, протипожежного спорядження, канцтоварів)</w:t>
      </w:r>
      <w:r w:rsidR="00FE5322">
        <w:rPr>
          <w:sz w:val="28"/>
          <w:szCs w:val="28"/>
        </w:rPr>
        <w:t xml:space="preserve"> </w:t>
      </w:r>
      <w:r w:rsidRPr="00C63660">
        <w:rPr>
          <w:sz w:val="28"/>
          <w:szCs w:val="28"/>
        </w:rPr>
        <w:t xml:space="preserve">– </w:t>
      </w:r>
    </w:p>
    <w:p w:rsidR="00012658" w:rsidRPr="00C63660" w:rsidRDefault="00FE5322" w:rsidP="00312615">
      <w:pPr>
        <w:pStyle w:val="a6"/>
        <w:tabs>
          <w:tab w:val="left" w:pos="567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102 733,30</w:t>
      </w:r>
      <w:r w:rsidR="00012658" w:rsidRPr="00C63660">
        <w:rPr>
          <w:sz w:val="28"/>
          <w:szCs w:val="28"/>
        </w:rPr>
        <w:t xml:space="preserve"> грн., виконання </w:t>
      </w:r>
      <w:r>
        <w:rPr>
          <w:sz w:val="28"/>
          <w:szCs w:val="28"/>
        </w:rPr>
        <w:t>57</w:t>
      </w:r>
      <w:r w:rsidR="00012658" w:rsidRPr="00C63660">
        <w:rPr>
          <w:sz w:val="28"/>
          <w:szCs w:val="28"/>
        </w:rPr>
        <w:t xml:space="preserve"> </w:t>
      </w:r>
      <w:proofErr w:type="spellStart"/>
      <w:r w:rsidR="00012658" w:rsidRPr="00C63660">
        <w:rPr>
          <w:sz w:val="28"/>
          <w:szCs w:val="28"/>
        </w:rPr>
        <w:t>відс</w:t>
      </w:r>
      <w:proofErr w:type="spellEnd"/>
      <w:r w:rsidR="00012658" w:rsidRPr="00C63660">
        <w:rPr>
          <w:sz w:val="28"/>
          <w:szCs w:val="28"/>
        </w:rPr>
        <w:t>.;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>- на оплату послуг (крім комунальних)</w:t>
      </w:r>
      <w:r>
        <w:rPr>
          <w:sz w:val="28"/>
          <w:szCs w:val="28"/>
        </w:rPr>
        <w:t xml:space="preserve">, зокрема послуг по обов’язковому страхуванню членів ДПД, обов’язкове страхування транспортних засобів, реєстрація, перереєстрація автомобілів </w:t>
      </w:r>
      <w:r w:rsidRPr="00C63660">
        <w:rPr>
          <w:sz w:val="28"/>
          <w:szCs w:val="28"/>
        </w:rPr>
        <w:t xml:space="preserve">– </w:t>
      </w:r>
      <w:r w:rsidR="00FE5322">
        <w:rPr>
          <w:sz w:val="28"/>
          <w:szCs w:val="28"/>
        </w:rPr>
        <w:t>15 453,28</w:t>
      </w:r>
      <w:r w:rsidRPr="00C63660">
        <w:rPr>
          <w:sz w:val="28"/>
          <w:szCs w:val="28"/>
        </w:rPr>
        <w:t>грн., вик</w:t>
      </w:r>
      <w:r>
        <w:rPr>
          <w:sz w:val="28"/>
          <w:szCs w:val="28"/>
        </w:rPr>
        <w:t xml:space="preserve">онання </w:t>
      </w:r>
      <w:r w:rsidR="00FE5322">
        <w:rPr>
          <w:sz w:val="28"/>
          <w:szCs w:val="28"/>
        </w:rPr>
        <w:t>38</w:t>
      </w:r>
      <w:r w:rsidRPr="00C63660">
        <w:rPr>
          <w:sz w:val="28"/>
          <w:szCs w:val="28"/>
        </w:rPr>
        <w:t>відс.;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По спеціальному фонду використано </w:t>
      </w:r>
      <w:r w:rsidR="00EA774E">
        <w:rPr>
          <w:sz w:val="28"/>
          <w:szCs w:val="28"/>
        </w:rPr>
        <w:t>20 900,00</w:t>
      </w:r>
      <w:r w:rsidRPr="00C63660">
        <w:rPr>
          <w:sz w:val="28"/>
          <w:szCs w:val="28"/>
        </w:rPr>
        <w:t xml:space="preserve"> грн., або </w:t>
      </w:r>
      <w:r>
        <w:rPr>
          <w:sz w:val="28"/>
          <w:szCs w:val="28"/>
        </w:rPr>
        <w:t xml:space="preserve">70 </w:t>
      </w:r>
      <w:proofErr w:type="spellStart"/>
      <w:r>
        <w:rPr>
          <w:sz w:val="28"/>
          <w:szCs w:val="28"/>
        </w:rPr>
        <w:t>відс</w:t>
      </w:r>
      <w:proofErr w:type="spellEnd"/>
      <w:r>
        <w:rPr>
          <w:sz w:val="28"/>
          <w:szCs w:val="28"/>
        </w:rPr>
        <w:t>. до призначень в кошторисі</w:t>
      </w:r>
      <w:r w:rsidRPr="00C63660">
        <w:rPr>
          <w:sz w:val="28"/>
          <w:szCs w:val="28"/>
        </w:rPr>
        <w:t xml:space="preserve"> </w:t>
      </w:r>
      <w:r>
        <w:rPr>
          <w:sz w:val="28"/>
          <w:szCs w:val="28"/>
        </w:rPr>
        <w:t>з урахуванням внесених змін, за придбання пожежних автомобілів АЦ-63Б 87-40ЧКЦ, АЦ-40-140 63-01ЧК.</w:t>
      </w:r>
    </w:p>
    <w:p w:rsidR="00012658" w:rsidRDefault="00012658" w:rsidP="00BD67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51BD">
        <w:rPr>
          <w:rFonts w:ascii="Times New Roman" w:hAnsi="Times New Roman"/>
          <w:sz w:val="28"/>
          <w:szCs w:val="28"/>
        </w:rPr>
        <w:t>Фінансування видатків по КПКВК МБ 0218130 «Забезпечення діяльності місцевої пожежної охорони»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51BD">
        <w:rPr>
          <w:rFonts w:ascii="Times New Roman" w:hAnsi="Times New Roman"/>
          <w:sz w:val="28"/>
          <w:szCs w:val="28"/>
        </w:rPr>
        <w:t xml:space="preserve">здійснюється за рахунок коштів бюджету Степанківської </w:t>
      </w:r>
      <w:r w:rsidR="00BD67CC" w:rsidRPr="00CB131D">
        <w:rPr>
          <w:rFonts w:ascii="Times New Roman" w:hAnsi="Times New Roman"/>
          <w:sz w:val="28"/>
          <w:szCs w:val="28"/>
        </w:rPr>
        <w:t>об’єднаної територі</w:t>
      </w:r>
      <w:r w:rsidR="00BD67CC">
        <w:rPr>
          <w:rFonts w:ascii="Times New Roman" w:hAnsi="Times New Roman"/>
          <w:sz w:val="28"/>
          <w:szCs w:val="28"/>
        </w:rPr>
        <w:t>альної громади</w:t>
      </w:r>
      <w:r w:rsidR="00BD67CC" w:rsidRPr="00C951BD">
        <w:rPr>
          <w:rFonts w:ascii="Times New Roman" w:hAnsi="Times New Roman"/>
          <w:sz w:val="28"/>
          <w:szCs w:val="28"/>
        </w:rPr>
        <w:t xml:space="preserve"> </w:t>
      </w:r>
      <w:r w:rsidRPr="00C951BD">
        <w:rPr>
          <w:rFonts w:ascii="Times New Roman" w:hAnsi="Times New Roman"/>
          <w:sz w:val="28"/>
          <w:szCs w:val="28"/>
        </w:rPr>
        <w:t xml:space="preserve">та за рахунок іншої субвенції з бюджету </w:t>
      </w:r>
      <w:proofErr w:type="spellStart"/>
      <w:r w:rsidRPr="00C951BD">
        <w:rPr>
          <w:rFonts w:ascii="Times New Roman" w:hAnsi="Times New Roman"/>
          <w:sz w:val="28"/>
          <w:szCs w:val="28"/>
        </w:rPr>
        <w:t>Білозірської</w:t>
      </w:r>
      <w:proofErr w:type="spellEnd"/>
      <w:r w:rsidRPr="00C951BD">
        <w:rPr>
          <w:rFonts w:ascii="Times New Roman" w:hAnsi="Times New Roman"/>
          <w:sz w:val="28"/>
          <w:szCs w:val="28"/>
        </w:rPr>
        <w:t xml:space="preserve"> </w:t>
      </w:r>
      <w:r w:rsidR="00BD67CC" w:rsidRPr="00CB131D">
        <w:rPr>
          <w:rFonts w:ascii="Times New Roman" w:hAnsi="Times New Roman"/>
          <w:sz w:val="28"/>
          <w:szCs w:val="28"/>
        </w:rPr>
        <w:t>об’єднаної територі</w:t>
      </w:r>
      <w:r w:rsidR="00BD67CC">
        <w:rPr>
          <w:rFonts w:ascii="Times New Roman" w:hAnsi="Times New Roman"/>
          <w:sz w:val="28"/>
          <w:szCs w:val="28"/>
        </w:rPr>
        <w:t>альної громади</w:t>
      </w:r>
      <w:r w:rsidRPr="00C951BD">
        <w:rPr>
          <w:rFonts w:ascii="Times New Roman" w:hAnsi="Times New Roman"/>
          <w:sz w:val="28"/>
          <w:szCs w:val="28"/>
        </w:rPr>
        <w:t xml:space="preserve"> згідно рішення сесії </w:t>
      </w:r>
      <w:proofErr w:type="spellStart"/>
      <w:r w:rsidRPr="00C951BD">
        <w:rPr>
          <w:rFonts w:ascii="Times New Roman" w:hAnsi="Times New Roman"/>
          <w:sz w:val="28"/>
          <w:szCs w:val="28"/>
        </w:rPr>
        <w:t>Білозірської</w:t>
      </w:r>
      <w:proofErr w:type="spellEnd"/>
      <w:r w:rsidRPr="00C951BD">
        <w:rPr>
          <w:rFonts w:ascii="Times New Roman" w:hAnsi="Times New Roman"/>
          <w:sz w:val="28"/>
          <w:szCs w:val="28"/>
        </w:rPr>
        <w:t xml:space="preserve"> сільської ради від 22.02.2019 року № 81-3/</w:t>
      </w:r>
      <w:r w:rsidRPr="00C951BD">
        <w:rPr>
          <w:rFonts w:ascii="Times New Roman" w:hAnsi="Times New Roman"/>
          <w:sz w:val="28"/>
          <w:szCs w:val="28"/>
          <w:lang w:val="en-US"/>
        </w:rPr>
        <w:t>V</w:t>
      </w:r>
      <w:r w:rsidRPr="00C951BD">
        <w:rPr>
          <w:rFonts w:ascii="Times New Roman" w:hAnsi="Times New Roman"/>
          <w:sz w:val="28"/>
          <w:szCs w:val="28"/>
        </w:rPr>
        <w:t xml:space="preserve">ІІ у сумі 782,0 </w:t>
      </w:r>
      <w:proofErr w:type="spellStart"/>
      <w:r w:rsidRPr="00C951BD">
        <w:rPr>
          <w:rFonts w:ascii="Times New Roman" w:hAnsi="Times New Roman"/>
          <w:sz w:val="28"/>
          <w:szCs w:val="28"/>
        </w:rPr>
        <w:t>тис.грн</w:t>
      </w:r>
      <w:proofErr w:type="spellEnd"/>
      <w:r w:rsidRPr="00C951B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12658" w:rsidRDefault="00012658" w:rsidP="00BD67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6F0CB2">
        <w:rPr>
          <w:rFonts w:ascii="Times New Roman" w:hAnsi="Times New Roman"/>
          <w:sz w:val="28"/>
          <w:szCs w:val="28"/>
        </w:rPr>
        <w:t xml:space="preserve"> 9 місяців </w:t>
      </w:r>
      <w:r>
        <w:rPr>
          <w:rFonts w:ascii="Times New Roman" w:hAnsi="Times New Roman"/>
          <w:sz w:val="28"/>
          <w:szCs w:val="28"/>
        </w:rPr>
        <w:t xml:space="preserve">2019 року </w:t>
      </w:r>
      <w:r w:rsidRPr="00CB131D">
        <w:rPr>
          <w:rFonts w:ascii="Times New Roman" w:hAnsi="Times New Roman"/>
          <w:sz w:val="28"/>
          <w:szCs w:val="28"/>
        </w:rPr>
        <w:t xml:space="preserve">з бюджету </w:t>
      </w:r>
      <w:proofErr w:type="spellStart"/>
      <w:r w:rsidRPr="00CB131D">
        <w:rPr>
          <w:rFonts w:ascii="Times New Roman" w:hAnsi="Times New Roman"/>
          <w:sz w:val="28"/>
          <w:szCs w:val="28"/>
        </w:rPr>
        <w:t>Білозірської</w:t>
      </w:r>
      <w:proofErr w:type="spellEnd"/>
      <w:r w:rsidRPr="00CB131D">
        <w:rPr>
          <w:rFonts w:ascii="Times New Roman" w:hAnsi="Times New Roman"/>
          <w:sz w:val="28"/>
          <w:szCs w:val="28"/>
        </w:rPr>
        <w:t xml:space="preserve"> об’єднаної територі</w:t>
      </w:r>
      <w:r>
        <w:rPr>
          <w:rFonts w:ascii="Times New Roman" w:hAnsi="Times New Roman"/>
          <w:sz w:val="28"/>
          <w:szCs w:val="28"/>
        </w:rPr>
        <w:t xml:space="preserve">альної громади </w:t>
      </w:r>
      <w:r w:rsidRPr="00CB131D">
        <w:rPr>
          <w:rFonts w:ascii="Times New Roman" w:hAnsi="Times New Roman"/>
          <w:sz w:val="28"/>
          <w:szCs w:val="28"/>
        </w:rPr>
        <w:t>на утримання Місцевої пожежної команди</w:t>
      </w:r>
      <w:r>
        <w:rPr>
          <w:rFonts w:ascii="Times New Roman" w:hAnsi="Times New Roman"/>
          <w:sz w:val="28"/>
          <w:szCs w:val="28"/>
        </w:rPr>
        <w:t xml:space="preserve"> в бюджет</w:t>
      </w:r>
      <w:r w:rsidRPr="00C951BD">
        <w:rPr>
          <w:rFonts w:ascii="Times New Roman" w:hAnsi="Times New Roman"/>
          <w:sz w:val="28"/>
          <w:szCs w:val="28"/>
        </w:rPr>
        <w:t xml:space="preserve"> Степанківської </w:t>
      </w:r>
      <w:r w:rsidR="00BD67CC" w:rsidRPr="00CB131D">
        <w:rPr>
          <w:rFonts w:ascii="Times New Roman" w:hAnsi="Times New Roman"/>
          <w:sz w:val="28"/>
          <w:szCs w:val="28"/>
        </w:rPr>
        <w:t>об’єднаної територі</w:t>
      </w:r>
      <w:r w:rsidR="00BD67CC">
        <w:rPr>
          <w:rFonts w:ascii="Times New Roman" w:hAnsi="Times New Roman"/>
          <w:sz w:val="28"/>
          <w:szCs w:val="28"/>
        </w:rPr>
        <w:t>альної громади</w:t>
      </w:r>
      <w:r w:rsidRPr="00C951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надійшли кошти в сумі </w:t>
      </w:r>
      <w:r w:rsidR="006F0CB2">
        <w:rPr>
          <w:rFonts w:ascii="Times New Roman" w:hAnsi="Times New Roman"/>
          <w:sz w:val="28"/>
          <w:szCs w:val="28"/>
        </w:rPr>
        <w:t xml:space="preserve">590 000,00 </w:t>
      </w:r>
      <w:r>
        <w:rPr>
          <w:rFonts w:ascii="Times New Roman" w:hAnsi="Times New Roman"/>
          <w:sz w:val="28"/>
          <w:szCs w:val="28"/>
        </w:rPr>
        <w:t>грн.</w:t>
      </w:r>
    </w:p>
    <w:p w:rsidR="00BD67CC" w:rsidRDefault="00BD67CC" w:rsidP="00BD67C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Видатки на утримання </w:t>
      </w:r>
      <w:r w:rsidRPr="00BD67CC">
        <w:rPr>
          <w:rFonts w:ascii="Times New Roman" w:hAnsi="Times New Roman"/>
          <w:sz w:val="28"/>
          <w:szCs w:val="28"/>
        </w:rPr>
        <w:t>Місцевої пожежної охорони</w:t>
      </w:r>
      <w:r w:rsidRPr="00C63660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забезпечені з</w:t>
      </w:r>
      <w:r w:rsidRPr="00C951BD">
        <w:rPr>
          <w:rFonts w:ascii="Times New Roman" w:hAnsi="Times New Roman"/>
          <w:sz w:val="28"/>
          <w:szCs w:val="28"/>
        </w:rPr>
        <w:t xml:space="preserve">а рахунок субвенції з бюджету </w:t>
      </w:r>
      <w:proofErr w:type="spellStart"/>
      <w:r w:rsidRPr="00C951BD">
        <w:rPr>
          <w:rFonts w:ascii="Times New Roman" w:hAnsi="Times New Roman"/>
          <w:sz w:val="28"/>
          <w:szCs w:val="28"/>
        </w:rPr>
        <w:t>Білозірської</w:t>
      </w:r>
      <w:proofErr w:type="spellEnd"/>
      <w:r w:rsidRPr="00C951BD">
        <w:rPr>
          <w:rFonts w:ascii="Times New Roman" w:hAnsi="Times New Roman"/>
          <w:sz w:val="28"/>
          <w:szCs w:val="28"/>
        </w:rPr>
        <w:t xml:space="preserve"> </w:t>
      </w:r>
      <w:r w:rsidRPr="00CB131D">
        <w:rPr>
          <w:rFonts w:ascii="Times New Roman" w:hAnsi="Times New Roman"/>
          <w:sz w:val="28"/>
          <w:szCs w:val="28"/>
        </w:rPr>
        <w:t>об’єднаної територі</w:t>
      </w:r>
      <w:r>
        <w:rPr>
          <w:rFonts w:ascii="Times New Roman" w:hAnsi="Times New Roman"/>
          <w:sz w:val="28"/>
          <w:szCs w:val="28"/>
        </w:rPr>
        <w:t>альної громади в сумі 278 518,43 грн., за рахунок власних коштів бюджету громади</w:t>
      </w:r>
      <w:r w:rsidRPr="00C951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сумі 750 431,69 грн.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КПКВКМБ 82</w:t>
      </w:r>
      <w:r w:rsidRPr="00C63660">
        <w:rPr>
          <w:b/>
          <w:sz w:val="28"/>
          <w:szCs w:val="28"/>
        </w:rPr>
        <w:t>00 «</w:t>
      </w:r>
      <w:r>
        <w:rPr>
          <w:b/>
          <w:sz w:val="28"/>
          <w:szCs w:val="28"/>
        </w:rPr>
        <w:t>Громадський порядок та безпека</w:t>
      </w:r>
      <w:r w:rsidRPr="00C63660">
        <w:rPr>
          <w:b/>
          <w:sz w:val="28"/>
          <w:szCs w:val="28"/>
        </w:rPr>
        <w:t>»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012658" w:rsidRPr="00F20023" w:rsidRDefault="00012658" w:rsidP="00012658">
      <w:pPr>
        <w:pStyle w:val="a6"/>
        <w:tabs>
          <w:tab w:val="left" w:pos="567"/>
        </w:tabs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прийнятої програми «Профілактика правопорушень» на 2019 рік на фінансування і</w:t>
      </w:r>
      <w:r>
        <w:rPr>
          <w:rFonts w:eastAsia="Arial"/>
          <w:sz w:val="28"/>
          <w:szCs w:val="28"/>
        </w:rPr>
        <w:t>нших заходів</w:t>
      </w:r>
      <w:r w:rsidRPr="00F20023">
        <w:rPr>
          <w:rFonts w:eastAsia="Arial"/>
          <w:sz w:val="28"/>
          <w:szCs w:val="28"/>
        </w:rPr>
        <w:t xml:space="preserve"> громадського порядку та безпеки</w:t>
      </w:r>
      <w:r>
        <w:rPr>
          <w:rFonts w:eastAsia="Arial"/>
          <w:sz w:val="28"/>
          <w:szCs w:val="28"/>
        </w:rPr>
        <w:t xml:space="preserve"> заплановані кош</w:t>
      </w:r>
      <w:r w:rsidR="00F131ED">
        <w:rPr>
          <w:rFonts w:eastAsia="Arial"/>
          <w:sz w:val="28"/>
          <w:szCs w:val="28"/>
        </w:rPr>
        <w:t>ти по КЕКВ 2210 в сумі 10</w:t>
      </w:r>
      <w:r w:rsidR="00B9646E">
        <w:rPr>
          <w:rFonts w:eastAsia="Arial"/>
          <w:sz w:val="28"/>
          <w:szCs w:val="28"/>
        </w:rPr>
        <w:t xml:space="preserve"> </w:t>
      </w:r>
      <w:r w:rsidR="00F131ED">
        <w:rPr>
          <w:rFonts w:eastAsia="Arial"/>
          <w:sz w:val="28"/>
          <w:szCs w:val="28"/>
        </w:rPr>
        <w:t>000,00</w:t>
      </w:r>
      <w:r>
        <w:rPr>
          <w:rFonts w:eastAsia="Arial"/>
          <w:sz w:val="28"/>
          <w:szCs w:val="28"/>
        </w:rPr>
        <w:t xml:space="preserve">грн. на </w:t>
      </w:r>
      <w:r w:rsidRPr="00F20023">
        <w:rPr>
          <w:sz w:val="28"/>
          <w:szCs w:val="28"/>
        </w:rPr>
        <w:t>придбання паливно-мастильних матеріалів</w:t>
      </w:r>
      <w:r>
        <w:rPr>
          <w:sz w:val="28"/>
          <w:szCs w:val="28"/>
        </w:rPr>
        <w:t xml:space="preserve">. </w:t>
      </w:r>
      <w:r w:rsidR="00F131ED">
        <w:rPr>
          <w:sz w:val="28"/>
          <w:szCs w:val="28"/>
        </w:rPr>
        <w:t>Протягом 9 місяців</w:t>
      </w:r>
      <w:r>
        <w:rPr>
          <w:sz w:val="28"/>
          <w:szCs w:val="28"/>
        </w:rPr>
        <w:t xml:space="preserve"> 2019 року по даному напрямку фінансува</w:t>
      </w:r>
      <w:r w:rsidR="00F131ED">
        <w:rPr>
          <w:sz w:val="28"/>
          <w:szCs w:val="28"/>
        </w:rPr>
        <w:t>ння не здійснювалось.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КПКВКМБ 83</w:t>
      </w:r>
      <w:r w:rsidRPr="00C63660">
        <w:rPr>
          <w:b/>
          <w:sz w:val="28"/>
          <w:szCs w:val="28"/>
        </w:rPr>
        <w:t>00 «</w:t>
      </w:r>
      <w:r>
        <w:rPr>
          <w:b/>
          <w:sz w:val="28"/>
          <w:szCs w:val="28"/>
        </w:rPr>
        <w:t>Охорона навколишнього природного середовища</w:t>
      </w:r>
      <w:r w:rsidRPr="00C63660">
        <w:rPr>
          <w:b/>
          <w:sz w:val="28"/>
          <w:szCs w:val="28"/>
        </w:rPr>
        <w:t>»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b/>
          <w:sz w:val="28"/>
          <w:szCs w:val="28"/>
        </w:rPr>
      </w:pPr>
    </w:p>
    <w:p w:rsidR="00316C62" w:rsidRPr="00316C62" w:rsidRDefault="00F131ED" w:rsidP="00316C62">
      <w:pPr>
        <w:spacing w:after="0"/>
        <w:ind w:right="-285"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16C62">
        <w:rPr>
          <w:rFonts w:ascii="Times New Roman" w:hAnsi="Times New Roman"/>
          <w:sz w:val="28"/>
          <w:szCs w:val="28"/>
        </w:rPr>
        <w:t>Н</w:t>
      </w:r>
      <w:r w:rsidR="00012658" w:rsidRPr="00316C62">
        <w:rPr>
          <w:rFonts w:ascii="Times New Roman" w:hAnsi="Times New Roman"/>
          <w:sz w:val="28"/>
          <w:szCs w:val="28"/>
        </w:rPr>
        <w:t xml:space="preserve">а здійснення заходів із охорони навколишнього природного середовища </w:t>
      </w:r>
      <w:r w:rsidRPr="00316C62">
        <w:rPr>
          <w:rFonts w:ascii="Times New Roman" w:hAnsi="Times New Roman"/>
          <w:sz w:val="28"/>
          <w:szCs w:val="28"/>
        </w:rPr>
        <w:t>заплановані кошти в сумі 580</w:t>
      </w:r>
      <w:r w:rsidR="00B9646E">
        <w:rPr>
          <w:rFonts w:ascii="Times New Roman" w:hAnsi="Times New Roman"/>
          <w:sz w:val="28"/>
          <w:szCs w:val="28"/>
        </w:rPr>
        <w:t xml:space="preserve"> </w:t>
      </w:r>
      <w:r w:rsidRPr="00316C62">
        <w:rPr>
          <w:rFonts w:ascii="Times New Roman" w:hAnsi="Times New Roman"/>
          <w:sz w:val="28"/>
          <w:szCs w:val="28"/>
        </w:rPr>
        <w:t xml:space="preserve">240,00 грн., за 9 місяців 2019 року </w:t>
      </w:r>
      <w:r w:rsidR="00316C62" w:rsidRPr="00316C62">
        <w:rPr>
          <w:rFonts w:ascii="Times New Roman" w:hAnsi="Times New Roman"/>
          <w:sz w:val="28"/>
          <w:szCs w:val="28"/>
        </w:rPr>
        <w:t>проведенні  видатки в сумі 478</w:t>
      </w:r>
      <w:r w:rsidR="00B9646E">
        <w:rPr>
          <w:rFonts w:ascii="Times New Roman" w:hAnsi="Times New Roman"/>
          <w:sz w:val="28"/>
          <w:szCs w:val="28"/>
        </w:rPr>
        <w:t xml:space="preserve"> </w:t>
      </w:r>
      <w:r w:rsidR="00316C62" w:rsidRPr="00316C62">
        <w:rPr>
          <w:rFonts w:ascii="Times New Roman" w:hAnsi="Times New Roman"/>
          <w:sz w:val="28"/>
          <w:szCs w:val="28"/>
        </w:rPr>
        <w:t xml:space="preserve">900,00 грн., виконання плану становить 83 </w:t>
      </w:r>
      <w:proofErr w:type="spellStart"/>
      <w:r w:rsidR="00316C62" w:rsidRPr="00316C62">
        <w:rPr>
          <w:rFonts w:ascii="Times New Roman" w:hAnsi="Times New Roman"/>
          <w:sz w:val="28"/>
          <w:szCs w:val="28"/>
        </w:rPr>
        <w:t>відс</w:t>
      </w:r>
      <w:proofErr w:type="spellEnd"/>
      <w:r w:rsidR="00316C62" w:rsidRPr="00316C62">
        <w:rPr>
          <w:rFonts w:ascii="Times New Roman" w:hAnsi="Times New Roman"/>
          <w:sz w:val="28"/>
          <w:szCs w:val="28"/>
        </w:rPr>
        <w:t>., зокрема придбано трактор «Білорус МТЗ-82.1»</w:t>
      </w:r>
      <w:r w:rsidR="00316C62">
        <w:rPr>
          <w:rFonts w:ascii="Times New Roman" w:hAnsi="Times New Roman"/>
          <w:sz w:val="28"/>
          <w:szCs w:val="28"/>
        </w:rPr>
        <w:t xml:space="preserve">. </w:t>
      </w:r>
      <w:r w:rsidR="00316C6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Придбання забезпечено </w:t>
      </w:r>
      <w:r w:rsidR="00B9646E">
        <w:rPr>
          <w:rFonts w:ascii="Times New Roman" w:hAnsi="Times New Roman"/>
          <w:bCs/>
          <w:sz w:val="28"/>
          <w:szCs w:val="28"/>
          <w:shd w:val="clear" w:color="auto" w:fill="FFFFFF"/>
        </w:rPr>
        <w:t>з</w:t>
      </w:r>
      <w:r w:rsidR="00316C62" w:rsidRPr="00316C6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а кошти бюджету об’єднаної територіальної громади </w:t>
      </w:r>
      <w:r w:rsidR="00B9646E">
        <w:rPr>
          <w:rFonts w:ascii="Times New Roman" w:hAnsi="Times New Roman"/>
          <w:bCs/>
          <w:sz w:val="28"/>
          <w:szCs w:val="28"/>
          <w:shd w:val="clear" w:color="auto" w:fill="FFFFFF"/>
        </w:rPr>
        <w:t>в сумі</w:t>
      </w:r>
      <w:r w:rsidR="00316C62" w:rsidRPr="00316C6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47 890,00 грн., </w:t>
      </w:r>
      <w:r w:rsidR="00B9646E">
        <w:rPr>
          <w:rFonts w:ascii="Times New Roman" w:hAnsi="Times New Roman"/>
          <w:bCs/>
          <w:sz w:val="28"/>
          <w:szCs w:val="28"/>
          <w:shd w:val="clear" w:color="auto" w:fill="FFFFFF"/>
        </w:rPr>
        <w:t>та</w:t>
      </w:r>
      <w:r w:rsidR="00316C62" w:rsidRPr="00316C6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кошти субвенції </w:t>
      </w:r>
      <w:r w:rsidR="003E4A19" w:rsidRPr="003E4A19">
        <w:rPr>
          <w:rFonts w:ascii="Times New Roman" w:hAnsi="Times New Roman"/>
          <w:sz w:val="28"/>
          <w:szCs w:val="28"/>
        </w:rPr>
        <w:t>на здійснення природоохоронних заходів з Черкаського обласного бюджету згідно рішення сесії обласної ради від 01.03.2019 року № 29-29/</w:t>
      </w:r>
      <w:r w:rsidR="003E4A19" w:rsidRPr="003E4A19">
        <w:rPr>
          <w:rFonts w:ascii="Times New Roman" w:hAnsi="Times New Roman"/>
          <w:sz w:val="28"/>
          <w:szCs w:val="28"/>
          <w:lang w:val="en-US"/>
        </w:rPr>
        <w:t>V</w:t>
      </w:r>
      <w:r w:rsidR="003E4A19" w:rsidRPr="003E4A19">
        <w:rPr>
          <w:rFonts w:ascii="Times New Roman" w:hAnsi="Times New Roman"/>
          <w:sz w:val="28"/>
          <w:szCs w:val="28"/>
        </w:rPr>
        <w:t>ІІ</w:t>
      </w:r>
      <w:r w:rsidR="003E4A19" w:rsidRPr="00316C6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3E4A19">
        <w:rPr>
          <w:rFonts w:ascii="Times New Roman" w:hAnsi="Times New Roman"/>
          <w:bCs/>
          <w:sz w:val="28"/>
          <w:szCs w:val="28"/>
          <w:shd w:val="clear" w:color="auto" w:fill="FFFFFF"/>
        </w:rPr>
        <w:t>в сумі</w:t>
      </w:r>
      <w:r w:rsidR="00316C62" w:rsidRPr="00316C6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431 010,00грн.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  <w:r w:rsidRPr="00E90665">
        <w:rPr>
          <w:b/>
          <w:sz w:val="28"/>
          <w:szCs w:val="28"/>
        </w:rPr>
        <w:t>КПКВКМБ 9000 «Міжбюджетні трансфери»</w:t>
      </w:r>
    </w:p>
    <w:p w:rsidR="00012658" w:rsidRDefault="00012658" w:rsidP="00012658">
      <w:pPr>
        <w:pStyle w:val="a6"/>
        <w:tabs>
          <w:tab w:val="left" w:pos="284"/>
        </w:tabs>
        <w:spacing w:after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63660">
        <w:rPr>
          <w:sz w:val="28"/>
          <w:szCs w:val="28"/>
        </w:rPr>
        <w:t xml:space="preserve">продовж </w:t>
      </w:r>
      <w:r w:rsidR="00995B74">
        <w:rPr>
          <w:sz w:val="28"/>
          <w:szCs w:val="28"/>
        </w:rPr>
        <w:t xml:space="preserve">9 місяців </w:t>
      </w:r>
      <w:r>
        <w:rPr>
          <w:sz w:val="28"/>
          <w:szCs w:val="28"/>
        </w:rPr>
        <w:t xml:space="preserve">2019 </w:t>
      </w:r>
      <w:r w:rsidRPr="00C63660">
        <w:rPr>
          <w:sz w:val="28"/>
          <w:szCs w:val="28"/>
        </w:rPr>
        <w:t>ро</w:t>
      </w:r>
      <w:r>
        <w:rPr>
          <w:sz w:val="28"/>
          <w:szCs w:val="28"/>
        </w:rPr>
        <w:t xml:space="preserve">ку з </w:t>
      </w:r>
      <w:r w:rsidRPr="00C63660">
        <w:rPr>
          <w:sz w:val="28"/>
          <w:szCs w:val="28"/>
        </w:rPr>
        <w:t xml:space="preserve">бюджету Степанківської об’єднаної територіальної громади іншим бюджетам перераховано </w:t>
      </w:r>
      <w:r w:rsidR="00DF5BF0">
        <w:rPr>
          <w:sz w:val="28"/>
          <w:szCs w:val="28"/>
        </w:rPr>
        <w:t>4 249 100,00</w:t>
      </w:r>
      <w:r>
        <w:rPr>
          <w:sz w:val="28"/>
          <w:szCs w:val="28"/>
        </w:rPr>
        <w:t xml:space="preserve"> грн. міжбюджетних трансферів, </w:t>
      </w:r>
      <w:r w:rsidRPr="00C63660">
        <w:rPr>
          <w:sz w:val="28"/>
          <w:szCs w:val="28"/>
        </w:rPr>
        <w:t xml:space="preserve">виконання плану становить </w:t>
      </w:r>
      <w:r w:rsidR="00DF5BF0">
        <w:rPr>
          <w:sz w:val="28"/>
          <w:szCs w:val="28"/>
        </w:rPr>
        <w:t>98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 до призначень</w:t>
      </w:r>
      <w:r>
        <w:rPr>
          <w:sz w:val="28"/>
          <w:szCs w:val="28"/>
        </w:rPr>
        <w:t xml:space="preserve"> на період</w:t>
      </w:r>
      <w:r w:rsidRPr="00C63660">
        <w:rPr>
          <w:sz w:val="28"/>
          <w:szCs w:val="28"/>
        </w:rPr>
        <w:t xml:space="preserve"> з урахуванням змін, а саме</w:t>
      </w:r>
    </w:p>
    <w:tbl>
      <w:tblPr>
        <w:tblW w:w="9282" w:type="dxa"/>
        <w:tblInd w:w="93" w:type="dxa"/>
        <w:tblLook w:val="04A0" w:firstRow="1" w:lastRow="0" w:firstColumn="1" w:lastColumn="0" w:noHBand="0" w:noVBand="1"/>
      </w:tblPr>
      <w:tblGrid>
        <w:gridCol w:w="1222"/>
        <w:gridCol w:w="5853"/>
        <w:gridCol w:w="2207"/>
      </w:tblGrid>
      <w:tr w:rsidR="00012658" w:rsidRPr="00E22EF4" w:rsidTr="00995B74">
        <w:trPr>
          <w:trHeight w:val="1206"/>
        </w:trPr>
        <w:tc>
          <w:tcPr>
            <w:tcW w:w="1222" w:type="dxa"/>
            <w:shd w:val="clear" w:color="auto" w:fill="auto"/>
            <w:vAlign w:val="center"/>
            <w:hideMark/>
          </w:tcPr>
          <w:p w:rsidR="00012658" w:rsidRPr="00E22EF4" w:rsidRDefault="00012658" w:rsidP="0001265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0219410</w:t>
            </w:r>
          </w:p>
        </w:tc>
        <w:tc>
          <w:tcPr>
            <w:tcW w:w="5853" w:type="dxa"/>
            <w:shd w:val="clear" w:color="auto" w:fill="auto"/>
            <w:vAlign w:val="center"/>
            <w:hideMark/>
          </w:tcPr>
          <w:p w:rsidR="00012658" w:rsidRPr="00E22EF4" w:rsidRDefault="00012658" w:rsidP="0001265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Субвенція</w:t>
            </w:r>
            <w:proofErr w:type="spell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місцевого</w:t>
            </w:r>
            <w:proofErr w:type="spell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бюджету на </w:t>
            </w: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здійснення</w:t>
            </w:r>
            <w:proofErr w:type="spell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переданих</w:t>
            </w:r>
            <w:proofErr w:type="spell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видатків</w:t>
            </w:r>
            <w:proofErr w:type="spell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у </w:t>
            </w: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сфері</w:t>
            </w:r>
            <w:proofErr w:type="spell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охорони</w:t>
            </w:r>
            <w:proofErr w:type="spell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здоров’я</w:t>
            </w:r>
            <w:proofErr w:type="spell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за </w:t>
            </w: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рахунок</w:t>
            </w:r>
            <w:proofErr w:type="spell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коштів</w:t>
            </w:r>
            <w:proofErr w:type="spell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медичної</w:t>
            </w:r>
            <w:proofErr w:type="spell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субвенції</w:t>
            </w:r>
            <w:proofErr w:type="spellEnd"/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012658" w:rsidRPr="00E22EF4" w:rsidRDefault="00995B74" w:rsidP="0001265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3 073 300,00</w:t>
            </w:r>
            <w:r w:rsidR="000126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грн.</w:t>
            </w:r>
          </w:p>
        </w:tc>
      </w:tr>
      <w:tr w:rsidR="00012658" w:rsidRPr="00E22EF4" w:rsidTr="00995B74">
        <w:trPr>
          <w:trHeight w:val="1147"/>
        </w:trPr>
        <w:tc>
          <w:tcPr>
            <w:tcW w:w="1222" w:type="dxa"/>
            <w:shd w:val="clear" w:color="auto" w:fill="auto"/>
            <w:vAlign w:val="center"/>
            <w:hideMark/>
          </w:tcPr>
          <w:p w:rsidR="00012658" w:rsidRPr="00E22EF4" w:rsidRDefault="00012658" w:rsidP="0001265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0219460</w:t>
            </w:r>
          </w:p>
        </w:tc>
        <w:tc>
          <w:tcPr>
            <w:tcW w:w="5853" w:type="dxa"/>
            <w:shd w:val="clear" w:color="auto" w:fill="auto"/>
            <w:vAlign w:val="center"/>
            <w:hideMark/>
          </w:tcPr>
          <w:p w:rsidR="00012658" w:rsidRPr="00E22EF4" w:rsidRDefault="00012658" w:rsidP="0001265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Субвенція</w:t>
            </w:r>
            <w:proofErr w:type="spell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місцевого</w:t>
            </w:r>
            <w:proofErr w:type="spell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бюджету на </w:t>
            </w: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відшкодування</w:t>
            </w:r>
            <w:proofErr w:type="spell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вартості</w:t>
            </w:r>
            <w:proofErr w:type="spell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лікарських</w:t>
            </w:r>
            <w:proofErr w:type="spell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засобів</w:t>
            </w:r>
            <w:proofErr w:type="spell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для </w:t>
            </w: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лікування</w:t>
            </w:r>
            <w:proofErr w:type="spell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окремих</w:t>
            </w:r>
            <w:proofErr w:type="spell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захворювань</w:t>
            </w:r>
            <w:proofErr w:type="spell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за </w:t>
            </w: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рахунок</w:t>
            </w:r>
            <w:proofErr w:type="spell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відповідної</w:t>
            </w:r>
            <w:proofErr w:type="spell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субвенції</w:t>
            </w:r>
            <w:proofErr w:type="spell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з державного бюджету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012658" w:rsidRPr="00E22EF4" w:rsidRDefault="00995B74" w:rsidP="0001265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17 370,00</w:t>
            </w:r>
            <w:r w:rsidR="000126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грн.</w:t>
            </w:r>
          </w:p>
        </w:tc>
      </w:tr>
      <w:tr w:rsidR="00012658" w:rsidRPr="00E22EF4" w:rsidTr="00995B74">
        <w:trPr>
          <w:trHeight w:val="567"/>
        </w:trPr>
        <w:tc>
          <w:tcPr>
            <w:tcW w:w="1222" w:type="dxa"/>
            <w:shd w:val="clear" w:color="auto" w:fill="auto"/>
            <w:vAlign w:val="center"/>
            <w:hideMark/>
          </w:tcPr>
          <w:p w:rsidR="00012658" w:rsidRPr="00E22EF4" w:rsidRDefault="00012658" w:rsidP="0001265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0219770</w:t>
            </w:r>
          </w:p>
        </w:tc>
        <w:tc>
          <w:tcPr>
            <w:tcW w:w="5853" w:type="dxa"/>
            <w:shd w:val="clear" w:color="auto" w:fill="auto"/>
            <w:vAlign w:val="center"/>
            <w:hideMark/>
          </w:tcPr>
          <w:p w:rsidR="00012658" w:rsidRPr="00E22EF4" w:rsidRDefault="00012658" w:rsidP="0001265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Інші</w:t>
            </w:r>
            <w:proofErr w:type="spell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субвенції</w:t>
            </w:r>
            <w:proofErr w:type="spell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місцевого</w:t>
            </w:r>
            <w:proofErr w:type="spell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бюджету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012658" w:rsidRPr="00E22EF4" w:rsidRDefault="00995B74" w:rsidP="0001265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1 135 460,00</w:t>
            </w:r>
            <w:r w:rsidR="000126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грн.</w:t>
            </w:r>
          </w:p>
        </w:tc>
      </w:tr>
      <w:tr w:rsidR="00012658" w:rsidRPr="00E22EF4" w:rsidTr="00995B74">
        <w:trPr>
          <w:trHeight w:val="1296"/>
        </w:trPr>
        <w:tc>
          <w:tcPr>
            <w:tcW w:w="1222" w:type="dxa"/>
            <w:shd w:val="clear" w:color="auto" w:fill="auto"/>
            <w:vAlign w:val="center"/>
            <w:hideMark/>
          </w:tcPr>
          <w:p w:rsidR="00012658" w:rsidRPr="00E22EF4" w:rsidRDefault="00012658" w:rsidP="0001265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0219800</w:t>
            </w:r>
          </w:p>
        </w:tc>
        <w:tc>
          <w:tcPr>
            <w:tcW w:w="5853" w:type="dxa"/>
            <w:shd w:val="clear" w:color="auto" w:fill="auto"/>
            <w:vAlign w:val="center"/>
            <w:hideMark/>
          </w:tcPr>
          <w:p w:rsidR="00012658" w:rsidRPr="00E22EF4" w:rsidRDefault="00012658" w:rsidP="0001265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Субвенція</w:t>
            </w:r>
            <w:proofErr w:type="spell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місцевого</w:t>
            </w:r>
            <w:proofErr w:type="spell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бюджету державному бюджету на </w:t>
            </w: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виконання</w:t>
            </w:r>
            <w:proofErr w:type="spell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програм</w:t>
            </w:r>
            <w:proofErr w:type="spell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соціально-економічного</w:t>
            </w:r>
            <w:proofErr w:type="spell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розвитку</w:t>
            </w:r>
            <w:proofErr w:type="spell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регіонів</w:t>
            </w:r>
            <w:proofErr w:type="spellEnd"/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012658" w:rsidRPr="00E22EF4" w:rsidRDefault="00995B74" w:rsidP="0001265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22 970,00</w:t>
            </w:r>
            <w:r w:rsidR="000126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грн.</w:t>
            </w:r>
          </w:p>
        </w:tc>
      </w:tr>
    </w:tbl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  <w:r w:rsidRPr="00C63660">
        <w:rPr>
          <w:b/>
          <w:sz w:val="28"/>
          <w:szCs w:val="28"/>
        </w:rPr>
        <w:t>Бюджет розвитку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>С</w:t>
      </w:r>
      <w:r>
        <w:rPr>
          <w:sz w:val="28"/>
          <w:szCs w:val="28"/>
        </w:rPr>
        <w:t>таном на 01.01.2019</w:t>
      </w:r>
      <w:r w:rsidRPr="00C63660">
        <w:rPr>
          <w:sz w:val="28"/>
          <w:szCs w:val="28"/>
        </w:rPr>
        <w:t xml:space="preserve"> рік залишки коштів на спеціальному рахунку бюджету по бюджету розвитку становив  </w:t>
      </w:r>
      <w:r w:rsidR="00DF5BF0">
        <w:rPr>
          <w:sz w:val="28"/>
          <w:szCs w:val="28"/>
        </w:rPr>
        <w:t>301</w:t>
      </w:r>
      <w:r w:rsidR="00DF5BF0" w:rsidRPr="00C63660">
        <w:rPr>
          <w:sz w:val="28"/>
          <w:szCs w:val="28"/>
        </w:rPr>
        <w:t>6</w:t>
      </w:r>
      <w:r w:rsidR="00DF5BF0">
        <w:rPr>
          <w:sz w:val="28"/>
          <w:szCs w:val="28"/>
        </w:rPr>
        <w:t>46,93</w:t>
      </w:r>
      <w:r w:rsidR="00DF5BF0" w:rsidRPr="00C63660">
        <w:rPr>
          <w:sz w:val="28"/>
          <w:szCs w:val="28"/>
        </w:rPr>
        <w:t xml:space="preserve"> </w:t>
      </w:r>
      <w:r w:rsidRPr="00C63660">
        <w:rPr>
          <w:sz w:val="28"/>
          <w:szCs w:val="28"/>
        </w:rPr>
        <w:t xml:space="preserve">грн. Впродовж </w:t>
      </w:r>
      <w:r w:rsidR="00DF5BF0">
        <w:rPr>
          <w:sz w:val="28"/>
          <w:szCs w:val="28"/>
        </w:rPr>
        <w:t>9 місяців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lastRenderedPageBreak/>
        <w:t>2019 року</w:t>
      </w:r>
      <w:r w:rsidRPr="00C63660">
        <w:rPr>
          <w:sz w:val="28"/>
          <w:szCs w:val="28"/>
        </w:rPr>
        <w:t xml:space="preserve"> до бюджету розвитку фактично надійшло </w:t>
      </w:r>
      <w:r w:rsidR="00DF5BF0">
        <w:rPr>
          <w:sz w:val="28"/>
          <w:szCs w:val="28"/>
        </w:rPr>
        <w:t>4 704 778,00</w:t>
      </w:r>
      <w:r w:rsidRPr="00C63660">
        <w:rPr>
          <w:sz w:val="28"/>
          <w:szCs w:val="28"/>
        </w:rPr>
        <w:t xml:space="preserve"> грн., </w:t>
      </w:r>
      <w:r>
        <w:rPr>
          <w:sz w:val="28"/>
          <w:szCs w:val="28"/>
        </w:rPr>
        <w:t xml:space="preserve">за рахунок коштів </w:t>
      </w:r>
      <w:r w:rsidRPr="00C63660">
        <w:rPr>
          <w:sz w:val="28"/>
          <w:szCs w:val="28"/>
        </w:rPr>
        <w:t>переданих із загального фо</w:t>
      </w:r>
      <w:r>
        <w:rPr>
          <w:sz w:val="28"/>
          <w:szCs w:val="28"/>
        </w:rPr>
        <w:t>нду бюджету до бюджету розвитку.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За рахунок коштів бюджету розвитку </w:t>
      </w:r>
      <w:r>
        <w:rPr>
          <w:sz w:val="28"/>
          <w:szCs w:val="28"/>
        </w:rPr>
        <w:t xml:space="preserve">протягом </w:t>
      </w:r>
      <w:r w:rsidR="00DF5BF0">
        <w:rPr>
          <w:sz w:val="28"/>
          <w:szCs w:val="28"/>
        </w:rPr>
        <w:t>9 місяців</w:t>
      </w:r>
      <w:r>
        <w:rPr>
          <w:sz w:val="28"/>
          <w:szCs w:val="28"/>
        </w:rPr>
        <w:t xml:space="preserve"> 2019 року </w:t>
      </w:r>
      <w:r w:rsidRPr="00C63660">
        <w:rPr>
          <w:sz w:val="28"/>
          <w:szCs w:val="28"/>
        </w:rPr>
        <w:t xml:space="preserve">видатки проведені на суму </w:t>
      </w:r>
      <w:r w:rsidR="00DF5BF0">
        <w:rPr>
          <w:sz w:val="28"/>
          <w:szCs w:val="28"/>
        </w:rPr>
        <w:t xml:space="preserve"> 4 704 778,00</w:t>
      </w:r>
      <w:r w:rsidRPr="00C63660">
        <w:rPr>
          <w:sz w:val="28"/>
          <w:szCs w:val="28"/>
        </w:rPr>
        <w:t xml:space="preserve"> грн., із них:</w:t>
      </w:r>
    </w:p>
    <w:p w:rsidR="00012658" w:rsidRPr="00C63660" w:rsidRDefault="00012658" w:rsidP="00012658">
      <w:pPr>
        <w:pStyle w:val="a6"/>
        <w:numPr>
          <w:ilvl w:val="0"/>
          <w:numId w:val="4"/>
        </w:numPr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державне управління</w:t>
      </w:r>
      <w:r w:rsidRPr="00C63660">
        <w:rPr>
          <w:sz w:val="28"/>
          <w:szCs w:val="28"/>
        </w:rPr>
        <w:t xml:space="preserve">  - </w:t>
      </w:r>
      <w:r w:rsidR="00180D9C">
        <w:rPr>
          <w:sz w:val="28"/>
          <w:szCs w:val="28"/>
        </w:rPr>
        <w:t>12 995,00</w:t>
      </w:r>
      <w:r w:rsidRPr="00C63660">
        <w:rPr>
          <w:sz w:val="28"/>
          <w:szCs w:val="28"/>
        </w:rPr>
        <w:t xml:space="preserve"> грн.;</w:t>
      </w:r>
    </w:p>
    <w:p w:rsidR="00012658" w:rsidRPr="008C315C" w:rsidRDefault="00012658" w:rsidP="00012658">
      <w:pPr>
        <w:pStyle w:val="a6"/>
        <w:numPr>
          <w:ilvl w:val="0"/>
          <w:numId w:val="4"/>
        </w:numPr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8C315C">
        <w:rPr>
          <w:sz w:val="28"/>
          <w:szCs w:val="28"/>
        </w:rPr>
        <w:t xml:space="preserve">освіта – </w:t>
      </w:r>
      <w:r w:rsidR="00180D9C">
        <w:rPr>
          <w:sz w:val="28"/>
          <w:szCs w:val="28"/>
        </w:rPr>
        <w:t>3 020 507, 00</w:t>
      </w:r>
      <w:r w:rsidRPr="008C315C">
        <w:rPr>
          <w:sz w:val="28"/>
          <w:szCs w:val="28"/>
        </w:rPr>
        <w:t xml:space="preserve"> грн.</w:t>
      </w:r>
      <w:r>
        <w:rPr>
          <w:sz w:val="28"/>
          <w:szCs w:val="28"/>
        </w:rPr>
        <w:t>;</w:t>
      </w:r>
    </w:p>
    <w:p w:rsidR="00012658" w:rsidRPr="008C315C" w:rsidRDefault="00012658" w:rsidP="00012658">
      <w:pPr>
        <w:pStyle w:val="a6"/>
        <w:numPr>
          <w:ilvl w:val="0"/>
          <w:numId w:val="4"/>
        </w:numPr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8C315C">
        <w:rPr>
          <w:sz w:val="28"/>
          <w:szCs w:val="28"/>
        </w:rPr>
        <w:t xml:space="preserve">будівництво та регіональний розвиток – </w:t>
      </w:r>
      <w:r w:rsidR="00180D9C">
        <w:rPr>
          <w:sz w:val="28"/>
          <w:szCs w:val="28"/>
        </w:rPr>
        <w:t>1 617 668,00</w:t>
      </w:r>
      <w:r w:rsidRPr="008C315C">
        <w:rPr>
          <w:sz w:val="28"/>
          <w:szCs w:val="28"/>
        </w:rPr>
        <w:t xml:space="preserve"> грн.</w:t>
      </w:r>
      <w:r>
        <w:rPr>
          <w:sz w:val="28"/>
          <w:szCs w:val="28"/>
        </w:rPr>
        <w:t>;</w:t>
      </w:r>
    </w:p>
    <w:p w:rsidR="00012658" w:rsidRDefault="00012658" w:rsidP="00012658">
      <w:pPr>
        <w:pStyle w:val="a6"/>
        <w:numPr>
          <w:ilvl w:val="0"/>
          <w:numId w:val="4"/>
        </w:numPr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8C315C">
        <w:rPr>
          <w:sz w:val="28"/>
          <w:szCs w:val="28"/>
        </w:rPr>
        <w:t>культура і мистецтво –</w:t>
      </w:r>
      <w:r>
        <w:rPr>
          <w:sz w:val="28"/>
          <w:szCs w:val="28"/>
        </w:rPr>
        <w:t xml:space="preserve"> </w:t>
      </w:r>
      <w:r w:rsidR="00180D9C">
        <w:rPr>
          <w:sz w:val="28"/>
          <w:szCs w:val="28"/>
        </w:rPr>
        <w:t>23 714,00</w:t>
      </w:r>
      <w:r w:rsidRPr="008C315C">
        <w:rPr>
          <w:sz w:val="28"/>
          <w:szCs w:val="28"/>
        </w:rPr>
        <w:t xml:space="preserve"> грн.;</w:t>
      </w:r>
    </w:p>
    <w:p w:rsidR="00012658" w:rsidRPr="00C63660" w:rsidRDefault="00012658" w:rsidP="00012658">
      <w:pPr>
        <w:pStyle w:val="a6"/>
        <w:numPr>
          <w:ilvl w:val="0"/>
          <w:numId w:val="4"/>
        </w:numPr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житлово-комунальне господарство – </w:t>
      </w:r>
      <w:r w:rsidR="00180D9C">
        <w:rPr>
          <w:sz w:val="28"/>
          <w:szCs w:val="28"/>
        </w:rPr>
        <w:t>8 994,00</w:t>
      </w:r>
      <w:r w:rsidRPr="00C63660">
        <w:rPr>
          <w:sz w:val="28"/>
          <w:szCs w:val="28"/>
        </w:rPr>
        <w:t xml:space="preserve"> грн.;</w:t>
      </w:r>
    </w:p>
    <w:p w:rsidR="00012658" w:rsidRPr="00C63660" w:rsidRDefault="00012658" w:rsidP="00012658">
      <w:pPr>
        <w:pStyle w:val="a6"/>
        <w:numPr>
          <w:ilvl w:val="0"/>
          <w:numId w:val="4"/>
        </w:numPr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83739A">
        <w:rPr>
          <w:sz w:val="28"/>
          <w:szCs w:val="28"/>
        </w:rPr>
        <w:t>ахист населення і територій від надзвичайних ситуацій техногенного та природного характеру</w:t>
      </w:r>
      <w:r w:rsidRPr="00C63660">
        <w:rPr>
          <w:sz w:val="28"/>
          <w:szCs w:val="28"/>
        </w:rPr>
        <w:t xml:space="preserve"> – </w:t>
      </w:r>
      <w:r w:rsidR="00180D9C">
        <w:rPr>
          <w:sz w:val="28"/>
          <w:szCs w:val="28"/>
        </w:rPr>
        <w:t>20 </w:t>
      </w:r>
      <w:r>
        <w:rPr>
          <w:sz w:val="28"/>
          <w:szCs w:val="28"/>
        </w:rPr>
        <w:t>9</w:t>
      </w:r>
      <w:r w:rsidR="00180D9C">
        <w:rPr>
          <w:sz w:val="28"/>
          <w:szCs w:val="28"/>
        </w:rPr>
        <w:t>00,00</w:t>
      </w:r>
      <w:r w:rsidRPr="00C63660">
        <w:rPr>
          <w:sz w:val="28"/>
          <w:szCs w:val="28"/>
        </w:rPr>
        <w:t xml:space="preserve"> грн.;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center"/>
        <w:rPr>
          <w:sz w:val="28"/>
          <w:szCs w:val="28"/>
        </w:rPr>
      </w:pP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  <w:r w:rsidRPr="00C63660">
        <w:rPr>
          <w:b/>
          <w:sz w:val="28"/>
          <w:szCs w:val="28"/>
        </w:rPr>
        <w:t>КРЕДИТУВАННЯ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 Кредитування по загальному та спеціальному фонду бюджету </w:t>
      </w:r>
      <w:r>
        <w:rPr>
          <w:sz w:val="28"/>
          <w:szCs w:val="28"/>
        </w:rPr>
        <w:t xml:space="preserve">Степанківської </w:t>
      </w:r>
      <w:r w:rsidRPr="00C63660">
        <w:rPr>
          <w:sz w:val="28"/>
          <w:szCs w:val="28"/>
        </w:rPr>
        <w:t xml:space="preserve">об’єднаної територіальної громади </w:t>
      </w:r>
      <w:r>
        <w:rPr>
          <w:sz w:val="28"/>
          <w:szCs w:val="28"/>
        </w:rPr>
        <w:t>відсутнє</w:t>
      </w:r>
      <w:r w:rsidRPr="00C63660">
        <w:rPr>
          <w:sz w:val="28"/>
          <w:szCs w:val="28"/>
        </w:rPr>
        <w:t>.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  <w:r w:rsidRPr="00C63660">
        <w:rPr>
          <w:b/>
          <w:sz w:val="28"/>
          <w:szCs w:val="28"/>
        </w:rPr>
        <w:t xml:space="preserve"> ФІНАНСУВАННЯ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Фінансування дефіциту загального </w:t>
      </w:r>
      <w:r w:rsidRPr="00C63660">
        <w:rPr>
          <w:sz w:val="28"/>
          <w:szCs w:val="28"/>
        </w:rPr>
        <w:t>фонду бюджету проводи</w:t>
      </w:r>
      <w:r>
        <w:rPr>
          <w:sz w:val="28"/>
          <w:szCs w:val="28"/>
        </w:rPr>
        <w:t>ться</w:t>
      </w:r>
      <w:r w:rsidRPr="00C63660">
        <w:rPr>
          <w:sz w:val="28"/>
          <w:szCs w:val="28"/>
        </w:rPr>
        <w:t xml:space="preserve"> за рахунок залишку коштів на рахунку, який </w:t>
      </w:r>
      <w:r>
        <w:rPr>
          <w:sz w:val="28"/>
          <w:szCs w:val="28"/>
        </w:rPr>
        <w:t xml:space="preserve">станом на 01.01.2019 року </w:t>
      </w:r>
      <w:r w:rsidRPr="00C63660">
        <w:rPr>
          <w:sz w:val="28"/>
          <w:szCs w:val="28"/>
        </w:rPr>
        <w:t>станови</w:t>
      </w:r>
      <w:r w:rsidR="00316C62">
        <w:rPr>
          <w:sz w:val="28"/>
          <w:szCs w:val="28"/>
        </w:rPr>
        <w:t>в</w:t>
      </w:r>
      <w:r w:rsidR="008A5965">
        <w:rPr>
          <w:sz w:val="28"/>
          <w:szCs w:val="28"/>
        </w:rPr>
        <w:t xml:space="preserve"> 4</w:t>
      </w:r>
      <w:r w:rsidR="00316C62">
        <w:rPr>
          <w:sz w:val="28"/>
          <w:szCs w:val="28"/>
        </w:rPr>
        <w:t> </w:t>
      </w:r>
      <w:r w:rsidR="008A5965">
        <w:rPr>
          <w:sz w:val="28"/>
          <w:szCs w:val="28"/>
        </w:rPr>
        <w:t>977</w:t>
      </w:r>
      <w:r w:rsidR="00316C62">
        <w:rPr>
          <w:sz w:val="28"/>
          <w:szCs w:val="28"/>
        </w:rPr>
        <w:t xml:space="preserve"> 229,59</w:t>
      </w:r>
      <w:r>
        <w:rPr>
          <w:sz w:val="28"/>
          <w:szCs w:val="28"/>
        </w:rPr>
        <w:t xml:space="preserve"> </w:t>
      </w:r>
      <w:r w:rsidRPr="00C63660">
        <w:rPr>
          <w:sz w:val="28"/>
          <w:szCs w:val="28"/>
        </w:rPr>
        <w:t xml:space="preserve">грн. 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>Залишки коштів на котлових рахунках загального фонду бюджету об’єднаної територіальної громади станом на 01.01.2019 р</w:t>
      </w:r>
      <w:r>
        <w:rPr>
          <w:sz w:val="28"/>
          <w:szCs w:val="28"/>
        </w:rPr>
        <w:t>оку</w:t>
      </w:r>
      <w:r w:rsidRPr="00C63660">
        <w:rPr>
          <w:sz w:val="28"/>
          <w:szCs w:val="28"/>
        </w:rPr>
        <w:t xml:space="preserve">  склад</w:t>
      </w:r>
      <w:r>
        <w:rPr>
          <w:sz w:val="28"/>
          <w:szCs w:val="28"/>
        </w:rPr>
        <w:t>али всього</w:t>
      </w:r>
      <w:r w:rsidRPr="00C63660">
        <w:rPr>
          <w:sz w:val="28"/>
          <w:szCs w:val="28"/>
        </w:rPr>
        <w:t xml:space="preserve">  </w:t>
      </w:r>
      <w:r>
        <w:rPr>
          <w:sz w:val="28"/>
          <w:szCs w:val="28"/>
        </w:rPr>
        <w:t>4</w:t>
      </w:r>
      <w:r w:rsidR="008A5965">
        <w:rPr>
          <w:sz w:val="28"/>
          <w:szCs w:val="28"/>
        </w:rPr>
        <w:t xml:space="preserve"> 977</w:t>
      </w:r>
      <w:r w:rsidR="00316C62">
        <w:rPr>
          <w:sz w:val="28"/>
          <w:szCs w:val="28"/>
        </w:rPr>
        <w:t>229,59</w:t>
      </w:r>
      <w:r w:rsidRPr="00C63660">
        <w:rPr>
          <w:sz w:val="28"/>
          <w:szCs w:val="28"/>
        </w:rPr>
        <w:t xml:space="preserve">грн., </w:t>
      </w:r>
      <w:r>
        <w:rPr>
          <w:sz w:val="28"/>
          <w:szCs w:val="28"/>
        </w:rPr>
        <w:t>в тому числі залишок власних коштів загального фонду ск</w:t>
      </w:r>
      <w:r w:rsidR="008A5965">
        <w:rPr>
          <w:sz w:val="28"/>
          <w:szCs w:val="28"/>
        </w:rPr>
        <w:t xml:space="preserve">ладав </w:t>
      </w:r>
      <w:r w:rsidR="00FB3ECC">
        <w:rPr>
          <w:sz w:val="28"/>
          <w:szCs w:val="28"/>
        </w:rPr>
        <w:t>1 769 057,32</w:t>
      </w:r>
      <w:r>
        <w:rPr>
          <w:sz w:val="28"/>
          <w:szCs w:val="28"/>
        </w:rPr>
        <w:t>грн., залишок коштів освітньої</w:t>
      </w:r>
      <w:r w:rsidR="008A5965">
        <w:rPr>
          <w:sz w:val="28"/>
          <w:szCs w:val="28"/>
        </w:rPr>
        <w:t xml:space="preserve"> субвенції – 3</w:t>
      </w:r>
      <w:r w:rsidR="00FB3ECC">
        <w:rPr>
          <w:sz w:val="28"/>
          <w:szCs w:val="28"/>
        </w:rPr>
        <w:t> </w:t>
      </w:r>
      <w:r w:rsidR="008A5965">
        <w:rPr>
          <w:sz w:val="28"/>
          <w:szCs w:val="28"/>
        </w:rPr>
        <w:t>165</w:t>
      </w:r>
      <w:r w:rsidRPr="00C63660">
        <w:rPr>
          <w:sz w:val="28"/>
          <w:szCs w:val="28"/>
        </w:rPr>
        <w:t>5</w:t>
      </w:r>
      <w:r w:rsidR="008A5965">
        <w:rPr>
          <w:sz w:val="28"/>
          <w:szCs w:val="28"/>
        </w:rPr>
        <w:t>00</w:t>
      </w:r>
      <w:r w:rsidR="00FB3ECC">
        <w:rPr>
          <w:sz w:val="28"/>
          <w:szCs w:val="28"/>
        </w:rPr>
        <w:t>,27</w:t>
      </w:r>
      <w:r w:rsidRPr="00C63660">
        <w:rPr>
          <w:sz w:val="28"/>
          <w:szCs w:val="28"/>
        </w:rPr>
        <w:t xml:space="preserve"> грн., залишок державної субвенції на соціально-економічний розвиток </w:t>
      </w:r>
      <w:r w:rsidR="0085464E">
        <w:rPr>
          <w:sz w:val="28"/>
          <w:szCs w:val="28"/>
        </w:rPr>
        <w:t>територій – 42</w:t>
      </w:r>
      <w:r w:rsidRPr="00C63660">
        <w:rPr>
          <w:sz w:val="28"/>
          <w:szCs w:val="28"/>
        </w:rPr>
        <w:t>0</w:t>
      </w:r>
      <w:r w:rsidR="0085464E">
        <w:rPr>
          <w:sz w:val="28"/>
          <w:szCs w:val="28"/>
        </w:rPr>
        <w:t>00,00</w:t>
      </w:r>
      <w:r w:rsidRPr="00C63660">
        <w:rPr>
          <w:sz w:val="28"/>
          <w:szCs w:val="28"/>
        </w:rPr>
        <w:t xml:space="preserve"> грн., залишок субвенції за рахунок залишку</w:t>
      </w:r>
      <w:r>
        <w:rPr>
          <w:sz w:val="28"/>
          <w:szCs w:val="28"/>
        </w:rPr>
        <w:t xml:space="preserve"> освітньої субвенції, що утворила</w:t>
      </w:r>
      <w:r w:rsidRPr="00C63660">
        <w:rPr>
          <w:sz w:val="28"/>
          <w:szCs w:val="28"/>
        </w:rPr>
        <w:t xml:space="preserve">ся на початок бюджетного періоду в сумі </w:t>
      </w:r>
      <w:r w:rsidR="00FB3ECC">
        <w:rPr>
          <w:sz w:val="28"/>
          <w:szCs w:val="28"/>
        </w:rPr>
        <w:t>672</w:t>
      </w:r>
      <w:r w:rsidR="0085464E">
        <w:rPr>
          <w:sz w:val="28"/>
          <w:szCs w:val="28"/>
        </w:rPr>
        <w:t>,00</w:t>
      </w:r>
      <w:r w:rsidRPr="00C63660">
        <w:rPr>
          <w:sz w:val="28"/>
          <w:szCs w:val="28"/>
        </w:rPr>
        <w:t xml:space="preserve"> грн.  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Залишки коштів на котлових рахунках </w:t>
      </w:r>
      <w:r>
        <w:rPr>
          <w:sz w:val="28"/>
          <w:szCs w:val="28"/>
        </w:rPr>
        <w:t>п</w:t>
      </w:r>
      <w:r w:rsidRPr="00C63660">
        <w:rPr>
          <w:sz w:val="28"/>
          <w:szCs w:val="28"/>
        </w:rPr>
        <w:t>о спеціальному фонду</w:t>
      </w:r>
      <w:r>
        <w:rPr>
          <w:sz w:val="28"/>
          <w:szCs w:val="28"/>
        </w:rPr>
        <w:t xml:space="preserve"> </w:t>
      </w:r>
      <w:r w:rsidRPr="00C63660">
        <w:rPr>
          <w:sz w:val="28"/>
          <w:szCs w:val="28"/>
        </w:rPr>
        <w:t>бюджету об’єднаної територіальної громади станом на 01.01.2019 р</w:t>
      </w:r>
      <w:r>
        <w:rPr>
          <w:sz w:val="28"/>
          <w:szCs w:val="28"/>
        </w:rPr>
        <w:t>оку</w:t>
      </w:r>
      <w:r w:rsidRPr="00C63660">
        <w:rPr>
          <w:sz w:val="28"/>
          <w:szCs w:val="28"/>
        </w:rPr>
        <w:t xml:space="preserve">  склад</w:t>
      </w:r>
      <w:r>
        <w:rPr>
          <w:sz w:val="28"/>
          <w:szCs w:val="28"/>
        </w:rPr>
        <w:t xml:space="preserve">али всього </w:t>
      </w:r>
      <w:r w:rsidRPr="00C63660">
        <w:rPr>
          <w:sz w:val="28"/>
          <w:szCs w:val="28"/>
        </w:rPr>
        <w:t xml:space="preserve">– </w:t>
      </w:r>
      <w:r w:rsidR="0085464E">
        <w:rPr>
          <w:sz w:val="28"/>
          <w:szCs w:val="28"/>
        </w:rPr>
        <w:t>1</w:t>
      </w:r>
      <w:r w:rsidR="00FB3ECC">
        <w:rPr>
          <w:sz w:val="28"/>
          <w:szCs w:val="28"/>
        </w:rPr>
        <w:t> </w:t>
      </w:r>
      <w:r w:rsidR="0085464E">
        <w:rPr>
          <w:sz w:val="28"/>
          <w:szCs w:val="28"/>
        </w:rPr>
        <w:t>193</w:t>
      </w:r>
      <w:r w:rsidR="00FB3ECC">
        <w:rPr>
          <w:sz w:val="28"/>
          <w:szCs w:val="28"/>
        </w:rPr>
        <w:t xml:space="preserve"> 194,04 </w:t>
      </w:r>
      <w:r w:rsidRPr="00C63660">
        <w:rPr>
          <w:sz w:val="28"/>
          <w:szCs w:val="28"/>
        </w:rPr>
        <w:t>грн., і</w:t>
      </w:r>
      <w:r w:rsidR="0085464E">
        <w:rPr>
          <w:sz w:val="28"/>
          <w:szCs w:val="28"/>
        </w:rPr>
        <w:t>з них по бюджету розвитку – 301</w:t>
      </w:r>
      <w:r w:rsidRPr="00C63660">
        <w:rPr>
          <w:sz w:val="28"/>
          <w:szCs w:val="28"/>
        </w:rPr>
        <w:t>6</w:t>
      </w:r>
      <w:r w:rsidR="00FB3ECC">
        <w:rPr>
          <w:sz w:val="28"/>
          <w:szCs w:val="28"/>
        </w:rPr>
        <w:t>46,93</w:t>
      </w:r>
      <w:r w:rsidRPr="00C63660">
        <w:rPr>
          <w:sz w:val="28"/>
          <w:szCs w:val="28"/>
        </w:rPr>
        <w:t xml:space="preserve"> грн., </w:t>
      </w:r>
      <w:r>
        <w:rPr>
          <w:sz w:val="28"/>
          <w:szCs w:val="28"/>
        </w:rPr>
        <w:t>природоохоронний фонд</w:t>
      </w:r>
      <w:r w:rsidR="0085464E">
        <w:rPr>
          <w:sz w:val="28"/>
          <w:szCs w:val="28"/>
        </w:rPr>
        <w:t xml:space="preserve"> – 52</w:t>
      </w:r>
      <w:r w:rsidR="00FB3ECC">
        <w:rPr>
          <w:sz w:val="28"/>
          <w:szCs w:val="28"/>
        </w:rPr>
        <w:t> </w:t>
      </w:r>
      <w:r w:rsidRPr="00C63660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="0085464E">
        <w:rPr>
          <w:sz w:val="28"/>
          <w:szCs w:val="28"/>
        </w:rPr>
        <w:t>0</w:t>
      </w:r>
      <w:r w:rsidR="00FB3ECC">
        <w:rPr>
          <w:sz w:val="28"/>
          <w:szCs w:val="28"/>
        </w:rPr>
        <w:t xml:space="preserve">,99 </w:t>
      </w:r>
      <w:r w:rsidRPr="00C63660">
        <w:rPr>
          <w:sz w:val="28"/>
          <w:szCs w:val="28"/>
        </w:rPr>
        <w:t xml:space="preserve"> грн., втрат сільськогосподарського та лісог</w:t>
      </w:r>
      <w:r w:rsidR="0085464E">
        <w:rPr>
          <w:sz w:val="28"/>
          <w:szCs w:val="28"/>
        </w:rPr>
        <w:t>осподарського виробництва – 750</w:t>
      </w:r>
      <w:r w:rsidR="00FB3ECC">
        <w:rPr>
          <w:sz w:val="28"/>
          <w:szCs w:val="28"/>
        </w:rPr>
        <w:t> </w:t>
      </w:r>
      <w:r w:rsidRPr="00C63660">
        <w:rPr>
          <w:sz w:val="28"/>
          <w:szCs w:val="28"/>
        </w:rPr>
        <w:t>3</w:t>
      </w:r>
      <w:r w:rsidR="00FB3ECC">
        <w:rPr>
          <w:sz w:val="28"/>
          <w:szCs w:val="28"/>
        </w:rPr>
        <w:t>36,40</w:t>
      </w:r>
      <w:r w:rsidRPr="00C63660">
        <w:rPr>
          <w:sz w:val="28"/>
          <w:szCs w:val="28"/>
        </w:rPr>
        <w:t xml:space="preserve"> </w:t>
      </w:r>
      <w:r w:rsidR="0085464E">
        <w:rPr>
          <w:sz w:val="28"/>
          <w:szCs w:val="28"/>
        </w:rPr>
        <w:t>грн., цільові фонди – 10</w:t>
      </w:r>
      <w:r w:rsidR="00FB3ECC">
        <w:rPr>
          <w:sz w:val="28"/>
          <w:szCs w:val="28"/>
        </w:rPr>
        <w:t>591,20</w:t>
      </w:r>
      <w:r w:rsidRPr="00C63660">
        <w:rPr>
          <w:sz w:val="28"/>
          <w:szCs w:val="28"/>
        </w:rPr>
        <w:t xml:space="preserve"> грн.</w:t>
      </w:r>
      <w:r w:rsidR="00FB3ECC">
        <w:rPr>
          <w:sz w:val="28"/>
          <w:szCs w:val="28"/>
        </w:rPr>
        <w:t xml:space="preserve">, інші залишки коштів спеціального фонду – 29,73грн. та інші залишки на рахунках власних надходжень – 78268,79 грн. </w:t>
      </w:r>
    </w:p>
    <w:p w:rsidR="00012658" w:rsidRDefault="0085464E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9 місяців</w:t>
      </w:r>
      <w:r w:rsidR="00012658">
        <w:rPr>
          <w:sz w:val="28"/>
          <w:szCs w:val="28"/>
        </w:rPr>
        <w:t xml:space="preserve"> 2019 </w:t>
      </w:r>
      <w:r w:rsidR="00012658" w:rsidRPr="00C63660">
        <w:rPr>
          <w:sz w:val="28"/>
          <w:szCs w:val="28"/>
        </w:rPr>
        <w:t>ро</w:t>
      </w:r>
      <w:r w:rsidR="00012658">
        <w:rPr>
          <w:sz w:val="28"/>
          <w:szCs w:val="28"/>
        </w:rPr>
        <w:t>ку</w:t>
      </w:r>
      <w:r w:rsidR="00012658" w:rsidRPr="00C63660">
        <w:rPr>
          <w:sz w:val="28"/>
          <w:szCs w:val="28"/>
        </w:rPr>
        <w:t xml:space="preserve"> на рахунках у банках вільні кошти бюджету об’єднаної територіальної громади не розміщувалися.</w:t>
      </w:r>
    </w:p>
    <w:p w:rsidR="00FB3ECC" w:rsidRDefault="006D05AE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уточнених показників фінансування бюджету Степанківської об’єднаної територіальної громади на 2019 рік</w:t>
      </w:r>
      <w:r w:rsidR="00CC3D74" w:rsidRPr="00CC3D74">
        <w:rPr>
          <w:sz w:val="28"/>
          <w:szCs w:val="28"/>
        </w:rPr>
        <w:t xml:space="preserve"> </w:t>
      </w:r>
      <w:r w:rsidR="00CC3D74">
        <w:rPr>
          <w:sz w:val="28"/>
          <w:szCs w:val="28"/>
        </w:rPr>
        <w:t>сума коштів, що передається із загального фонду бюджету</w:t>
      </w:r>
      <w:r>
        <w:rPr>
          <w:sz w:val="28"/>
          <w:szCs w:val="28"/>
        </w:rPr>
        <w:t xml:space="preserve"> до бюджету розвитку (спеціального фонду) </w:t>
      </w:r>
      <w:r w:rsidR="00CC3D74">
        <w:rPr>
          <w:sz w:val="28"/>
          <w:szCs w:val="28"/>
        </w:rPr>
        <w:t xml:space="preserve">складає </w:t>
      </w:r>
      <w:r>
        <w:rPr>
          <w:sz w:val="28"/>
          <w:szCs w:val="28"/>
        </w:rPr>
        <w:t>7 476 829,00 грн.</w:t>
      </w:r>
    </w:p>
    <w:p w:rsidR="009637A4" w:rsidRDefault="009637A4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bookmarkStart w:id="0" w:name="_GoBack"/>
      <w:bookmarkEnd w:id="0"/>
    </w:p>
    <w:p w:rsidR="00012658" w:rsidRPr="00C63660" w:rsidRDefault="00012658" w:rsidP="009637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63660">
        <w:rPr>
          <w:rFonts w:ascii="Times New Roman" w:hAnsi="Times New Roman"/>
          <w:color w:val="000000"/>
          <w:sz w:val="28"/>
          <w:szCs w:val="28"/>
        </w:rPr>
        <w:t>Сільський</w:t>
      </w:r>
      <w:r>
        <w:rPr>
          <w:rFonts w:ascii="Times New Roman" w:hAnsi="Times New Roman"/>
          <w:color w:val="000000"/>
          <w:sz w:val="28"/>
          <w:szCs w:val="28"/>
        </w:rPr>
        <w:t xml:space="preserve"> голова                   </w:t>
      </w:r>
      <w:r w:rsidRPr="00C63660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9637A4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І.</w:t>
      </w:r>
      <w:proofErr w:type="spellStart"/>
      <w:r w:rsidRPr="00C63660">
        <w:rPr>
          <w:rFonts w:ascii="Times New Roman" w:hAnsi="Times New Roman"/>
          <w:color w:val="000000"/>
          <w:sz w:val="28"/>
          <w:szCs w:val="28"/>
        </w:rPr>
        <w:t>Чекаленко</w:t>
      </w:r>
      <w:proofErr w:type="spellEnd"/>
      <w:r w:rsidRPr="00C6366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12658" w:rsidRPr="00140420" w:rsidRDefault="00012658"/>
    <w:sectPr w:rsidR="00012658" w:rsidRPr="00140420" w:rsidSect="00357B3A">
      <w:foot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1DF" w:rsidRDefault="000A71DF" w:rsidP="00F83F8C">
      <w:pPr>
        <w:spacing w:after="0" w:line="240" w:lineRule="auto"/>
      </w:pPr>
      <w:r>
        <w:separator/>
      </w:r>
    </w:p>
  </w:endnote>
  <w:endnote w:type="continuationSeparator" w:id="0">
    <w:p w:rsidR="000A71DF" w:rsidRDefault="000A71DF" w:rsidP="00F83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098318"/>
      <w:docPartObj>
        <w:docPartGallery w:val="Page Numbers (Bottom of Page)"/>
        <w:docPartUnique/>
      </w:docPartObj>
    </w:sdtPr>
    <w:sdtEndPr/>
    <w:sdtContent>
      <w:p w:rsidR="00F83F8C" w:rsidRDefault="001A579A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37A4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F83F8C" w:rsidRDefault="00F83F8C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1DF" w:rsidRDefault="000A71DF" w:rsidP="00F83F8C">
      <w:pPr>
        <w:spacing w:after="0" w:line="240" w:lineRule="auto"/>
      </w:pPr>
      <w:r>
        <w:separator/>
      </w:r>
    </w:p>
  </w:footnote>
  <w:footnote w:type="continuationSeparator" w:id="0">
    <w:p w:rsidR="000A71DF" w:rsidRDefault="000A71DF" w:rsidP="00F83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88C"/>
    <w:multiLevelType w:val="hybridMultilevel"/>
    <w:tmpl w:val="D650506E"/>
    <w:lvl w:ilvl="0" w:tplc="D966BFD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42502B0E"/>
    <w:multiLevelType w:val="hybridMultilevel"/>
    <w:tmpl w:val="E558E012"/>
    <w:lvl w:ilvl="0" w:tplc="91F4AB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EB456C"/>
    <w:multiLevelType w:val="hybridMultilevel"/>
    <w:tmpl w:val="07467C46"/>
    <w:lvl w:ilvl="0" w:tplc="83BAF8A8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E374CDF"/>
    <w:multiLevelType w:val="hybridMultilevel"/>
    <w:tmpl w:val="1C66E5D0"/>
    <w:lvl w:ilvl="0" w:tplc="D6F05B62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D77167C"/>
    <w:multiLevelType w:val="hybridMultilevel"/>
    <w:tmpl w:val="1A42A5EC"/>
    <w:lvl w:ilvl="0" w:tplc="406828A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01"/>
    <w:rsid w:val="00012658"/>
    <w:rsid w:val="00020A6E"/>
    <w:rsid w:val="00022B92"/>
    <w:rsid w:val="00051361"/>
    <w:rsid w:val="00067C6A"/>
    <w:rsid w:val="00072168"/>
    <w:rsid w:val="00073BFE"/>
    <w:rsid w:val="00073E2F"/>
    <w:rsid w:val="00084AA1"/>
    <w:rsid w:val="000940F0"/>
    <w:rsid w:val="000A53B1"/>
    <w:rsid w:val="000A71DF"/>
    <w:rsid w:val="000D13EA"/>
    <w:rsid w:val="000D3DE5"/>
    <w:rsid w:val="000D5E5C"/>
    <w:rsid w:val="000E0ABE"/>
    <w:rsid w:val="000F27FA"/>
    <w:rsid w:val="00105AC4"/>
    <w:rsid w:val="001110F0"/>
    <w:rsid w:val="00122CE7"/>
    <w:rsid w:val="001373FD"/>
    <w:rsid w:val="00140420"/>
    <w:rsid w:val="00166BF4"/>
    <w:rsid w:val="00173CCD"/>
    <w:rsid w:val="00180D9C"/>
    <w:rsid w:val="001828AC"/>
    <w:rsid w:val="00182E47"/>
    <w:rsid w:val="001A579A"/>
    <w:rsid w:val="001C0693"/>
    <w:rsid w:val="001E4036"/>
    <w:rsid w:val="001F680E"/>
    <w:rsid w:val="00205328"/>
    <w:rsid w:val="00205BF4"/>
    <w:rsid w:val="00236800"/>
    <w:rsid w:val="00254A7D"/>
    <w:rsid w:val="00261843"/>
    <w:rsid w:val="00266FCD"/>
    <w:rsid w:val="00271B31"/>
    <w:rsid w:val="002743BD"/>
    <w:rsid w:val="002B544A"/>
    <w:rsid w:val="002C0F7A"/>
    <w:rsid w:val="002C6250"/>
    <w:rsid w:val="002E1FDA"/>
    <w:rsid w:val="002F3AE4"/>
    <w:rsid w:val="002F6363"/>
    <w:rsid w:val="003032CA"/>
    <w:rsid w:val="00312615"/>
    <w:rsid w:val="00313852"/>
    <w:rsid w:val="00316C62"/>
    <w:rsid w:val="00317985"/>
    <w:rsid w:val="00340D8D"/>
    <w:rsid w:val="003429F1"/>
    <w:rsid w:val="0034382B"/>
    <w:rsid w:val="00357B3A"/>
    <w:rsid w:val="003A0C17"/>
    <w:rsid w:val="003A5B45"/>
    <w:rsid w:val="003B3E8D"/>
    <w:rsid w:val="003D0188"/>
    <w:rsid w:val="003D397A"/>
    <w:rsid w:val="003E1045"/>
    <w:rsid w:val="003E4A19"/>
    <w:rsid w:val="003E604D"/>
    <w:rsid w:val="003E69DC"/>
    <w:rsid w:val="003F4E0F"/>
    <w:rsid w:val="003F665D"/>
    <w:rsid w:val="003F7992"/>
    <w:rsid w:val="00411E2F"/>
    <w:rsid w:val="00425855"/>
    <w:rsid w:val="0046404F"/>
    <w:rsid w:val="00477054"/>
    <w:rsid w:val="004922A6"/>
    <w:rsid w:val="004B06DC"/>
    <w:rsid w:val="004B2F7A"/>
    <w:rsid w:val="004B711C"/>
    <w:rsid w:val="004C07D6"/>
    <w:rsid w:val="004C0E72"/>
    <w:rsid w:val="004C6D17"/>
    <w:rsid w:val="004E4DB1"/>
    <w:rsid w:val="004F4AC5"/>
    <w:rsid w:val="004F7FB5"/>
    <w:rsid w:val="0050441A"/>
    <w:rsid w:val="00506901"/>
    <w:rsid w:val="005128EC"/>
    <w:rsid w:val="005236EC"/>
    <w:rsid w:val="00544703"/>
    <w:rsid w:val="0054757A"/>
    <w:rsid w:val="005506E5"/>
    <w:rsid w:val="0055235A"/>
    <w:rsid w:val="005529CC"/>
    <w:rsid w:val="005553ED"/>
    <w:rsid w:val="00570185"/>
    <w:rsid w:val="00576E0B"/>
    <w:rsid w:val="00585FDF"/>
    <w:rsid w:val="005C22BF"/>
    <w:rsid w:val="005F4A3D"/>
    <w:rsid w:val="005F7E87"/>
    <w:rsid w:val="00600801"/>
    <w:rsid w:val="006023CC"/>
    <w:rsid w:val="00614AE5"/>
    <w:rsid w:val="00617E24"/>
    <w:rsid w:val="00624DA8"/>
    <w:rsid w:val="00660B88"/>
    <w:rsid w:val="006903A7"/>
    <w:rsid w:val="006A14F1"/>
    <w:rsid w:val="006A518F"/>
    <w:rsid w:val="006C0CBB"/>
    <w:rsid w:val="006D05AE"/>
    <w:rsid w:val="006D6294"/>
    <w:rsid w:val="006E1A93"/>
    <w:rsid w:val="006F0CB2"/>
    <w:rsid w:val="006F1602"/>
    <w:rsid w:val="00711036"/>
    <w:rsid w:val="00713A2E"/>
    <w:rsid w:val="007278F5"/>
    <w:rsid w:val="0073670E"/>
    <w:rsid w:val="007404F2"/>
    <w:rsid w:val="00760EA3"/>
    <w:rsid w:val="00764280"/>
    <w:rsid w:val="00780DBB"/>
    <w:rsid w:val="007837A2"/>
    <w:rsid w:val="00786C38"/>
    <w:rsid w:val="007962D3"/>
    <w:rsid w:val="007A17F1"/>
    <w:rsid w:val="007B17A7"/>
    <w:rsid w:val="007E4910"/>
    <w:rsid w:val="007F665C"/>
    <w:rsid w:val="00814DFD"/>
    <w:rsid w:val="00820B41"/>
    <w:rsid w:val="00826879"/>
    <w:rsid w:val="00835C99"/>
    <w:rsid w:val="008505BD"/>
    <w:rsid w:val="008522C5"/>
    <w:rsid w:val="0085464E"/>
    <w:rsid w:val="008642BD"/>
    <w:rsid w:val="00867BF2"/>
    <w:rsid w:val="008744BF"/>
    <w:rsid w:val="00876F00"/>
    <w:rsid w:val="008834A4"/>
    <w:rsid w:val="00883BEB"/>
    <w:rsid w:val="00895868"/>
    <w:rsid w:val="008A1CCE"/>
    <w:rsid w:val="008A3074"/>
    <w:rsid w:val="008A5965"/>
    <w:rsid w:val="008B0136"/>
    <w:rsid w:val="008B24A4"/>
    <w:rsid w:val="008C0637"/>
    <w:rsid w:val="008C12B0"/>
    <w:rsid w:val="008E29EF"/>
    <w:rsid w:val="008E5AB6"/>
    <w:rsid w:val="008E6DC1"/>
    <w:rsid w:val="008F2754"/>
    <w:rsid w:val="008F3C35"/>
    <w:rsid w:val="00902A68"/>
    <w:rsid w:val="00921469"/>
    <w:rsid w:val="00926C1E"/>
    <w:rsid w:val="00927BBB"/>
    <w:rsid w:val="00927C05"/>
    <w:rsid w:val="00945685"/>
    <w:rsid w:val="00955C1A"/>
    <w:rsid w:val="009637A4"/>
    <w:rsid w:val="0097436D"/>
    <w:rsid w:val="00976345"/>
    <w:rsid w:val="00981205"/>
    <w:rsid w:val="009844F9"/>
    <w:rsid w:val="00991CE2"/>
    <w:rsid w:val="00995B74"/>
    <w:rsid w:val="009C70E2"/>
    <w:rsid w:val="009D361D"/>
    <w:rsid w:val="009E149A"/>
    <w:rsid w:val="009F0351"/>
    <w:rsid w:val="00A02A38"/>
    <w:rsid w:val="00A2155D"/>
    <w:rsid w:val="00A34D9B"/>
    <w:rsid w:val="00A37BD9"/>
    <w:rsid w:val="00A53F85"/>
    <w:rsid w:val="00A54F84"/>
    <w:rsid w:val="00A66B36"/>
    <w:rsid w:val="00A71EF7"/>
    <w:rsid w:val="00A8158B"/>
    <w:rsid w:val="00A95E0A"/>
    <w:rsid w:val="00AA11D8"/>
    <w:rsid w:val="00AA13CB"/>
    <w:rsid w:val="00AC01D0"/>
    <w:rsid w:val="00AD5CB5"/>
    <w:rsid w:val="00B03C5A"/>
    <w:rsid w:val="00B048B5"/>
    <w:rsid w:val="00B060BC"/>
    <w:rsid w:val="00B10F48"/>
    <w:rsid w:val="00B3548B"/>
    <w:rsid w:val="00B37471"/>
    <w:rsid w:val="00B46267"/>
    <w:rsid w:val="00B9646E"/>
    <w:rsid w:val="00BA378E"/>
    <w:rsid w:val="00BA49F6"/>
    <w:rsid w:val="00BB7D07"/>
    <w:rsid w:val="00BC6377"/>
    <w:rsid w:val="00BD67CC"/>
    <w:rsid w:val="00BE3C33"/>
    <w:rsid w:val="00BE47FC"/>
    <w:rsid w:val="00BF2ABF"/>
    <w:rsid w:val="00BF54DD"/>
    <w:rsid w:val="00BF7E8C"/>
    <w:rsid w:val="00C02E38"/>
    <w:rsid w:val="00C06416"/>
    <w:rsid w:val="00C26D77"/>
    <w:rsid w:val="00C40DC5"/>
    <w:rsid w:val="00C777CC"/>
    <w:rsid w:val="00C913DF"/>
    <w:rsid w:val="00C96A78"/>
    <w:rsid w:val="00CA037E"/>
    <w:rsid w:val="00CC032C"/>
    <w:rsid w:val="00CC3D74"/>
    <w:rsid w:val="00CD34BD"/>
    <w:rsid w:val="00CD424C"/>
    <w:rsid w:val="00CE3C81"/>
    <w:rsid w:val="00CF721D"/>
    <w:rsid w:val="00D0297F"/>
    <w:rsid w:val="00D21620"/>
    <w:rsid w:val="00D259E5"/>
    <w:rsid w:val="00D36266"/>
    <w:rsid w:val="00D36F08"/>
    <w:rsid w:val="00D52E3F"/>
    <w:rsid w:val="00D97D63"/>
    <w:rsid w:val="00DA06D0"/>
    <w:rsid w:val="00DA1EFF"/>
    <w:rsid w:val="00DE6928"/>
    <w:rsid w:val="00DF5BF0"/>
    <w:rsid w:val="00E063CC"/>
    <w:rsid w:val="00E07998"/>
    <w:rsid w:val="00E175B2"/>
    <w:rsid w:val="00E33A0F"/>
    <w:rsid w:val="00E672B9"/>
    <w:rsid w:val="00E712F3"/>
    <w:rsid w:val="00E74602"/>
    <w:rsid w:val="00E7524B"/>
    <w:rsid w:val="00E94C65"/>
    <w:rsid w:val="00EA36A7"/>
    <w:rsid w:val="00EA59CC"/>
    <w:rsid w:val="00EA774E"/>
    <w:rsid w:val="00EB4B6F"/>
    <w:rsid w:val="00EB524F"/>
    <w:rsid w:val="00ED479E"/>
    <w:rsid w:val="00EE6721"/>
    <w:rsid w:val="00F131ED"/>
    <w:rsid w:val="00F15B78"/>
    <w:rsid w:val="00F32B40"/>
    <w:rsid w:val="00F43183"/>
    <w:rsid w:val="00F658AE"/>
    <w:rsid w:val="00F67917"/>
    <w:rsid w:val="00F67D43"/>
    <w:rsid w:val="00F703D0"/>
    <w:rsid w:val="00F83F8C"/>
    <w:rsid w:val="00F936F2"/>
    <w:rsid w:val="00FA4DAD"/>
    <w:rsid w:val="00FB2993"/>
    <w:rsid w:val="00FB3ECC"/>
    <w:rsid w:val="00FC63FC"/>
    <w:rsid w:val="00FE5322"/>
    <w:rsid w:val="00FF1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04F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04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Body Text"/>
    <w:basedOn w:val="a"/>
    <w:link w:val="a5"/>
    <w:unhideWhenUsed/>
    <w:rsid w:val="0046404F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6404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semiHidden/>
    <w:rsid w:val="0046404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640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AD5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Номер таблиці"/>
    <w:basedOn w:val="a"/>
    <w:next w:val="aa"/>
    <w:qFormat/>
    <w:rsid w:val="00867BF2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</w:rPr>
  </w:style>
  <w:style w:type="paragraph" w:styleId="aa">
    <w:name w:val="Title"/>
    <w:basedOn w:val="a"/>
    <w:next w:val="a"/>
    <w:link w:val="ab"/>
    <w:uiPriority w:val="10"/>
    <w:qFormat/>
    <w:rsid w:val="00867B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867BF2"/>
    <w:rPr>
      <w:rFonts w:asciiTheme="majorHAnsi" w:eastAsiaTheme="majorEastAsia" w:hAnsiTheme="majorHAnsi" w:cstheme="majorBidi"/>
      <w:spacing w:val="-10"/>
      <w:kern w:val="28"/>
      <w:sz w:val="56"/>
      <w:szCs w:val="56"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012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12658"/>
    <w:rPr>
      <w:rFonts w:ascii="Tahoma" w:eastAsia="Calibri" w:hAnsi="Tahoma" w:cs="Tahoma"/>
      <w:sz w:val="16"/>
      <w:szCs w:val="16"/>
      <w:lang w:val="uk-UA"/>
    </w:rPr>
  </w:style>
  <w:style w:type="character" w:styleId="ae">
    <w:name w:val="Hyperlink"/>
    <w:uiPriority w:val="99"/>
    <w:rsid w:val="00012658"/>
    <w:rPr>
      <w:color w:val="0563C1"/>
      <w:u w:val="single"/>
    </w:rPr>
  </w:style>
  <w:style w:type="character" w:styleId="af">
    <w:name w:val="Strong"/>
    <w:uiPriority w:val="22"/>
    <w:qFormat/>
    <w:rsid w:val="00012658"/>
    <w:rPr>
      <w:b/>
      <w:bCs/>
    </w:rPr>
  </w:style>
  <w:style w:type="paragraph" w:styleId="af0">
    <w:name w:val="header"/>
    <w:basedOn w:val="a"/>
    <w:link w:val="af1"/>
    <w:uiPriority w:val="99"/>
    <w:unhideWhenUsed/>
    <w:rsid w:val="0001265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012658"/>
    <w:rPr>
      <w:rFonts w:ascii="Calibri" w:eastAsia="Calibri" w:hAnsi="Calibri" w:cs="Times New Roman"/>
      <w:sz w:val="20"/>
      <w:szCs w:val="20"/>
      <w:lang w:val="uk-UA"/>
    </w:rPr>
  </w:style>
  <w:style w:type="paragraph" w:styleId="af2">
    <w:name w:val="footer"/>
    <w:basedOn w:val="a"/>
    <w:link w:val="af3"/>
    <w:uiPriority w:val="99"/>
    <w:unhideWhenUsed/>
    <w:rsid w:val="0001265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012658"/>
    <w:rPr>
      <w:rFonts w:ascii="Calibri" w:eastAsia="Calibri" w:hAnsi="Calibri" w:cs="Times New Roman"/>
      <w:sz w:val="20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04F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04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Body Text"/>
    <w:basedOn w:val="a"/>
    <w:link w:val="a5"/>
    <w:unhideWhenUsed/>
    <w:rsid w:val="0046404F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6404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semiHidden/>
    <w:rsid w:val="0046404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640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AD5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Номер таблиці"/>
    <w:basedOn w:val="a"/>
    <w:next w:val="aa"/>
    <w:qFormat/>
    <w:rsid w:val="00867BF2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</w:rPr>
  </w:style>
  <w:style w:type="paragraph" w:styleId="aa">
    <w:name w:val="Title"/>
    <w:basedOn w:val="a"/>
    <w:next w:val="a"/>
    <w:link w:val="ab"/>
    <w:uiPriority w:val="10"/>
    <w:qFormat/>
    <w:rsid w:val="00867B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867BF2"/>
    <w:rPr>
      <w:rFonts w:asciiTheme="majorHAnsi" w:eastAsiaTheme="majorEastAsia" w:hAnsiTheme="majorHAnsi" w:cstheme="majorBidi"/>
      <w:spacing w:val="-10"/>
      <w:kern w:val="28"/>
      <w:sz w:val="56"/>
      <w:szCs w:val="56"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012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12658"/>
    <w:rPr>
      <w:rFonts w:ascii="Tahoma" w:eastAsia="Calibri" w:hAnsi="Tahoma" w:cs="Tahoma"/>
      <w:sz w:val="16"/>
      <w:szCs w:val="16"/>
      <w:lang w:val="uk-UA"/>
    </w:rPr>
  </w:style>
  <w:style w:type="character" w:styleId="ae">
    <w:name w:val="Hyperlink"/>
    <w:uiPriority w:val="99"/>
    <w:rsid w:val="00012658"/>
    <w:rPr>
      <w:color w:val="0563C1"/>
      <w:u w:val="single"/>
    </w:rPr>
  </w:style>
  <w:style w:type="character" w:styleId="af">
    <w:name w:val="Strong"/>
    <w:uiPriority w:val="22"/>
    <w:qFormat/>
    <w:rsid w:val="00012658"/>
    <w:rPr>
      <w:b/>
      <w:bCs/>
    </w:rPr>
  </w:style>
  <w:style w:type="paragraph" w:styleId="af0">
    <w:name w:val="header"/>
    <w:basedOn w:val="a"/>
    <w:link w:val="af1"/>
    <w:uiPriority w:val="99"/>
    <w:unhideWhenUsed/>
    <w:rsid w:val="0001265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012658"/>
    <w:rPr>
      <w:rFonts w:ascii="Calibri" w:eastAsia="Calibri" w:hAnsi="Calibri" w:cs="Times New Roman"/>
      <w:sz w:val="20"/>
      <w:szCs w:val="20"/>
      <w:lang w:val="uk-UA"/>
    </w:rPr>
  </w:style>
  <w:style w:type="paragraph" w:styleId="af2">
    <w:name w:val="footer"/>
    <w:basedOn w:val="a"/>
    <w:link w:val="af3"/>
    <w:uiPriority w:val="99"/>
    <w:unhideWhenUsed/>
    <w:rsid w:val="0001265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012658"/>
    <w:rPr>
      <w:rFonts w:ascii="Calibri" w:eastAsia="Calibri" w:hAnsi="Calibri" w:cs="Times New Roman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7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План,грн.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4.4593088071349088E-3"/>
                  <c:y val="-0.1069518716577540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7FB-41C5-A961-B1A4AE2580DF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18085999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1-F7FB-41C5-A961-B1A4AE2580D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Факт, грн.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4.0133779264214062E-2"/>
                  <c:y val="-9.98217468805705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7FB-41C5-A961-B1A4AE2580DF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18603517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3-F7FB-41C5-A961-B1A4AE2580D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06454144"/>
        <c:axId val="206455936"/>
        <c:axId val="0"/>
      </c:bar3DChart>
      <c:catAx>
        <c:axId val="206454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6455936"/>
        <c:crosses val="autoZero"/>
        <c:auto val="1"/>
        <c:lblAlgn val="ctr"/>
        <c:lblOffset val="100"/>
        <c:noMultiLvlLbl val="0"/>
      </c:catAx>
      <c:valAx>
        <c:axId val="206455936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206454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3234220500412595E-2"/>
          <c:y val="0.18147636054777008"/>
          <c:w val="0.65947702363137228"/>
          <c:h val="0.7641913991520290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Заробітна плата працівників ДНЗ "Яблунька" в розрізі складових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2.3449529265783782E-3"/>
                  <c:y val="-6.740378173449053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5CA-4F89-8FFE-4FB148CC3F08}"/>
                </c:ext>
              </c:extLst>
            </c:dLbl>
            <c:dLbl>
              <c:idx val="1"/>
              <c:layout>
                <c:manualLayout>
                  <c:x val="-1.0023940329075737E-2"/>
                  <c:y val="1.900703853459760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5CA-4F89-8FFE-4FB148CC3F08}"/>
                </c:ext>
              </c:extLst>
            </c:dLbl>
            <c:dLbl>
              <c:idx val="2"/>
              <c:layout>
                <c:manualLayout>
                  <c:x val="2.6597474964135628E-2"/>
                  <c:y val="1.743633397176704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5CA-4F89-8FFE-4FB148CC3F08}"/>
                </c:ext>
              </c:extLst>
            </c:dLbl>
            <c:dLbl>
              <c:idx val="3"/>
              <c:layout>
                <c:manualLayout>
                  <c:x val="-3.3489706581053963E-2"/>
                  <c:y val="-1.421673642146081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5CA-4F89-8FFE-4FB148CC3F08}"/>
                </c:ext>
              </c:extLst>
            </c:dLbl>
            <c:dLbl>
              <c:idx val="4"/>
              <c:layout>
                <c:manualLayout>
                  <c:x val="3.9452186227160986E-3"/>
                  <c:y val="-4.140896802314133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5CA-4F89-8FFE-4FB148CC3F08}"/>
                </c:ext>
              </c:extLst>
            </c:dLbl>
            <c:dLbl>
              <c:idx val="5"/>
              <c:layout>
                <c:manualLayout>
                  <c:x val="4.8023838847912032E-2"/>
                  <c:y val="-2.781931537837114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5CA-4F89-8FFE-4FB148CC3F0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Оклад</c:v>
                </c:pt>
                <c:pt idx="1">
                  <c:v>Лікарняний До/після пологовий</c:v>
                </c:pt>
                <c:pt idx="2">
                  <c:v>Доплати, надбавки</c:v>
                </c:pt>
                <c:pt idx="3">
                  <c:v>Премія</c:v>
                </c:pt>
                <c:pt idx="4">
                  <c:v>Матеріальна допомога на оздоровлення</c:v>
                </c:pt>
                <c:pt idx="5">
                  <c:v>Доплата до мінімальної зарплати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 formatCode="0%">
                  <c:v>0.36000000000000032</c:v>
                </c:pt>
                <c:pt idx="1">
                  <c:v>2.0000000000000011E-2</c:v>
                </c:pt>
                <c:pt idx="2" formatCode="0%">
                  <c:v>0.23</c:v>
                </c:pt>
                <c:pt idx="3" formatCode="0%">
                  <c:v>0.22</c:v>
                </c:pt>
                <c:pt idx="4" formatCode="0%">
                  <c:v>4.0000000000000022E-2</c:v>
                </c:pt>
                <c:pt idx="5" formatCode="0%">
                  <c:v>0.13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E5CA-4F89-8FFE-4FB148CC3F0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0323398740343968"/>
          <c:y val="0.21209187047905484"/>
          <c:w val="0.26376022712969088"/>
          <c:h val="0.73658374931250259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9024629026167507E-2"/>
          <c:y val="0.19915982650709776"/>
          <c:w val="0.66184528887707961"/>
          <c:h val="0.7677280923438972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Заробітна плата працівників ДНЗ "Берізка" в розрізі складових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2.3449529265783782E-3"/>
                  <c:y val="-6.740378173449053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AC2-4061-9A19-4E0EF21E30EB}"/>
                </c:ext>
              </c:extLst>
            </c:dLbl>
            <c:dLbl>
              <c:idx val="1"/>
              <c:layout>
                <c:manualLayout>
                  <c:x val="-1.0023940329075737E-2"/>
                  <c:y val="1.900703853459760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AC2-4061-9A19-4E0EF21E30EB}"/>
                </c:ext>
              </c:extLst>
            </c:dLbl>
            <c:dLbl>
              <c:idx val="2"/>
              <c:layout>
                <c:manualLayout>
                  <c:x val="2.6597474964135628E-2"/>
                  <c:y val="1.743633397176704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AC2-4061-9A19-4E0EF21E30EB}"/>
                </c:ext>
              </c:extLst>
            </c:dLbl>
            <c:dLbl>
              <c:idx val="3"/>
              <c:layout>
                <c:manualLayout>
                  <c:x val="-3.3489706581053991E-2"/>
                  <c:y val="-1.421673642146081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AC2-4061-9A19-4E0EF21E30EB}"/>
                </c:ext>
              </c:extLst>
            </c:dLbl>
            <c:dLbl>
              <c:idx val="4"/>
              <c:layout>
                <c:manualLayout>
                  <c:x val="3.9452186227160986E-3"/>
                  <c:y val="-4.140896802314133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AC2-4061-9A19-4E0EF21E30EB}"/>
                </c:ext>
              </c:extLst>
            </c:dLbl>
            <c:dLbl>
              <c:idx val="5"/>
              <c:layout>
                <c:manualLayout>
                  <c:x val="4.8023838847912032E-2"/>
                  <c:y val="-2.781931537837116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AC2-4061-9A19-4E0EF21E30E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Оклад</c:v>
                </c:pt>
                <c:pt idx="1">
                  <c:v>Лікарняний До/після пологовий</c:v>
                </c:pt>
                <c:pt idx="2">
                  <c:v>Доплати,надбавки</c:v>
                </c:pt>
                <c:pt idx="3">
                  <c:v>Премія</c:v>
                </c:pt>
                <c:pt idx="4">
                  <c:v>Матеріальна допомога на оздоровлення</c:v>
                </c:pt>
                <c:pt idx="5">
                  <c:v>Доплата до мінімальної зарплати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 formatCode="0%">
                  <c:v>0.35000000000000031</c:v>
                </c:pt>
                <c:pt idx="1">
                  <c:v>4.0000000000000022E-2</c:v>
                </c:pt>
                <c:pt idx="2" formatCode="0%">
                  <c:v>0.29000000000000031</c:v>
                </c:pt>
                <c:pt idx="3" formatCode="0%">
                  <c:v>0.16</c:v>
                </c:pt>
                <c:pt idx="4" formatCode="0%">
                  <c:v>4.0000000000000022E-2</c:v>
                </c:pt>
                <c:pt idx="5" formatCode="0%">
                  <c:v>0.12000000000000002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8AC2-4061-9A19-4E0EF21E30E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0323398740343968"/>
          <c:y val="0.21209187047905484"/>
          <c:w val="0.26376022712969088"/>
          <c:h val="0.73658374931250259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Заробітна плата працівників ЗОШ І-ІІІст. с.Хацьки в розрізі складових</a:t>
            </a:r>
          </a:p>
        </c:rich>
      </c:tx>
      <c:layout>
        <c:manualLayout>
          <c:xMode val="edge"/>
          <c:yMode val="edge"/>
          <c:x val="0.14622844435742213"/>
          <c:y val="4.2440318302387266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0623321289082933"/>
          <c:w val="0.68552794133415351"/>
          <c:h val="0.7924849446869529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Заробітна плата працівників ЗОШ І-ІІІст. С.Хацьки в розрізі складових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8.7602504393878025E-2"/>
                  <c:y val="-8.862396179257456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26D-4BAC-955D-B262A55AA4F7}"/>
                </c:ext>
              </c:extLst>
            </c:dLbl>
            <c:dLbl>
              <c:idx val="1"/>
              <c:layout>
                <c:manualLayout>
                  <c:x val="-1.0023940329075737E-2"/>
                  <c:y val="1.900703853459760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26D-4BAC-955D-B262A55AA4F7}"/>
                </c:ext>
              </c:extLst>
            </c:dLbl>
            <c:dLbl>
              <c:idx val="2"/>
              <c:layout>
                <c:manualLayout>
                  <c:x val="7.6513615194193718E-3"/>
                  <c:y val="0.1093904773839612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26D-4BAC-955D-B262A55AA4F7}"/>
                </c:ext>
              </c:extLst>
            </c:dLbl>
            <c:dLbl>
              <c:idx val="3"/>
              <c:layout>
                <c:manualLayout>
                  <c:x val="-3.3489706581053991E-2"/>
                  <c:y val="-1.421673642146081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26D-4BAC-955D-B262A55AA4F7}"/>
                </c:ext>
              </c:extLst>
            </c:dLbl>
            <c:dLbl>
              <c:idx val="4"/>
              <c:layout>
                <c:manualLayout>
                  <c:x val="8.2098059234602797E-2"/>
                  <c:y val="-6.0418972827335727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26D-4BAC-955D-B262A55AA4F7}"/>
                </c:ext>
              </c:extLst>
            </c:dLbl>
            <c:dLbl>
              <c:idx val="5"/>
              <c:layout>
                <c:manualLayout>
                  <c:x val="4.8023838847912032E-2"/>
                  <c:y val="-2.781931537837116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26D-4BAC-955D-B262A55AA4F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Оклад</c:v>
                </c:pt>
                <c:pt idx="1">
                  <c:v>Вислуга років</c:v>
                </c:pt>
                <c:pt idx="2">
                  <c:v>Доплати і надбавки</c:v>
                </c:pt>
                <c:pt idx="3">
                  <c:v>Премія</c:v>
                </c:pt>
                <c:pt idx="4">
                  <c:v>Матеріальна допомога на оздоровлення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 formatCode="0%">
                  <c:v>0.41000000000000031</c:v>
                </c:pt>
                <c:pt idx="1">
                  <c:v>8.0000000000000043E-2</c:v>
                </c:pt>
                <c:pt idx="2" formatCode="0%">
                  <c:v>0.37000000000000038</c:v>
                </c:pt>
                <c:pt idx="3" formatCode="0%">
                  <c:v>8.0000000000000043E-2</c:v>
                </c:pt>
                <c:pt idx="4" formatCode="0%">
                  <c:v>6.0000000000000032E-2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B26D-4BAC-955D-B262A55AA4F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0323398740343968"/>
          <c:y val="0.21209187047905484"/>
          <c:w val="0.26376022712969088"/>
          <c:h val="0.46779506673071675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Заробітна плата працівників ЗОШ І-ІІІст. с.Степанки в розрізі складових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4288098534752424E-2"/>
          <c:y val="0.22037998565829139"/>
          <c:w val="0.67605488035132455"/>
          <c:h val="0.7796200143417103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Заробітна плата працівників ЗОШ І-ІІІст. С.Степанки в розрізі складових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9.7075751854286421E-2"/>
                  <c:y val="-9.923404136817126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6A9-439F-ABA0-0CD28889CA67}"/>
                </c:ext>
              </c:extLst>
            </c:dLbl>
            <c:dLbl>
              <c:idx val="1"/>
              <c:layout>
                <c:manualLayout>
                  <c:x val="-1.0023940329075737E-2"/>
                  <c:y val="1.900703853459760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6A9-439F-ABA0-0CD28889CA67}"/>
                </c:ext>
              </c:extLst>
            </c:dLbl>
            <c:dLbl>
              <c:idx val="2"/>
              <c:layout>
                <c:manualLayout>
                  <c:x val="-1.8216994634107741E-3"/>
                  <c:y val="0.11292717057582656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6A9-439F-ABA0-0CD28889CA67}"/>
                </c:ext>
              </c:extLst>
            </c:dLbl>
            <c:dLbl>
              <c:idx val="3"/>
              <c:layout>
                <c:manualLayout>
                  <c:x val="-3.3489706581054005E-2"/>
                  <c:y val="-1.421673642146081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6A9-439F-ABA0-0CD28889CA67}"/>
                </c:ext>
              </c:extLst>
            </c:dLbl>
            <c:dLbl>
              <c:idx val="4"/>
              <c:layout>
                <c:manualLayout>
                  <c:x val="3.9452186227160986E-3"/>
                  <c:y val="-4.140896802314133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6A9-439F-ABA0-0CD28889CA67}"/>
                </c:ext>
              </c:extLst>
            </c:dLbl>
            <c:dLbl>
              <c:idx val="5"/>
              <c:layout>
                <c:manualLayout>
                  <c:x val="4.8023838847912032E-2"/>
                  <c:y val="-2.781931537837119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6A9-439F-ABA0-0CD28889CA6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Оклад</c:v>
                </c:pt>
                <c:pt idx="1">
                  <c:v>Вислуга років</c:v>
                </c:pt>
                <c:pt idx="2">
                  <c:v>Доплати і надбавки</c:v>
                </c:pt>
                <c:pt idx="3">
                  <c:v>Премія</c:v>
                </c:pt>
                <c:pt idx="4">
                  <c:v>Матеріальна допомога на оздоровлення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 formatCode="0%">
                  <c:v>0.43000000000000038</c:v>
                </c:pt>
                <c:pt idx="1">
                  <c:v>8.0000000000000043E-2</c:v>
                </c:pt>
                <c:pt idx="2" formatCode="0%">
                  <c:v>0.36000000000000032</c:v>
                </c:pt>
                <c:pt idx="3" formatCode="0%">
                  <c:v>8.0000000000000043E-2</c:v>
                </c:pt>
                <c:pt idx="4" formatCode="0%">
                  <c:v>0.05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B6A9-439F-ABA0-0CD28889CA6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0323398740343968"/>
          <c:y val="0.21209187047905484"/>
          <c:w val="0.26376022712969088"/>
          <c:h val="0.53852893056802964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0865955254705091E-2"/>
          <c:y val="0.20166269913935178"/>
          <c:w val="0.64289916691141935"/>
          <c:h val="0.7440758277308370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Заробітна плата в розрізі складових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2.3449529265783782E-3"/>
                  <c:y val="-6.740378173449053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5E2-4CF5-AACB-1F3E58945B2D}"/>
                </c:ext>
              </c:extLst>
            </c:dLbl>
            <c:dLbl>
              <c:idx val="1"/>
              <c:layout>
                <c:manualLayout>
                  <c:x val="8.9222062162302232E-3"/>
                  <c:y val="7.913086461009349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5E2-4CF5-AACB-1F3E58945B2D}"/>
                </c:ext>
              </c:extLst>
            </c:dLbl>
            <c:dLbl>
              <c:idx val="2"/>
              <c:layout>
                <c:manualLayout>
                  <c:x val="-3.9714129872309475E-2"/>
                  <c:y val="0.1730509548375419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5E2-4CF5-AACB-1F3E58945B2D}"/>
                </c:ext>
              </c:extLst>
            </c:dLbl>
            <c:dLbl>
              <c:idx val="3"/>
              <c:layout>
                <c:manualLayout>
                  <c:x val="-3.3489706581054018E-2"/>
                  <c:y val="-1.421673642146081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5E2-4CF5-AACB-1F3E58945B2D}"/>
                </c:ext>
              </c:extLst>
            </c:dLbl>
            <c:dLbl>
              <c:idx val="4"/>
              <c:layout>
                <c:manualLayout>
                  <c:x val="3.9452186227160986E-3"/>
                  <c:y val="-4.140896802314133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5E2-4CF5-AACB-1F3E58945B2D}"/>
                </c:ext>
              </c:extLst>
            </c:dLbl>
            <c:dLbl>
              <c:idx val="5"/>
              <c:layout>
                <c:manualLayout>
                  <c:x val="4.8023838847912032E-2"/>
                  <c:y val="-2.78193153783712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5E2-4CF5-AACB-1F3E58945B2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Оклад</c:v>
                </c:pt>
                <c:pt idx="1">
                  <c:v>Доплати і надбавки</c:v>
                </c:pt>
                <c:pt idx="2">
                  <c:v>Премія</c:v>
                </c:pt>
                <c:pt idx="3">
                  <c:v>Матеріальна допомога на оздоровлення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0.45</c:v>
                </c:pt>
                <c:pt idx="1">
                  <c:v>0.23</c:v>
                </c:pt>
                <c:pt idx="2">
                  <c:v>0.26</c:v>
                </c:pt>
                <c:pt idx="3">
                  <c:v>6.0000000000000032E-2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C5E2-4CF5-AACB-1F3E58945B2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0323398740343968"/>
          <c:y val="0.21209187047905484"/>
          <c:w val="0.26376022712969088"/>
          <c:h val="0.53852893056802964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3806380330345031"/>
          <c:y val="0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6656363780459944E-2"/>
          <c:y val="0.29187072204209813"/>
          <c:w val="0.66421355412278615"/>
          <c:h val="0.700824039223837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Заробітна плата працівників будинку культури с.Степанки в розрізі складових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278632000484842"/>
                  <c:y val="-0.169065509040109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E1C-499E-9CF4-5660735D00C1}"/>
                </c:ext>
              </c:extLst>
            </c:dLbl>
            <c:dLbl>
              <c:idx val="1"/>
              <c:layout>
                <c:manualLayout>
                  <c:x val="-1.0023940329075737E-2"/>
                  <c:y val="1.900703853459760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E1C-499E-9CF4-5660735D00C1}"/>
                </c:ext>
              </c:extLst>
            </c:dLbl>
            <c:dLbl>
              <c:idx val="2"/>
              <c:layout>
                <c:manualLayout>
                  <c:x val="7.6513615194193753E-3"/>
                  <c:y val="0.1093904773839612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E1C-499E-9CF4-5660735D00C1}"/>
                </c:ext>
              </c:extLst>
            </c:dLbl>
            <c:dLbl>
              <c:idx val="3"/>
              <c:layout>
                <c:manualLayout>
                  <c:x val="-3.3489706581054005E-2"/>
                  <c:y val="-1.421673642146081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E1C-499E-9CF4-5660735D00C1}"/>
                </c:ext>
              </c:extLst>
            </c:dLbl>
            <c:dLbl>
              <c:idx val="4"/>
              <c:layout>
                <c:manualLayout>
                  <c:x val="-3.8683468296480679E-2"/>
                  <c:y val="-1.962259619508348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E1C-499E-9CF4-5660735D00C1}"/>
                </c:ext>
              </c:extLst>
            </c:dLbl>
            <c:dLbl>
              <c:idx val="5"/>
              <c:layout>
                <c:manualLayout>
                  <c:x val="4.8023838847912032E-2"/>
                  <c:y val="-2.781931537837119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E1C-499E-9CF4-5660735D00C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Оклад</c:v>
                </c:pt>
                <c:pt idx="1">
                  <c:v>Вислуга років</c:v>
                </c:pt>
                <c:pt idx="2">
                  <c:v>Доплати і надбавки</c:v>
                </c:pt>
                <c:pt idx="3">
                  <c:v>Премія</c:v>
                </c:pt>
                <c:pt idx="4">
                  <c:v>Матеріальна допомога на оздоровлення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 formatCode="0%">
                  <c:v>0.48000000000000032</c:v>
                </c:pt>
                <c:pt idx="1">
                  <c:v>7.0000000000000021E-2</c:v>
                </c:pt>
                <c:pt idx="2" formatCode="0%">
                  <c:v>0.11</c:v>
                </c:pt>
                <c:pt idx="3" formatCode="0%">
                  <c:v>0.28000000000000008</c:v>
                </c:pt>
                <c:pt idx="4" formatCode="0%">
                  <c:v>6.0000000000000032E-2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FE1C-499E-9CF4-5660735D00C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0086572215773202"/>
          <c:y val="0.38638395690735289"/>
          <c:w val="0.26376022712969088"/>
          <c:h val="0.46779506673071675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760863950620745"/>
          <c:y val="0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6656363780459944E-2"/>
          <c:y val="0.22068991376077987"/>
          <c:w val="0.67131834985990857"/>
          <c:h val="0.7793100862392200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Заробітна плата працівників будинку культури с.Хацьки в розрізі складових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8.7602690871456348E-2"/>
                  <c:y val="-0.145325697924123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00F-474D-BD29-1FB29ABBC222}"/>
                </c:ext>
              </c:extLst>
            </c:dLbl>
            <c:dLbl>
              <c:idx val="1"/>
              <c:layout>
                <c:manualLayout>
                  <c:x val="-1.0023940329075737E-2"/>
                  <c:y val="1.900703853459760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00F-474D-BD29-1FB29ABBC222}"/>
                </c:ext>
              </c:extLst>
            </c:dLbl>
            <c:dLbl>
              <c:idx val="2"/>
              <c:layout>
                <c:manualLayout>
                  <c:x val="-1.8216994634107741E-3"/>
                  <c:y val="0.11292717057582656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00F-474D-BD29-1FB29ABBC222}"/>
                </c:ext>
              </c:extLst>
            </c:dLbl>
            <c:dLbl>
              <c:idx val="3"/>
              <c:layout>
                <c:manualLayout>
                  <c:x val="-3.3489706581054018E-2"/>
                  <c:y val="-1.421673642146081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00F-474D-BD29-1FB29ABBC222}"/>
                </c:ext>
              </c:extLst>
            </c:dLbl>
            <c:dLbl>
              <c:idx val="4"/>
              <c:layout>
                <c:manualLayout>
                  <c:x val="-3.3946937805065691E-2"/>
                  <c:y val="1.053925077547123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00F-474D-BD29-1FB29ABBC222}"/>
                </c:ext>
              </c:extLst>
            </c:dLbl>
            <c:dLbl>
              <c:idx val="5"/>
              <c:layout>
                <c:manualLayout>
                  <c:x val="4.8023838847912032E-2"/>
                  <c:y val="-2.78193153783712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00F-474D-BD29-1FB29ABBC22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Оклад</c:v>
                </c:pt>
                <c:pt idx="1">
                  <c:v>Вислуга років</c:v>
                </c:pt>
                <c:pt idx="2">
                  <c:v>Доплати і надбавки</c:v>
                </c:pt>
                <c:pt idx="3">
                  <c:v>Премія</c:v>
                </c:pt>
                <c:pt idx="4">
                  <c:v>Матеріальна допомога на оздоровлення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 formatCode="0%">
                  <c:v>0.47000000000000008</c:v>
                </c:pt>
                <c:pt idx="1">
                  <c:v>4.0000000000000022E-2</c:v>
                </c:pt>
                <c:pt idx="2" formatCode="0%">
                  <c:v>0.19</c:v>
                </c:pt>
                <c:pt idx="3" formatCode="0%">
                  <c:v>0.24000000000000021</c:v>
                </c:pt>
                <c:pt idx="4" formatCode="0%">
                  <c:v>6.0000000000000032E-2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400F-474D-BD29-1FB29ABBC22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0323398740343968"/>
          <c:y val="0.36647787447621682"/>
          <c:w val="0.26376022712969088"/>
          <c:h val="0.53852893056802964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5999691215068704E-2"/>
          <c:y val="0.25364457102436688"/>
          <c:w val="0.65870881113122992"/>
          <c:h val="0.7463554289756333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Заробітна плата працівників в розрізі складових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3.0464460835189978E-2"/>
                  <c:y val="-0.11144782577853454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9B9-4B70-8EDC-5C8B6F1E35C0}"/>
                </c:ext>
              </c:extLst>
            </c:dLbl>
            <c:dLbl>
              <c:idx val="1"/>
              <c:layout>
                <c:manualLayout>
                  <c:x val="-1.0023940329075737E-2"/>
                  <c:y val="1.900703853459760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9B9-4B70-8EDC-5C8B6F1E35C0}"/>
                </c:ext>
              </c:extLst>
            </c:dLbl>
            <c:dLbl>
              <c:idx val="2"/>
              <c:layout>
                <c:manualLayout>
                  <c:x val="2.6597474964135628E-2"/>
                  <c:y val="1.743633397176706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9B9-4B70-8EDC-5C8B6F1E35C0}"/>
                </c:ext>
              </c:extLst>
            </c:dLbl>
            <c:dLbl>
              <c:idx val="3"/>
              <c:layout>
                <c:manualLayout>
                  <c:x val="-3.3489706581053991E-2"/>
                  <c:y val="-1.421673642146081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9B9-4B70-8EDC-5C8B6F1E35C0}"/>
                </c:ext>
              </c:extLst>
            </c:dLbl>
            <c:dLbl>
              <c:idx val="4"/>
              <c:layout>
                <c:manualLayout>
                  <c:x val="-1.9487704634460468E-2"/>
                  <c:y val="-1.338093999511334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9B9-4B70-8EDC-5C8B6F1E35C0}"/>
                </c:ext>
              </c:extLst>
            </c:dLbl>
            <c:dLbl>
              <c:idx val="5"/>
              <c:layout>
                <c:manualLayout>
                  <c:x val="4.3243891525861552E-3"/>
                  <c:y val="-4.779929535835058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9B9-4B70-8EDC-5C8B6F1E35C0}"/>
                </c:ext>
              </c:extLst>
            </c:dLbl>
            <c:dLbl>
              <c:idx val="6"/>
              <c:layout>
                <c:manualLayout>
                  <c:x val="2.3850454522061748E-2"/>
                  <c:y val="-3.566426537108394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9B9-4B70-8EDC-5C8B6F1E35C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Оклад</c:v>
                </c:pt>
                <c:pt idx="1">
                  <c:v>Доплата до мінімальної зарплати</c:v>
                </c:pt>
                <c:pt idx="2">
                  <c:v>Доплата за нічні</c:v>
                </c:pt>
                <c:pt idx="3">
                  <c:v>Доплата за напруженість</c:v>
                </c:pt>
                <c:pt idx="4">
                  <c:v>Доплата за наднормову роботу</c:v>
                </c:pt>
                <c:pt idx="5">
                  <c:v>Премія щомісячна</c:v>
                </c:pt>
                <c:pt idx="6">
                  <c:v>Матеріальна допомога на оздоровлення</c:v>
                </c:pt>
              </c:strCache>
            </c:strRef>
          </c:cat>
          <c:val>
            <c:numRef>
              <c:f>Лист1!$B$2:$B$8</c:f>
              <c:numCache>
                <c:formatCode>0.00%</c:formatCode>
                <c:ptCount val="7"/>
                <c:pt idx="0" formatCode="0%">
                  <c:v>0.38000000000000045</c:v>
                </c:pt>
                <c:pt idx="1">
                  <c:v>4.0000000000000022E-2</c:v>
                </c:pt>
                <c:pt idx="2" formatCode="0%">
                  <c:v>0.05</c:v>
                </c:pt>
                <c:pt idx="3" formatCode="0%">
                  <c:v>0.18000000000000019</c:v>
                </c:pt>
                <c:pt idx="4" formatCode="0%">
                  <c:v>7.0000000000000021E-2</c:v>
                </c:pt>
                <c:pt idx="5" formatCode="0%">
                  <c:v>0.25</c:v>
                </c:pt>
                <c:pt idx="6" formatCode="0%">
                  <c:v>3.0000000000000002E-2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29B9-4B70-8EDC-5C8B6F1E35C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План,грн.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-4.0876525189629837E-17"/>
                  <c:y val="-9.9821746880570508E-2"/>
                </c:manualLayout>
              </c:layout>
              <c:spPr>
                <a:solidFill>
                  <a:schemeClr val="accent1">
                    <a:alpha val="30000"/>
                  </a:schemeClr>
                </a:solidFill>
                <a:ln>
                  <a:solidFill>
                    <a:schemeClr val="accent1">
                      <a:alpha val="54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007-4ACC-AFA6-4A09F6F06428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762497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1-5007-4ACC-AFA6-4A09F6F0642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Факт, грн.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4.9052396878483971E-2"/>
                  <c:y val="-0.149732620320855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007-4ACC-AFA6-4A09F6F06428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527277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3-5007-4ACC-AFA6-4A09F6F0642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06467840"/>
        <c:axId val="206469376"/>
        <c:axId val="0"/>
      </c:bar3DChart>
      <c:catAx>
        <c:axId val="206467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6469376"/>
        <c:crosses val="autoZero"/>
        <c:auto val="1"/>
        <c:lblAlgn val="ctr"/>
        <c:lblOffset val="100"/>
        <c:noMultiLvlLbl val="0"/>
      </c:catAx>
      <c:valAx>
        <c:axId val="206469376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206467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План,грн.</c:v>
                </c:pt>
              </c:strCache>
            </c:strRef>
          </c:tx>
          <c:spPr>
            <a:solidFill>
              <a:srgbClr val="00B05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1.3377926421404658E-2"/>
                  <c:y val="-0.1568627450980392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F04-4340-9B75-4AE48F22BC7A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15406522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0-4F04-4340-9B75-4AE48F22BC7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Факт, грн.</c:v>
                </c:pt>
              </c:strCache>
            </c:strRef>
          </c:tx>
          <c:spPr>
            <a:solidFill>
              <a:srgbClr val="7030A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5.3511705685618652E-2"/>
                  <c:y val="-0.1354723707664884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F04-4340-9B75-4AE48F22BC7A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15455693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1-4F04-4340-9B75-4AE48F22BC7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06689792"/>
        <c:axId val="206691328"/>
        <c:axId val="0"/>
      </c:bar3DChart>
      <c:catAx>
        <c:axId val="206689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6691328"/>
        <c:crosses val="autoZero"/>
        <c:auto val="1"/>
        <c:lblAlgn val="ctr"/>
        <c:lblOffset val="100"/>
        <c:noMultiLvlLbl val="0"/>
      </c:catAx>
      <c:valAx>
        <c:axId val="206691328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206689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План,грн.</c:v>
                </c:pt>
              </c:strCache>
            </c:strRef>
          </c:tx>
          <c:spPr>
            <a:solidFill>
              <a:srgbClr val="00B05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-4.0876525189629837E-17"/>
                  <c:y val="-0.1283422459893049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C13-4145-9C95-350FA81B9D9E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513000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0-BC13-4145-9C95-350FA81B9D9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Факт, грн.</c:v>
                </c:pt>
              </c:strCache>
            </c:strRef>
          </c:tx>
          <c:spPr>
            <a:solidFill>
              <a:srgbClr val="7030A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4.0133779264213972E-2"/>
                  <c:y val="-0.1354723707664884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C13-4145-9C95-350FA81B9D9E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513000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1-BC13-4145-9C95-350FA81B9D9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06993664"/>
        <c:axId val="206999552"/>
        <c:axId val="0"/>
      </c:bar3DChart>
      <c:catAx>
        <c:axId val="206993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6999552"/>
        <c:crosses val="autoZero"/>
        <c:auto val="1"/>
        <c:lblAlgn val="ctr"/>
        <c:lblOffset val="100"/>
        <c:noMultiLvlLbl val="0"/>
      </c:catAx>
      <c:valAx>
        <c:axId val="206999552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206993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31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 І ПІВРІЧЧЯ 2019 РОКУ</c:v>
                </c:pt>
              </c:strCache>
            </c:strRef>
          </c:tx>
          <c:spPr>
            <a:effectLst>
              <a:outerShdw sx="102000" sy="102000" algn="ctr" rotWithShape="0">
                <a:prstClr val="black">
                  <a:alpha val="10000"/>
                </a:prstClr>
              </a:outerShdw>
            </a:effectLst>
          </c:spPr>
          <c:explosion val="14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F648-42EC-8C32-4406007B8A0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648-42EC-8C32-4406007B8A0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F648-42EC-8C32-4406007B8A0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648-42EC-8C32-4406007B8A0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F648-42EC-8C32-4406007B8A0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648-42EC-8C32-4406007B8A02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F648-42EC-8C32-4406007B8A02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F648-42EC-8C32-4406007B8A02}"/>
              </c:ext>
            </c:extLst>
          </c:dPt>
          <c:dLbls>
            <c:dLbl>
              <c:idx val="0"/>
              <c:layout>
                <c:manualLayout>
                  <c:x val="-3.4744842562432182E-2"/>
                  <c:y val="-0.10602409638554219"/>
                </c:manualLayout>
              </c:layout>
              <c:tx>
                <c:rich>
                  <a:bodyPr/>
                  <a:lstStyle/>
                  <a:p>
                    <a:fld id="{ACCC6C58-3D3F-45EE-8C54-0B5AFF55E292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; </a:t>
                    </a:r>
                    <a:fld id="{41214984-B0CB-4197-B7EC-44A01802B62B}" type="VALUE">
                      <a:rPr lang="ru-RU" baseline="0"/>
                      <a:pPr/>
                      <a:t>[ЗНАЧЕНИЕ]</a:t>
                    </a:fld>
                    <a:r>
                      <a:rPr lang="ru-RU" baseline="0"/>
                      <a:t>грн.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F648-42EC-8C32-4406007B8A02}"/>
                </c:ext>
              </c:extLst>
            </c:dLbl>
            <c:dLbl>
              <c:idx val="1"/>
              <c:layout>
                <c:manualLayout>
                  <c:x val="0.12160694896851279"/>
                  <c:y val="-8.6747240932233044E-2"/>
                </c:manualLayout>
              </c:layout>
              <c:tx>
                <c:rich>
                  <a:bodyPr/>
                  <a:lstStyle/>
                  <a:p>
                    <a:fld id="{610B0186-0F62-4AF8-9707-6C502A9E5C28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; </a:t>
                    </a:r>
                    <a:fld id="{39EA3244-C058-4F54-9F2F-BBD33761F04D}" type="VALUE">
                      <a:rPr lang="ru-RU" baseline="0"/>
                      <a:pPr/>
                      <a:t>[ЗНАЧЕНИЕ]</a:t>
                    </a:fld>
                    <a:r>
                      <a:rPr lang="ru-RU" baseline="0"/>
                      <a:t>грн.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F648-42EC-8C32-4406007B8A02}"/>
                </c:ext>
              </c:extLst>
            </c:dLbl>
            <c:dLbl>
              <c:idx val="2"/>
              <c:layout>
                <c:manualLayout>
                  <c:x val="0.16503800217155259"/>
                  <c:y val="2.5703064225405442E-2"/>
                </c:manualLayout>
              </c:layout>
              <c:tx>
                <c:rich>
                  <a:bodyPr/>
                  <a:lstStyle/>
                  <a:p>
                    <a:fld id="{53DA31C8-99C0-44F5-B978-C4CF8C568D07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; </a:t>
                    </a:r>
                    <a:fld id="{5E257FEE-56DA-41CA-A1C5-637B0FFE4122}" type="VALUE">
                      <a:rPr lang="ru-RU" baseline="0"/>
                      <a:pPr/>
                      <a:t>[ЗНАЧЕНИЕ]</a:t>
                    </a:fld>
                    <a:r>
                      <a:rPr lang="ru-RU" baseline="0"/>
                      <a:t>грн.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F648-42EC-8C32-4406007B8A02}"/>
                </c:ext>
              </c:extLst>
            </c:dLbl>
            <c:dLbl>
              <c:idx val="3"/>
              <c:layout>
                <c:manualLayout>
                  <c:x val="8.4690553745928293E-2"/>
                  <c:y val="2.8915409670176653E-2"/>
                </c:manualLayout>
              </c:layout>
              <c:tx>
                <c:rich>
                  <a:bodyPr/>
                  <a:lstStyle/>
                  <a:p>
                    <a:fld id="{55B38145-0E8A-4E77-9A6D-8FBCEC39B7C9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; </a:t>
                    </a:r>
                    <a:fld id="{FF22AC94-7360-4910-B2A1-BD10C6F16AEC}" type="VALUE">
                      <a:rPr lang="ru-RU" baseline="0"/>
                      <a:pPr/>
                      <a:t>[ЗНАЧЕНИЕ]</a:t>
                    </a:fld>
                    <a:r>
                      <a:rPr lang="ru-RU" baseline="0"/>
                      <a:t>грн.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F648-42EC-8C32-4406007B8A02}"/>
                </c:ext>
              </c:extLst>
            </c:dLbl>
            <c:dLbl>
              <c:idx val="4"/>
              <c:layout>
                <c:manualLayout>
                  <c:x val="6.2975027144408433E-2"/>
                  <c:y val="0.11566265060240979"/>
                </c:manualLayout>
              </c:layout>
              <c:tx>
                <c:rich>
                  <a:bodyPr/>
                  <a:lstStyle/>
                  <a:p>
                    <a:fld id="{A46D0D9D-B14D-4669-A062-1F21AE6B7D71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; </a:t>
                    </a:r>
                    <a:fld id="{C2B5DA3B-B338-4F78-8EF0-99BA5E7CAD0E}" type="VALUE">
                      <a:rPr lang="ru-RU" baseline="0"/>
                      <a:pPr/>
                      <a:t>[ЗНАЧЕНИЕ]</a:t>
                    </a:fld>
                    <a:r>
                      <a:rPr lang="ru-RU" baseline="0"/>
                      <a:t>грн.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F648-42EC-8C32-4406007B8A02}"/>
                </c:ext>
              </c:extLst>
            </c:dLbl>
            <c:dLbl>
              <c:idx val="5"/>
              <c:layout>
                <c:manualLayout>
                  <c:x val="7.816862661044359E-3"/>
                  <c:y val="0.1060241190308488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7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fld id="{5691CAA9-04AA-4FC8-8DA0-17247335F17E}" type="CATEGORYNAME">
                      <a:rPr lang="ru-RU" sz="700" baseline="0"/>
                      <a:pPr>
                        <a:defRPr sz="700" b="0" i="0" u="none" strike="noStrike" kern="1200" spc="0" baseline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ea typeface="+mn-ea"/>
                          <a:cs typeface="+mn-cs"/>
                        </a:defRPr>
                      </a:pPr>
                      <a:t>[ИМЯ КАТЕГОРИИ]</a:t>
                    </a:fld>
                    <a:r>
                      <a:rPr lang="ru-RU" sz="700" baseline="0"/>
                      <a:t>; </a:t>
                    </a:r>
                    <a:fld id="{249208E1-28DF-4A5D-BC7F-225C0FB68F08}" type="VALUE">
                      <a:rPr lang="ru-RU" sz="700" baseline="0"/>
                      <a:pPr>
                        <a:defRPr sz="700" b="0" i="0" u="none" strike="noStrike" kern="1200" spc="0" baseline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ea typeface="+mn-ea"/>
                          <a:cs typeface="+mn-cs"/>
                        </a:defRPr>
                      </a:pPr>
                      <a:t>[ЗНАЧЕНИЕ]</a:t>
                    </a:fld>
                    <a:r>
                      <a:rPr lang="ru-RU" sz="700" baseline="0"/>
                      <a:t>грн.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15430907819939596"/>
                      <c:h val="8.0481973001456653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F648-42EC-8C32-4406007B8A02}"/>
                </c:ext>
              </c:extLst>
            </c:dLbl>
            <c:dLbl>
              <c:idx val="6"/>
              <c:layout>
                <c:manualLayout>
                  <c:x val="4.5602605863192182E-2"/>
                  <c:y val="-0.18955823293172747"/>
                </c:manualLayout>
              </c:layout>
              <c:tx>
                <c:rich>
                  <a:bodyPr/>
                  <a:lstStyle/>
                  <a:p>
                    <a:fld id="{70B7BFB2-37D8-48EE-90A6-4E6F18294FBD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; </a:t>
                    </a:r>
                    <a:fld id="{5AA20840-4296-4963-B834-D84DDFCB0C97}" type="VALUE">
                      <a:rPr lang="ru-RU" baseline="0"/>
                      <a:pPr/>
                      <a:t>[ЗНАЧЕНИЕ]</a:t>
                    </a:fld>
                    <a:r>
                      <a:rPr lang="ru-RU" baseline="0"/>
                      <a:t>грн.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F648-42EC-8C32-4406007B8A02}"/>
                </c:ext>
              </c:extLst>
            </c:dLbl>
            <c:dLbl>
              <c:idx val="7"/>
              <c:layout>
                <c:manualLayout>
                  <c:x val="0.1411509229098801"/>
                  <c:y val="-0.10602409638554219"/>
                </c:manualLayout>
              </c:layout>
              <c:tx>
                <c:rich>
                  <a:bodyPr/>
                  <a:lstStyle/>
                  <a:p>
                    <a:fld id="{2A5E82F8-2382-4B0B-84E3-AC3B40C0ED97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; </a:t>
                    </a:r>
                    <a:fld id="{3702D8F5-72D0-4773-94CF-CC1483C6888D}" type="VALUE">
                      <a:rPr lang="ru-RU" baseline="0"/>
                      <a:pPr/>
                      <a:t>[ЗНАЧЕНИЕ]</a:t>
                    </a:fld>
                    <a:r>
                      <a:rPr lang="ru-RU" baseline="0"/>
                      <a:t>грн.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F648-42EC-8C32-4406007B8A0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spc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ПОДАТОК ТА ЗБІР НА ДОХОДИ ФІЗИЧНИХ ОСІБ</c:v>
                </c:pt>
                <c:pt idx="1">
                  <c:v>АКЦИЗНИЙ ПОДАТОК З ВИРОБЛЕНИХ В УКРАЇНІ ПІДАКЦИЗНИХ ТОВАРІВ (ПРОДУКЦІЇ)</c:v>
                </c:pt>
                <c:pt idx="2">
                  <c:v>АКЦИЗНИЙ ПОДАТОК З ВВЕЗЕНИХ НА МИТНУ ТЕРИТОРІЮ УКРАЇНИ ПІДАКЦИЗНИХ ТОВАРІВ (ПРОДУКЦІЇ)</c:v>
                </c:pt>
                <c:pt idx="3">
                  <c:v>АКЦИЗНИЙ ПОДАТОК З РЕАЛІЗАЦІЇ СУБ'ЄКТАМИ ГОСПОДАРЮВАННЯ РОЗДРІБНОЇ ТОРГІВЛІ ПІДАКЦИЗНИХ ТОВАРІВ</c:v>
                </c:pt>
                <c:pt idx="4">
                  <c:v>ПОДАТОК НА МАЙНО</c:v>
                </c:pt>
                <c:pt idx="5">
                  <c:v>РЕНТНА ПЛАТА </c:v>
                </c:pt>
                <c:pt idx="6">
                  <c:v>ЄДИНИЙ ПОДАТОК</c:v>
                </c:pt>
                <c:pt idx="7">
                  <c:v>НЕПОДАТКОВІ НАДХОДЖЕННЯ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10680484</c:v>
                </c:pt>
                <c:pt idx="1">
                  <c:v>310872</c:v>
                </c:pt>
                <c:pt idx="2">
                  <c:v>1325529</c:v>
                </c:pt>
                <c:pt idx="3">
                  <c:v>226100</c:v>
                </c:pt>
                <c:pt idx="4">
                  <c:v>3541206</c:v>
                </c:pt>
                <c:pt idx="5">
                  <c:v>12745</c:v>
                </c:pt>
                <c:pt idx="6">
                  <c:v>2479587</c:v>
                </c:pt>
                <c:pt idx="7">
                  <c:v>26993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C12-400A-BB77-EBBC1472EADC}"/>
            </c:ext>
          </c:extLst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9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5518494420912393E-2"/>
          <c:y val="0.11154191932904935"/>
          <c:w val="0.82553411852186254"/>
          <c:h val="0.8075675023380695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D5C1-485A-AE8F-FD71CE53FDB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5C1-485A-AE8F-FD71CE53FDB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5C1-485A-AE8F-FD71CE53FDB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D5C1-485A-AE8F-FD71CE53FDB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D5C1-485A-AE8F-FD71CE53FDB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5C1-485A-AE8F-FD71CE53FDB2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D5C1-485A-AE8F-FD71CE53FDB2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5C1-485A-AE8F-FD71CE53FDB2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D5C1-485A-AE8F-FD71CE53FDB2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D5C1-485A-AE8F-FD71CE53FDB2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D5C1-485A-AE8F-FD71CE53FDB2}"/>
              </c:ext>
            </c:extLst>
          </c:dPt>
          <c:dLbls>
            <c:dLbl>
              <c:idx val="0"/>
              <c:layout>
                <c:manualLayout>
                  <c:x val="-0.19032010445930439"/>
                  <c:y val="-7.6628231815850614E-2"/>
                </c:manualLayout>
              </c:layout>
              <c:tx>
                <c:rich>
                  <a:bodyPr/>
                  <a:lstStyle/>
                  <a:p>
                    <a:fld id="{BD153641-DFE7-4449-9A6F-7DA6B427CD08}" type="CATEGORYNAME">
                      <a:rPr lang="ru-RU" sz="800" b="0" i="0" baseline="0">
                        <a:solidFill>
                          <a:sysClr val="windowText" lastClr="000000"/>
                        </a:solidFill>
                      </a:rPr>
                      <a:pPr/>
                      <a:t>[ИМЯ КАТЕГОРИИ]</a:t>
                    </a:fld>
                    <a:r>
                      <a:rPr lang="ru-RU" sz="800" b="0" i="0" baseline="0">
                        <a:solidFill>
                          <a:sysClr val="windowText" lastClr="000000"/>
                        </a:solidFill>
                      </a:rPr>
                      <a:t> 3,9%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19652699191495535"/>
                      <c:h val="6.9057471264367801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D5C1-485A-AE8F-FD71CE53FDB2}"/>
                </c:ext>
              </c:extLst>
            </c:dLbl>
            <c:dLbl>
              <c:idx val="1"/>
              <c:layout>
                <c:manualLayout>
                  <c:x val="-7.869589657110744E-2"/>
                  <c:y val="-6.7432950191570903E-2"/>
                </c:manualLayout>
              </c:layout>
              <c:tx>
                <c:rich>
                  <a:bodyPr/>
                  <a:lstStyle/>
                  <a:p>
                    <a:fld id="{1D128CAA-1F93-474B-8B63-F212C151253A}" type="CATEGORYNAME">
                      <a:rPr lang="ru-RU" sz="800" b="0" i="0" baseline="0">
                        <a:solidFill>
                          <a:sysClr val="windowText" lastClr="000000"/>
                        </a:solidFill>
                      </a:rPr>
                      <a:pPr/>
                      <a:t>[ИМЯ КАТЕГОРИИ]</a:t>
                    </a:fld>
                    <a:r>
                      <a:rPr lang="ru-RU" sz="800" b="0" i="0" baseline="0">
                        <a:solidFill>
                          <a:sysClr val="windowText" lastClr="000000"/>
                        </a:solidFill>
                      </a:rPr>
                      <a:t> 4,6%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D5C1-485A-AE8F-FD71CE53FDB2}"/>
                </c:ext>
              </c:extLst>
            </c:dLbl>
            <c:dLbl>
              <c:idx val="2"/>
              <c:layout>
                <c:manualLayout>
                  <c:x val="6.3234809216687095E-3"/>
                  <c:y val="-0.13793103448275904"/>
                </c:manualLayout>
              </c:layout>
              <c:tx>
                <c:rich>
                  <a:bodyPr/>
                  <a:lstStyle/>
                  <a:p>
                    <a:fld id="{2BC1D803-7A81-4634-B810-7A01361109CF}" type="CATEGORYNAME">
                      <a:rPr lang="ru-RU" sz="800" b="0" i="0" baseline="0">
                        <a:solidFill>
                          <a:sysClr val="windowText" lastClr="000000"/>
                        </a:solidFill>
                      </a:rPr>
                      <a:pPr/>
                      <a:t>[ИМЯ КАТЕГОРИИ]</a:t>
                    </a:fld>
                    <a:r>
                      <a:rPr lang="ru-RU" sz="800" b="0" i="0" baseline="0">
                        <a:solidFill>
                          <a:sysClr val="windowText" lastClr="000000"/>
                        </a:solidFill>
                      </a:rPr>
                      <a:t> 7,3%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D5C1-485A-AE8F-FD71CE53FDB2}"/>
                </c:ext>
              </c:extLst>
            </c:dLbl>
            <c:dLbl>
              <c:idx val="3"/>
              <c:layout>
                <c:manualLayout>
                  <c:x val="3.3500837520938034E-2"/>
                  <c:y val="-9.1954022988506051E-2"/>
                </c:manualLayout>
              </c:layout>
              <c:tx>
                <c:rich>
                  <a:bodyPr/>
                  <a:lstStyle/>
                  <a:p>
                    <a:fld id="{49F56A0B-DC7C-4CE9-9885-A008FB64E05D}" type="CATEGORYNAME">
                      <a:rPr lang="ru-RU" sz="800" b="0" i="0" baseline="0">
                        <a:solidFill>
                          <a:sysClr val="windowText" lastClr="000000"/>
                        </a:solidFill>
                      </a:rPr>
                      <a:pPr/>
                      <a:t>[ИМЯ КАТЕГОРИИ]</a:t>
                    </a:fld>
                    <a:r>
                      <a:rPr lang="ru-RU" sz="800" b="0" i="0" baseline="0">
                        <a:solidFill>
                          <a:sysClr val="windowText" lastClr="000000"/>
                        </a:solidFill>
                      </a:rPr>
                      <a:t> 1,5%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D5C1-485A-AE8F-FD71CE53FDB2}"/>
                </c:ext>
              </c:extLst>
            </c:dLbl>
            <c:dLbl>
              <c:idx val="4"/>
              <c:layout>
                <c:manualLayout>
                  <c:x val="2.0100502512562814E-2"/>
                  <c:y val="3.0651340996168644E-3"/>
                </c:manualLayout>
              </c:layout>
              <c:tx>
                <c:rich>
                  <a:bodyPr/>
                  <a:lstStyle/>
                  <a:p>
                    <a:fld id="{A0C26FF8-F60B-4014-B801-33E533BB5438}" type="CATEGORYNAME">
                      <a:rPr lang="ru-RU" sz="800" b="0" i="0" baseline="0">
                        <a:solidFill>
                          <a:sysClr val="windowText" lastClr="000000"/>
                        </a:solidFill>
                      </a:rPr>
                      <a:pPr/>
                      <a:t>[ИМЯ КАТЕГОРИИ]</a:t>
                    </a:fld>
                    <a:r>
                      <a:rPr lang="ru-RU" sz="800" b="0" i="0" baseline="0">
                        <a:solidFill>
                          <a:sysClr val="windowText" lastClr="000000"/>
                        </a:solidFill>
                      </a:rPr>
                      <a:t> 2,5%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D5C1-485A-AE8F-FD71CE53FDB2}"/>
                </c:ext>
              </c:extLst>
            </c:dLbl>
            <c:dLbl>
              <c:idx val="5"/>
              <c:layout>
                <c:manualLayout>
                  <c:x val="-1.6377998032427893E-16"/>
                  <c:y val="0.16245210727969336"/>
                </c:manualLayout>
              </c:layout>
              <c:tx>
                <c:rich>
                  <a:bodyPr/>
                  <a:lstStyle/>
                  <a:p>
                    <a:fld id="{12070DE9-B3DE-47AB-95DA-0D3FD3B31A54}" type="CATEGORYNAME">
                      <a:rPr lang="ru-RU" b="0" i="0" baseline="0">
                        <a:solidFill>
                          <a:sysClr val="windowText" lastClr="000000"/>
                        </a:solidFill>
                      </a:rPr>
                      <a:pPr/>
                      <a:t>[ИМЯ КАТЕГОРИИ]</a:t>
                    </a:fld>
                    <a:r>
                      <a:rPr lang="ru-RU" b="0" i="0" baseline="0">
                        <a:solidFill>
                          <a:sysClr val="windowText" lastClr="000000"/>
                        </a:solidFill>
                      </a:rPr>
                      <a:t> 15,4%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D5C1-485A-AE8F-FD71CE53FDB2}"/>
                </c:ext>
              </c:extLst>
            </c:dLbl>
            <c:dLbl>
              <c:idx val="6"/>
              <c:layout>
                <c:manualLayout>
                  <c:x val="-5.8068118369625887E-2"/>
                  <c:y val="5.8237547892720322E-2"/>
                </c:manualLayout>
              </c:layout>
              <c:tx>
                <c:rich>
                  <a:bodyPr/>
                  <a:lstStyle/>
                  <a:p>
                    <a:fld id="{20379BD4-2ED5-4F00-9A3C-B5BF6AFA053C}" type="CATEGORYNAME">
                      <a:rPr lang="ru-RU" b="0" i="0" baseline="0">
                        <a:solidFill>
                          <a:sysClr val="windowText" lastClr="000000"/>
                        </a:solidFill>
                      </a:rPr>
                      <a:pPr/>
                      <a:t>[ИМЯ КАТЕГОРИИ]</a:t>
                    </a:fld>
                    <a:r>
                      <a:rPr lang="ru-RU" b="0" i="0" baseline="0">
                        <a:solidFill>
                          <a:sysClr val="windowText" lastClr="000000"/>
                        </a:solidFill>
                      </a:rPr>
                      <a:t> 7,3%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8-D5C1-485A-AE8F-FD71CE53FDB2}"/>
                </c:ext>
              </c:extLst>
            </c:dLbl>
            <c:dLbl>
              <c:idx val="7"/>
              <c:layout>
                <c:manualLayout>
                  <c:x val="-4.4667783361250782E-2"/>
                  <c:y val="4.5977011494252762E-2"/>
                </c:manualLayout>
              </c:layout>
              <c:tx>
                <c:rich>
                  <a:bodyPr/>
                  <a:lstStyle/>
                  <a:p>
                    <a:fld id="{B526F8A9-BA63-41C1-B130-9F5C0BFE84A8}" type="CATEGORYNAME">
                      <a:rPr lang="ru-RU" b="0" i="0" baseline="0">
                        <a:solidFill>
                          <a:sysClr val="windowText" lastClr="000000"/>
                        </a:solidFill>
                      </a:rPr>
                      <a:pPr/>
                      <a:t>[ИМЯ КАТЕГОРИИ]</a:t>
                    </a:fld>
                    <a:r>
                      <a:rPr lang="ru-RU" b="0" i="0" baseline="0">
                        <a:solidFill>
                          <a:sysClr val="windowText" lastClr="000000"/>
                        </a:solidFill>
                      </a:rPr>
                      <a:t> 4,9%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D5C1-485A-AE8F-FD71CE53FDB2}"/>
                </c:ext>
              </c:extLst>
            </c:dLbl>
            <c:dLbl>
              <c:idx val="8"/>
              <c:layout>
                <c:manualLayout>
                  <c:x val="-0.12953657174762714"/>
                  <c:y val="6.1302681992337446E-2"/>
                </c:manualLayout>
              </c:layout>
              <c:tx>
                <c:rich>
                  <a:bodyPr/>
                  <a:lstStyle/>
                  <a:p>
                    <a:fld id="{7537245F-E49D-47DA-A71E-DD655AC84BE9}" type="CATEGORYNAME">
                      <a:rPr lang="ru-RU" b="0" i="0" baseline="0">
                        <a:solidFill>
                          <a:sysClr val="windowText" lastClr="000000"/>
                        </a:solidFill>
                      </a:rPr>
                      <a:pPr/>
                      <a:t>[ИМЯ КАТЕГОРИИ]</a:t>
                    </a:fld>
                    <a:r>
                      <a:rPr lang="ru-RU" b="0" i="0" baseline="0">
                        <a:solidFill>
                          <a:sysClr val="windowText" lastClr="000000"/>
                        </a:solidFill>
                      </a:rPr>
                      <a:t> 1,3%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A-D5C1-485A-AE8F-FD71CE53FDB2}"/>
                </c:ext>
              </c:extLst>
            </c:dLbl>
            <c:dLbl>
              <c:idx val="9"/>
              <c:layout>
                <c:manualLayout>
                  <c:x val="-0.21217197096594068"/>
                  <c:y val="3.0651340996168612E-2"/>
                </c:manualLayout>
              </c:layout>
              <c:tx>
                <c:rich>
                  <a:bodyPr/>
                  <a:lstStyle/>
                  <a:p>
                    <a:fld id="{C39E9140-B40F-4749-9E4A-602A9A20643F}" type="CATEGORYNAME">
                      <a:rPr lang="ru-RU" b="0" i="0" baseline="0">
                        <a:solidFill>
                          <a:sysClr val="windowText" lastClr="000000"/>
                        </a:solidFill>
                      </a:rPr>
                      <a:pPr/>
                      <a:t>[ИМЯ КАТЕГОРИИ]</a:t>
                    </a:fld>
                    <a:r>
                      <a:rPr lang="ru-RU" b="0" i="0" baseline="0">
                        <a:solidFill>
                          <a:sysClr val="windowText" lastClr="000000"/>
                        </a:solidFill>
                      </a:rPr>
                      <a:t> 3,1%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D5C1-485A-AE8F-FD71CE53FDB2}"/>
                </c:ext>
              </c:extLst>
            </c:dLbl>
            <c:dLbl>
              <c:idx val="10"/>
              <c:layout>
                <c:manualLayout>
                  <c:x val="6.0301507537688523E-2"/>
                  <c:y val="-0.18697318007662894"/>
                </c:manualLayout>
              </c:layout>
              <c:tx>
                <c:rich>
                  <a:bodyPr/>
                  <a:lstStyle/>
                  <a:p>
                    <a:fld id="{45C2DED2-8F93-43B2-8226-7621E36F709C}" type="CATEGORYNAME">
                      <a:rPr lang="ru-RU" b="0" i="0" baseline="0">
                        <a:solidFill>
                          <a:sysClr val="windowText" lastClr="000000"/>
                        </a:solidFill>
                      </a:rPr>
                      <a:pPr/>
                      <a:t>[ИМЯ КАТЕГОРИИ]</a:t>
                    </a:fld>
                    <a:r>
                      <a:rPr lang="ru-RU" b="0" i="0" baseline="0">
                        <a:solidFill>
                          <a:sysClr val="windowText" lastClr="000000"/>
                        </a:solidFill>
                      </a:rPr>
                      <a:t> 48,2%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C-D5C1-485A-AE8F-FD71CE53FDB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spc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ПП "ХАЦЬКИ-АГРО"</c:v>
                </c:pt>
                <c:pt idx="1">
                  <c:v>СТОВ "СТЕПАНКИ"</c:v>
                </c:pt>
                <c:pt idx="2">
                  <c:v>ТОВ "ПЕРШЕ ТРАВНЯ КОМБІКОРМОВИЙ ЗАВОД"</c:v>
                </c:pt>
                <c:pt idx="3">
                  <c:v>ТОВ "НІКОПОЛЬСЬКА ЗЕРНОВА КОМПАНІЯ"</c:v>
                </c:pt>
                <c:pt idx="4">
                  <c:v>ТОВ "ОПТІМУСОАГРО ТРЕЙД"</c:v>
                </c:pt>
                <c:pt idx="5">
                  <c:v>ТОВ "НАЦІОНАЛЬНА ГОРІЛЧАНА КОМПАНІЯ"</c:v>
                </c:pt>
                <c:pt idx="6">
                  <c:v>ТОВ "ІНФО КАР"</c:v>
                </c:pt>
                <c:pt idx="7">
                  <c:v>ТОВ "ГРОСДОРФ"</c:v>
                </c:pt>
                <c:pt idx="8">
                  <c:v>ТОВ "БУАСОН ЕЛІТ"</c:v>
                </c:pt>
                <c:pt idx="9">
                  <c:v>ПРАТ "ЧЕРКАСИ АВТО"</c:v>
                </c:pt>
                <c:pt idx="10">
                  <c:v>ІНШІ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2.7</c:v>
                </c:pt>
                <c:pt idx="1">
                  <c:v>5.2</c:v>
                </c:pt>
                <c:pt idx="2">
                  <c:v>6.3</c:v>
                </c:pt>
                <c:pt idx="3">
                  <c:v>4.5</c:v>
                </c:pt>
                <c:pt idx="4">
                  <c:v>2.6</c:v>
                </c:pt>
                <c:pt idx="5">
                  <c:v>15.8</c:v>
                </c:pt>
                <c:pt idx="6">
                  <c:v>6.1</c:v>
                </c:pt>
                <c:pt idx="7">
                  <c:v>3.9</c:v>
                </c:pt>
                <c:pt idx="8">
                  <c:v>1.2</c:v>
                </c:pt>
                <c:pt idx="9">
                  <c:v>3.6</c:v>
                </c:pt>
                <c:pt idx="10">
                  <c:v>48.1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5C1-485A-AE8F-FD71CE53FDB2}"/>
            </c:ext>
          </c:extLst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994258530183727"/>
          <c:y val="0.13798839618731901"/>
          <c:w val="0.89005741469816324"/>
          <c:h val="0.526650726250841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уточнений план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>
                <a:outerShdw blurRad="50800" dist="50800" dir="7860000" algn="ctr" rotWithShape="0">
                  <a:srgbClr val="000000">
                    <a:alpha val="43137"/>
                  </a:srgbClr>
                </a:outerShdw>
              </a:effectLst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Державне управління</c:v>
                </c:pt>
                <c:pt idx="1">
                  <c:v>Дошкільна освіта</c:v>
                </c:pt>
                <c:pt idx="2">
                  <c:v>Загальна середня освіта</c:v>
                </c:pt>
                <c:pt idx="3">
                  <c:v>Соціальний захист</c:v>
                </c:pt>
                <c:pt idx="4">
                  <c:v>Бібліотеки</c:v>
                </c:pt>
                <c:pt idx="5">
                  <c:v>Будинки культури</c:v>
                </c:pt>
                <c:pt idx="6">
                  <c:v>Фізична культура та спорт</c:v>
                </c:pt>
                <c:pt idx="7">
                  <c:v>Благоустрій</c:v>
                </c:pt>
                <c:pt idx="8">
                  <c:v>Утримання доріг</c:v>
                </c:pt>
                <c:pt idx="9">
                  <c:v>Місцева пожежна охорона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5806803</c:v>
                </c:pt>
                <c:pt idx="1">
                  <c:v>4275806</c:v>
                </c:pt>
                <c:pt idx="2">
                  <c:v>14331620</c:v>
                </c:pt>
                <c:pt idx="3">
                  <c:v>233094</c:v>
                </c:pt>
                <c:pt idx="4">
                  <c:v>258505</c:v>
                </c:pt>
                <c:pt idx="5">
                  <c:v>1241029</c:v>
                </c:pt>
                <c:pt idx="6">
                  <c:v>28510</c:v>
                </c:pt>
                <c:pt idx="7">
                  <c:v>1107998</c:v>
                </c:pt>
                <c:pt idx="8">
                  <c:v>277460</c:v>
                </c:pt>
                <c:pt idx="9">
                  <c:v>1460709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A6E-4718-A9AC-2528CA98959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rgbClr val="1AB39F">
                <a:lumMod val="60000"/>
                <a:lumOff val="40000"/>
              </a:srgb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Державне управління</c:v>
                </c:pt>
                <c:pt idx="1">
                  <c:v>Дошкільна освіта</c:v>
                </c:pt>
                <c:pt idx="2">
                  <c:v>Загальна середня освіта</c:v>
                </c:pt>
                <c:pt idx="3">
                  <c:v>Соціальний захист</c:v>
                </c:pt>
                <c:pt idx="4">
                  <c:v>Бібліотеки</c:v>
                </c:pt>
                <c:pt idx="5">
                  <c:v>Будинки культури</c:v>
                </c:pt>
                <c:pt idx="6">
                  <c:v>Фізична культура та спорт</c:v>
                </c:pt>
                <c:pt idx="7">
                  <c:v>Благоустрій</c:v>
                </c:pt>
                <c:pt idx="8">
                  <c:v>Утримання доріг</c:v>
                </c:pt>
                <c:pt idx="9">
                  <c:v>Місцева пожежна охорона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5003376.6499999994</c:v>
                </c:pt>
                <c:pt idx="1">
                  <c:v>3585961.9</c:v>
                </c:pt>
                <c:pt idx="2">
                  <c:v>10266461.529999983</c:v>
                </c:pt>
                <c:pt idx="3">
                  <c:v>201332.51</c:v>
                </c:pt>
                <c:pt idx="4">
                  <c:v>233117.84</c:v>
                </c:pt>
                <c:pt idx="5">
                  <c:v>862968.78999999678</c:v>
                </c:pt>
                <c:pt idx="6">
                  <c:v>21579</c:v>
                </c:pt>
                <c:pt idx="7">
                  <c:v>944909.33000000042</c:v>
                </c:pt>
                <c:pt idx="8">
                  <c:v>272184</c:v>
                </c:pt>
                <c:pt idx="9">
                  <c:v>1028950.12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A6E-4718-A9AC-2528CA9895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44"/>
        <c:axId val="220902144"/>
        <c:axId val="220903680"/>
      </c:barChart>
      <c:catAx>
        <c:axId val="220902144"/>
        <c:scaling>
          <c:orientation val="minMax"/>
        </c:scaling>
        <c:delete val="0"/>
        <c:axPos val="b"/>
        <c:majorGridlines>
          <c:spPr>
            <a:ln w="9518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18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99" b="0" i="0" u="none" strike="noStrike" kern="1200" cap="all" spc="0" normalizeH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220903680"/>
        <c:crosses val="autoZero"/>
        <c:auto val="1"/>
        <c:lblAlgn val="ctr"/>
        <c:lblOffset val="100"/>
        <c:noMultiLvlLbl val="0"/>
      </c:catAx>
      <c:valAx>
        <c:axId val="22090368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20902144"/>
        <c:crosses val="autoZero"/>
        <c:crossBetween val="between"/>
      </c:valAx>
      <c:spPr>
        <a:noFill/>
        <a:ln w="25380">
          <a:noFill/>
        </a:ln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  <a:effectLst>
      <a:outerShdw blurRad="50800" dist="50800" dir="16800000" algn="ctr" rotWithShape="0">
        <a:srgbClr val="000000">
          <a:alpha val="43137"/>
        </a:srgbClr>
      </a:outerShdw>
    </a:effectLst>
    <a:scene3d>
      <a:camera prst="orthographicFront"/>
      <a:lightRig rig="threePt" dir="t"/>
    </a:scene3d>
    <a:sp3d>
      <a:bevelT/>
      <a:bevelB/>
    </a:sp3d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Заробітна плата</c:v>
                </c:pt>
                <c:pt idx="1">
                  <c:v>Нарахування на оплату праці</c:v>
                </c:pt>
                <c:pt idx="2">
                  <c:v>Предмети, матеріали</c:v>
                </c:pt>
                <c:pt idx="3">
                  <c:v>Оплата послуг</c:v>
                </c:pt>
                <c:pt idx="4">
                  <c:v>Продукти харчування</c:v>
                </c:pt>
                <c:pt idx="5">
                  <c:v>Енергоносії</c:v>
                </c:pt>
                <c:pt idx="6">
                  <c:v>Інші виплати населенню</c:v>
                </c:pt>
                <c:pt idx="7">
                  <c:v>Поточні трансферти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0.55000000000000004</c:v>
                </c:pt>
                <c:pt idx="1">
                  <c:v>0.12000000000000002</c:v>
                </c:pt>
                <c:pt idx="2">
                  <c:v>2.0000000000000011E-2</c:v>
                </c:pt>
                <c:pt idx="3">
                  <c:v>6.0000000000000032E-2</c:v>
                </c:pt>
                <c:pt idx="4">
                  <c:v>2.0000000000000011E-2</c:v>
                </c:pt>
                <c:pt idx="5">
                  <c:v>6.0000000000000032E-2</c:v>
                </c:pt>
                <c:pt idx="6">
                  <c:v>1.0000000000000005E-2</c:v>
                </c:pt>
                <c:pt idx="7">
                  <c:v>0.16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A89-40F4-B495-ED2E63C6AB1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Заробітна плата</c:v>
                </c:pt>
                <c:pt idx="1">
                  <c:v>Нарахування на оплату праці</c:v>
                </c:pt>
                <c:pt idx="2">
                  <c:v>Предмети, матеріали</c:v>
                </c:pt>
                <c:pt idx="3">
                  <c:v>Оплата послуг</c:v>
                </c:pt>
                <c:pt idx="4">
                  <c:v>Продукти харчування</c:v>
                </c:pt>
                <c:pt idx="5">
                  <c:v>Енергоносії</c:v>
                </c:pt>
                <c:pt idx="6">
                  <c:v>Інші виплати населенню</c:v>
                </c:pt>
                <c:pt idx="7">
                  <c:v>Поточні трансферти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A89-40F4-B495-ED2E63C6AB1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Заробітна плата</c:v>
                </c:pt>
                <c:pt idx="1">
                  <c:v>Нарахування на оплату праці</c:v>
                </c:pt>
                <c:pt idx="2">
                  <c:v>Предмети, матеріали</c:v>
                </c:pt>
                <c:pt idx="3">
                  <c:v>Оплата послуг</c:v>
                </c:pt>
                <c:pt idx="4">
                  <c:v>Продукти харчування</c:v>
                </c:pt>
                <c:pt idx="5">
                  <c:v>Енергоносії</c:v>
                </c:pt>
                <c:pt idx="6">
                  <c:v>Інші виплати населенню</c:v>
                </c:pt>
                <c:pt idx="7">
                  <c:v>Поточні трансферти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A89-40F4-B495-ED2E63C6AB1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220920064"/>
        <c:axId val="211193856"/>
        <c:axId val="207227968"/>
      </c:bar3DChart>
      <c:catAx>
        <c:axId val="2209200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11193856"/>
        <c:crosses val="autoZero"/>
        <c:auto val="1"/>
        <c:lblAlgn val="ctr"/>
        <c:lblOffset val="100"/>
        <c:noMultiLvlLbl val="0"/>
      </c:catAx>
      <c:valAx>
        <c:axId val="211193856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crossAx val="220920064"/>
        <c:crosses val="autoZero"/>
        <c:crossBetween val="between"/>
      </c:valAx>
      <c:serAx>
        <c:axId val="207227968"/>
        <c:scaling>
          <c:orientation val="minMax"/>
        </c:scaling>
        <c:delete val="1"/>
        <c:axPos val="b"/>
        <c:majorTickMark val="none"/>
        <c:minorTickMark val="none"/>
        <c:tickLblPos val="nextTo"/>
        <c:crossAx val="211193856"/>
        <c:crosses val="autoZero"/>
      </c:serAx>
    </c:plotArea>
    <c:plotVisOnly val="1"/>
    <c:dispBlanksAs val="gap"/>
    <c:showDLblsOverMax val="0"/>
  </c:chart>
  <c:spPr>
    <a:ln>
      <a:noFill/>
    </a:ln>
    <a:effectLst>
      <a:outerShdw blurRad="50800" dist="50800" dir="5400000" sx="47000" sy="47000" algn="ctr" rotWithShape="0">
        <a:srgbClr val="000000">
          <a:alpha val="75000"/>
        </a:srgbClr>
      </a:outerShdw>
    </a:effectLst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4169491994519978E-2"/>
          <c:y val="0.23723723723723758"/>
          <c:w val="0.63128719630608565"/>
          <c:h val="0.6934934934934949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Заробітна плата працівників в розрізі складових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3.0464460835189978E-2"/>
                  <c:y val="-0.11144782577853454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C13-4588-88F4-21F970708E43}"/>
                </c:ext>
              </c:extLst>
            </c:dLbl>
            <c:dLbl>
              <c:idx val="1"/>
              <c:layout>
                <c:manualLayout>
                  <c:x val="-1.0023940329075737E-2"/>
                  <c:y val="1.900703853459760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C13-4588-88F4-21F970708E43}"/>
                </c:ext>
              </c:extLst>
            </c:dLbl>
            <c:dLbl>
              <c:idx val="2"/>
              <c:layout>
                <c:manualLayout>
                  <c:x val="2.6597474964135628E-2"/>
                  <c:y val="1.743633397176706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C13-4588-88F4-21F970708E43}"/>
                </c:ext>
              </c:extLst>
            </c:dLbl>
            <c:dLbl>
              <c:idx val="3"/>
              <c:layout>
                <c:manualLayout>
                  <c:x val="-3.3489706581053963E-2"/>
                  <c:y val="-1.421673642146081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C13-4588-88F4-21F970708E43}"/>
                </c:ext>
              </c:extLst>
            </c:dLbl>
            <c:dLbl>
              <c:idx val="4"/>
              <c:layout>
                <c:manualLayout>
                  <c:x val="2.972134195000669E-2"/>
                  <c:y val="-1.738494399911727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C13-4588-88F4-21F970708E4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Оклад</c:v>
                </c:pt>
                <c:pt idx="1">
                  <c:v>Індексація</c:v>
                </c:pt>
                <c:pt idx="2">
                  <c:v>Доплати</c:v>
                </c:pt>
                <c:pt idx="3">
                  <c:v>Стимулюючі</c:v>
                </c:pt>
                <c:pt idx="4">
                  <c:v>Матеріальна допомога на оздоровлення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 formatCode="0%">
                  <c:v>0.39000000000000107</c:v>
                </c:pt>
                <c:pt idx="1">
                  <c:v>1.0000000000000005E-2</c:v>
                </c:pt>
                <c:pt idx="2" formatCode="0%">
                  <c:v>0.26</c:v>
                </c:pt>
                <c:pt idx="3" formatCode="0%">
                  <c:v>0.24000000000000021</c:v>
                </c:pt>
                <c:pt idx="4" formatCode="0%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2C13-4588-88F4-21F970708E4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2ED5E-B0E4-4F5C-AD63-9F22B0DCD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30</Pages>
  <Words>8892</Words>
  <Characters>50690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Наташа</dc:creator>
  <cp:lastModifiedBy>SEKRETAR</cp:lastModifiedBy>
  <cp:revision>5</cp:revision>
  <cp:lastPrinted>2019-11-13T06:49:00Z</cp:lastPrinted>
  <dcterms:created xsi:type="dcterms:W3CDTF">2019-11-18T00:15:00Z</dcterms:created>
  <dcterms:modified xsi:type="dcterms:W3CDTF">2019-12-02T16:12:00Z</dcterms:modified>
</cp:coreProperties>
</file>