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14" w:rsidRDefault="008C5014" w:rsidP="008C5014">
      <w:pPr>
        <w:spacing w:line="360" w:lineRule="auto"/>
        <w:jc w:val="center"/>
        <w:rPr>
          <w:sz w:val="28"/>
          <w:szCs w:val="28"/>
        </w:rPr>
      </w:pPr>
      <w:r>
        <w:rPr>
          <w:noProof/>
          <w:sz w:val="20"/>
        </w:rPr>
        <w:drawing>
          <wp:inline distT="0" distB="0" distL="0" distR="0">
            <wp:extent cx="4667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8C5014" w:rsidRDefault="008C5014" w:rsidP="008C5014">
      <w:pPr>
        <w:jc w:val="center"/>
        <w:rPr>
          <w:b/>
          <w:sz w:val="28"/>
          <w:szCs w:val="28"/>
        </w:rPr>
      </w:pPr>
      <w:r>
        <w:rPr>
          <w:b/>
          <w:sz w:val="28"/>
          <w:szCs w:val="28"/>
        </w:rPr>
        <w:t>УКРАЇНА</w:t>
      </w:r>
    </w:p>
    <w:p w:rsidR="008C5014" w:rsidRDefault="008C5014" w:rsidP="008C5014">
      <w:pPr>
        <w:jc w:val="center"/>
        <w:rPr>
          <w:b/>
          <w:sz w:val="28"/>
          <w:szCs w:val="28"/>
        </w:rPr>
      </w:pPr>
    </w:p>
    <w:p w:rsidR="008C5014" w:rsidRDefault="008C5014" w:rsidP="008C5014">
      <w:pPr>
        <w:jc w:val="center"/>
        <w:rPr>
          <w:sz w:val="28"/>
          <w:szCs w:val="28"/>
        </w:rPr>
      </w:pPr>
      <w:r>
        <w:rPr>
          <w:sz w:val="28"/>
          <w:szCs w:val="28"/>
        </w:rPr>
        <w:t>СТЕПАНКІВСЬКА СІЛЬСЬКА РАДА</w:t>
      </w:r>
    </w:p>
    <w:p w:rsidR="008C5014" w:rsidRDefault="008C5014" w:rsidP="008C5014">
      <w:pPr>
        <w:jc w:val="center"/>
        <w:rPr>
          <w:b/>
          <w:sz w:val="28"/>
          <w:szCs w:val="28"/>
        </w:rPr>
      </w:pPr>
      <w:r>
        <w:rPr>
          <w:b/>
          <w:sz w:val="28"/>
          <w:szCs w:val="28"/>
        </w:rPr>
        <w:t xml:space="preserve">Сорок </w:t>
      </w:r>
      <w:r>
        <w:rPr>
          <w:b/>
          <w:sz w:val="28"/>
          <w:szCs w:val="28"/>
          <w:lang w:val="uk-UA"/>
        </w:rPr>
        <w:t xml:space="preserve">перша </w:t>
      </w:r>
      <w:r>
        <w:rPr>
          <w:b/>
          <w:sz w:val="28"/>
          <w:szCs w:val="28"/>
        </w:rPr>
        <w:t xml:space="preserve">сесія </w:t>
      </w:r>
      <w:r>
        <w:rPr>
          <w:b/>
          <w:sz w:val="28"/>
          <w:szCs w:val="28"/>
          <w:lang w:val="en-US"/>
        </w:rPr>
        <w:t>V</w:t>
      </w:r>
      <w:r>
        <w:rPr>
          <w:b/>
          <w:sz w:val="28"/>
          <w:szCs w:val="28"/>
        </w:rPr>
        <w:t>ІІ скликання</w:t>
      </w:r>
    </w:p>
    <w:p w:rsidR="008C5014" w:rsidRDefault="008C5014" w:rsidP="008C5014">
      <w:pPr>
        <w:jc w:val="center"/>
        <w:rPr>
          <w:b/>
          <w:sz w:val="28"/>
          <w:szCs w:val="28"/>
          <w:lang w:val="uk-UA"/>
        </w:rPr>
      </w:pPr>
      <w:r>
        <w:rPr>
          <w:b/>
          <w:sz w:val="28"/>
          <w:szCs w:val="28"/>
        </w:rPr>
        <w:t>Р І Ш Е Н Н Я</w:t>
      </w:r>
      <w:r>
        <w:rPr>
          <w:b/>
          <w:sz w:val="28"/>
          <w:szCs w:val="28"/>
          <w:lang w:val="uk-UA"/>
        </w:rPr>
        <w:t>/проект/</w:t>
      </w:r>
    </w:p>
    <w:p w:rsidR="008C5014" w:rsidRDefault="008C5014" w:rsidP="008C5014">
      <w:pPr>
        <w:rPr>
          <w:sz w:val="28"/>
          <w:szCs w:val="28"/>
        </w:rPr>
      </w:pPr>
    </w:p>
    <w:p w:rsidR="008C5014" w:rsidRDefault="008C5014" w:rsidP="008C5014">
      <w:pPr>
        <w:rPr>
          <w:b/>
          <w:sz w:val="28"/>
          <w:szCs w:val="28"/>
          <w:lang w:val="uk-UA"/>
        </w:rPr>
      </w:pPr>
      <w:r>
        <w:rPr>
          <w:b/>
          <w:sz w:val="28"/>
          <w:szCs w:val="28"/>
          <w:lang w:val="uk-UA"/>
        </w:rPr>
        <w:t>00</w:t>
      </w:r>
      <w:r>
        <w:rPr>
          <w:b/>
          <w:sz w:val="28"/>
          <w:szCs w:val="28"/>
        </w:rPr>
        <w:t>.</w:t>
      </w:r>
      <w:r>
        <w:rPr>
          <w:b/>
          <w:sz w:val="28"/>
          <w:szCs w:val="28"/>
          <w:lang w:val="uk-UA"/>
        </w:rPr>
        <w:t>12.</w:t>
      </w:r>
      <w:r>
        <w:rPr>
          <w:b/>
          <w:sz w:val="28"/>
          <w:szCs w:val="28"/>
        </w:rPr>
        <w:t xml:space="preserve"> 2019 року</w:t>
      </w:r>
      <w:r>
        <w:rPr>
          <w:b/>
          <w:sz w:val="28"/>
          <w:szCs w:val="28"/>
        </w:rPr>
        <w:tab/>
      </w:r>
      <w:r>
        <w:rPr>
          <w:b/>
          <w:sz w:val="28"/>
          <w:szCs w:val="28"/>
        </w:rPr>
        <w:tab/>
      </w:r>
      <w:r>
        <w:rPr>
          <w:b/>
          <w:sz w:val="28"/>
          <w:szCs w:val="28"/>
        </w:rPr>
        <w:tab/>
      </w:r>
      <w:r>
        <w:rPr>
          <w:b/>
          <w:sz w:val="28"/>
          <w:szCs w:val="28"/>
          <w:lang w:val="uk-UA"/>
        </w:rPr>
        <w:t xml:space="preserve">                    </w:t>
      </w:r>
      <w:r>
        <w:rPr>
          <w:b/>
          <w:sz w:val="28"/>
          <w:szCs w:val="28"/>
        </w:rPr>
        <w:tab/>
      </w:r>
      <w:r>
        <w:rPr>
          <w:b/>
          <w:sz w:val="28"/>
          <w:szCs w:val="28"/>
        </w:rPr>
        <w:tab/>
      </w:r>
      <w:r>
        <w:rPr>
          <w:b/>
          <w:sz w:val="28"/>
          <w:szCs w:val="28"/>
        </w:rPr>
        <w:tab/>
        <w:t>№</w:t>
      </w:r>
      <w:r>
        <w:rPr>
          <w:b/>
          <w:sz w:val="28"/>
          <w:szCs w:val="28"/>
          <w:lang w:val="uk-UA"/>
        </w:rPr>
        <w:t>41-00/</w:t>
      </w:r>
      <w:r>
        <w:rPr>
          <w:b/>
          <w:sz w:val="28"/>
          <w:szCs w:val="28"/>
          <w:lang w:val="en-US"/>
        </w:rPr>
        <w:t>V</w:t>
      </w:r>
      <w:r>
        <w:rPr>
          <w:b/>
          <w:sz w:val="28"/>
          <w:szCs w:val="28"/>
          <w:lang w:val="uk-UA"/>
        </w:rPr>
        <w:t>ІІ</w:t>
      </w:r>
    </w:p>
    <w:p w:rsidR="008C5014" w:rsidRDefault="008C5014" w:rsidP="008C5014">
      <w:pPr>
        <w:rPr>
          <w:lang w:val="uk-UA"/>
        </w:rPr>
      </w:pPr>
    </w:p>
    <w:p w:rsidR="008C5014" w:rsidRDefault="008C5014" w:rsidP="008C5014">
      <w:pPr>
        <w:rPr>
          <w:b/>
          <w:sz w:val="28"/>
          <w:szCs w:val="28"/>
          <w:lang w:val="uk-UA"/>
        </w:rPr>
      </w:pPr>
      <w:r>
        <w:rPr>
          <w:b/>
          <w:sz w:val="28"/>
          <w:szCs w:val="28"/>
          <w:lang w:val="uk-UA"/>
        </w:rPr>
        <w:t xml:space="preserve">Про затвердження Програми </w:t>
      </w:r>
    </w:p>
    <w:p w:rsidR="008C5014" w:rsidRDefault="008C5014" w:rsidP="008C5014">
      <w:pPr>
        <w:jc w:val="both"/>
        <w:rPr>
          <w:b/>
          <w:sz w:val="28"/>
          <w:szCs w:val="28"/>
          <w:lang w:val="uk-UA"/>
        </w:rPr>
      </w:pPr>
      <w:r>
        <w:rPr>
          <w:b/>
          <w:sz w:val="28"/>
          <w:szCs w:val="28"/>
          <w:lang w:val="uk-UA"/>
        </w:rPr>
        <w:t>«Громадські пасовища» на 2020 рік</w:t>
      </w:r>
    </w:p>
    <w:p w:rsidR="008C5014" w:rsidRDefault="008C5014" w:rsidP="008C5014">
      <w:pPr>
        <w:jc w:val="both"/>
        <w:rPr>
          <w:b/>
          <w:sz w:val="28"/>
          <w:szCs w:val="28"/>
          <w:lang w:val="uk-UA"/>
        </w:rPr>
      </w:pPr>
    </w:p>
    <w:p w:rsidR="008C5014" w:rsidRDefault="008C5014" w:rsidP="008C5014">
      <w:pPr>
        <w:ind w:firstLine="567"/>
        <w:jc w:val="both"/>
        <w:rPr>
          <w:sz w:val="28"/>
          <w:szCs w:val="28"/>
          <w:lang w:val="uk-UA"/>
        </w:rPr>
      </w:pPr>
      <w:r>
        <w:rPr>
          <w:sz w:val="28"/>
          <w:szCs w:val="28"/>
          <w:lang w:val="uk-UA"/>
        </w:rPr>
        <w:t xml:space="preserve">Відповідно до пунктів 22 частини 1 статті 26 Закону України «Про місцеве самоврядування в Україні», статті 34 Земельного Кодексу України,  Про внесення змін до деяких законодавчих актів України, щодо розмежування земель державної і комунальної власності», «Про оренду землі», «Про землеустрій», «Про Державний земельнй кадастр», «Про державну реєстрацію речових прав на нерухоме майно та їх обтяжень », та  матеріалів проектної ст.34 документації по коригуванню Схеми поділу земель колективної власності, за погодженням постійної  комісії з питань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8C5014" w:rsidRDefault="008C5014" w:rsidP="008C5014">
      <w:pPr>
        <w:ind w:firstLine="567"/>
        <w:jc w:val="center"/>
        <w:rPr>
          <w:b/>
          <w:sz w:val="28"/>
          <w:szCs w:val="28"/>
          <w:lang w:val="uk-UA"/>
        </w:rPr>
      </w:pPr>
      <w:r>
        <w:rPr>
          <w:b/>
          <w:sz w:val="28"/>
          <w:szCs w:val="28"/>
          <w:lang w:val="uk-UA"/>
        </w:rPr>
        <w:t>ВИРІШИЛА:</w:t>
      </w:r>
    </w:p>
    <w:p w:rsidR="008C5014" w:rsidRDefault="008C5014" w:rsidP="008C5014">
      <w:pPr>
        <w:ind w:firstLine="567"/>
        <w:jc w:val="center"/>
        <w:rPr>
          <w:sz w:val="28"/>
          <w:szCs w:val="28"/>
          <w:lang w:val="uk-UA"/>
        </w:rPr>
      </w:pPr>
    </w:p>
    <w:p w:rsidR="008C5014" w:rsidRDefault="008C5014" w:rsidP="008C5014">
      <w:pPr>
        <w:ind w:firstLine="567"/>
        <w:jc w:val="both"/>
        <w:rPr>
          <w:sz w:val="28"/>
          <w:szCs w:val="28"/>
          <w:lang w:val="uk-UA"/>
        </w:rPr>
      </w:pPr>
      <w:r>
        <w:rPr>
          <w:sz w:val="28"/>
          <w:szCs w:val="28"/>
          <w:lang w:val="uk-UA"/>
        </w:rPr>
        <w:t xml:space="preserve">  1. Затвердити Програму «Громадські пасовища»</w:t>
      </w:r>
      <w:r>
        <w:rPr>
          <w:color w:val="000000"/>
          <w:sz w:val="28"/>
          <w:szCs w:val="28"/>
          <w:lang w:val="uk-UA"/>
        </w:rPr>
        <w:t xml:space="preserve"> на 2020 рік</w:t>
      </w:r>
      <w:r>
        <w:rPr>
          <w:sz w:val="28"/>
          <w:szCs w:val="28"/>
          <w:lang w:val="uk-UA"/>
        </w:rPr>
        <w:t xml:space="preserve"> (далі – Програма), (додаток 1).</w:t>
      </w:r>
    </w:p>
    <w:p w:rsidR="008C5014" w:rsidRDefault="008C5014" w:rsidP="008C5014">
      <w:pPr>
        <w:autoSpaceDE w:val="0"/>
        <w:autoSpaceDN w:val="0"/>
        <w:adjustRightInd w:val="0"/>
        <w:jc w:val="both"/>
        <w:rPr>
          <w:sz w:val="24"/>
          <w:lang w:val="uk-UA" w:eastAsia="uk-UA"/>
        </w:rPr>
      </w:pPr>
      <w:r>
        <w:rPr>
          <w:sz w:val="28"/>
          <w:szCs w:val="28"/>
          <w:lang w:val="uk-UA"/>
        </w:rPr>
        <w:tab/>
        <w:t xml:space="preserve">2. Фінансування  заходів  Програми  здійснювати  у межах  видатків, передбачених бюджетом  Степанківської сільської </w:t>
      </w:r>
      <w:r>
        <w:rPr>
          <w:sz w:val="28"/>
          <w:szCs w:val="28"/>
          <w:lang w:val="uk-UA" w:eastAsia="uk-UA"/>
        </w:rPr>
        <w:t>об’єднаної територіальної громади</w:t>
      </w:r>
      <w:r>
        <w:rPr>
          <w:sz w:val="28"/>
          <w:szCs w:val="28"/>
          <w:lang w:val="uk-UA"/>
        </w:rPr>
        <w:t xml:space="preserve"> ради на 2020 рік </w:t>
      </w:r>
      <w:r>
        <w:rPr>
          <w:sz w:val="28"/>
          <w:szCs w:val="28"/>
          <w:lang w:val="uk-UA" w:eastAsia="uk-UA"/>
        </w:rPr>
        <w:t>та інші джерела фінансування, не заборонені законодавством</w:t>
      </w:r>
      <w:r>
        <w:rPr>
          <w:sz w:val="28"/>
          <w:szCs w:val="28"/>
          <w:lang w:val="uk-UA"/>
        </w:rPr>
        <w:t>.</w:t>
      </w:r>
      <w:r>
        <w:rPr>
          <w:sz w:val="24"/>
          <w:lang w:val="uk-UA" w:eastAsia="uk-UA"/>
        </w:rPr>
        <w:t xml:space="preserve"> </w:t>
      </w:r>
    </w:p>
    <w:p w:rsidR="008C5014" w:rsidRDefault="008C5014" w:rsidP="008C5014">
      <w:pPr>
        <w:autoSpaceDE w:val="0"/>
        <w:autoSpaceDN w:val="0"/>
        <w:adjustRightInd w:val="0"/>
        <w:jc w:val="both"/>
        <w:rPr>
          <w:sz w:val="24"/>
          <w:lang w:val="uk-UA" w:eastAsia="uk-UA"/>
        </w:rPr>
      </w:pPr>
      <w:r>
        <w:rPr>
          <w:sz w:val="24"/>
          <w:lang w:val="uk-UA" w:eastAsia="uk-UA"/>
        </w:rPr>
        <w:t xml:space="preserve">            </w:t>
      </w:r>
      <w:r>
        <w:rPr>
          <w:sz w:val="28"/>
          <w:szCs w:val="28"/>
          <w:lang w:val="uk-UA" w:eastAsia="uk-UA"/>
        </w:rPr>
        <w:t>3. Виконкому сільської ради забезпечити виконання даної програми.</w:t>
      </w:r>
    </w:p>
    <w:p w:rsidR="008C5014" w:rsidRDefault="008C5014" w:rsidP="008C5014">
      <w:pPr>
        <w:jc w:val="both"/>
        <w:rPr>
          <w:sz w:val="28"/>
          <w:szCs w:val="28"/>
          <w:lang w:val="uk-UA"/>
        </w:rPr>
      </w:pPr>
      <w:r>
        <w:rPr>
          <w:sz w:val="28"/>
          <w:szCs w:val="28"/>
          <w:lang w:val="uk-UA"/>
        </w:rPr>
        <w:tab/>
        <w:t xml:space="preserve">4. Контроль за виконанням даного рішення покласти на сільського голову та комісії </w:t>
      </w:r>
      <w:r>
        <w:rPr>
          <w:sz w:val="28"/>
          <w:szCs w:val="28"/>
          <w:shd w:val="clear" w:color="auto" w:fill="FFFFFF"/>
          <w:lang w:val="uk-UA" w:eastAsia="uk-UA"/>
        </w:rPr>
        <w:t xml:space="preserve">з </w:t>
      </w:r>
      <w:r>
        <w:rPr>
          <w:sz w:val="28"/>
          <w:szCs w:val="28"/>
          <w:lang w:val="uk-UA"/>
        </w:rPr>
        <w:t>питань фінансів, бюджету, планування соціально-економічного розвитку, інвестицій та міжнародного співробітництва та</w:t>
      </w:r>
      <w:r>
        <w:rPr>
          <w:sz w:val="28"/>
          <w:szCs w:val="28"/>
          <w:shd w:val="clear" w:color="auto" w:fill="FFFFFF"/>
          <w:lang w:val="uk-UA" w:eastAsia="uk-UA"/>
        </w:rPr>
        <w:t xml:space="preserve">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Pr>
          <w:sz w:val="28"/>
          <w:szCs w:val="28"/>
          <w:lang w:val="uk-UA"/>
        </w:rPr>
        <w:t>.</w:t>
      </w:r>
    </w:p>
    <w:p w:rsidR="008C5014" w:rsidRDefault="008C5014" w:rsidP="008C5014">
      <w:pPr>
        <w:jc w:val="both"/>
        <w:rPr>
          <w:rFonts w:ascii="Calibri" w:hAnsi="Calibri"/>
          <w:sz w:val="28"/>
          <w:szCs w:val="28"/>
          <w:lang w:val="uk-UA" w:eastAsia="en-US"/>
        </w:rPr>
      </w:pPr>
    </w:p>
    <w:p w:rsidR="008C5014" w:rsidRDefault="008C5014" w:rsidP="008C5014">
      <w:pPr>
        <w:jc w:val="both"/>
        <w:rPr>
          <w:rFonts w:ascii="Calibri" w:hAnsi="Calibri"/>
          <w:sz w:val="28"/>
          <w:szCs w:val="28"/>
          <w:lang w:val="uk-UA" w:eastAsia="en-US"/>
        </w:rPr>
      </w:pPr>
    </w:p>
    <w:p w:rsidR="008C5014" w:rsidRDefault="008C5014" w:rsidP="008C5014">
      <w:pPr>
        <w:jc w:val="both"/>
        <w:rPr>
          <w:sz w:val="28"/>
          <w:szCs w:val="28"/>
          <w:lang w:val="uk-UA"/>
        </w:rPr>
      </w:pPr>
      <w:r>
        <w:rPr>
          <w:sz w:val="28"/>
          <w:szCs w:val="28"/>
          <w:lang w:val="uk-UA"/>
        </w:rPr>
        <w:t>Сільський голова                                                                           І.М. Чекаленко</w:t>
      </w:r>
    </w:p>
    <w:p w:rsidR="008C5014" w:rsidRDefault="008C5014" w:rsidP="008C5014">
      <w:pPr>
        <w:autoSpaceDE w:val="0"/>
        <w:autoSpaceDN w:val="0"/>
        <w:adjustRightInd w:val="0"/>
        <w:ind w:left="4248"/>
        <w:jc w:val="center"/>
        <w:rPr>
          <w:sz w:val="24"/>
          <w:lang w:val="uk-UA" w:eastAsia="uk-UA"/>
        </w:rPr>
      </w:pPr>
    </w:p>
    <w:p w:rsidR="008C5014" w:rsidRDefault="008C5014" w:rsidP="008C5014">
      <w:pPr>
        <w:autoSpaceDE w:val="0"/>
        <w:autoSpaceDN w:val="0"/>
        <w:adjustRightInd w:val="0"/>
        <w:ind w:left="4248"/>
        <w:jc w:val="center"/>
        <w:rPr>
          <w:sz w:val="24"/>
          <w:lang w:val="uk-UA" w:eastAsia="uk-UA"/>
        </w:rPr>
      </w:pPr>
    </w:p>
    <w:p w:rsidR="008C5014" w:rsidRDefault="008C5014" w:rsidP="008C5014">
      <w:pPr>
        <w:autoSpaceDE w:val="0"/>
        <w:autoSpaceDN w:val="0"/>
        <w:adjustRightInd w:val="0"/>
        <w:ind w:left="4956" w:firstLine="708"/>
        <w:rPr>
          <w:sz w:val="24"/>
          <w:lang w:val="uk-UA" w:eastAsia="uk-UA"/>
        </w:rPr>
      </w:pPr>
      <w:r>
        <w:rPr>
          <w:sz w:val="24"/>
          <w:lang w:val="uk-UA" w:eastAsia="uk-UA"/>
        </w:rPr>
        <w:t xml:space="preserve">       Додаток 1</w:t>
      </w:r>
    </w:p>
    <w:p w:rsidR="008C5014" w:rsidRDefault="008C5014" w:rsidP="008C5014">
      <w:pPr>
        <w:autoSpaceDE w:val="0"/>
        <w:autoSpaceDN w:val="0"/>
        <w:adjustRightInd w:val="0"/>
        <w:ind w:left="4248" w:firstLine="708"/>
        <w:jc w:val="center"/>
        <w:rPr>
          <w:sz w:val="24"/>
          <w:lang w:val="uk-UA" w:eastAsia="uk-UA"/>
        </w:rPr>
      </w:pPr>
      <w:r>
        <w:rPr>
          <w:sz w:val="24"/>
          <w:lang w:val="uk-UA" w:eastAsia="uk-UA"/>
        </w:rPr>
        <w:t xml:space="preserve">         до рішення сільської ради </w:t>
      </w:r>
    </w:p>
    <w:p w:rsidR="008C5014" w:rsidRDefault="008C5014" w:rsidP="008C5014">
      <w:pPr>
        <w:autoSpaceDE w:val="0"/>
        <w:autoSpaceDN w:val="0"/>
        <w:adjustRightInd w:val="0"/>
        <w:jc w:val="right"/>
        <w:rPr>
          <w:sz w:val="24"/>
          <w:lang w:val="uk-UA" w:eastAsia="uk-UA"/>
        </w:rPr>
      </w:pPr>
      <w:r>
        <w:rPr>
          <w:sz w:val="24"/>
          <w:lang w:val="uk-UA" w:eastAsia="uk-UA"/>
        </w:rPr>
        <w:t>№41-00/</w:t>
      </w:r>
      <w:r>
        <w:rPr>
          <w:sz w:val="24"/>
          <w:lang w:val="en-US" w:eastAsia="uk-UA"/>
        </w:rPr>
        <w:t>V</w:t>
      </w:r>
      <w:r>
        <w:rPr>
          <w:sz w:val="24"/>
          <w:lang w:val="uk-UA" w:eastAsia="uk-UA"/>
        </w:rPr>
        <w:t>ІІ від 00 .12. 2019 р.</w:t>
      </w:r>
    </w:p>
    <w:p w:rsidR="008C5014" w:rsidRDefault="008C5014" w:rsidP="008C5014">
      <w:pPr>
        <w:rPr>
          <w:b/>
          <w:sz w:val="28"/>
          <w:szCs w:val="28"/>
          <w:lang w:val="uk-UA"/>
        </w:rPr>
      </w:pPr>
    </w:p>
    <w:p w:rsidR="008C5014" w:rsidRDefault="008C5014" w:rsidP="008C5014">
      <w:pPr>
        <w:rPr>
          <w:b/>
          <w:sz w:val="28"/>
          <w:szCs w:val="28"/>
          <w:lang w:val="uk-UA"/>
        </w:rPr>
      </w:pPr>
      <w:r>
        <w:rPr>
          <w:b/>
          <w:sz w:val="28"/>
          <w:szCs w:val="28"/>
          <w:lang w:val="uk-UA"/>
        </w:rPr>
        <w:t xml:space="preserve">                                                                                               </w:t>
      </w:r>
    </w:p>
    <w:p w:rsidR="008C5014" w:rsidRDefault="008C5014" w:rsidP="008C5014">
      <w:pPr>
        <w:jc w:val="center"/>
        <w:outlineLvl w:val="0"/>
        <w:rPr>
          <w:b/>
          <w:szCs w:val="32"/>
        </w:rPr>
      </w:pPr>
      <w:r>
        <w:rPr>
          <w:b/>
          <w:sz w:val="28"/>
          <w:szCs w:val="28"/>
          <w:lang w:val="uk-UA"/>
        </w:rPr>
        <w:t xml:space="preserve"> </w:t>
      </w:r>
      <w:r>
        <w:rPr>
          <w:b/>
          <w:szCs w:val="32"/>
        </w:rPr>
        <w:t>Програма</w:t>
      </w:r>
    </w:p>
    <w:p w:rsidR="008C5014" w:rsidRDefault="008C5014" w:rsidP="008C5014">
      <w:pPr>
        <w:jc w:val="center"/>
        <w:rPr>
          <w:color w:val="000000"/>
          <w:sz w:val="28"/>
          <w:szCs w:val="28"/>
          <w:lang w:val="uk-UA"/>
        </w:rPr>
      </w:pPr>
      <w:r>
        <w:rPr>
          <w:b/>
          <w:szCs w:val="32"/>
          <w:lang w:val="uk-UA"/>
        </w:rPr>
        <w:t>«Г</w:t>
      </w:r>
      <w:r>
        <w:rPr>
          <w:b/>
          <w:szCs w:val="32"/>
        </w:rPr>
        <w:t>ромадськ</w:t>
      </w:r>
      <w:r>
        <w:rPr>
          <w:b/>
          <w:szCs w:val="32"/>
          <w:lang w:val="uk-UA"/>
        </w:rPr>
        <w:t>і</w:t>
      </w:r>
      <w:r>
        <w:rPr>
          <w:b/>
          <w:szCs w:val="32"/>
        </w:rPr>
        <w:t xml:space="preserve"> пасовищ</w:t>
      </w:r>
      <w:r>
        <w:rPr>
          <w:b/>
          <w:szCs w:val="32"/>
          <w:lang w:val="uk-UA"/>
        </w:rPr>
        <w:t>а»</w:t>
      </w:r>
    </w:p>
    <w:p w:rsidR="008C5014" w:rsidRDefault="008C5014" w:rsidP="008C5014">
      <w:pPr>
        <w:jc w:val="center"/>
        <w:rPr>
          <w:b/>
          <w:szCs w:val="32"/>
          <w:lang w:val="uk-UA"/>
        </w:rPr>
      </w:pPr>
      <w:r>
        <w:rPr>
          <w:b/>
          <w:szCs w:val="32"/>
          <w:lang w:val="uk-UA"/>
        </w:rPr>
        <w:t xml:space="preserve"> на 2020 рік</w:t>
      </w:r>
    </w:p>
    <w:p w:rsidR="008C5014" w:rsidRDefault="008C5014" w:rsidP="008C5014">
      <w:pPr>
        <w:rPr>
          <w:sz w:val="28"/>
          <w:szCs w:val="28"/>
          <w:lang w:val="uk-UA"/>
        </w:rPr>
      </w:pPr>
    </w:p>
    <w:p w:rsidR="008C5014" w:rsidRDefault="008C5014" w:rsidP="008C5014">
      <w:pPr>
        <w:jc w:val="center"/>
        <w:rPr>
          <w:b/>
          <w:sz w:val="28"/>
          <w:szCs w:val="28"/>
          <w:lang w:val="uk-UA"/>
        </w:rPr>
      </w:pPr>
      <w:r w:rsidRPr="008C5014">
        <w:rPr>
          <w:b/>
          <w:sz w:val="28"/>
          <w:szCs w:val="28"/>
          <w:lang w:val="uk-UA"/>
        </w:rPr>
        <w:t>1.Загальні  положення</w:t>
      </w:r>
    </w:p>
    <w:p w:rsidR="008C5014" w:rsidRDefault="008C5014" w:rsidP="008C5014">
      <w:pPr>
        <w:jc w:val="center"/>
        <w:rPr>
          <w:b/>
          <w:sz w:val="28"/>
          <w:szCs w:val="28"/>
          <w:lang w:val="uk-UA"/>
        </w:rPr>
      </w:pPr>
    </w:p>
    <w:p w:rsidR="008C5014" w:rsidRDefault="008C5014" w:rsidP="008C5014">
      <w:pPr>
        <w:ind w:firstLine="567"/>
        <w:jc w:val="both"/>
        <w:rPr>
          <w:sz w:val="28"/>
          <w:szCs w:val="28"/>
          <w:lang w:val="uk-UA"/>
        </w:rPr>
      </w:pPr>
      <w:r>
        <w:rPr>
          <w:sz w:val="28"/>
          <w:szCs w:val="28"/>
          <w:lang w:val="uk-UA"/>
        </w:rPr>
        <w:t xml:space="preserve"> Сільська  програма по створенню громадських пасовищ розроблена  відповідно до  Закону України «Про місцеве самоврядування в Україні», статті 34 Земельного Кодексу України, Про внесення змін до деяких законодавчих актів України, щодо розмежування земель державної і комунальної власності», «Про оренду землі», «Про землеустрій», «Про Державний земельнй кадастр», «Про державну реєстрацію речових прав на нерухоме майно та їх обтяжень », та  матеріалів технічної документації по коригуванню </w:t>
      </w:r>
      <w:r>
        <w:rPr>
          <w:sz w:val="28"/>
          <w:szCs w:val="28"/>
        </w:rPr>
        <w:t>Схеми поділу земель колективної власності</w:t>
      </w:r>
      <w:r>
        <w:rPr>
          <w:sz w:val="28"/>
          <w:szCs w:val="28"/>
          <w:lang w:val="uk-UA"/>
        </w:rPr>
        <w:t>.</w:t>
      </w:r>
    </w:p>
    <w:p w:rsidR="008C5014" w:rsidRDefault="008C5014" w:rsidP="008C5014">
      <w:pPr>
        <w:ind w:firstLine="567"/>
        <w:jc w:val="both"/>
        <w:rPr>
          <w:sz w:val="28"/>
          <w:szCs w:val="28"/>
          <w:lang w:val="uk-UA"/>
        </w:rPr>
      </w:pPr>
    </w:p>
    <w:p w:rsidR="008C5014" w:rsidRDefault="008C5014" w:rsidP="008C5014">
      <w:pPr>
        <w:ind w:firstLine="567"/>
        <w:jc w:val="center"/>
        <w:rPr>
          <w:b/>
          <w:sz w:val="28"/>
          <w:szCs w:val="28"/>
          <w:lang w:val="uk-UA"/>
        </w:rPr>
      </w:pPr>
      <w:r>
        <w:rPr>
          <w:b/>
          <w:sz w:val="28"/>
          <w:szCs w:val="28"/>
        </w:rPr>
        <w:t>Мета та основні  завдання програми</w:t>
      </w:r>
    </w:p>
    <w:p w:rsidR="008C5014" w:rsidRDefault="008C5014" w:rsidP="008C5014">
      <w:pPr>
        <w:ind w:firstLine="567"/>
        <w:jc w:val="both"/>
        <w:rPr>
          <w:sz w:val="28"/>
          <w:szCs w:val="28"/>
          <w:lang w:val="uk-UA"/>
        </w:rPr>
      </w:pPr>
    </w:p>
    <w:p w:rsidR="008C5014" w:rsidRDefault="008C5014" w:rsidP="008C5014">
      <w:pPr>
        <w:ind w:firstLine="567"/>
        <w:jc w:val="both"/>
        <w:rPr>
          <w:sz w:val="28"/>
          <w:szCs w:val="28"/>
          <w:lang w:val="uk-UA"/>
        </w:rPr>
      </w:pPr>
      <w:r>
        <w:rPr>
          <w:sz w:val="28"/>
          <w:szCs w:val="28"/>
        </w:rPr>
        <w:tab/>
        <w:t>Однією з головних задач програми є створення на землях, що  перебувають у власності держави громадські пасовища.</w:t>
      </w:r>
      <w:r>
        <w:rPr>
          <w:sz w:val="28"/>
          <w:szCs w:val="28"/>
          <w:lang w:val="uk-UA"/>
        </w:rPr>
        <w:t xml:space="preserve"> Громадське пасовище формується за бажанням членів територіальної громади - власників худоби із земель запасу комунальної власності призначається для спільного користування на добровільних засадах власниками худоби. Відповідно частини 2  статті 34 Земельного Кодексу України  передбачено створення органами виконавчої влади та органами місцевого самоврядування за рахунок земель комунальної громадських сіножать і пасовищ, які повинні бути доступними для загального користування та безкоштовними. Кількісний і персональний склад користувачів громадських пасовищ формується щорічно на початок року на підставі   волевиявлення громадян /письмових заяв/ на ім'я сільського голови і погоджується на сходці громадян та затверджується виконкомом ОТГ. </w:t>
      </w:r>
      <w:r>
        <w:rPr>
          <w:sz w:val="28"/>
          <w:szCs w:val="28"/>
        </w:rPr>
        <w:t>Питання поліпшення пасовищ</w:t>
      </w:r>
      <w:r>
        <w:rPr>
          <w:sz w:val="28"/>
          <w:szCs w:val="28"/>
          <w:lang w:val="uk-UA"/>
        </w:rPr>
        <w:t xml:space="preserve"> </w:t>
      </w:r>
      <w:r>
        <w:rPr>
          <w:sz w:val="28"/>
          <w:szCs w:val="28"/>
        </w:rPr>
        <w:t>(підсів удобрення тощо) та інші питання,</w:t>
      </w:r>
      <w:r>
        <w:rPr>
          <w:sz w:val="28"/>
          <w:szCs w:val="28"/>
          <w:lang w:val="uk-UA"/>
        </w:rPr>
        <w:t xml:space="preserve"> </w:t>
      </w:r>
      <w:r>
        <w:rPr>
          <w:sz w:val="28"/>
          <w:szCs w:val="28"/>
        </w:rPr>
        <w:t>що виникають вирішуються в рамках діючого законодавства.</w:t>
      </w:r>
    </w:p>
    <w:p w:rsidR="008C5014" w:rsidRDefault="008C5014" w:rsidP="008C5014">
      <w:pPr>
        <w:ind w:firstLine="567"/>
        <w:jc w:val="both"/>
        <w:outlineLvl w:val="0"/>
        <w:rPr>
          <w:sz w:val="28"/>
          <w:szCs w:val="28"/>
          <w:lang w:val="uk-UA"/>
        </w:rPr>
      </w:pPr>
      <w:r>
        <w:rPr>
          <w:sz w:val="28"/>
          <w:szCs w:val="28"/>
        </w:rPr>
        <w:t xml:space="preserve">                                </w:t>
      </w:r>
    </w:p>
    <w:p w:rsidR="008C5014" w:rsidRDefault="008C5014" w:rsidP="008C5014">
      <w:pPr>
        <w:jc w:val="center"/>
        <w:outlineLvl w:val="0"/>
        <w:rPr>
          <w:b/>
          <w:sz w:val="28"/>
          <w:szCs w:val="28"/>
          <w:lang w:val="uk-UA"/>
        </w:rPr>
      </w:pPr>
      <w:r w:rsidRPr="008C5014">
        <w:rPr>
          <w:b/>
          <w:sz w:val="28"/>
          <w:szCs w:val="28"/>
          <w:lang w:val="uk-UA"/>
        </w:rPr>
        <w:t>Організація кадрового забезпечення</w:t>
      </w:r>
    </w:p>
    <w:p w:rsidR="008C5014" w:rsidRDefault="008C5014" w:rsidP="008C5014">
      <w:pPr>
        <w:jc w:val="center"/>
        <w:outlineLvl w:val="0"/>
        <w:rPr>
          <w:b/>
          <w:sz w:val="28"/>
          <w:szCs w:val="28"/>
          <w:lang w:val="uk-UA"/>
        </w:rPr>
      </w:pPr>
    </w:p>
    <w:p w:rsidR="008C5014" w:rsidRDefault="008C5014" w:rsidP="008C5014">
      <w:pPr>
        <w:ind w:firstLine="567"/>
        <w:jc w:val="both"/>
        <w:rPr>
          <w:sz w:val="28"/>
          <w:szCs w:val="28"/>
          <w:lang w:val="uk-UA"/>
        </w:rPr>
      </w:pPr>
      <w:r>
        <w:rPr>
          <w:sz w:val="28"/>
          <w:szCs w:val="28"/>
          <w:lang w:val="uk-UA"/>
        </w:rPr>
        <w:t xml:space="preserve">Відповідальним за виконання даної пограми призначити комісії </w:t>
      </w:r>
      <w:r>
        <w:rPr>
          <w:sz w:val="28"/>
          <w:szCs w:val="28"/>
          <w:shd w:val="clear" w:color="auto" w:fill="FFFFFF"/>
          <w:lang w:val="uk-UA" w:eastAsia="uk-UA"/>
        </w:rPr>
        <w:t xml:space="preserve">з </w:t>
      </w:r>
      <w:r>
        <w:rPr>
          <w:sz w:val="28"/>
          <w:szCs w:val="28"/>
          <w:lang w:val="uk-UA"/>
        </w:rPr>
        <w:t>питань фінансів, бюджету, планування соціально-економічного розвитку, інвестицій та міжнародного співробітництва та</w:t>
      </w:r>
      <w:r>
        <w:rPr>
          <w:sz w:val="28"/>
          <w:szCs w:val="28"/>
          <w:shd w:val="clear" w:color="auto" w:fill="FFFFFF"/>
          <w:lang w:val="uk-UA" w:eastAsia="uk-UA"/>
        </w:rPr>
        <w:t xml:space="preserve"> з питань земельних відносин, </w:t>
      </w:r>
      <w:r>
        <w:rPr>
          <w:sz w:val="28"/>
          <w:szCs w:val="28"/>
          <w:shd w:val="clear" w:color="auto" w:fill="FFFFFF"/>
          <w:lang w:val="uk-UA" w:eastAsia="uk-UA"/>
        </w:rPr>
        <w:lastRenderedPageBreak/>
        <w:t>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Pr>
          <w:sz w:val="28"/>
          <w:szCs w:val="28"/>
          <w:lang w:val="uk-UA"/>
        </w:rPr>
        <w:t>.</w:t>
      </w:r>
    </w:p>
    <w:p w:rsidR="008C5014" w:rsidRDefault="008C5014" w:rsidP="008C5014">
      <w:pPr>
        <w:jc w:val="both"/>
        <w:rPr>
          <w:sz w:val="28"/>
          <w:szCs w:val="28"/>
          <w:lang w:val="uk-UA"/>
        </w:rPr>
      </w:pPr>
    </w:p>
    <w:p w:rsidR="008C5014" w:rsidRDefault="008C5014" w:rsidP="008C5014">
      <w:pPr>
        <w:ind w:firstLine="567"/>
        <w:jc w:val="center"/>
        <w:rPr>
          <w:b/>
          <w:sz w:val="28"/>
          <w:szCs w:val="28"/>
          <w:lang w:val="uk-UA"/>
        </w:rPr>
      </w:pPr>
      <w:r>
        <w:rPr>
          <w:b/>
          <w:sz w:val="28"/>
          <w:szCs w:val="28"/>
        </w:rPr>
        <w:t>Матеріально-технічна база</w:t>
      </w:r>
    </w:p>
    <w:p w:rsidR="008C5014" w:rsidRDefault="008C5014" w:rsidP="008C5014">
      <w:pPr>
        <w:ind w:firstLine="567"/>
        <w:jc w:val="center"/>
        <w:rPr>
          <w:b/>
          <w:sz w:val="28"/>
          <w:szCs w:val="28"/>
          <w:lang w:val="uk-UA"/>
        </w:rPr>
      </w:pPr>
    </w:p>
    <w:p w:rsidR="008C5014" w:rsidRDefault="008C5014" w:rsidP="008C5014">
      <w:pPr>
        <w:autoSpaceDE w:val="0"/>
        <w:autoSpaceDN w:val="0"/>
        <w:adjustRightInd w:val="0"/>
        <w:jc w:val="both"/>
        <w:rPr>
          <w:sz w:val="24"/>
          <w:lang w:val="uk-UA" w:eastAsia="uk-UA"/>
        </w:rPr>
      </w:pPr>
      <w:r>
        <w:rPr>
          <w:sz w:val="28"/>
          <w:szCs w:val="28"/>
          <w:lang w:val="uk-UA"/>
        </w:rPr>
        <w:t xml:space="preserve">Оформлення проектів відведення. Фінансове забезпечення програми здійснюється за рахунок коштів бюджету ОТГ, внесків  користувачів і благодійних внесків інших фізичних і юридичних осіб, грантів </w:t>
      </w:r>
      <w:r>
        <w:rPr>
          <w:sz w:val="28"/>
          <w:szCs w:val="28"/>
          <w:lang w:val="uk-UA" w:eastAsia="uk-UA"/>
        </w:rPr>
        <w:t>та інші джерела фінансування, не заборонені законодавством</w:t>
      </w:r>
      <w:r>
        <w:rPr>
          <w:sz w:val="28"/>
          <w:szCs w:val="28"/>
          <w:lang w:val="uk-UA"/>
        </w:rPr>
        <w:t>.</w:t>
      </w:r>
      <w:r>
        <w:rPr>
          <w:sz w:val="24"/>
          <w:lang w:val="uk-UA" w:eastAsia="uk-UA"/>
        </w:rPr>
        <w:t xml:space="preserve"> </w:t>
      </w:r>
    </w:p>
    <w:p w:rsidR="008C5014" w:rsidRDefault="008C5014" w:rsidP="008C5014">
      <w:pPr>
        <w:ind w:firstLine="567"/>
        <w:jc w:val="both"/>
        <w:rPr>
          <w:sz w:val="28"/>
          <w:szCs w:val="28"/>
          <w:lang w:val="uk-UA"/>
        </w:rPr>
      </w:pPr>
    </w:p>
    <w:p w:rsidR="008C5014" w:rsidRDefault="008C5014" w:rsidP="008C5014">
      <w:pPr>
        <w:ind w:firstLine="567"/>
        <w:jc w:val="both"/>
        <w:rPr>
          <w:sz w:val="28"/>
          <w:szCs w:val="28"/>
          <w:lang w:val="uk-UA"/>
        </w:rPr>
      </w:pPr>
    </w:p>
    <w:p w:rsidR="008C5014" w:rsidRDefault="008C5014" w:rsidP="008C5014">
      <w:pPr>
        <w:ind w:firstLine="567"/>
        <w:jc w:val="both"/>
        <w:rPr>
          <w:sz w:val="28"/>
          <w:szCs w:val="28"/>
          <w:lang w:val="uk-UA"/>
        </w:rPr>
      </w:pPr>
    </w:p>
    <w:p w:rsidR="008C5014" w:rsidRDefault="008C5014" w:rsidP="008C5014">
      <w:pPr>
        <w:rPr>
          <w:sz w:val="28"/>
          <w:szCs w:val="28"/>
        </w:rPr>
      </w:pPr>
      <w:r>
        <w:rPr>
          <w:sz w:val="28"/>
          <w:szCs w:val="28"/>
        </w:rPr>
        <w:t xml:space="preserve">Секретар сільської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І.М. Невгод</w:t>
      </w:r>
      <w:r>
        <w:rPr>
          <w:sz w:val="28"/>
          <w:szCs w:val="28"/>
        </w:rPr>
        <w:t xml:space="preserve">  </w:t>
      </w: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rPr>
          <w:sz w:val="28"/>
          <w:szCs w:val="28"/>
        </w:rPr>
      </w:pPr>
    </w:p>
    <w:p w:rsidR="008C5014" w:rsidRDefault="008C5014" w:rsidP="008C5014">
      <w:pPr>
        <w:autoSpaceDE w:val="0"/>
        <w:autoSpaceDN w:val="0"/>
        <w:adjustRightInd w:val="0"/>
        <w:ind w:left="4956" w:firstLine="708"/>
        <w:rPr>
          <w:sz w:val="18"/>
          <w:szCs w:val="18"/>
          <w:lang w:val="uk-UA" w:eastAsia="uk-UA"/>
        </w:rPr>
      </w:pPr>
      <w:r>
        <w:rPr>
          <w:sz w:val="18"/>
          <w:szCs w:val="18"/>
          <w:lang w:val="uk-UA" w:eastAsia="uk-UA"/>
        </w:rPr>
        <w:lastRenderedPageBreak/>
        <w:t>Додаток 2</w:t>
      </w:r>
    </w:p>
    <w:p w:rsidR="008C5014" w:rsidRDefault="008C5014" w:rsidP="008C5014">
      <w:pPr>
        <w:autoSpaceDE w:val="0"/>
        <w:autoSpaceDN w:val="0"/>
        <w:adjustRightInd w:val="0"/>
        <w:ind w:left="4956"/>
        <w:rPr>
          <w:sz w:val="18"/>
          <w:szCs w:val="18"/>
          <w:lang w:val="uk-UA" w:eastAsia="uk-UA"/>
        </w:rPr>
      </w:pPr>
      <w:r>
        <w:rPr>
          <w:sz w:val="18"/>
          <w:szCs w:val="18"/>
          <w:lang w:val="uk-UA" w:eastAsia="uk-UA"/>
        </w:rPr>
        <w:t>До Програми затвердженої рішення сесії №41-00/</w:t>
      </w:r>
      <w:r>
        <w:rPr>
          <w:sz w:val="18"/>
          <w:szCs w:val="18"/>
          <w:lang w:val="en-US" w:eastAsia="uk-UA"/>
        </w:rPr>
        <w:t>VII</w:t>
      </w:r>
      <w:r>
        <w:rPr>
          <w:lang w:val="en-US"/>
        </w:rPr>
        <w:t xml:space="preserve"> </w:t>
      </w:r>
      <w:r>
        <w:rPr>
          <w:lang w:val="uk-UA"/>
        </w:rPr>
        <w:t xml:space="preserve"> </w:t>
      </w:r>
      <w:r>
        <w:rPr>
          <w:sz w:val="18"/>
          <w:szCs w:val="18"/>
          <w:lang w:val="uk-UA"/>
        </w:rPr>
        <w:t>від 00.12. 2019 р.</w:t>
      </w:r>
    </w:p>
    <w:p w:rsidR="008C5014" w:rsidRDefault="008C5014" w:rsidP="008C5014">
      <w:pPr>
        <w:jc w:val="center"/>
        <w:rPr>
          <w:rFonts w:ascii="Calibri" w:hAnsi="Calibri"/>
          <w:b/>
          <w:sz w:val="22"/>
          <w:szCs w:val="22"/>
          <w:lang w:val="uk-UA"/>
        </w:rPr>
      </w:pPr>
    </w:p>
    <w:p w:rsidR="008C5014" w:rsidRDefault="008C5014" w:rsidP="008C5014">
      <w:pPr>
        <w:jc w:val="center"/>
        <w:rPr>
          <w:b/>
          <w:lang w:val="uk-UA"/>
        </w:rPr>
      </w:pPr>
      <w:r>
        <w:rPr>
          <w:b/>
          <w:lang w:val="uk-UA"/>
        </w:rPr>
        <w:t>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4785"/>
      </w:tblGrid>
      <w:tr w:rsidR="008C5014" w:rsidTr="008C5014">
        <w:tc>
          <w:tcPr>
            <w:tcW w:w="817" w:type="dxa"/>
            <w:tcBorders>
              <w:top w:val="single" w:sz="4" w:space="0" w:color="auto"/>
              <w:left w:val="single" w:sz="4" w:space="0" w:color="auto"/>
              <w:bottom w:val="single" w:sz="4" w:space="0" w:color="auto"/>
              <w:right w:val="single" w:sz="4" w:space="0" w:color="auto"/>
            </w:tcBorders>
            <w:hideMark/>
          </w:tcPr>
          <w:p w:rsidR="008C5014" w:rsidRDefault="008C5014">
            <w:pPr>
              <w:rPr>
                <w:sz w:val="28"/>
                <w:szCs w:val="28"/>
                <w:lang w:val="uk-UA"/>
              </w:rPr>
            </w:pPr>
            <w:r>
              <w:rPr>
                <w:sz w:val="28"/>
                <w:szCs w:val="28"/>
                <w:lang w:val="uk-UA"/>
              </w:rPr>
              <w:t>1.</w:t>
            </w:r>
          </w:p>
        </w:tc>
        <w:tc>
          <w:tcPr>
            <w:tcW w:w="3969" w:type="dxa"/>
            <w:tcBorders>
              <w:top w:val="single" w:sz="4" w:space="0" w:color="auto"/>
              <w:left w:val="single" w:sz="4" w:space="0" w:color="auto"/>
              <w:bottom w:val="single" w:sz="4" w:space="0" w:color="auto"/>
              <w:right w:val="single" w:sz="4" w:space="0" w:color="auto"/>
            </w:tcBorders>
            <w:hideMark/>
          </w:tcPr>
          <w:p w:rsidR="008C5014" w:rsidRDefault="008C5014">
            <w:pPr>
              <w:rPr>
                <w:sz w:val="28"/>
                <w:szCs w:val="28"/>
                <w:lang w:val="uk-UA"/>
              </w:rPr>
            </w:pPr>
            <w:r>
              <w:rPr>
                <w:sz w:val="28"/>
                <w:szCs w:val="28"/>
                <w:lang w:val="uk-UA"/>
              </w:rPr>
              <w:t>Назва Програми</w:t>
            </w:r>
          </w:p>
        </w:tc>
        <w:tc>
          <w:tcPr>
            <w:tcW w:w="4785" w:type="dxa"/>
            <w:tcBorders>
              <w:top w:val="single" w:sz="4" w:space="0" w:color="auto"/>
              <w:left w:val="single" w:sz="4" w:space="0" w:color="auto"/>
              <w:bottom w:val="single" w:sz="4" w:space="0" w:color="auto"/>
              <w:right w:val="single" w:sz="4" w:space="0" w:color="auto"/>
            </w:tcBorders>
            <w:hideMark/>
          </w:tcPr>
          <w:p w:rsidR="008C5014" w:rsidRDefault="008C5014">
            <w:pPr>
              <w:rPr>
                <w:sz w:val="28"/>
                <w:szCs w:val="28"/>
                <w:lang w:val="uk-UA"/>
              </w:rPr>
            </w:pPr>
            <w:r>
              <w:rPr>
                <w:sz w:val="28"/>
                <w:szCs w:val="28"/>
                <w:lang w:val="uk-UA"/>
              </w:rPr>
              <w:t xml:space="preserve">«Громадські пасовища» </w:t>
            </w:r>
          </w:p>
        </w:tc>
      </w:tr>
      <w:tr w:rsidR="008C5014" w:rsidTr="008C5014">
        <w:tc>
          <w:tcPr>
            <w:tcW w:w="817" w:type="dxa"/>
            <w:tcBorders>
              <w:top w:val="single" w:sz="4" w:space="0" w:color="auto"/>
              <w:left w:val="single" w:sz="4" w:space="0" w:color="auto"/>
              <w:bottom w:val="single" w:sz="4" w:space="0" w:color="auto"/>
              <w:right w:val="single" w:sz="4" w:space="0" w:color="auto"/>
            </w:tcBorders>
            <w:hideMark/>
          </w:tcPr>
          <w:p w:rsidR="008C5014" w:rsidRDefault="008C5014">
            <w:pPr>
              <w:rPr>
                <w:sz w:val="28"/>
                <w:szCs w:val="28"/>
                <w:lang w:val="uk-UA"/>
              </w:rPr>
            </w:pPr>
            <w:r>
              <w:rPr>
                <w:sz w:val="28"/>
                <w:szCs w:val="28"/>
                <w:lang w:val="uk-UA"/>
              </w:rPr>
              <w:t>2.</w:t>
            </w:r>
          </w:p>
        </w:tc>
        <w:tc>
          <w:tcPr>
            <w:tcW w:w="3969" w:type="dxa"/>
            <w:tcBorders>
              <w:top w:val="single" w:sz="4" w:space="0" w:color="auto"/>
              <w:left w:val="single" w:sz="4" w:space="0" w:color="auto"/>
              <w:bottom w:val="single" w:sz="4" w:space="0" w:color="auto"/>
              <w:right w:val="single" w:sz="4" w:space="0" w:color="auto"/>
            </w:tcBorders>
            <w:hideMark/>
          </w:tcPr>
          <w:p w:rsidR="008C5014" w:rsidRDefault="008C5014">
            <w:pPr>
              <w:rPr>
                <w:sz w:val="28"/>
                <w:szCs w:val="28"/>
                <w:lang w:val="uk-UA"/>
              </w:rPr>
            </w:pPr>
            <w:r>
              <w:rPr>
                <w:sz w:val="28"/>
                <w:szCs w:val="28"/>
                <w:lang w:val="uk-UA"/>
              </w:rPr>
              <w:t>Ініціатор розроблення Програми</w:t>
            </w:r>
          </w:p>
        </w:tc>
        <w:tc>
          <w:tcPr>
            <w:tcW w:w="4785" w:type="dxa"/>
            <w:tcBorders>
              <w:top w:val="single" w:sz="4" w:space="0" w:color="auto"/>
              <w:left w:val="single" w:sz="4" w:space="0" w:color="auto"/>
              <w:bottom w:val="single" w:sz="4" w:space="0" w:color="auto"/>
              <w:right w:val="single" w:sz="4" w:space="0" w:color="auto"/>
            </w:tcBorders>
            <w:hideMark/>
          </w:tcPr>
          <w:p w:rsidR="008C5014" w:rsidRDefault="008C5014">
            <w:pPr>
              <w:rPr>
                <w:sz w:val="28"/>
                <w:szCs w:val="28"/>
                <w:lang w:val="uk-UA"/>
              </w:rPr>
            </w:pPr>
            <w:r>
              <w:rPr>
                <w:sz w:val="28"/>
                <w:szCs w:val="28"/>
                <w:lang w:val="uk-UA"/>
              </w:rPr>
              <w:t>Виконавчий комітет Степанківської сільської ради</w:t>
            </w:r>
          </w:p>
        </w:tc>
      </w:tr>
      <w:tr w:rsidR="008C5014" w:rsidTr="008C5014">
        <w:trPr>
          <w:trHeight w:val="1944"/>
        </w:trPr>
        <w:tc>
          <w:tcPr>
            <w:tcW w:w="817" w:type="dxa"/>
            <w:tcBorders>
              <w:top w:val="single" w:sz="4" w:space="0" w:color="auto"/>
              <w:left w:val="single" w:sz="4" w:space="0" w:color="auto"/>
              <w:bottom w:val="single" w:sz="4" w:space="0" w:color="auto"/>
              <w:right w:val="single" w:sz="4" w:space="0" w:color="auto"/>
            </w:tcBorders>
            <w:hideMark/>
          </w:tcPr>
          <w:p w:rsidR="008C5014" w:rsidRDefault="008C5014">
            <w:pPr>
              <w:rPr>
                <w:sz w:val="28"/>
                <w:szCs w:val="28"/>
                <w:lang w:val="uk-UA"/>
              </w:rPr>
            </w:pPr>
            <w:r>
              <w:rPr>
                <w:sz w:val="28"/>
                <w:szCs w:val="28"/>
                <w:lang w:val="uk-UA"/>
              </w:rPr>
              <w:t>3.</w:t>
            </w:r>
          </w:p>
        </w:tc>
        <w:tc>
          <w:tcPr>
            <w:tcW w:w="3969" w:type="dxa"/>
            <w:tcBorders>
              <w:top w:val="single" w:sz="4" w:space="0" w:color="auto"/>
              <w:left w:val="single" w:sz="4" w:space="0" w:color="auto"/>
              <w:bottom w:val="single" w:sz="4" w:space="0" w:color="auto"/>
              <w:right w:val="single" w:sz="4" w:space="0" w:color="auto"/>
            </w:tcBorders>
            <w:hideMark/>
          </w:tcPr>
          <w:p w:rsidR="008C5014" w:rsidRDefault="008C5014">
            <w:pPr>
              <w:rPr>
                <w:sz w:val="28"/>
                <w:szCs w:val="28"/>
                <w:lang w:val="uk-UA"/>
              </w:rPr>
            </w:pPr>
            <w:r>
              <w:rPr>
                <w:sz w:val="28"/>
                <w:szCs w:val="28"/>
                <w:lang w:val="uk-UA"/>
              </w:rPr>
              <w:t>Розробник Програми</w:t>
            </w:r>
          </w:p>
        </w:tc>
        <w:tc>
          <w:tcPr>
            <w:tcW w:w="4785" w:type="dxa"/>
            <w:tcBorders>
              <w:top w:val="single" w:sz="4" w:space="0" w:color="auto"/>
              <w:left w:val="single" w:sz="4" w:space="0" w:color="auto"/>
              <w:bottom w:val="single" w:sz="4" w:space="0" w:color="auto"/>
              <w:right w:val="single" w:sz="4" w:space="0" w:color="auto"/>
            </w:tcBorders>
            <w:hideMark/>
          </w:tcPr>
          <w:p w:rsidR="008C5014" w:rsidRDefault="008C5014">
            <w:pPr>
              <w:jc w:val="both"/>
              <w:rPr>
                <w:sz w:val="28"/>
                <w:szCs w:val="28"/>
                <w:lang w:val="uk-UA"/>
              </w:rPr>
            </w:pPr>
            <w:r>
              <w:rPr>
                <w:sz w:val="28"/>
                <w:szCs w:val="28"/>
                <w:lang w:val="uk-UA"/>
              </w:rPr>
              <w:t xml:space="preserve">Відділ містобудування архітектури, цивільного захисту охорони праці земельних відносин,  комунальної власності, житлово-комунального господарства.  </w:t>
            </w:r>
          </w:p>
        </w:tc>
      </w:tr>
      <w:tr w:rsidR="008C5014" w:rsidTr="008C5014">
        <w:trPr>
          <w:trHeight w:val="3286"/>
        </w:trPr>
        <w:tc>
          <w:tcPr>
            <w:tcW w:w="817" w:type="dxa"/>
            <w:tcBorders>
              <w:top w:val="single" w:sz="4" w:space="0" w:color="auto"/>
              <w:left w:val="single" w:sz="4" w:space="0" w:color="auto"/>
              <w:bottom w:val="single" w:sz="4" w:space="0" w:color="auto"/>
              <w:right w:val="single" w:sz="4" w:space="0" w:color="auto"/>
            </w:tcBorders>
            <w:hideMark/>
          </w:tcPr>
          <w:p w:rsidR="008C5014" w:rsidRDefault="008C5014">
            <w:pPr>
              <w:rPr>
                <w:sz w:val="28"/>
                <w:szCs w:val="28"/>
                <w:lang w:val="uk-UA"/>
              </w:rPr>
            </w:pPr>
            <w:r>
              <w:rPr>
                <w:sz w:val="28"/>
                <w:szCs w:val="28"/>
                <w:lang w:val="uk-UA"/>
              </w:rPr>
              <w:t>4.</w:t>
            </w:r>
          </w:p>
        </w:tc>
        <w:tc>
          <w:tcPr>
            <w:tcW w:w="3969" w:type="dxa"/>
            <w:tcBorders>
              <w:top w:val="single" w:sz="4" w:space="0" w:color="auto"/>
              <w:left w:val="single" w:sz="4" w:space="0" w:color="auto"/>
              <w:bottom w:val="single" w:sz="4" w:space="0" w:color="auto"/>
              <w:right w:val="single" w:sz="4" w:space="0" w:color="auto"/>
            </w:tcBorders>
            <w:hideMark/>
          </w:tcPr>
          <w:p w:rsidR="008C5014" w:rsidRDefault="008C5014">
            <w:pPr>
              <w:rPr>
                <w:sz w:val="28"/>
                <w:szCs w:val="28"/>
                <w:lang w:val="uk-UA"/>
              </w:rPr>
            </w:pPr>
            <w:r>
              <w:rPr>
                <w:sz w:val="28"/>
                <w:szCs w:val="28"/>
                <w:lang w:val="uk-UA"/>
              </w:rPr>
              <w:t>Нормативно-правова база для розроблення Програми</w:t>
            </w:r>
          </w:p>
        </w:tc>
        <w:tc>
          <w:tcPr>
            <w:tcW w:w="4785" w:type="dxa"/>
            <w:tcBorders>
              <w:top w:val="single" w:sz="4" w:space="0" w:color="auto"/>
              <w:left w:val="single" w:sz="4" w:space="0" w:color="auto"/>
              <w:bottom w:val="single" w:sz="4" w:space="0" w:color="auto"/>
              <w:right w:val="single" w:sz="4" w:space="0" w:color="auto"/>
            </w:tcBorders>
            <w:hideMark/>
          </w:tcPr>
          <w:p w:rsidR="008C5014" w:rsidRDefault="008C5014">
            <w:pPr>
              <w:jc w:val="both"/>
              <w:rPr>
                <w:sz w:val="28"/>
                <w:szCs w:val="28"/>
                <w:lang w:val="uk-UA"/>
              </w:rPr>
            </w:pPr>
            <w:r>
              <w:rPr>
                <w:sz w:val="28"/>
                <w:szCs w:val="28"/>
                <w:lang w:val="uk-UA"/>
              </w:rPr>
              <w:t>Закону України «Про місцеве самоврядування в Україні», статті 34 Земельного Кодексу України, Про внесення змін до деяких законодавчих актів України, щодо розмежування земель державної і комунальної власності», «Про оренду землі», «Про землеустрій», «Про Державний земельний кадастр», «Про державну реєстрацію речових прав на нерухоме майно та їх обтяжень »</w:t>
            </w:r>
          </w:p>
        </w:tc>
      </w:tr>
      <w:tr w:rsidR="008C5014" w:rsidTr="008C5014">
        <w:trPr>
          <w:trHeight w:val="700"/>
        </w:trPr>
        <w:tc>
          <w:tcPr>
            <w:tcW w:w="817" w:type="dxa"/>
            <w:tcBorders>
              <w:top w:val="single" w:sz="4" w:space="0" w:color="auto"/>
              <w:left w:val="single" w:sz="4" w:space="0" w:color="auto"/>
              <w:bottom w:val="single" w:sz="4" w:space="0" w:color="auto"/>
              <w:right w:val="single" w:sz="4" w:space="0" w:color="auto"/>
            </w:tcBorders>
            <w:hideMark/>
          </w:tcPr>
          <w:p w:rsidR="008C5014" w:rsidRDefault="008C5014">
            <w:pPr>
              <w:rPr>
                <w:sz w:val="28"/>
                <w:szCs w:val="28"/>
                <w:lang w:val="uk-UA"/>
              </w:rPr>
            </w:pPr>
            <w:r>
              <w:rPr>
                <w:sz w:val="28"/>
                <w:szCs w:val="28"/>
                <w:lang w:val="uk-UA"/>
              </w:rPr>
              <w:t>5.</w:t>
            </w:r>
          </w:p>
        </w:tc>
        <w:tc>
          <w:tcPr>
            <w:tcW w:w="3969" w:type="dxa"/>
            <w:tcBorders>
              <w:top w:val="single" w:sz="4" w:space="0" w:color="auto"/>
              <w:left w:val="single" w:sz="4" w:space="0" w:color="auto"/>
              <w:bottom w:val="single" w:sz="4" w:space="0" w:color="auto"/>
              <w:right w:val="single" w:sz="4" w:space="0" w:color="auto"/>
            </w:tcBorders>
            <w:hideMark/>
          </w:tcPr>
          <w:p w:rsidR="008C5014" w:rsidRDefault="008C5014">
            <w:pPr>
              <w:rPr>
                <w:sz w:val="28"/>
                <w:szCs w:val="28"/>
                <w:lang w:val="uk-UA"/>
              </w:rPr>
            </w:pPr>
            <w:r>
              <w:rPr>
                <w:sz w:val="28"/>
                <w:szCs w:val="28"/>
                <w:lang w:val="uk-UA"/>
              </w:rPr>
              <w:t>Термін реалізації Програми</w:t>
            </w:r>
          </w:p>
        </w:tc>
        <w:tc>
          <w:tcPr>
            <w:tcW w:w="4785" w:type="dxa"/>
            <w:tcBorders>
              <w:top w:val="single" w:sz="4" w:space="0" w:color="auto"/>
              <w:left w:val="single" w:sz="4" w:space="0" w:color="auto"/>
              <w:bottom w:val="single" w:sz="4" w:space="0" w:color="auto"/>
              <w:right w:val="single" w:sz="4" w:space="0" w:color="auto"/>
            </w:tcBorders>
          </w:tcPr>
          <w:p w:rsidR="008C5014" w:rsidRDefault="008C5014">
            <w:pPr>
              <w:rPr>
                <w:sz w:val="28"/>
                <w:szCs w:val="28"/>
                <w:lang w:val="uk-UA"/>
              </w:rPr>
            </w:pPr>
            <w:r>
              <w:rPr>
                <w:sz w:val="28"/>
                <w:szCs w:val="28"/>
                <w:lang w:val="uk-UA"/>
              </w:rPr>
              <w:t>2020 рік</w:t>
            </w:r>
          </w:p>
          <w:p w:rsidR="008C5014" w:rsidRDefault="008C5014">
            <w:pPr>
              <w:rPr>
                <w:sz w:val="28"/>
                <w:szCs w:val="28"/>
                <w:lang w:val="uk-UA"/>
              </w:rPr>
            </w:pPr>
          </w:p>
        </w:tc>
      </w:tr>
      <w:tr w:rsidR="008C5014" w:rsidTr="008C5014">
        <w:tc>
          <w:tcPr>
            <w:tcW w:w="817" w:type="dxa"/>
            <w:tcBorders>
              <w:top w:val="single" w:sz="4" w:space="0" w:color="auto"/>
              <w:left w:val="single" w:sz="4" w:space="0" w:color="auto"/>
              <w:bottom w:val="single" w:sz="4" w:space="0" w:color="auto"/>
              <w:right w:val="single" w:sz="4" w:space="0" w:color="auto"/>
            </w:tcBorders>
            <w:hideMark/>
          </w:tcPr>
          <w:p w:rsidR="008C5014" w:rsidRDefault="008C5014">
            <w:pPr>
              <w:rPr>
                <w:sz w:val="28"/>
                <w:szCs w:val="28"/>
                <w:lang w:val="uk-UA"/>
              </w:rPr>
            </w:pPr>
            <w:r>
              <w:rPr>
                <w:sz w:val="28"/>
                <w:szCs w:val="28"/>
                <w:lang w:val="uk-UA"/>
              </w:rPr>
              <w:t>6.</w:t>
            </w:r>
          </w:p>
        </w:tc>
        <w:tc>
          <w:tcPr>
            <w:tcW w:w="3969" w:type="dxa"/>
            <w:tcBorders>
              <w:top w:val="single" w:sz="4" w:space="0" w:color="auto"/>
              <w:left w:val="single" w:sz="4" w:space="0" w:color="auto"/>
              <w:bottom w:val="single" w:sz="4" w:space="0" w:color="auto"/>
              <w:right w:val="single" w:sz="4" w:space="0" w:color="auto"/>
            </w:tcBorders>
            <w:hideMark/>
          </w:tcPr>
          <w:p w:rsidR="008C5014" w:rsidRDefault="008C5014">
            <w:pPr>
              <w:rPr>
                <w:sz w:val="28"/>
                <w:szCs w:val="28"/>
                <w:lang w:val="uk-UA"/>
              </w:rPr>
            </w:pPr>
            <w:r>
              <w:rPr>
                <w:sz w:val="28"/>
                <w:szCs w:val="28"/>
                <w:lang w:val="uk-UA"/>
              </w:rPr>
              <w:t>Етапи фінансування програми</w:t>
            </w:r>
          </w:p>
        </w:tc>
        <w:tc>
          <w:tcPr>
            <w:tcW w:w="4785" w:type="dxa"/>
            <w:tcBorders>
              <w:top w:val="single" w:sz="4" w:space="0" w:color="auto"/>
              <w:left w:val="single" w:sz="4" w:space="0" w:color="auto"/>
              <w:bottom w:val="single" w:sz="4" w:space="0" w:color="auto"/>
              <w:right w:val="single" w:sz="4" w:space="0" w:color="auto"/>
            </w:tcBorders>
          </w:tcPr>
          <w:p w:rsidR="008C5014" w:rsidRDefault="008C5014">
            <w:pPr>
              <w:rPr>
                <w:sz w:val="28"/>
                <w:szCs w:val="28"/>
                <w:lang w:val="uk-UA"/>
              </w:rPr>
            </w:pPr>
            <w:r>
              <w:rPr>
                <w:sz w:val="28"/>
                <w:szCs w:val="28"/>
                <w:lang w:val="uk-UA"/>
              </w:rPr>
              <w:t>Щорічно</w:t>
            </w:r>
          </w:p>
          <w:p w:rsidR="008C5014" w:rsidRDefault="008C5014">
            <w:pPr>
              <w:rPr>
                <w:sz w:val="28"/>
                <w:szCs w:val="28"/>
                <w:lang w:val="uk-UA"/>
              </w:rPr>
            </w:pPr>
          </w:p>
        </w:tc>
      </w:tr>
      <w:tr w:rsidR="008C5014" w:rsidTr="008C5014">
        <w:tc>
          <w:tcPr>
            <w:tcW w:w="817" w:type="dxa"/>
            <w:tcBorders>
              <w:top w:val="single" w:sz="4" w:space="0" w:color="auto"/>
              <w:left w:val="single" w:sz="4" w:space="0" w:color="auto"/>
              <w:bottom w:val="single" w:sz="4" w:space="0" w:color="auto"/>
              <w:right w:val="single" w:sz="4" w:space="0" w:color="auto"/>
            </w:tcBorders>
            <w:hideMark/>
          </w:tcPr>
          <w:p w:rsidR="008C5014" w:rsidRDefault="008C5014">
            <w:pPr>
              <w:rPr>
                <w:sz w:val="28"/>
                <w:szCs w:val="28"/>
                <w:lang w:val="uk-UA"/>
              </w:rPr>
            </w:pPr>
            <w:r>
              <w:rPr>
                <w:sz w:val="28"/>
                <w:szCs w:val="28"/>
                <w:lang w:val="uk-UA"/>
              </w:rPr>
              <w:t>7.</w:t>
            </w:r>
          </w:p>
        </w:tc>
        <w:tc>
          <w:tcPr>
            <w:tcW w:w="3969" w:type="dxa"/>
            <w:tcBorders>
              <w:top w:val="single" w:sz="4" w:space="0" w:color="auto"/>
              <w:left w:val="single" w:sz="4" w:space="0" w:color="auto"/>
              <w:bottom w:val="single" w:sz="4" w:space="0" w:color="auto"/>
              <w:right w:val="single" w:sz="4" w:space="0" w:color="auto"/>
            </w:tcBorders>
            <w:hideMark/>
          </w:tcPr>
          <w:p w:rsidR="008C5014" w:rsidRDefault="008C5014">
            <w:pPr>
              <w:rPr>
                <w:sz w:val="28"/>
                <w:szCs w:val="28"/>
                <w:lang w:val="uk-UA"/>
              </w:rPr>
            </w:pPr>
            <w:r>
              <w:rPr>
                <w:sz w:val="28"/>
                <w:szCs w:val="28"/>
                <w:lang w:val="uk-UA"/>
              </w:rPr>
              <w:t>Джерела фінансування</w:t>
            </w:r>
          </w:p>
        </w:tc>
        <w:tc>
          <w:tcPr>
            <w:tcW w:w="4785" w:type="dxa"/>
            <w:tcBorders>
              <w:top w:val="single" w:sz="4" w:space="0" w:color="auto"/>
              <w:left w:val="single" w:sz="4" w:space="0" w:color="auto"/>
              <w:bottom w:val="single" w:sz="4" w:space="0" w:color="auto"/>
              <w:right w:val="single" w:sz="4" w:space="0" w:color="auto"/>
            </w:tcBorders>
          </w:tcPr>
          <w:p w:rsidR="008C5014" w:rsidRDefault="008C5014">
            <w:pPr>
              <w:rPr>
                <w:sz w:val="28"/>
                <w:szCs w:val="28"/>
                <w:lang w:val="uk-UA"/>
              </w:rPr>
            </w:pPr>
            <w:r>
              <w:rPr>
                <w:sz w:val="28"/>
                <w:szCs w:val="28"/>
                <w:lang w:val="uk-UA"/>
              </w:rPr>
              <w:t>Місцевий бюджет, джерела фінансування не заборонені законом.</w:t>
            </w:r>
          </w:p>
          <w:p w:rsidR="008C5014" w:rsidRDefault="008C5014">
            <w:pPr>
              <w:rPr>
                <w:sz w:val="28"/>
                <w:szCs w:val="28"/>
                <w:lang w:val="uk-UA"/>
              </w:rPr>
            </w:pPr>
          </w:p>
        </w:tc>
      </w:tr>
    </w:tbl>
    <w:p w:rsidR="008C5014" w:rsidRDefault="008C5014" w:rsidP="008C5014"/>
    <w:p w:rsidR="003B7C0D" w:rsidRDefault="003B7C0D">
      <w:bookmarkStart w:id="0" w:name="_GoBack"/>
      <w:bookmarkEnd w:id="0"/>
    </w:p>
    <w:sectPr w:rsidR="003B7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28"/>
    <w:rsid w:val="00085928"/>
    <w:rsid w:val="003B7C0D"/>
    <w:rsid w:val="008C5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14"/>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014"/>
    <w:rPr>
      <w:rFonts w:ascii="Tahoma" w:hAnsi="Tahoma" w:cs="Tahoma"/>
      <w:sz w:val="16"/>
      <w:szCs w:val="16"/>
    </w:rPr>
  </w:style>
  <w:style w:type="character" w:customStyle="1" w:styleId="a4">
    <w:name w:val="Текст выноски Знак"/>
    <w:basedOn w:val="a0"/>
    <w:link w:val="a3"/>
    <w:uiPriority w:val="99"/>
    <w:semiHidden/>
    <w:rsid w:val="008C50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14"/>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014"/>
    <w:rPr>
      <w:rFonts w:ascii="Tahoma" w:hAnsi="Tahoma" w:cs="Tahoma"/>
      <w:sz w:val="16"/>
      <w:szCs w:val="16"/>
    </w:rPr>
  </w:style>
  <w:style w:type="character" w:customStyle="1" w:styleId="a4">
    <w:name w:val="Текст выноски Знак"/>
    <w:basedOn w:val="a0"/>
    <w:link w:val="a3"/>
    <w:uiPriority w:val="99"/>
    <w:semiHidden/>
    <w:rsid w:val="008C50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2019-12-22T20:08:00Z</dcterms:created>
  <dcterms:modified xsi:type="dcterms:W3CDTF">2019-12-22T20:08:00Z</dcterms:modified>
</cp:coreProperties>
</file>