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9" w:rsidRDefault="00671759" w:rsidP="0067175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  <w:szCs w:val="24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59" w:rsidRDefault="00671759" w:rsidP="00671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71759" w:rsidRDefault="00671759" w:rsidP="00671759">
      <w:pPr>
        <w:jc w:val="center"/>
        <w:rPr>
          <w:b/>
          <w:sz w:val="28"/>
          <w:szCs w:val="28"/>
        </w:rPr>
      </w:pPr>
    </w:p>
    <w:p w:rsidR="00671759" w:rsidRDefault="00671759" w:rsidP="0067175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671759" w:rsidRDefault="00671759" w:rsidP="00671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uk-UA"/>
        </w:rPr>
        <w:t>орок перша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671759" w:rsidRDefault="00671759" w:rsidP="006717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>/проект/</w:t>
      </w:r>
    </w:p>
    <w:p w:rsidR="00671759" w:rsidRDefault="00671759" w:rsidP="00671759">
      <w:pPr>
        <w:rPr>
          <w:sz w:val="28"/>
          <w:szCs w:val="28"/>
        </w:rPr>
      </w:pPr>
    </w:p>
    <w:p w:rsidR="00671759" w:rsidRDefault="00671759" w:rsidP="006717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00.12.</w:t>
      </w:r>
      <w:r>
        <w:rPr>
          <w:b/>
          <w:sz w:val="28"/>
          <w:szCs w:val="28"/>
        </w:rPr>
        <w:t xml:space="preserve">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uk-UA"/>
        </w:rPr>
        <w:t>41</w:t>
      </w:r>
      <w:r>
        <w:rPr>
          <w:b/>
          <w:sz w:val="28"/>
          <w:szCs w:val="28"/>
        </w:rPr>
        <w:t>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671759" w:rsidRDefault="00671759" w:rsidP="00671759">
      <w:pPr>
        <w:tabs>
          <w:tab w:val="num" w:pos="1440"/>
        </w:tabs>
        <w:jc w:val="both"/>
        <w:rPr>
          <w:sz w:val="28"/>
          <w:szCs w:val="28"/>
        </w:rPr>
      </w:pPr>
    </w:p>
    <w:p w:rsidR="00671759" w:rsidRDefault="00671759" w:rsidP="006717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671759" w:rsidRDefault="00671759" w:rsidP="006717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«Благоустрій» на 2020 рік</w:t>
      </w:r>
    </w:p>
    <w:p w:rsidR="00671759" w:rsidRDefault="00671759" w:rsidP="00671759">
      <w:pPr>
        <w:rPr>
          <w:sz w:val="28"/>
          <w:szCs w:val="28"/>
          <w:lang w:val="uk-UA"/>
        </w:rPr>
      </w:pPr>
    </w:p>
    <w:p w:rsidR="00671759" w:rsidRDefault="00671759" w:rsidP="006717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 Законом України «Про благоустрій населених пунктів»,      п. 22 ч. 1 ст. 26 Закону України «Про місцеве самоврядування в Україні», з метою належного утримання  та ремонту об’єктів благоустрою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забезпечення утримання в належному санітарно-технічному стані території та покращення її естетичного вигляду для створення оптимальних умов праці, побуту та відпочинку мешканців населених пунктів громади, сільська  рада </w:t>
      </w:r>
    </w:p>
    <w:p w:rsidR="00671759" w:rsidRDefault="00671759" w:rsidP="00671759">
      <w:pPr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71759" w:rsidRDefault="00671759" w:rsidP="00671759">
      <w:pPr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«Благоустрій» на 2020 рік (далі – Програма), (додаток 1).</w:t>
      </w:r>
    </w:p>
    <w:p w:rsidR="00671759" w:rsidRDefault="00671759" w:rsidP="00671759">
      <w:pPr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ради на 2020 рік </w:t>
      </w:r>
      <w:r>
        <w:rPr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sz w:val="28"/>
          <w:szCs w:val="28"/>
          <w:lang w:val="uk-UA"/>
        </w:rPr>
        <w:t>.</w:t>
      </w:r>
      <w:r>
        <w:rPr>
          <w:sz w:val="24"/>
          <w:szCs w:val="24"/>
          <w:lang w:val="uk-UA" w:eastAsia="uk-UA"/>
        </w:rPr>
        <w:t xml:space="preserve"> </w:t>
      </w:r>
    </w:p>
    <w:p w:rsidR="00671759" w:rsidRDefault="00671759" w:rsidP="00671759">
      <w:pPr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671759" w:rsidRDefault="00671759" w:rsidP="00671759">
      <w:pPr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671759" w:rsidRDefault="00671759" w:rsidP="00671759">
      <w:pPr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671759" w:rsidRDefault="00671759" w:rsidP="00671759">
      <w:pPr>
        <w:rPr>
          <w:rStyle w:val="a3"/>
          <w:b w:val="0"/>
          <w:bCs w:val="0"/>
          <w:sz w:val="22"/>
          <w:szCs w:val="22"/>
        </w:rPr>
      </w:pPr>
    </w:p>
    <w:p w:rsidR="00671759" w:rsidRDefault="00671759" w:rsidP="00671759">
      <w:pPr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uk-UA"/>
        </w:rPr>
      </w:pPr>
      <w:r>
        <w:rPr>
          <w:rStyle w:val="a3"/>
          <w:b w:val="0"/>
          <w:bCs w:val="0"/>
          <w:sz w:val="22"/>
          <w:szCs w:val="22"/>
          <w:lang w:val="uk-UA"/>
        </w:rPr>
        <w:lastRenderedPageBreak/>
        <w:t xml:space="preserve">    </w:t>
      </w:r>
      <w:r>
        <w:rPr>
          <w:sz w:val="24"/>
          <w:szCs w:val="24"/>
          <w:lang w:val="uk-UA" w:eastAsia="uk-UA"/>
        </w:rPr>
        <w:t xml:space="preserve">   Додаток 1</w:t>
      </w:r>
    </w:p>
    <w:p w:rsidR="00671759" w:rsidRDefault="00671759" w:rsidP="00671759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до рішення сільської ради </w:t>
      </w:r>
    </w:p>
    <w:p w:rsidR="00671759" w:rsidRDefault="00671759" w:rsidP="00671759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№41-00/</w:t>
      </w:r>
      <w:r>
        <w:rPr>
          <w:sz w:val="24"/>
          <w:szCs w:val="24"/>
          <w:lang w:val="en-US" w:eastAsia="uk-UA"/>
        </w:rPr>
        <w:t>V</w:t>
      </w:r>
      <w:r>
        <w:rPr>
          <w:sz w:val="24"/>
          <w:szCs w:val="24"/>
          <w:lang w:val="uk-UA" w:eastAsia="uk-UA"/>
        </w:rPr>
        <w:t>ІІ від 00.12. 2019 р</w:t>
      </w:r>
      <w:r>
        <w:rPr>
          <w:sz w:val="28"/>
          <w:szCs w:val="28"/>
          <w:lang w:val="uk-UA" w:eastAsia="uk-UA"/>
        </w:rPr>
        <w:t>.</w:t>
      </w:r>
    </w:p>
    <w:p w:rsidR="00671759" w:rsidRDefault="00671759" w:rsidP="00671759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</w:p>
    <w:p w:rsidR="00671759" w:rsidRDefault="00671759" w:rsidP="00671759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</w:p>
    <w:p w:rsidR="00671759" w:rsidRDefault="00671759" w:rsidP="00671759">
      <w:pPr>
        <w:pStyle w:val="a4"/>
        <w:spacing w:before="0" w:beforeAutospacing="0" w:after="0" w:afterAutospacing="0" w:line="276" w:lineRule="auto"/>
        <w:jc w:val="center"/>
        <w:rPr>
          <w:rStyle w:val="a3"/>
          <w:rFonts w:eastAsia="Times New Roman"/>
        </w:rPr>
      </w:pPr>
      <w:r>
        <w:rPr>
          <w:b/>
          <w:sz w:val="32"/>
          <w:szCs w:val="32"/>
          <w:lang w:val="uk-UA"/>
        </w:rPr>
        <w:t>«Благоустрій» на 2020 рік</w:t>
      </w:r>
    </w:p>
    <w:p w:rsidR="00671759" w:rsidRDefault="00671759" w:rsidP="00671759">
      <w:pPr>
        <w:pStyle w:val="a4"/>
        <w:spacing w:before="0" w:beforeAutospacing="0" w:after="0" w:afterAutospacing="0"/>
        <w:jc w:val="center"/>
        <w:rPr>
          <w:rStyle w:val="a3"/>
          <w:rFonts w:eastAsia="Times New Roman"/>
          <w:lang w:val="uk-UA"/>
        </w:rPr>
      </w:pPr>
    </w:p>
    <w:p w:rsidR="00671759" w:rsidRDefault="00671759" w:rsidP="00671759">
      <w:pPr>
        <w:pStyle w:val="a4"/>
        <w:jc w:val="center"/>
        <w:rPr>
          <w:sz w:val="28"/>
          <w:szCs w:val="28"/>
        </w:rPr>
      </w:pPr>
      <w:r>
        <w:rPr>
          <w:rStyle w:val="a3"/>
          <w:rFonts w:eastAsia="Times New Roman"/>
          <w:sz w:val="28"/>
          <w:szCs w:val="28"/>
          <w:lang w:val="uk-UA"/>
        </w:rPr>
        <w:t>1. Загальні положення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Благоустрій – це комплекс робіт з інженерного захисту, очищення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 та інше, що здійснюються на території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благоустрою території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 на 2020 рік розроблена на виконання Закону України “Про благоустрій населених пунктів”, наказу Мінекономіки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виконання», до п. 22 ч. 14 ст. 26 Закону України «Про місцеве самоврядування в Україні», Законів України «Про дорожній рух», «Про автомобільні дороги».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економного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тарного</w:t>
      </w:r>
      <w:proofErr w:type="spellEnd"/>
      <w:proofErr w:type="gramEnd"/>
      <w:r>
        <w:rPr>
          <w:sz w:val="28"/>
          <w:szCs w:val="28"/>
        </w:rPr>
        <w:t xml:space="preserve"> стану</w:t>
      </w:r>
      <w:r>
        <w:rPr>
          <w:sz w:val="28"/>
          <w:szCs w:val="28"/>
          <w:lang w:val="uk-UA"/>
        </w:rPr>
        <w:t xml:space="preserve">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</w:t>
      </w:r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прозорість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>.</w:t>
      </w:r>
    </w:p>
    <w:p w:rsidR="00671759" w:rsidRDefault="00671759" w:rsidP="00671759">
      <w:pPr>
        <w:pStyle w:val="a4"/>
        <w:jc w:val="both"/>
        <w:rPr>
          <w:rStyle w:val="a3"/>
          <w:b w:val="0"/>
          <w:bCs w:val="0"/>
          <w:lang w:val="uk-UA"/>
        </w:rPr>
      </w:pPr>
      <w:r>
        <w:rPr>
          <w:sz w:val="28"/>
          <w:szCs w:val="28"/>
          <w:lang w:val="uk-UA"/>
        </w:rPr>
        <w:tab/>
        <w:t xml:space="preserve">Однією з цілей Програми благоустрою території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 є створення безпечного та комфортного середовища для проживання, що досягається шляхом забезпечення належного рівня благоустрою. Роботи з благоустрою здійснюються силами працівників організацій і підприємств, приватних підприємців, фізичних осіб, що здійснюють свою діяльність на території </w:t>
      </w:r>
      <w:r>
        <w:rPr>
          <w:sz w:val="28"/>
          <w:szCs w:val="28"/>
          <w:lang w:val="uk-UA"/>
        </w:rPr>
        <w:lastRenderedPageBreak/>
        <w:t>ОТГ, а також шляхом залучення  зареєстрованих у центрі зайнятості безробітних.</w:t>
      </w:r>
    </w:p>
    <w:p w:rsidR="00671759" w:rsidRDefault="00671759" w:rsidP="00671759">
      <w:pPr>
        <w:pStyle w:val="a4"/>
        <w:jc w:val="center"/>
      </w:pPr>
      <w:r>
        <w:rPr>
          <w:rStyle w:val="a3"/>
          <w:rFonts w:eastAsia="Times New Roman"/>
          <w:sz w:val="28"/>
          <w:szCs w:val="28"/>
        </w:rPr>
        <w:t xml:space="preserve">2. Мета </w:t>
      </w:r>
      <w:proofErr w:type="spellStart"/>
      <w:r>
        <w:rPr>
          <w:rStyle w:val="a3"/>
          <w:rFonts w:eastAsia="Times New Roman"/>
          <w:sz w:val="28"/>
          <w:szCs w:val="28"/>
        </w:rPr>
        <w:t>програми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Метою Програми є реалізація комплексу заходів щодо забезпечення утримання в належному санітарно-технічному стані території населених пунктів ОТГ та покращення їх естетичного вигляду для створення оптимальних умов праці, побуту та відпочинку мешканців.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напрямках</w:t>
      </w:r>
      <w:proofErr w:type="spellEnd"/>
      <w:r>
        <w:rPr>
          <w:sz w:val="28"/>
          <w:szCs w:val="28"/>
        </w:rPr>
        <w:t>: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</w:t>
      </w:r>
      <w:r>
        <w:rPr>
          <w:sz w:val="28"/>
          <w:szCs w:val="28"/>
          <w:lang w:val="uk-UA"/>
        </w:rPr>
        <w:t xml:space="preserve">населених пунктів  об’єднаної територіальної громади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  <w:lang w:val="uk-UA"/>
        </w:rPr>
        <w:t xml:space="preserve"> населених пунктів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вивезення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єзвалищ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викошування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зон,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ремонту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відновленням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тротуарів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огорож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окультурення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одночасною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вирізкою</w:t>
      </w:r>
      <w:proofErr w:type="spellEnd"/>
      <w:r>
        <w:rPr>
          <w:sz w:val="28"/>
          <w:szCs w:val="28"/>
        </w:rPr>
        <w:t xml:space="preserve"> сухих,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дерев та </w:t>
      </w:r>
      <w:proofErr w:type="spellStart"/>
      <w:r>
        <w:rPr>
          <w:sz w:val="28"/>
          <w:szCs w:val="28"/>
        </w:rPr>
        <w:t>формуванням</w:t>
      </w:r>
      <w:proofErr w:type="spellEnd"/>
      <w:r>
        <w:rPr>
          <w:sz w:val="28"/>
          <w:szCs w:val="28"/>
        </w:rPr>
        <w:t xml:space="preserve"> крон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дерев,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клумб, </w:t>
      </w:r>
      <w:proofErr w:type="spellStart"/>
      <w:r>
        <w:rPr>
          <w:sz w:val="28"/>
          <w:szCs w:val="28"/>
        </w:rPr>
        <w:t>газонів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поховань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 );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дорослого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парк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, скверів , інших об’єктів благоустрою</w:t>
      </w:r>
      <w:r>
        <w:rPr>
          <w:sz w:val="28"/>
          <w:szCs w:val="28"/>
        </w:rPr>
        <w:t>);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sz w:val="28"/>
          <w:szCs w:val="28"/>
        </w:rPr>
        <w:t>безробітних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зареєстрованих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договірній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безперешкодного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</w:t>
      </w:r>
      <w:r>
        <w:rPr>
          <w:sz w:val="28"/>
          <w:szCs w:val="28"/>
          <w:lang w:val="uk-UA"/>
        </w:rPr>
        <w:t>;</w:t>
      </w:r>
    </w:p>
    <w:p w:rsidR="00671759" w:rsidRDefault="00671759" w:rsidP="00671759">
      <w:pPr>
        <w:pStyle w:val="a4"/>
        <w:jc w:val="both"/>
        <w:rPr>
          <w:rStyle w:val="a3"/>
          <w:rFonts w:eastAsia="Times New Roman"/>
          <w:b w:val="0"/>
          <w:bCs w:val="0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роз'яснювальної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благоустрою, 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 норм,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наведенні</w:t>
      </w:r>
      <w:proofErr w:type="spellEnd"/>
      <w:r>
        <w:rPr>
          <w:sz w:val="28"/>
          <w:szCs w:val="28"/>
        </w:rPr>
        <w:t xml:space="preserve"> порядку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  <w:lang w:val="uk-UA"/>
        </w:rPr>
        <w:t>.</w:t>
      </w:r>
    </w:p>
    <w:p w:rsidR="00671759" w:rsidRDefault="00671759" w:rsidP="00671759">
      <w:pPr>
        <w:pStyle w:val="a4"/>
        <w:jc w:val="center"/>
      </w:pPr>
      <w:r>
        <w:rPr>
          <w:rStyle w:val="a3"/>
          <w:rFonts w:eastAsia="Times New Roman"/>
          <w:sz w:val="28"/>
          <w:szCs w:val="28"/>
          <w:lang w:val="uk-UA"/>
        </w:rPr>
        <w:lastRenderedPageBreak/>
        <w:t>3. Обґрунтування шляхів і засобів реалізації Програми благоустрою</w:t>
      </w:r>
      <w:r>
        <w:rPr>
          <w:b/>
          <w:sz w:val="28"/>
          <w:szCs w:val="28"/>
          <w:lang w:val="uk-UA"/>
        </w:rPr>
        <w:t xml:space="preserve"> </w:t>
      </w:r>
    </w:p>
    <w:p w:rsidR="00671759" w:rsidRDefault="00671759" w:rsidP="0067175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відбуватиметься шляхом виконання містобудівних, архітектурних, організаційних, інженерно-технічних, екологічних та економічних заходів, що забезпечать комплексний благоустрій території населених пунктів ОТГ створить  сприятливе для життєдіяльності людини середовище. Основними заходами реалізації програми визначено такі роботи: 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прибирання та очищення населених пунктів від сміттєзвалищ та побутових відходів 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реконструкція, будівництво та утримання мережі вуличного освітлення;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догляд за зеленими насадженнями</w:t>
      </w:r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утримання та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та ремонт пам’ятників та пам’ятних знаків;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і капітальний ремонт доріг комунальної власності та доріг загального користування місцевого значення;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 тротуарів, площ та благоустрій (в тім числі асфальтування) територій комунальних закладів;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та ремонт автобусних зупинок;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придбання, установка та ремонти дитячих та спортивних майданчиків;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санітарна очистка та вирубка чагарників, знесення аварійних дерев;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облаштування зон відпочинку для дітей та молоді;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насадження квітів, кущів, газонів та їх утримання;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побілка дерев та бордюрів;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святкове оформлення, яке передбачає покращення естетичного вигляду населених пунктів в святкові дні;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роз’яснювальної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населенням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тарного</w:t>
      </w:r>
      <w:proofErr w:type="spellEnd"/>
      <w:proofErr w:type="gramEnd"/>
      <w:r>
        <w:rPr>
          <w:sz w:val="28"/>
          <w:szCs w:val="28"/>
        </w:rPr>
        <w:t xml:space="preserve"> стану </w:t>
      </w:r>
      <w:r>
        <w:rPr>
          <w:sz w:val="28"/>
          <w:szCs w:val="28"/>
          <w:lang w:val="uk-UA"/>
        </w:rPr>
        <w:t>населених пунктів ОТГ.</w:t>
      </w:r>
    </w:p>
    <w:p w:rsidR="00671759" w:rsidRDefault="00671759" w:rsidP="00671759">
      <w:pPr>
        <w:pStyle w:val="a4"/>
        <w:spacing w:before="0" w:beforeAutospacing="0" w:after="0" w:afterAutospacing="0"/>
        <w:jc w:val="center"/>
        <w:rPr>
          <w:rStyle w:val="a3"/>
          <w:rFonts w:eastAsia="Times New Roman"/>
        </w:rPr>
      </w:pPr>
      <w:r>
        <w:rPr>
          <w:rStyle w:val="a3"/>
          <w:rFonts w:eastAsia="Times New Roman"/>
          <w:sz w:val="28"/>
          <w:szCs w:val="28"/>
          <w:lang w:val="uk-UA"/>
        </w:rPr>
        <w:t>4</w:t>
      </w:r>
      <w:r>
        <w:rPr>
          <w:rStyle w:val="a3"/>
          <w:rFonts w:eastAsia="Times New Roman"/>
          <w:sz w:val="28"/>
          <w:szCs w:val="28"/>
        </w:rPr>
        <w:t xml:space="preserve">. </w:t>
      </w:r>
      <w:proofErr w:type="spellStart"/>
      <w:r>
        <w:rPr>
          <w:rStyle w:val="a3"/>
          <w:rFonts w:eastAsia="Times New Roman"/>
          <w:sz w:val="28"/>
          <w:szCs w:val="28"/>
        </w:rPr>
        <w:t>Очікувані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sz w:val="28"/>
          <w:szCs w:val="28"/>
        </w:rPr>
        <w:t>результати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sz w:val="28"/>
          <w:szCs w:val="28"/>
        </w:rPr>
        <w:t>виконання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sz w:val="28"/>
          <w:szCs w:val="28"/>
        </w:rPr>
        <w:t>Програми</w:t>
      </w:r>
      <w:proofErr w:type="spellEnd"/>
    </w:p>
    <w:p w:rsidR="00671759" w:rsidRDefault="00671759" w:rsidP="00671759">
      <w:pPr>
        <w:pStyle w:val="a4"/>
        <w:spacing w:before="0" w:beforeAutospacing="0" w:after="0" w:afterAutospacing="0"/>
        <w:jc w:val="center"/>
      </w:pPr>
    </w:p>
    <w:p w:rsidR="00671759" w:rsidRDefault="00671759" w:rsidP="006717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>: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тарного</w:t>
      </w:r>
      <w:proofErr w:type="spellEnd"/>
      <w:proofErr w:type="gramEnd"/>
      <w:r>
        <w:rPr>
          <w:sz w:val="28"/>
          <w:szCs w:val="28"/>
        </w:rPr>
        <w:t xml:space="preserve"> стану та благоустрою </w:t>
      </w:r>
      <w:r>
        <w:rPr>
          <w:sz w:val="28"/>
          <w:szCs w:val="28"/>
          <w:lang w:val="uk-UA"/>
        </w:rPr>
        <w:t>населених пунктів ОТГ</w:t>
      </w:r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модернізацію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поточний та капітальний ремонт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тротуарі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;</w:t>
      </w:r>
    </w:p>
    <w:p w:rsidR="00671759" w:rsidRDefault="00671759" w:rsidP="006717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негативного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оточуюче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>;</w:t>
      </w:r>
    </w:p>
    <w:p w:rsidR="00671759" w:rsidRDefault="00671759" w:rsidP="0067175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еп</w:t>
      </w:r>
      <w:proofErr w:type="gramEnd"/>
      <w:r>
        <w:rPr>
          <w:sz w:val="28"/>
          <w:szCs w:val="28"/>
        </w:rPr>
        <w:t>ідемічного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благополуччя</w:t>
      </w:r>
      <w:proofErr w:type="spellEnd"/>
      <w:r>
        <w:rPr>
          <w:sz w:val="28"/>
          <w:szCs w:val="28"/>
          <w:lang w:val="uk-UA"/>
        </w:rPr>
        <w:t>.</w:t>
      </w:r>
    </w:p>
    <w:p w:rsidR="00671759" w:rsidRDefault="00671759" w:rsidP="0067175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5.Джерела фінансування заходів Програми</w:t>
      </w:r>
    </w:p>
    <w:p w:rsidR="00671759" w:rsidRDefault="00671759" w:rsidP="0067175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671759" w:rsidRDefault="00671759" w:rsidP="006717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 джерелом фінансування Програми є кошти місцевого бюджету та інші джерела фінансування, не заборонені законодавством.</w:t>
      </w: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</w:p>
    <w:p w:rsidR="00671759" w:rsidRDefault="00671759" w:rsidP="0067175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671759" w:rsidRDefault="00671759" w:rsidP="00671759">
      <w:pPr>
        <w:rPr>
          <w:sz w:val="24"/>
          <w:szCs w:val="24"/>
        </w:rPr>
      </w:pPr>
    </w:p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/>
    <w:p w:rsidR="00671759" w:rsidRDefault="00671759" w:rsidP="00671759">
      <w:pPr>
        <w:autoSpaceDE w:val="0"/>
        <w:autoSpaceDN w:val="0"/>
        <w:adjustRightInd w:val="0"/>
        <w:ind w:left="4956" w:firstLine="708"/>
        <w:rPr>
          <w:sz w:val="18"/>
          <w:szCs w:val="18"/>
          <w:lang w:val="uk-UA" w:eastAsia="uk-UA"/>
        </w:rPr>
      </w:pPr>
      <w:r>
        <w:rPr>
          <w:sz w:val="18"/>
          <w:szCs w:val="18"/>
          <w:lang w:val="uk-UA" w:eastAsia="uk-UA"/>
        </w:rPr>
        <w:lastRenderedPageBreak/>
        <w:t>Додаток 2</w:t>
      </w:r>
    </w:p>
    <w:p w:rsidR="00671759" w:rsidRDefault="00671759" w:rsidP="00671759">
      <w:pPr>
        <w:autoSpaceDE w:val="0"/>
        <w:autoSpaceDN w:val="0"/>
        <w:adjustRightInd w:val="0"/>
        <w:ind w:left="4956"/>
        <w:rPr>
          <w:sz w:val="18"/>
          <w:szCs w:val="18"/>
          <w:lang w:val="uk-UA" w:eastAsia="uk-UA"/>
        </w:rPr>
      </w:pPr>
      <w:r>
        <w:rPr>
          <w:sz w:val="18"/>
          <w:szCs w:val="18"/>
          <w:lang w:val="uk-UA" w:eastAsia="uk-UA"/>
        </w:rPr>
        <w:t xml:space="preserve">До Програми затвердженої </w:t>
      </w:r>
      <w:proofErr w:type="spellStart"/>
      <w:r>
        <w:rPr>
          <w:sz w:val="18"/>
          <w:szCs w:val="18"/>
          <w:lang w:val="uk-UA" w:eastAsia="uk-UA"/>
        </w:rPr>
        <w:t>ріш.сесії</w:t>
      </w:r>
      <w:proofErr w:type="spellEnd"/>
      <w:r>
        <w:rPr>
          <w:sz w:val="18"/>
          <w:szCs w:val="18"/>
          <w:lang w:val="uk-UA" w:eastAsia="uk-UA"/>
        </w:rPr>
        <w:t xml:space="preserve"> №41-00/</w:t>
      </w:r>
      <w:r>
        <w:rPr>
          <w:sz w:val="18"/>
          <w:szCs w:val="18"/>
          <w:lang w:val="en-US" w:eastAsia="uk-UA"/>
        </w:rPr>
        <w:t>VII</w:t>
      </w:r>
      <w:r w:rsidRPr="00671759">
        <w:t xml:space="preserve"> </w:t>
      </w:r>
      <w:r>
        <w:rPr>
          <w:lang w:val="uk-UA"/>
        </w:rPr>
        <w:t xml:space="preserve"> </w:t>
      </w:r>
      <w:r>
        <w:rPr>
          <w:sz w:val="18"/>
          <w:szCs w:val="18"/>
          <w:lang w:val="uk-UA"/>
        </w:rPr>
        <w:t>від 00.12. 2019 р.</w:t>
      </w:r>
    </w:p>
    <w:p w:rsidR="00671759" w:rsidRDefault="00671759" w:rsidP="00671759">
      <w:pPr>
        <w:jc w:val="center"/>
        <w:rPr>
          <w:b/>
          <w:lang w:val="uk-UA"/>
        </w:rPr>
      </w:pPr>
    </w:p>
    <w:p w:rsidR="00671759" w:rsidRDefault="00671759" w:rsidP="00671759">
      <w:pPr>
        <w:jc w:val="center"/>
        <w:rPr>
          <w:b/>
          <w:lang w:val="uk-UA"/>
        </w:rPr>
      </w:pPr>
      <w:r>
        <w:rPr>
          <w:b/>
          <w:lang w:val="uk-UA"/>
        </w:rPr>
        <w:t>ПАСПОРТ  ПРОГРАМИ</w:t>
      </w:r>
    </w:p>
    <w:p w:rsidR="00671759" w:rsidRDefault="00671759" w:rsidP="0067175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671759" w:rsidTr="00671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«Благоустрій» </w:t>
            </w:r>
          </w:p>
        </w:tc>
      </w:tr>
      <w:tr w:rsidR="00671759" w:rsidTr="00671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71759" w:rsidTr="00671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9" w:rsidRDefault="006717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 архітектури, цивільного захисту охорони праці земельних відносин,  комунальної власності, житлово-комунального господарства  </w:t>
            </w:r>
          </w:p>
          <w:p w:rsidR="00671759" w:rsidRDefault="00671759">
            <w:pPr>
              <w:rPr>
                <w:sz w:val="28"/>
                <w:szCs w:val="28"/>
                <w:lang w:val="uk-UA"/>
              </w:rPr>
            </w:pPr>
          </w:p>
        </w:tc>
      </w:tr>
      <w:tr w:rsidR="00671759" w:rsidRPr="00671759" w:rsidTr="00671759">
        <w:trPr>
          <w:trHeight w:val="39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Нормативно-правова база для розроблення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9" w:rsidRDefault="00671759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“Про благоустрій населених пунктів”, наказу Мінекономіки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виконання», до п. 22 ч. 14 ст. 26 Закону України «Про місцеве самоврядування в Україні», Законів України «Про дорожній рух», «Про автомобільні дороги».</w:t>
            </w:r>
          </w:p>
          <w:p w:rsidR="00671759" w:rsidRDefault="00671759">
            <w:pPr>
              <w:rPr>
                <w:sz w:val="28"/>
                <w:szCs w:val="28"/>
                <w:lang w:val="uk-UA"/>
              </w:rPr>
            </w:pPr>
          </w:p>
        </w:tc>
      </w:tr>
      <w:tr w:rsidR="00671759" w:rsidTr="00671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  <w:p w:rsidR="00671759" w:rsidRDefault="00671759">
            <w:pPr>
              <w:rPr>
                <w:sz w:val="28"/>
                <w:szCs w:val="28"/>
                <w:lang w:val="uk-UA"/>
              </w:rPr>
            </w:pPr>
          </w:p>
        </w:tc>
      </w:tr>
      <w:tr w:rsidR="00671759" w:rsidTr="00671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фінансування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  <w:p w:rsidR="00671759" w:rsidRDefault="00671759">
            <w:pPr>
              <w:rPr>
                <w:sz w:val="28"/>
                <w:szCs w:val="28"/>
                <w:lang w:val="uk-UA"/>
              </w:rPr>
            </w:pPr>
          </w:p>
        </w:tc>
      </w:tr>
      <w:tr w:rsidR="00671759" w:rsidTr="00671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9" w:rsidRDefault="00671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бюджет, джерела фінансування не заборонені законом.</w:t>
            </w:r>
          </w:p>
          <w:p w:rsidR="00671759" w:rsidRDefault="006717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71759" w:rsidRDefault="00671759" w:rsidP="00671759">
      <w:pPr>
        <w:rPr>
          <w:sz w:val="28"/>
          <w:szCs w:val="28"/>
          <w:lang w:val="uk-UA"/>
        </w:rPr>
      </w:pPr>
    </w:p>
    <w:p w:rsidR="003B7C0D" w:rsidRPr="00671759" w:rsidRDefault="003B7C0D">
      <w:pPr>
        <w:rPr>
          <w:lang w:val="uk-UA"/>
        </w:rPr>
      </w:pPr>
      <w:bookmarkStart w:id="0" w:name="_GoBack"/>
      <w:bookmarkEnd w:id="0"/>
    </w:p>
    <w:sectPr w:rsidR="003B7C0D" w:rsidRPr="0067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9"/>
    <w:rsid w:val="003B7C0D"/>
    <w:rsid w:val="00671759"/>
    <w:rsid w:val="008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9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175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6717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5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9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175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6717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2019-12-22T20:07:00Z</dcterms:created>
  <dcterms:modified xsi:type="dcterms:W3CDTF">2019-12-22T20:07:00Z</dcterms:modified>
</cp:coreProperties>
</file>