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76181" w14:textId="77777777" w:rsidR="00732821" w:rsidRDefault="00732821" w:rsidP="00732821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bookmarkStart w:id="0" w:name="_GoBack"/>
      <w:bookmarkEnd w:id="0"/>
    </w:p>
    <w:p w14:paraId="17E485B5" w14:textId="77777777" w:rsidR="00732821" w:rsidRDefault="00732821" w:rsidP="00732821">
      <w:pPr>
        <w:widowControl w:val="0"/>
        <w:autoSpaceDE w:val="0"/>
        <w:autoSpaceDN w:val="0"/>
        <w:adjustRightInd w:val="0"/>
        <w:spacing w:after="0" w:line="240" w:lineRule="atLeast"/>
        <w:ind w:left="6372" w:right="-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 1</w:t>
      </w:r>
    </w:p>
    <w:p w14:paraId="34EA1D56" w14:textId="77777777" w:rsidR="00732821" w:rsidRDefault="00E816DA" w:rsidP="00732821">
      <w:pPr>
        <w:widowControl w:val="0"/>
        <w:autoSpaceDE w:val="0"/>
        <w:autoSpaceDN w:val="0"/>
        <w:adjustRightInd w:val="0"/>
        <w:spacing w:after="0" w:line="240" w:lineRule="atLeast"/>
        <w:ind w:left="6372" w:right="-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="00732821">
        <w:rPr>
          <w:rFonts w:ascii="Times New Roman" w:hAnsi="Times New Roman"/>
          <w:sz w:val="24"/>
          <w:szCs w:val="24"/>
          <w:lang w:val="uk-UA"/>
        </w:rPr>
        <w:t xml:space="preserve">рішення </w:t>
      </w:r>
    </w:p>
    <w:p w14:paraId="14744902" w14:textId="77777777" w:rsidR="00732821" w:rsidRDefault="00732821" w:rsidP="00732821">
      <w:pPr>
        <w:widowControl w:val="0"/>
        <w:autoSpaceDE w:val="0"/>
        <w:autoSpaceDN w:val="0"/>
        <w:adjustRightInd w:val="0"/>
        <w:spacing w:after="0" w:line="240" w:lineRule="atLeast"/>
        <w:ind w:left="6372" w:right="-5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сільської ради від 07.02.2020 р. </w:t>
      </w:r>
    </w:p>
    <w:p w14:paraId="4C218042" w14:textId="77777777" w:rsidR="00732821" w:rsidRDefault="00E816DA" w:rsidP="00732821">
      <w:pPr>
        <w:widowControl w:val="0"/>
        <w:autoSpaceDE w:val="0"/>
        <w:autoSpaceDN w:val="0"/>
        <w:adjustRightInd w:val="0"/>
        <w:spacing w:after="0" w:line="240" w:lineRule="atLeast"/>
        <w:ind w:left="6372" w:right="-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43-19</w:t>
      </w:r>
      <w:r w:rsidR="00732821">
        <w:rPr>
          <w:rFonts w:ascii="Times New Roman" w:hAnsi="Times New Roman"/>
          <w:sz w:val="24"/>
          <w:szCs w:val="24"/>
          <w:lang w:val="uk-UA"/>
        </w:rPr>
        <w:t>/</w:t>
      </w:r>
      <w:r w:rsidR="00732821">
        <w:rPr>
          <w:rFonts w:ascii="Times New Roman" w:hAnsi="Times New Roman"/>
          <w:sz w:val="24"/>
          <w:szCs w:val="24"/>
          <w:lang w:val="en-US"/>
        </w:rPr>
        <w:t>V</w:t>
      </w:r>
      <w:r w:rsidR="00732821">
        <w:rPr>
          <w:rFonts w:ascii="Times New Roman" w:hAnsi="Times New Roman"/>
          <w:sz w:val="24"/>
          <w:szCs w:val="24"/>
          <w:lang w:val="uk-UA"/>
        </w:rPr>
        <w:t xml:space="preserve">ІІ </w:t>
      </w:r>
    </w:p>
    <w:p w14:paraId="3C423619" w14:textId="77777777" w:rsidR="00732821" w:rsidRDefault="00732821" w:rsidP="0073282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x-none"/>
        </w:rPr>
      </w:pPr>
    </w:p>
    <w:p w14:paraId="532239EB" w14:textId="77777777" w:rsidR="00732821" w:rsidRDefault="00732821" w:rsidP="007328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ar-SA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uk-UA" w:eastAsia="ar-SA"/>
        </w:rPr>
        <w:t>ПОЛОЖЕННЯ</w:t>
      </w:r>
    </w:p>
    <w:p w14:paraId="6314C83B" w14:textId="77777777" w:rsidR="00732821" w:rsidRDefault="00732821" w:rsidP="007328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bdr w:val="none" w:sz="0" w:space="0" w:color="auto" w:frame="1"/>
          <w:lang w:val="uk-UA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ar-SA"/>
        </w:rPr>
        <w:t xml:space="preserve">про </w:t>
      </w:r>
      <w:r>
        <w:rPr>
          <w:rFonts w:ascii="Times New Roman" w:eastAsia="Times New Roman" w:hAnsi="Times New Roman"/>
          <w:b/>
          <w:color w:val="000000"/>
          <w:sz w:val="32"/>
          <w:szCs w:val="32"/>
          <w:bdr w:val="none" w:sz="0" w:space="0" w:color="auto" w:frame="1"/>
          <w:lang w:val="uk-UA"/>
        </w:rPr>
        <w:t xml:space="preserve">робочу групу з благоустрою </w:t>
      </w:r>
    </w:p>
    <w:p w14:paraId="2F5273CC" w14:textId="77777777" w:rsidR="00732821" w:rsidRDefault="00732821" w:rsidP="007328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bdr w:val="none" w:sz="0" w:space="0" w:color="auto" w:frame="1"/>
          <w:lang w:val="uk-UA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  <w:bdr w:val="none" w:sz="0" w:space="0" w:color="auto" w:frame="1"/>
          <w:lang w:val="uk-UA"/>
        </w:rPr>
        <w:t>Степанківської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  <w:bdr w:val="none" w:sz="0" w:space="0" w:color="auto" w:frame="1"/>
          <w:lang w:val="uk-UA"/>
        </w:rPr>
        <w:t xml:space="preserve"> сільської об’єднаної територіальної громади</w:t>
      </w:r>
    </w:p>
    <w:p w14:paraId="09313653" w14:textId="77777777" w:rsidR="00732821" w:rsidRDefault="00732821" w:rsidP="007328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</w:pPr>
    </w:p>
    <w:p w14:paraId="3FFDC021" w14:textId="77777777" w:rsidR="00732821" w:rsidRDefault="00732821" w:rsidP="007328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  <w:t>РОЗДІЛ І. ЗАГАЛЬНІ ПОЛОЖЕННЯ</w:t>
      </w:r>
    </w:p>
    <w:p w14:paraId="04C091C0" w14:textId="77777777" w:rsidR="00732821" w:rsidRDefault="00732821" w:rsidP="007328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</w:pPr>
    </w:p>
    <w:p w14:paraId="6AA42B78" w14:textId="77777777" w:rsidR="00732821" w:rsidRDefault="00732821" w:rsidP="00732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ar-SA"/>
        </w:rPr>
        <w:t>1.1. Р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обоча група з благоустрою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Степанківської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сільської об’єднаної територіальної громади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(далі – Робоча група) створюється і діє на підставі Цивільного кодексу України, Господарського кодексу України, Кодексу Законів про працю України,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Законів України «Про місцеве самоврядування в Україні», «Про благоустрій населених пунктів», рішень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Степанкі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/>
        </w:rPr>
        <w:t>вської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/>
        </w:rPr>
        <w:t xml:space="preserve"> сільської ради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, її виконавчого комітету, розпоряджень сільського голови, даним Положенням та іншими нормативними актами.</w:t>
      </w:r>
    </w:p>
    <w:p w14:paraId="372487B1" w14:textId="77777777" w:rsidR="00732821" w:rsidRDefault="00732821" w:rsidP="0073282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</w:p>
    <w:p w14:paraId="0F7656C3" w14:textId="77777777" w:rsidR="00732821" w:rsidRDefault="00732821" w:rsidP="007328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  <w:t xml:space="preserve">2.  МЕТА І ПРЕДМЕТ ДІЯЛЬНОСТІ РОБОЧОЇ ГРУПИ </w:t>
      </w:r>
    </w:p>
    <w:p w14:paraId="49EB38ED" w14:textId="77777777" w:rsidR="00732821" w:rsidRDefault="00732821" w:rsidP="007328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</w:pPr>
    </w:p>
    <w:p w14:paraId="5FF3BDE1" w14:textId="77777777" w:rsidR="00732821" w:rsidRDefault="00732821" w:rsidP="007328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2.1. Основною метою діяльності робочої групи є забезпечення безперебійного прибирання та озеленення територій, утримання шляхів, тротуарів, вуличного освітлення, надання інших послуг, підвищення ефективності та надійності роботи технологічного устаткування;</w:t>
      </w:r>
    </w:p>
    <w:p w14:paraId="24C83C27" w14:textId="77777777" w:rsidR="00732821" w:rsidRDefault="00732821" w:rsidP="007328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2.2. Предметом робочої групи є:</w:t>
      </w:r>
    </w:p>
    <w:p w14:paraId="30B86EB9" w14:textId="77777777" w:rsidR="00732821" w:rsidRDefault="00732821" w:rsidP="007328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- облаштування та утримання громадських місць (площі, сквери, узбіччя, стадіони, спортивні і дитячі майданчики, тощо);</w:t>
      </w:r>
    </w:p>
    <w:p w14:paraId="2E7C7EC8" w14:textId="77777777" w:rsidR="00732821" w:rsidRDefault="00732821" w:rsidP="007328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- утримання в належному стані зелених насаджень, вирізка дерев, облаштування зон відпочинку, догляд за клумбами, придбання посівного матеріалу та багаторічних насаджень;</w:t>
      </w:r>
    </w:p>
    <w:p w14:paraId="791894BF" w14:textId="77777777" w:rsidR="00732821" w:rsidRDefault="00732821" w:rsidP="007328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- облаштування цвинтарів;</w:t>
      </w:r>
    </w:p>
    <w:p w14:paraId="3F0F5846" w14:textId="77777777" w:rsidR="00732821" w:rsidRDefault="00732821" w:rsidP="007328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- монтаж, ремонт і експлуатація систем вуличного освітлення;</w:t>
      </w:r>
    </w:p>
    <w:p w14:paraId="4ABA5D0E" w14:textId="77777777" w:rsidR="00732821" w:rsidRDefault="00732821" w:rsidP="007328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- експлуатація та ремонт доріг, тротуарів та зливних стоків;</w:t>
      </w:r>
    </w:p>
    <w:p w14:paraId="6A90C3F1" w14:textId="77777777" w:rsidR="00732821" w:rsidRDefault="00732821" w:rsidP="007328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- встановлення та експлуатація, ремонт рекламних щитів, дорожніх знаків та розмітка доріг;</w:t>
      </w:r>
    </w:p>
    <w:p w14:paraId="4EB9D6EE" w14:textId="77777777" w:rsidR="00732821" w:rsidRDefault="00732821" w:rsidP="007328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- утримання в належному стані архітектурно-історичних споруд,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пам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>’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ятників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>, місць почесних поховань;</w:t>
      </w:r>
    </w:p>
    <w:p w14:paraId="4A775542" w14:textId="77777777" w:rsidR="00732821" w:rsidRDefault="00732821" w:rsidP="007328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- вивезення, утилізація побутових відходів;</w:t>
      </w:r>
    </w:p>
    <w:p w14:paraId="5F0E94EC" w14:textId="77777777" w:rsidR="00732821" w:rsidRDefault="00732821" w:rsidP="007328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- експлуатація мостів, дамб;</w:t>
      </w:r>
    </w:p>
    <w:p w14:paraId="4D741AAB" w14:textId="77777777" w:rsidR="00732821" w:rsidRDefault="00732821" w:rsidP="007328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- укладання договорів зі споживачами та постачальниками ресурсів;</w:t>
      </w:r>
    </w:p>
    <w:p w14:paraId="7A2FF267" w14:textId="77777777" w:rsidR="00732821" w:rsidRDefault="00732821" w:rsidP="007328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- надання населенню, підприємствам та організаціям послуг автомобільним та спеціальним транспортом;</w:t>
      </w:r>
    </w:p>
    <w:p w14:paraId="1C7342EB" w14:textId="77777777" w:rsidR="00732821" w:rsidRDefault="00732821" w:rsidP="007328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 xml:space="preserve"> - інші види діяльності, не заборонені законодавством України.</w:t>
      </w:r>
    </w:p>
    <w:p w14:paraId="0CDB019F" w14:textId="77777777" w:rsidR="00732821" w:rsidRDefault="00732821" w:rsidP="007328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Окремими видами діяльності, перелік яких визначається законодавчими актами України робоча група може займатися тільки на підставі спеціальних дозволів (ліцензій).</w:t>
      </w:r>
    </w:p>
    <w:p w14:paraId="48D9F8D8" w14:textId="77777777" w:rsidR="00732821" w:rsidRDefault="00732821" w:rsidP="007328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6D2C4644" w14:textId="77777777" w:rsidR="00732821" w:rsidRDefault="00732821" w:rsidP="007328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  <w:t>3. ЮРИДИЧНИЙ СТАТУС РОБОЧОЇ ГРУПИ</w:t>
      </w:r>
    </w:p>
    <w:p w14:paraId="569089B3" w14:textId="77777777" w:rsidR="00732821" w:rsidRDefault="00732821" w:rsidP="007328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</w:pPr>
    </w:p>
    <w:p w14:paraId="01FF808E" w14:textId="77777777" w:rsidR="00732821" w:rsidRDefault="00732821" w:rsidP="007328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3.1. Робоча група не є юридичною особою, діє під програму «Благоустрій» на 2020 рік. Балансоутримувачем активів є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Степанківська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сільська рада. </w:t>
      </w:r>
    </w:p>
    <w:p w14:paraId="41F389F9" w14:textId="77777777" w:rsidR="00732821" w:rsidRDefault="00732821" w:rsidP="007328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3.2. Робоча група не має самостійного балансу, користується розрахунк</w:t>
      </w:r>
      <w:r w:rsidR="00F92F54">
        <w:rPr>
          <w:rFonts w:ascii="Times New Roman" w:eastAsia="Times New Roman" w:hAnsi="Times New Roman"/>
          <w:sz w:val="28"/>
          <w:szCs w:val="28"/>
          <w:lang w:val="uk-UA" w:eastAsia="uk-UA"/>
        </w:rPr>
        <w:t>овим та іншими рахунками УДКСУ в Черкаській області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печаткою, штампом, фірмовими бланками і інші атрибути з найменуванням виконавчого комітету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Степанківської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сільської ради. </w:t>
      </w:r>
    </w:p>
    <w:p w14:paraId="3700ECC0" w14:textId="77777777" w:rsidR="00732821" w:rsidRDefault="00732821" w:rsidP="0073282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14:paraId="398763AF" w14:textId="77777777" w:rsidR="00732821" w:rsidRDefault="00732821" w:rsidP="007328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  <w:t>4. ОРГАНИ КЕРУВАННЯ</w:t>
      </w:r>
    </w:p>
    <w:p w14:paraId="1A07F390" w14:textId="77777777" w:rsidR="00732821" w:rsidRDefault="00732821" w:rsidP="007328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</w:pPr>
    </w:p>
    <w:p w14:paraId="3E179DA0" w14:textId="77777777" w:rsidR="00732821" w:rsidRDefault="00732821" w:rsidP="007328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4.1. Управління Робочою групою здійснює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Степанківська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сільська рада. </w:t>
      </w:r>
    </w:p>
    <w:p w14:paraId="2B06D373" w14:textId="77777777" w:rsidR="00732821" w:rsidRDefault="00732821" w:rsidP="0073282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4.2. Компетенція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Степанківської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/>
        </w:rPr>
        <w:t xml:space="preserve"> сільської ради:</w:t>
      </w:r>
    </w:p>
    <w:p w14:paraId="3FEAB1D4" w14:textId="77777777" w:rsidR="00732821" w:rsidRDefault="00732821" w:rsidP="0073282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/>
        </w:rPr>
        <w:t>- в особі сільського голови укладає і розриває трудові відносини з працівниками Робочої групи;</w:t>
      </w:r>
    </w:p>
    <w:p w14:paraId="29B4DDB2" w14:textId="77777777" w:rsidR="00732821" w:rsidRDefault="00732821" w:rsidP="007328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/>
        </w:rPr>
        <w:t xml:space="preserve">- в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особі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Степанкі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вської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 xml:space="preserve"> сільської ради затверджує Положення про робочу групу, зміни і доповнення до нього;</w:t>
      </w:r>
    </w:p>
    <w:p w14:paraId="1AA9BAAD" w14:textId="77777777" w:rsidR="00732821" w:rsidRDefault="00732821" w:rsidP="00732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4.2.1.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Обов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’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язки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і права органів виконавчого комітету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Степанкі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вської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 xml:space="preserve"> сільської ради:</w:t>
      </w:r>
    </w:p>
    <w:p w14:paraId="7C6B3D7C" w14:textId="77777777" w:rsidR="00732821" w:rsidRDefault="00732821" w:rsidP="00732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- здійснює керівництво поточною діяльністю Робочої групи;</w:t>
      </w:r>
    </w:p>
    <w:p w14:paraId="3922B88E" w14:textId="77777777" w:rsidR="00732821" w:rsidRDefault="00732821" w:rsidP="00732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- здійснює своєчасну сплату податків, зборів та інше;</w:t>
      </w:r>
    </w:p>
    <w:p w14:paraId="040EF8D4" w14:textId="77777777" w:rsidR="00732821" w:rsidRDefault="00732821" w:rsidP="00732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- своєчасно виплачує заробітну плату;</w:t>
      </w:r>
    </w:p>
    <w:p w14:paraId="4D6C9D4E" w14:textId="77777777" w:rsidR="00732821" w:rsidRDefault="00732821" w:rsidP="00732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- забезпечує норму рентабельності та беззбитковість;</w:t>
      </w:r>
    </w:p>
    <w:p w14:paraId="5ADB8D54" w14:textId="77777777" w:rsidR="00732821" w:rsidRDefault="00732821" w:rsidP="00732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- забезпечує норму списання та накопичення запасів;</w:t>
      </w:r>
    </w:p>
    <w:p w14:paraId="33C9C11C" w14:textId="77777777" w:rsidR="00732821" w:rsidRDefault="00732821" w:rsidP="00732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- забезпечує якість послуг, наданих населенню;</w:t>
      </w:r>
    </w:p>
    <w:p w14:paraId="5E0210BC" w14:textId="77777777" w:rsidR="00732821" w:rsidRDefault="00732821" w:rsidP="00732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- самостійно вирішує питання діяльності Робочої групи, що віднесені Положенням до її компетенції;</w:t>
      </w:r>
    </w:p>
    <w:p w14:paraId="1048D3AB" w14:textId="77777777" w:rsidR="00732821" w:rsidRDefault="00732821" w:rsidP="00732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- несе повну відповідальність за стан та діяльність Робочої групи;</w:t>
      </w:r>
    </w:p>
    <w:p w14:paraId="54ECF2A7" w14:textId="77777777" w:rsidR="00732821" w:rsidRDefault="00732821" w:rsidP="00732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- розпоряджається коштами та майном відповідно до чинного законодавства;</w:t>
      </w:r>
    </w:p>
    <w:p w14:paraId="2125DEF7" w14:textId="77777777" w:rsidR="00732821" w:rsidRDefault="00732821" w:rsidP="00732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- укладає договори, видає доручення, відкриває в установах банків розрахунковий та інші рахунки;</w:t>
      </w:r>
    </w:p>
    <w:p w14:paraId="44E76B98" w14:textId="77777777" w:rsidR="00732821" w:rsidRDefault="00732821" w:rsidP="00732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- несе відповідальність за формування та використання фінансових планів;</w:t>
      </w:r>
    </w:p>
    <w:p w14:paraId="7D177317" w14:textId="77777777" w:rsidR="00732821" w:rsidRDefault="00732821" w:rsidP="00732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- видає в межах компетенції розпорядження, інструкції та інше;</w:t>
      </w:r>
    </w:p>
    <w:p w14:paraId="07A74780" w14:textId="77777777" w:rsidR="00732821" w:rsidRDefault="00732821" w:rsidP="00732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- без доручення діє від імені Робочої групи;</w:t>
      </w:r>
    </w:p>
    <w:p w14:paraId="376E9CA4" w14:textId="77777777" w:rsidR="00732821" w:rsidRDefault="00732821" w:rsidP="00732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- здійснює прийняття і звільнення працівників відповідно до Кодексу Законів про працю України та інших законодавчих актів;</w:t>
      </w:r>
    </w:p>
    <w:p w14:paraId="297C20B0" w14:textId="77777777" w:rsidR="00732821" w:rsidRDefault="00732821" w:rsidP="007328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lastRenderedPageBreak/>
        <w:t>- накладає стягнення і притягає до дисциплінарної та матеріальної відповідальності;</w:t>
      </w:r>
    </w:p>
    <w:p w14:paraId="19FEC300" w14:textId="77777777" w:rsidR="00732821" w:rsidRDefault="00732821" w:rsidP="007328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- переводить працівників на іншу роботу у випадках виробничої необхідності;</w:t>
      </w:r>
    </w:p>
    <w:p w14:paraId="5D8BA047" w14:textId="77777777" w:rsidR="00732821" w:rsidRDefault="00732821" w:rsidP="007328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- виконує інші функції в межах прав, наданих йому власником майна.</w:t>
      </w:r>
    </w:p>
    <w:p w14:paraId="5090B65C" w14:textId="77777777" w:rsidR="00732821" w:rsidRDefault="00732821" w:rsidP="007328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</w:pPr>
    </w:p>
    <w:p w14:paraId="5AB0B6D8" w14:textId="77777777" w:rsidR="00732821" w:rsidRDefault="00732821" w:rsidP="007328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  <w:t>5. КОНТРОЛЬ ЗА ДІЯЛЬНІСТЮ РОБОЧОЮ ГРУПОЮ</w:t>
      </w:r>
    </w:p>
    <w:p w14:paraId="48636AFD" w14:textId="77777777" w:rsidR="00732821" w:rsidRDefault="00732821" w:rsidP="007328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</w:pPr>
    </w:p>
    <w:p w14:paraId="290C42AE" w14:textId="77777777" w:rsidR="00732821" w:rsidRDefault="00732821" w:rsidP="007328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5.1. Контроль за ефективністю використання майна й окремих сторін діяльності Робочої групи здійснює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Степанків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/>
        </w:rPr>
        <w:t>ська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/>
        </w:rPr>
        <w:t xml:space="preserve"> сільська рада.</w:t>
      </w:r>
    </w:p>
    <w:p w14:paraId="5666CDB9" w14:textId="77777777" w:rsidR="00732821" w:rsidRDefault="00732821" w:rsidP="007328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40EF1B1B" w14:textId="77777777" w:rsidR="00732821" w:rsidRDefault="00732821" w:rsidP="0073282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6. УМОВИ ЛІКВІДАЦІЇ РОБОЧОЇ ГРУПИ</w:t>
      </w:r>
    </w:p>
    <w:p w14:paraId="2FEFC00A" w14:textId="77777777" w:rsidR="00732821" w:rsidRDefault="00732821" w:rsidP="0073282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1BA70252" w14:textId="77777777" w:rsidR="00732821" w:rsidRDefault="00732821" w:rsidP="007328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6.1. Ліквідація Робочої групи проводиться за рішенням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Степанкі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вської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 xml:space="preserve"> сільської ради.</w:t>
      </w:r>
    </w:p>
    <w:p w14:paraId="7110D097" w14:textId="77777777" w:rsidR="00732821" w:rsidRDefault="00732821" w:rsidP="0073282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14:paraId="2D1F11AA" w14:textId="77777777" w:rsidR="00732821" w:rsidRDefault="00732821" w:rsidP="0073282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14:paraId="1BF57450" w14:textId="77777777" w:rsidR="00732821" w:rsidRDefault="00732821" w:rsidP="0073282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14:paraId="327BD477" w14:textId="77777777" w:rsidR="00732821" w:rsidRDefault="00732821" w:rsidP="0073282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sz w:val="28"/>
          <w:szCs w:val="28"/>
          <w:lang w:val="uk-UA" w:eastAsia="ar-SA"/>
        </w:rPr>
        <w:t>Секретар сільської ради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ab/>
        <w:t xml:space="preserve">     І.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ar-SA"/>
        </w:rPr>
        <w:t>Невгод</w:t>
      </w:r>
      <w:proofErr w:type="spellEnd"/>
    </w:p>
    <w:p w14:paraId="5392A3EF" w14:textId="77777777" w:rsidR="00732821" w:rsidRDefault="00732821" w:rsidP="0073282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14:paraId="3BA7E556" w14:textId="77777777" w:rsidR="00732821" w:rsidRDefault="00732821" w:rsidP="0073282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14:paraId="3315E218" w14:textId="77777777" w:rsidR="00732821" w:rsidRDefault="00732821" w:rsidP="0073282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14:paraId="698F81FE" w14:textId="77777777" w:rsidR="00732821" w:rsidRDefault="00732821" w:rsidP="0073282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14:paraId="417ACDDB" w14:textId="77777777" w:rsidR="00732821" w:rsidRDefault="00732821" w:rsidP="0073282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14:paraId="1F382992" w14:textId="77777777" w:rsidR="00732821" w:rsidRDefault="00732821" w:rsidP="0073282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14:paraId="489F85CE" w14:textId="77777777" w:rsidR="00732821" w:rsidRDefault="00732821" w:rsidP="0073282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14:paraId="2ADCF96B" w14:textId="77777777" w:rsidR="00732821" w:rsidRDefault="00732821" w:rsidP="0073282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14:paraId="7A593F94" w14:textId="77777777" w:rsidR="00732821" w:rsidRDefault="00732821" w:rsidP="0073282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14:paraId="4CE91C6E" w14:textId="77777777" w:rsidR="00732821" w:rsidRDefault="00732821" w:rsidP="0073282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14:paraId="25F497FB" w14:textId="77777777" w:rsidR="00732821" w:rsidRDefault="00732821" w:rsidP="0073282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14:paraId="337740DD" w14:textId="77777777" w:rsidR="00732821" w:rsidRDefault="00732821" w:rsidP="0073282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14:paraId="01003F79" w14:textId="77777777" w:rsidR="00732821" w:rsidRDefault="00732821" w:rsidP="0073282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14:paraId="018FA8A1" w14:textId="77777777" w:rsidR="00732821" w:rsidRDefault="00732821" w:rsidP="0073282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14:paraId="7F44C748" w14:textId="77777777" w:rsidR="00732821" w:rsidRDefault="00732821" w:rsidP="0073282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14:paraId="0C9E1399" w14:textId="77777777" w:rsidR="00732821" w:rsidRDefault="00732821" w:rsidP="0073282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14:paraId="2762983E" w14:textId="77777777" w:rsidR="00732821" w:rsidRDefault="00732821" w:rsidP="0073282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14:paraId="0C775D31" w14:textId="77777777" w:rsidR="00732821" w:rsidRDefault="00732821" w:rsidP="0073282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14:paraId="5A3ECC08" w14:textId="77777777" w:rsidR="00732821" w:rsidRDefault="00732821" w:rsidP="0073282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14:paraId="362647B1" w14:textId="77777777" w:rsidR="00732821" w:rsidRDefault="00732821" w:rsidP="0073282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14:paraId="759923A5" w14:textId="77777777" w:rsidR="00732821" w:rsidRDefault="00732821" w:rsidP="0073282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14:paraId="0EF962B0" w14:textId="77777777" w:rsidR="00732821" w:rsidRDefault="00732821" w:rsidP="0073282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14:paraId="104BA33A" w14:textId="77777777" w:rsidR="00732821" w:rsidRDefault="00732821" w:rsidP="0073282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14:paraId="40C19EC5" w14:textId="77777777" w:rsidR="00732821" w:rsidRDefault="00732821" w:rsidP="0073282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14:paraId="5EF4B5F8" w14:textId="77777777" w:rsidR="00732821" w:rsidRDefault="00732821" w:rsidP="0073282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14:paraId="6CF5D318" w14:textId="77777777" w:rsidR="00732821" w:rsidRDefault="00732821" w:rsidP="0073282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14:paraId="2DB01E0E" w14:textId="77777777" w:rsidR="00732821" w:rsidRDefault="00732821" w:rsidP="0073282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14:paraId="587DCCEF" w14:textId="77777777" w:rsidR="00732821" w:rsidRDefault="00732821" w:rsidP="0073282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14:paraId="6D2BE276" w14:textId="77777777" w:rsidR="00732821" w:rsidRDefault="00732821" w:rsidP="00732821">
      <w:pPr>
        <w:widowControl w:val="0"/>
        <w:autoSpaceDE w:val="0"/>
        <w:autoSpaceDN w:val="0"/>
        <w:adjustRightInd w:val="0"/>
        <w:spacing w:after="0" w:line="240" w:lineRule="atLeast"/>
        <w:ind w:left="6372" w:right="-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 2</w:t>
      </w:r>
    </w:p>
    <w:p w14:paraId="479BA973" w14:textId="77777777" w:rsidR="00732821" w:rsidRDefault="00732821" w:rsidP="00E816DA">
      <w:pPr>
        <w:widowControl w:val="0"/>
        <w:autoSpaceDE w:val="0"/>
        <w:autoSpaceDN w:val="0"/>
        <w:adjustRightInd w:val="0"/>
        <w:spacing w:after="0" w:line="240" w:lineRule="atLeast"/>
        <w:ind w:left="6372" w:right="-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сільської ради </w:t>
      </w:r>
      <w:r w:rsidR="00E816DA">
        <w:rPr>
          <w:rFonts w:ascii="Times New Roman" w:hAnsi="Times New Roman"/>
          <w:sz w:val="24"/>
          <w:szCs w:val="24"/>
          <w:lang w:val="uk-UA"/>
        </w:rPr>
        <w:t xml:space="preserve">від 07.02.2020 </w:t>
      </w:r>
      <w:r>
        <w:rPr>
          <w:rFonts w:ascii="Times New Roman" w:hAnsi="Times New Roman"/>
          <w:sz w:val="24"/>
          <w:szCs w:val="24"/>
          <w:lang w:val="uk-UA"/>
        </w:rPr>
        <w:t>№</w:t>
      </w:r>
      <w:r w:rsidR="00E816DA">
        <w:rPr>
          <w:rFonts w:ascii="Times New Roman" w:hAnsi="Times New Roman"/>
          <w:sz w:val="24"/>
          <w:szCs w:val="24"/>
          <w:lang w:val="uk-UA"/>
        </w:rPr>
        <w:t xml:space="preserve"> 43-19</w:t>
      </w:r>
      <w:r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 xml:space="preserve">ІІ </w:t>
      </w:r>
    </w:p>
    <w:p w14:paraId="39C07FDD" w14:textId="77777777" w:rsidR="00732821" w:rsidRDefault="00732821" w:rsidP="007328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/>
        </w:rPr>
      </w:pPr>
    </w:p>
    <w:p w14:paraId="28F60805" w14:textId="77777777" w:rsidR="00732821" w:rsidRDefault="00732821" w:rsidP="00732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/>
        </w:rPr>
        <w:t xml:space="preserve">Структура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робочої групи з благоустрою </w:t>
      </w:r>
    </w:p>
    <w:p w14:paraId="019E6D47" w14:textId="77777777" w:rsidR="00732821" w:rsidRDefault="00732821" w:rsidP="00732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>Степанківської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сільської об’єднаної територіальної громади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54"/>
        <w:gridCol w:w="594"/>
        <w:gridCol w:w="5738"/>
        <w:gridCol w:w="1206"/>
        <w:gridCol w:w="1808"/>
      </w:tblGrid>
      <w:tr w:rsidR="00732821" w:rsidRPr="001A6E26" w14:paraId="7A88DF85" w14:textId="77777777" w:rsidTr="00732821">
        <w:trPr>
          <w:gridAfter w:val="2"/>
          <w:wAfter w:w="3014" w:type="dxa"/>
          <w:trHeight w:val="193"/>
        </w:trPr>
        <w:tc>
          <w:tcPr>
            <w:tcW w:w="6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D2FEE1" w14:textId="77777777" w:rsidR="00732821" w:rsidRDefault="00732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732821" w14:paraId="7AC7407F" w14:textId="77777777" w:rsidTr="00732821">
        <w:trPr>
          <w:gridBefore w:val="1"/>
          <w:wBefore w:w="255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D831" w14:textId="77777777" w:rsidR="00732821" w:rsidRDefault="007328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№ п/п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B8C6" w14:textId="77777777" w:rsidR="00732821" w:rsidRDefault="007328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Посада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7034" w14:textId="77777777" w:rsidR="00732821" w:rsidRDefault="007328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Кількість штатних одиниць</w:t>
            </w:r>
          </w:p>
        </w:tc>
      </w:tr>
      <w:tr w:rsidR="00732821" w14:paraId="0F6492E4" w14:textId="77777777" w:rsidTr="00732821">
        <w:trPr>
          <w:gridBefore w:val="1"/>
          <w:wBefore w:w="255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3E86" w14:textId="77777777" w:rsidR="00732821" w:rsidRDefault="007328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7437" w14:textId="77777777" w:rsidR="00732821" w:rsidRDefault="007328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Старший майстер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6482" w14:textId="77777777" w:rsidR="00732821" w:rsidRDefault="007328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1</w:t>
            </w:r>
          </w:p>
        </w:tc>
      </w:tr>
      <w:tr w:rsidR="00732821" w14:paraId="4A2F275B" w14:textId="77777777" w:rsidTr="00732821">
        <w:trPr>
          <w:gridBefore w:val="1"/>
          <w:wBefore w:w="255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3E921" w14:textId="77777777" w:rsidR="00732821" w:rsidRDefault="007328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6896" w14:textId="77777777" w:rsidR="00732821" w:rsidRDefault="00F92F54" w:rsidP="00F92F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Робітник з благоустрою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14EA" w14:textId="77777777" w:rsidR="00732821" w:rsidRDefault="007328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4</w:t>
            </w:r>
          </w:p>
        </w:tc>
      </w:tr>
      <w:tr w:rsidR="00732821" w14:paraId="357EBBF6" w14:textId="77777777" w:rsidTr="00732821">
        <w:trPr>
          <w:gridBefore w:val="1"/>
          <w:wBefore w:w="255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9971" w14:textId="77777777" w:rsidR="00732821" w:rsidRDefault="007328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C2D31" w14:textId="77777777" w:rsidR="00732821" w:rsidRDefault="007328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РАЗОМ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5990" w14:textId="77777777" w:rsidR="00732821" w:rsidRDefault="007328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5</w:t>
            </w:r>
          </w:p>
        </w:tc>
      </w:tr>
    </w:tbl>
    <w:p w14:paraId="59FD8D41" w14:textId="77777777" w:rsidR="00732821" w:rsidRDefault="00732821" w:rsidP="00732821">
      <w:pPr>
        <w:spacing w:after="120" w:line="480" w:lineRule="auto"/>
        <w:jc w:val="center"/>
        <w:rPr>
          <w:rFonts w:ascii="Times New Roman" w:eastAsia="Times New Roman" w:hAnsi="Times New Roman"/>
          <w:sz w:val="24"/>
          <w:szCs w:val="24"/>
          <w:lang w:val="uk-UA" w:eastAsia="x-none"/>
        </w:rPr>
      </w:pPr>
    </w:p>
    <w:p w14:paraId="6F20DBFD" w14:textId="77777777" w:rsidR="00732821" w:rsidRDefault="00732821" w:rsidP="00732821">
      <w:pPr>
        <w:spacing w:after="120" w:line="480" w:lineRule="auto"/>
        <w:jc w:val="center"/>
        <w:rPr>
          <w:rFonts w:ascii="Times New Roman" w:eastAsia="Times New Roman" w:hAnsi="Times New Roman"/>
          <w:sz w:val="24"/>
          <w:szCs w:val="24"/>
          <w:lang w:val="uk-UA" w:eastAsia="x-none"/>
        </w:rPr>
      </w:pPr>
    </w:p>
    <w:p w14:paraId="5AA46FE5" w14:textId="77777777" w:rsidR="00732821" w:rsidRDefault="00732821" w:rsidP="0073282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sz w:val="28"/>
          <w:szCs w:val="28"/>
          <w:lang w:val="uk-UA" w:eastAsia="ar-SA"/>
        </w:rPr>
        <w:t>Секретар сільської ради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ab/>
        <w:t xml:space="preserve">    І.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ar-SA"/>
        </w:rPr>
        <w:t>Невгод</w:t>
      </w:r>
      <w:proofErr w:type="spellEnd"/>
    </w:p>
    <w:p w14:paraId="71658F1D" w14:textId="77777777" w:rsidR="00732821" w:rsidRDefault="00732821" w:rsidP="0073282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14:paraId="60302D17" w14:textId="77777777" w:rsidR="00732821" w:rsidRDefault="00732821" w:rsidP="0073282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14:paraId="333EB861" w14:textId="77777777" w:rsidR="00732821" w:rsidRDefault="00732821" w:rsidP="0073282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14:paraId="08341FBB" w14:textId="77777777" w:rsidR="00732821" w:rsidRDefault="00732821" w:rsidP="0073282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14:paraId="52B20F24" w14:textId="77777777" w:rsidR="00732821" w:rsidRDefault="00732821" w:rsidP="0073282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14:paraId="13FBB97D" w14:textId="77777777" w:rsidR="00732821" w:rsidRDefault="00732821" w:rsidP="0073282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14:paraId="3B07A8FB" w14:textId="77777777" w:rsidR="00732821" w:rsidRDefault="00732821" w:rsidP="0073282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14:paraId="2FEA8458" w14:textId="77777777" w:rsidR="00732821" w:rsidRDefault="00732821" w:rsidP="0073282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14:paraId="52E3F1AB" w14:textId="77777777" w:rsidR="00732821" w:rsidRDefault="00732821" w:rsidP="0073282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14:paraId="0DBB14D3" w14:textId="77777777" w:rsidR="00732821" w:rsidRDefault="00732821" w:rsidP="0073282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14:paraId="5D1AA51D" w14:textId="77777777" w:rsidR="00732821" w:rsidRDefault="00732821" w:rsidP="0073282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14:paraId="623D27CB" w14:textId="77777777" w:rsidR="00732821" w:rsidRDefault="00732821" w:rsidP="0073282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14:paraId="5F2C83EA" w14:textId="77777777" w:rsidR="00732821" w:rsidRDefault="00732821" w:rsidP="0073282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14:paraId="49CD9ACC" w14:textId="77777777" w:rsidR="00732821" w:rsidRDefault="00732821" w:rsidP="0073282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14:paraId="6FB86870" w14:textId="77777777" w:rsidR="00732821" w:rsidRDefault="00732821" w:rsidP="0073282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14:paraId="108B72D9" w14:textId="77777777" w:rsidR="00732821" w:rsidRDefault="00732821" w:rsidP="0073282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14:paraId="50C1A082" w14:textId="77777777" w:rsidR="00732821" w:rsidRDefault="00732821" w:rsidP="0073282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14:paraId="2F37857A" w14:textId="77777777" w:rsidR="00732821" w:rsidRDefault="00732821" w:rsidP="0073282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14:paraId="00086288" w14:textId="77777777" w:rsidR="00732821" w:rsidRDefault="00732821" w:rsidP="00732821"/>
    <w:p w14:paraId="5CB89A46" w14:textId="77777777" w:rsidR="00732821" w:rsidRDefault="00732821" w:rsidP="00732821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31036957" w14:textId="77777777" w:rsidR="00BA0E69" w:rsidRDefault="00BA0E69"/>
    <w:sectPr w:rsidR="00BA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42C8A"/>
    <w:multiLevelType w:val="hybridMultilevel"/>
    <w:tmpl w:val="C22A6C30"/>
    <w:lvl w:ilvl="0" w:tplc="DF462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AE0"/>
    <w:rsid w:val="001A6E26"/>
    <w:rsid w:val="002F5B6F"/>
    <w:rsid w:val="00393AE0"/>
    <w:rsid w:val="00732821"/>
    <w:rsid w:val="00BA0E69"/>
    <w:rsid w:val="00E816DA"/>
    <w:rsid w:val="00ED64DC"/>
    <w:rsid w:val="00F9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D9BC"/>
  <w15:docId w15:val="{4BCFF0E7-3B5D-474D-9BA4-3A148E24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82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82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cp:lastPrinted>2020-02-07T08:10:00Z</cp:lastPrinted>
  <dcterms:created xsi:type="dcterms:W3CDTF">2020-02-27T20:18:00Z</dcterms:created>
  <dcterms:modified xsi:type="dcterms:W3CDTF">2020-02-27T20:18:00Z</dcterms:modified>
</cp:coreProperties>
</file>