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20"/>
        <w:gridCol w:w="20"/>
        <w:gridCol w:w="380"/>
        <w:gridCol w:w="280"/>
        <w:gridCol w:w="40"/>
        <w:gridCol w:w="160"/>
        <w:gridCol w:w="20"/>
        <w:gridCol w:w="80"/>
        <w:gridCol w:w="240"/>
        <w:gridCol w:w="60"/>
        <w:gridCol w:w="20"/>
        <w:gridCol w:w="380"/>
        <w:gridCol w:w="40"/>
        <w:gridCol w:w="80"/>
        <w:gridCol w:w="40"/>
        <w:gridCol w:w="40"/>
        <w:gridCol w:w="100"/>
        <w:gridCol w:w="420"/>
        <w:gridCol w:w="40"/>
        <w:gridCol w:w="240"/>
        <w:gridCol w:w="20"/>
        <w:gridCol w:w="20"/>
        <w:gridCol w:w="80"/>
        <w:gridCol w:w="80"/>
        <w:gridCol w:w="60"/>
        <w:gridCol w:w="40"/>
        <w:gridCol w:w="340"/>
        <w:gridCol w:w="180"/>
        <w:gridCol w:w="120"/>
        <w:gridCol w:w="20"/>
        <w:gridCol w:w="160"/>
        <w:gridCol w:w="80"/>
        <w:gridCol w:w="100"/>
        <w:gridCol w:w="60"/>
        <w:gridCol w:w="40"/>
        <w:gridCol w:w="20"/>
        <w:gridCol w:w="420"/>
        <w:gridCol w:w="40"/>
        <w:gridCol w:w="40"/>
        <w:gridCol w:w="120"/>
        <w:gridCol w:w="40"/>
        <w:gridCol w:w="40"/>
        <w:gridCol w:w="40"/>
        <w:gridCol w:w="40"/>
        <w:gridCol w:w="20"/>
        <w:gridCol w:w="80"/>
        <w:gridCol w:w="160"/>
        <w:gridCol w:w="280"/>
        <w:gridCol w:w="60"/>
        <w:gridCol w:w="2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20"/>
        <w:gridCol w:w="8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200"/>
        <w:gridCol w:w="40"/>
        <w:gridCol w:w="320"/>
        <w:gridCol w:w="80"/>
        <w:gridCol w:w="20"/>
        <w:gridCol w:w="80"/>
        <w:gridCol w:w="40"/>
        <w:gridCol w:w="80"/>
        <w:gridCol w:w="420"/>
        <w:gridCol w:w="20"/>
        <w:gridCol w:w="100"/>
        <w:gridCol w:w="60"/>
        <w:gridCol w:w="100"/>
        <w:gridCol w:w="80"/>
        <w:gridCol w:w="40"/>
        <w:gridCol w:w="80"/>
        <w:gridCol w:w="100"/>
        <w:gridCol w:w="540"/>
        <w:gridCol w:w="180"/>
        <w:gridCol w:w="20"/>
        <w:gridCol w:w="20"/>
        <w:gridCol w:w="20"/>
        <w:gridCol w:w="20"/>
        <w:gridCol w:w="20"/>
        <w:gridCol w:w="20"/>
        <w:gridCol w:w="40"/>
        <w:gridCol w:w="40"/>
        <w:gridCol w:w="260"/>
        <w:gridCol w:w="20"/>
        <w:gridCol w:w="80"/>
      </w:tblGrid>
      <w:tr w:rsidR="000558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5960" w:type="dxa"/>
            <w:gridSpan w:val="11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b/>
                <w:sz w:val="24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8058F6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8058F6">
            <w:r>
              <w:rPr>
                <w:b/>
              </w:rPr>
              <w:t>Виконавчий комітет Степанківської сільської ради</w:t>
            </w: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480" w:type="dxa"/>
            <w:gridSpan w:val="3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8058F6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8058F6">
            <w:pPr>
              <w:jc w:val="center"/>
            </w:pPr>
            <w:r>
              <w:t>04408844</w:t>
            </w: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66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4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36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8058F6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8058F6">
            <w:r>
              <w:t xml:space="preserve">  Виконавчий комітет Степанківської сільської ради</w:t>
            </w: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480" w:type="dxa"/>
            <w:gridSpan w:val="3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8058F6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8058F6">
            <w:pPr>
              <w:jc w:val="center"/>
            </w:pPr>
            <w:r>
              <w:t>04408844</w:t>
            </w: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66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480" w:type="dxa"/>
            <w:gridSpan w:val="32"/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36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16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8058F6">
            <w:pPr>
              <w:jc w:val="center"/>
            </w:pPr>
            <w:r>
              <w:t>0218110</w:t>
            </w:r>
          </w:p>
        </w:tc>
        <w:tc>
          <w:tcPr>
            <w:tcW w:w="2340" w:type="dxa"/>
            <w:gridSpan w:val="1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8058F6">
            <w:pPr>
              <w:jc w:val="center"/>
            </w:pPr>
            <w:r>
              <w:t>8110</w:t>
            </w:r>
          </w:p>
        </w:tc>
        <w:tc>
          <w:tcPr>
            <w:tcW w:w="1760" w:type="dxa"/>
            <w:gridSpan w:val="14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8058F6">
            <w:pPr>
              <w:jc w:val="center"/>
            </w:pPr>
            <w:r>
              <w:t>0320</w:t>
            </w:r>
          </w:p>
        </w:tc>
        <w:tc>
          <w:tcPr>
            <w:tcW w:w="6520" w:type="dxa"/>
            <w:gridSpan w:val="60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8058F6">
            <w:pPr>
              <w:jc w:val="both"/>
            </w:pPr>
            <w: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360" w:type="dxa"/>
            <w:gridSpan w:val="19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8058F6">
            <w:pPr>
              <w:jc w:val="center"/>
            </w:pPr>
            <w:r>
              <w:t>23521000000</w:t>
            </w: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8058F6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340" w:type="dxa"/>
            <w:gridSpan w:val="1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760" w:type="dxa"/>
            <w:gridSpan w:val="14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6520" w:type="dxa"/>
            <w:gridSpan w:val="60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360" w:type="dxa"/>
            <w:gridSpan w:val="19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596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r>
              <w:rPr>
                <w:b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5583B" w:rsidRDefault="008058F6">
            <w:pPr>
              <w:spacing w:after="200"/>
              <w:ind w:left="500"/>
            </w:pPr>
            <w:r>
              <w:t>Забезпечення здійснення заходів із запобігання та ліквідації надзвичайних ситуацій та наслідків стихійного лиха</w:t>
            </w: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5583B" w:rsidRDefault="008058F6">
            <w:pPr>
              <w:ind w:left="500"/>
            </w:pPr>
            <w:r>
              <w:t>Забезпечення здійснення заходів із запобігання та ліквідації надзвичайних ситуацій та наслідків стихійного лиха</w:t>
            </w: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5583B" w:rsidRDefault="008058F6">
            <w:pPr>
              <w:ind w:left="500"/>
            </w:pPr>
            <w:r>
              <w:t>Конституція України, Бюджетний кодекс України, Закон України "Про місцеве самоврядування в Україні"</w:t>
            </w: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596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17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3B" w:rsidRDefault="008058F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t>2018 рік (звіт)</w:t>
            </w:r>
          </w:p>
        </w:tc>
        <w:tc>
          <w:tcPr>
            <w:tcW w:w="42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t>2019 рік (затверджено)</w:t>
            </w:r>
          </w:p>
        </w:tc>
        <w:tc>
          <w:tcPr>
            <w:tcW w:w="42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t>2020 рік (проект)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5583B" w:rsidRDefault="0005583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2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60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3B" w:rsidRDefault="008058F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t>2021 рік (прогноз)</w:t>
            </w:r>
          </w:p>
        </w:tc>
        <w:tc>
          <w:tcPr>
            <w:tcW w:w="42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t>2022 рік (прогноз)</w:t>
            </w:r>
          </w:p>
        </w:tc>
        <w:tc>
          <w:tcPr>
            <w:tcW w:w="2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2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2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502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3B" w:rsidRDefault="008058F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502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3B" w:rsidRDefault="008058F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3B" w:rsidRDefault="008058F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2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3B" w:rsidRDefault="008058F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502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3B" w:rsidRDefault="008058F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Здійснення заходів із запобігання, ліквідації надзвичайних ситуацій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3B" w:rsidRDefault="008058F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59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>1) результативні показники бюджетної програми у 2018 - 2020 роках:</w:t>
            </w: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2018 рік(звіт)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2019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2020 рік(проект)</w:t>
            </w: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05583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05583B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05583B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(11 + 12)</w:t>
            </w: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05583B" w:rsidRDefault="0005583B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Здійснення заходів із запобігання, ліквідації надзвичайних ситуацій</w:t>
            </w: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на заходи із запобігання, ліквідації надзвичайних ситуацій техногенного і природного характеру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30000,00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30000,00</w:t>
            </w: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заходів із запобігання, ліквідації надзвичайних ситуацій техногенного і природного характеру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видатки на один захід із запобігання, ліквідації надзвичайних ситуацій техногенного і природного характеру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2727,27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2727,27</w:t>
            </w: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виконання заходів із запобігання, ліквідації надзвичайних ситуацій техногенного і природного характеру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2940" w:type="dxa"/>
            <w:gridSpan w:val="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>2) результативні показники бюджетної програми у   2021-2022 роках:</w:t>
            </w: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2340" w:type="dxa"/>
            <w:gridSpan w:val="8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left="60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05583B" w:rsidRDefault="0005583B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05583B" w:rsidRDefault="0005583B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408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3B" w:rsidRDefault="008058F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05583B" w:rsidRDefault="0005583B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168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05583B" w:rsidRDefault="0005583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412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36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12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468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3B" w:rsidRDefault="008058F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33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380" w:type="dxa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3B" w:rsidRDefault="008058F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66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42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3B" w:rsidRDefault="008058F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об'єкта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2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2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2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8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05583B" w:rsidRDefault="0005583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5583B" w:rsidRDefault="008058F6">
            <w:pPr>
              <w:spacing w:after="200"/>
            </w:pPr>
            <w:r>
              <w:t>Обсяг планових асигнувань на 2020 рік розраховувався відповідно до визначеної потреби.</w:t>
            </w: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6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 xml:space="preserve">14. Бюджетні зобов'язання у 2018 і 2020 роках : 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238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>1) кредиторська заборгованість місцевого бюджету у 2018 році:</w:t>
            </w:r>
          </w:p>
        </w:tc>
        <w:tc>
          <w:tcPr>
            <w:tcW w:w="12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3B" w:rsidRDefault="008058F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5240" w:type="dxa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478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3B" w:rsidRDefault="008058F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6000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t>2019 рік</w:t>
            </w:r>
          </w:p>
        </w:tc>
        <w:tc>
          <w:tcPr>
            <w:tcW w:w="606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t>2020 рік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8058F6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6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6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4040" w:type="dxa"/>
            <w:gridSpan w:val="100"/>
            <w:tcMar>
              <w:top w:w="80" w:type="dxa"/>
              <w:left w:w="0" w:type="dxa"/>
              <w:bottom w:w="0" w:type="dxa"/>
              <w:right w:w="0" w:type="dxa"/>
            </w:tcMar>
          </w:tcPr>
          <w:p w:rsidR="0005583B" w:rsidRDefault="008058F6">
            <w:r>
              <w:rPr>
                <w:b/>
              </w:rPr>
              <w:t>3) дебіторська заборгованість у 2018-2019 роках:</w:t>
            </w:r>
          </w:p>
        </w:tc>
        <w:tc>
          <w:tcPr>
            <w:tcW w:w="2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83B" w:rsidRDefault="008058F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Дебіторська заборгованість на 01.01.2019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01.01.2020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583B" w:rsidRDefault="0005583B">
            <w:pPr>
              <w:ind w:left="60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left="60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left="60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6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05583B" w:rsidRDefault="0005583B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05583B" w:rsidRDefault="0005583B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05583B" w:rsidRDefault="0005583B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05583B" w:rsidRDefault="0005583B">
            <w:pPr>
              <w:pStyle w:val="EMPTYCELLSTYLE"/>
            </w:pPr>
          </w:p>
        </w:tc>
        <w:tc>
          <w:tcPr>
            <w:tcW w:w="2000" w:type="dxa"/>
            <w:gridSpan w:val="17"/>
          </w:tcPr>
          <w:p w:rsidR="0005583B" w:rsidRDefault="0005583B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320" w:type="dxa"/>
            <w:gridSpan w:val="11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583B" w:rsidRDefault="0005583B">
            <w:pPr>
              <w:ind w:right="60"/>
              <w:jc w:val="right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05583B">
            <w:pPr>
              <w:jc w:val="center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05583B" w:rsidRDefault="0005583B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05583B" w:rsidRDefault="0005583B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05583B" w:rsidRDefault="0005583B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05583B" w:rsidRDefault="0005583B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05583B" w:rsidRDefault="0005583B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05583B" w:rsidRDefault="0005583B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05583B" w:rsidRDefault="0005583B">
            <w:pPr>
              <w:pStyle w:val="EMPTYCELLSTYLE"/>
            </w:pPr>
          </w:p>
        </w:tc>
        <w:tc>
          <w:tcPr>
            <w:tcW w:w="2000" w:type="dxa"/>
            <w:gridSpan w:val="17"/>
          </w:tcPr>
          <w:p w:rsidR="0005583B" w:rsidRDefault="0005583B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1320" w:type="dxa"/>
            <w:gridSpan w:val="11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5583B" w:rsidRDefault="008058F6">
            <w:pPr>
              <w:spacing w:after="200"/>
              <w:ind w:left="400"/>
              <w:jc w:val="both"/>
            </w:pPr>
            <w:r>
              <w:t>Проводити контроль за недопущенням дебіторської і кредиторської заборгованості по бюджетних зобов'язаннях у 2020 році</w:t>
            </w: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83B" w:rsidRDefault="008058F6">
            <w:r>
              <w:rPr>
                <w:b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</w:t>
            </w:r>
            <w:r>
              <w:rPr>
                <w:b/>
              </w:rPr>
              <w:t>льтати у 2020 році.</w:t>
            </w: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5583B" w:rsidRDefault="0005583B">
            <w:pPr>
              <w:spacing w:after="200"/>
              <w:jc w:val="both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440" w:type="dxa"/>
            <w:gridSpan w:val="4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ind w:right="60"/>
            </w:pPr>
            <w:r>
              <w:rPr>
                <w:b/>
                <w:sz w:val="16"/>
              </w:rPr>
              <w:t xml:space="preserve">Сільський голова </w:t>
            </w:r>
          </w:p>
        </w:tc>
        <w:tc>
          <w:tcPr>
            <w:tcW w:w="7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480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r>
              <w:t xml:space="preserve"> І.М. Чекаленко</w:t>
            </w:r>
          </w:p>
        </w:tc>
        <w:tc>
          <w:tcPr>
            <w:tcW w:w="1320" w:type="dxa"/>
            <w:gridSpan w:val="11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440" w:type="dxa"/>
            <w:gridSpan w:val="4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05583B">
            <w:pPr>
              <w:pStyle w:val="EMPTYCELLSTYLE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1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440" w:type="dxa"/>
            <w:gridSpan w:val="4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760" w:type="dxa"/>
            <w:gridSpan w:val="8"/>
          </w:tcPr>
          <w:p w:rsidR="0005583B" w:rsidRDefault="0005583B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05583B" w:rsidRDefault="0005583B">
            <w:pPr>
              <w:pStyle w:val="EMPTYCELLSTYLE"/>
            </w:pPr>
          </w:p>
        </w:tc>
        <w:tc>
          <w:tcPr>
            <w:tcW w:w="480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r>
              <w:t>Л.М. Шульгіна</w:t>
            </w:r>
          </w:p>
        </w:tc>
        <w:tc>
          <w:tcPr>
            <w:tcW w:w="1320" w:type="dxa"/>
            <w:gridSpan w:val="11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  <w:tr w:rsidR="0005583B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</w:tcPr>
          <w:p w:rsidR="0005583B" w:rsidRDefault="0005583B">
            <w:pPr>
              <w:pStyle w:val="EMPTYCELLSTYLE"/>
            </w:pPr>
          </w:p>
        </w:tc>
        <w:tc>
          <w:tcPr>
            <w:tcW w:w="8440" w:type="dxa"/>
            <w:gridSpan w:val="4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05583B">
            <w:pPr>
              <w:pStyle w:val="EMPTYCELLSTYLE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83B" w:rsidRDefault="008058F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1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5583B" w:rsidRDefault="0005583B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05583B" w:rsidRDefault="0005583B">
            <w:pPr>
              <w:pStyle w:val="EMPTYCELLSTYLE"/>
            </w:pPr>
          </w:p>
        </w:tc>
      </w:tr>
    </w:tbl>
    <w:p w:rsidR="008058F6" w:rsidRDefault="008058F6"/>
    <w:sectPr w:rsidR="008058F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3B"/>
    <w:rsid w:val="0005583B"/>
    <w:rsid w:val="008058F6"/>
    <w:rsid w:val="00D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162B2-F9F9-4D09-8C4D-CF03E062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2020-03-27T07:24:00Z</dcterms:created>
  <dcterms:modified xsi:type="dcterms:W3CDTF">2020-03-27T07:24:00Z</dcterms:modified>
</cp:coreProperties>
</file>