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100"/>
        <w:gridCol w:w="40"/>
        <w:gridCol w:w="20"/>
        <w:gridCol w:w="120"/>
        <w:gridCol w:w="400"/>
        <w:gridCol w:w="40"/>
        <w:gridCol w:w="260"/>
        <w:gridCol w:w="40"/>
        <w:gridCol w:w="60"/>
        <w:gridCol w:w="80"/>
        <w:gridCol w:w="80"/>
        <w:gridCol w:w="40"/>
        <w:gridCol w:w="340"/>
        <w:gridCol w:w="160"/>
        <w:gridCol w:w="140"/>
        <w:gridCol w:w="160"/>
        <w:gridCol w:w="80"/>
        <w:gridCol w:w="120"/>
        <w:gridCol w:w="60"/>
        <w:gridCol w:w="40"/>
        <w:gridCol w:w="440"/>
        <w:gridCol w:w="20"/>
        <w:gridCol w:w="40"/>
        <w:gridCol w:w="140"/>
        <w:gridCol w:w="20"/>
        <w:gridCol w:w="80"/>
        <w:gridCol w:w="40"/>
        <w:gridCol w:w="20"/>
        <w:gridCol w:w="100"/>
        <w:gridCol w:w="160"/>
        <w:gridCol w:w="280"/>
        <w:gridCol w:w="60"/>
        <w:gridCol w:w="380"/>
        <w:gridCol w:w="20"/>
        <w:gridCol w:w="100"/>
        <w:gridCol w:w="40"/>
        <w:gridCol w:w="220"/>
        <w:gridCol w:w="80"/>
        <w:gridCol w:w="260"/>
        <w:gridCol w:w="280"/>
        <w:gridCol w:w="20"/>
        <w:gridCol w:w="100"/>
        <w:gridCol w:w="240"/>
        <w:gridCol w:w="120"/>
        <w:gridCol w:w="340"/>
        <w:gridCol w:w="180"/>
        <w:gridCol w:w="120"/>
        <w:gridCol w:w="140"/>
        <w:gridCol w:w="100"/>
        <w:gridCol w:w="200"/>
        <w:gridCol w:w="20"/>
        <w:gridCol w:w="20"/>
        <w:gridCol w:w="320"/>
        <w:gridCol w:w="80"/>
        <w:gridCol w:w="20"/>
        <w:gridCol w:w="100"/>
        <w:gridCol w:w="40"/>
        <w:gridCol w:w="60"/>
        <w:gridCol w:w="440"/>
        <w:gridCol w:w="20"/>
        <w:gridCol w:w="80"/>
        <w:gridCol w:w="60"/>
        <w:gridCol w:w="180"/>
        <w:gridCol w:w="40"/>
        <w:gridCol w:w="20"/>
        <w:gridCol w:w="60"/>
        <w:gridCol w:w="100"/>
        <w:gridCol w:w="560"/>
        <w:gridCol w:w="160"/>
        <w:gridCol w:w="20"/>
        <w:gridCol w:w="20"/>
        <w:gridCol w:w="40"/>
        <w:gridCol w:w="20"/>
        <w:gridCol w:w="20"/>
        <w:gridCol w:w="40"/>
        <w:gridCol w:w="40"/>
        <w:gridCol w:w="280"/>
        <w:gridCol w:w="20"/>
        <w:gridCol w:w="60"/>
      </w:tblGrid>
      <w:tr w:rsidR="00E165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5960" w:type="dxa"/>
            <w:gridSpan w:val="10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r>
              <w:rPr>
                <w:b/>
              </w:rPr>
              <w:t>Виконавчий комітет Степанківської сільської ради</w:t>
            </w: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48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660" w:type="dxa"/>
            <w:gridSpan w:val="55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48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r>
              <w:t xml:space="preserve">  Виконавчий комітет Степанківської сільської ради</w:t>
            </w: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48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660" w:type="dxa"/>
            <w:gridSpan w:val="5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480" w:type="dxa"/>
            <w:gridSpan w:val="24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36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0219730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9730</w:t>
            </w:r>
          </w:p>
        </w:tc>
        <w:tc>
          <w:tcPr>
            <w:tcW w:w="1760" w:type="dxa"/>
            <w:gridSpan w:val="1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49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both"/>
            </w:pPr>
            <w: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360" w:type="dxa"/>
            <w:gridSpan w:val="19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F9359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760" w:type="dxa"/>
            <w:gridSpan w:val="1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6520" w:type="dxa"/>
            <w:gridSpan w:val="49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360" w:type="dxa"/>
            <w:gridSpan w:val="19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160" w:type="dxa"/>
            <w:gridSpan w:val="6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49"/>
            <w:vMerge w:val="restart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36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160" w:type="dxa"/>
            <w:gridSpan w:val="6"/>
            <w:vMerge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760" w:type="dxa"/>
            <w:gridSpan w:val="13"/>
            <w:vMerge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6520" w:type="dxa"/>
            <w:gridSpan w:val="49"/>
            <w:vMerge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1656F" w:rsidRDefault="00F93597">
            <w:pPr>
              <w:spacing w:after="200"/>
              <w:ind w:left="500"/>
            </w:pPr>
            <w: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400"/>
            </w:pPr>
            <w:r>
              <w:rPr>
                <w:b/>
              </w:rPr>
              <w:t>2)  завдання бюджетної прогр</w:t>
            </w:r>
            <w:r>
              <w:rPr>
                <w:b/>
              </w:rPr>
              <w:t>ами;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1656F" w:rsidRDefault="00F93597">
            <w:pPr>
              <w:ind w:left="500"/>
            </w:pPr>
            <w: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1656F" w:rsidRDefault="00F93597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170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656F" w:rsidRDefault="00E1656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600" w:type="dxa"/>
            <w:gridSpan w:val="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50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50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2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2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50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2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68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168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E1656F" w:rsidRDefault="00E1656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8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12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6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6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38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2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168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24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</w:t>
            </w:r>
            <w:r>
              <w:rPr>
                <w:sz w:val="16"/>
              </w:rPr>
              <w:t>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1656F" w:rsidRDefault="00F93597">
            <w:pPr>
              <w:spacing w:after="200"/>
            </w:pPr>
            <w:r>
              <w:t>Обсяг планових асигнувань на 2020 рік розраховувався відповідно до визначеної потреби.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238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12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Кредиторська заборгованість н</w:t>
            </w:r>
            <w:r>
              <w:rPr>
                <w:sz w:val="16"/>
              </w:rPr>
              <w:t>а кінець минулого бюджетного періоду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left="60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78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t>2019 рік</w:t>
            </w:r>
          </w:p>
        </w:tc>
        <w:tc>
          <w:tcPr>
            <w:tcW w:w="606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t>2020 рік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F93597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3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6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040" w:type="dxa"/>
            <w:gridSpan w:val="10"/>
          </w:tcPr>
          <w:p w:rsidR="00E1656F" w:rsidRDefault="00E1656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2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E1656F" w:rsidRDefault="00E1656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00" w:type="dxa"/>
            <w:gridSpan w:val="14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4040" w:type="dxa"/>
            <w:gridSpan w:val="89"/>
            <w:tcMar>
              <w:top w:w="8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1656F" w:rsidRDefault="00F9359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656F" w:rsidRDefault="00E1656F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left="60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left="60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1656F" w:rsidRDefault="00E1656F">
            <w:pPr>
              <w:ind w:right="60"/>
              <w:jc w:val="right"/>
            </w:pP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E1656F">
            <w:pPr>
              <w:jc w:val="center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E1656F" w:rsidRDefault="00E1656F">
            <w:pPr>
              <w:pStyle w:val="EMPTYCELLSTYLE"/>
            </w:pPr>
          </w:p>
        </w:tc>
        <w:tc>
          <w:tcPr>
            <w:tcW w:w="2000" w:type="dxa"/>
            <w:gridSpan w:val="14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1656F" w:rsidRDefault="00F93597">
            <w:pPr>
              <w:spacing w:after="200"/>
              <w:ind w:left="400"/>
              <w:jc w:val="both"/>
            </w:pPr>
            <w:r>
              <w:t>Проводити контроль за недопущенням дебіторської і кредиторської заборгованості по бюджетних зобов'язаннях у 2020 році.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56F" w:rsidRDefault="00F93597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16040" w:type="dxa"/>
            <w:gridSpan w:val="10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1656F" w:rsidRDefault="00E1656F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40" w:type="dxa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76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8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t xml:space="preserve"> І.М. Чекаленко</w:t>
            </w:r>
          </w:p>
        </w:tc>
        <w:tc>
          <w:tcPr>
            <w:tcW w:w="132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40" w:type="dxa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40" w:type="dxa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7"/>
          </w:tcPr>
          <w:p w:rsidR="00E1656F" w:rsidRDefault="00E1656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E1656F" w:rsidRDefault="00E1656F">
            <w:pPr>
              <w:pStyle w:val="EMPTYCELLSTYLE"/>
            </w:pPr>
          </w:p>
        </w:tc>
        <w:tc>
          <w:tcPr>
            <w:tcW w:w="48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r>
              <w:t>Л.М. Шульгіна</w:t>
            </w:r>
          </w:p>
        </w:tc>
        <w:tc>
          <w:tcPr>
            <w:tcW w:w="132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  <w:tr w:rsidR="00E1656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8440" w:type="dxa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E1656F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656F" w:rsidRDefault="00F9359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</w:tcPr>
          <w:p w:rsidR="00E1656F" w:rsidRDefault="00E1656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1656F" w:rsidRDefault="00E1656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E1656F" w:rsidRDefault="00E1656F">
            <w:pPr>
              <w:pStyle w:val="EMPTYCELLSTYLE"/>
            </w:pPr>
          </w:p>
        </w:tc>
      </w:tr>
    </w:tbl>
    <w:p w:rsidR="00F93597" w:rsidRDefault="00F93597"/>
    <w:sectPr w:rsidR="00F9359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6F"/>
    <w:rsid w:val="00A63F02"/>
    <w:rsid w:val="00E1656F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AFC92-D369-45EF-B50D-D9E83F2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2020-03-26T11:53:00Z</dcterms:created>
  <dcterms:modified xsi:type="dcterms:W3CDTF">2020-03-26T11:53:00Z</dcterms:modified>
</cp:coreProperties>
</file>