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theme/themeOverride4.xml" ContentType="application/vnd.openxmlformats-officedocument.themeOverride+xml"/>
  <Override PartName="/word/charts/chart17.xml" ContentType="application/vnd.openxmlformats-officedocument.drawingml.chart+xml"/>
  <Override PartName="/word/theme/themeOverride5.xml" ContentType="application/vnd.openxmlformats-officedocument.themeOverride+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2.xml" ContentType="application/vnd.openxmlformats-officedocument.drawingml.chart+xml"/>
  <Override PartName="/word/theme/themeOverride6.xml" ContentType="application/vnd.openxmlformats-officedocument.themeOverride+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6.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7.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8.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9.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0.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1.xml" ContentType="application/vnd.openxmlformats-officedocument.drawingml.chart+xml"/>
  <Override PartName="/word/theme/themeOverride8.xml" ContentType="application/vnd.openxmlformats-officedocument.themeOverride+xml"/>
  <Override PartName="/word/charts/chart32.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3.xml" ContentType="application/vnd.openxmlformats-officedocument.drawingml.chart+xml"/>
  <Override PartName="/word/theme/themeOverride9.xml" ContentType="application/vnd.openxmlformats-officedocument.themeOverride+xml"/>
  <Override PartName="/word/charts/chart34.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5.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6.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7.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8.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9.xml" ContentType="application/vnd.openxmlformats-officedocument.drawingml.chart+xml"/>
  <Override PartName="/word/theme/themeOverride10.xml" ContentType="application/vnd.openxmlformats-officedocument.themeOverride+xml"/>
  <Override PartName="/word/charts/chart4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4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4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43.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D1" w:rsidRPr="002E1C88" w:rsidRDefault="00665601" w:rsidP="002E1C88">
      <w:pPr>
        <w:tabs>
          <w:tab w:val="center" w:pos="792"/>
          <w:tab w:val="center" w:pos="6572"/>
        </w:tabs>
        <w:spacing w:after="0" w:line="240" w:lineRule="auto"/>
        <w:jc w:val="center"/>
        <w:rPr>
          <w:sz w:val="28"/>
          <w:szCs w:val="28"/>
        </w:rPr>
      </w:pPr>
      <w:bookmarkStart w:id="0" w:name="_GoBack"/>
      <w:bookmarkEnd w:id="0"/>
      <w:proofErr w:type="spellStart"/>
      <w:r w:rsidRPr="002E1C88">
        <w:rPr>
          <w:rFonts w:ascii="Times New Roman" w:eastAsia="Times New Roman" w:hAnsi="Times New Roman" w:cs="Times New Roman"/>
          <w:b/>
          <w:sz w:val="28"/>
          <w:szCs w:val="28"/>
        </w:rPr>
        <w:t>Результати</w:t>
      </w:r>
      <w:proofErr w:type="spellEnd"/>
      <w:r w:rsidRPr="002E1C88">
        <w:rPr>
          <w:rFonts w:ascii="Times New Roman" w:eastAsia="Times New Roman" w:hAnsi="Times New Roman" w:cs="Times New Roman"/>
          <w:b/>
          <w:sz w:val="28"/>
          <w:szCs w:val="28"/>
        </w:rPr>
        <w:t xml:space="preserve">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p>
    <w:p w:rsidR="007539D6" w:rsidRDefault="007539D6" w:rsidP="002E1C88">
      <w:pPr>
        <w:spacing w:after="0" w:line="240" w:lineRule="auto"/>
        <w:jc w:val="both"/>
        <w:rPr>
          <w:rFonts w:ascii="Times New Roman" w:eastAsia="Times New Roman" w:hAnsi="Times New Roman" w:cs="Times New Roman"/>
          <w:sz w:val="28"/>
          <w:szCs w:val="28"/>
          <w:u w:val="single" w:color="000000"/>
        </w:rPr>
      </w:pPr>
    </w:p>
    <w:tbl>
      <w:tblPr>
        <w:tblStyle w:val="a3"/>
        <w:tblW w:w="10060" w:type="dxa"/>
        <w:tblLook w:val="04A0" w:firstRow="1" w:lastRow="0" w:firstColumn="1" w:lastColumn="0" w:noHBand="0" w:noVBand="1"/>
      </w:tblPr>
      <w:tblGrid>
        <w:gridCol w:w="10060"/>
      </w:tblGrid>
      <w:tr w:rsidR="007539D6" w:rsidTr="007539D6">
        <w:tc>
          <w:tcPr>
            <w:tcW w:w="10060" w:type="dxa"/>
            <w:tcBorders>
              <w:top w:val="nil"/>
              <w:left w:val="nil"/>
              <w:bottom w:val="single" w:sz="4" w:space="0" w:color="auto"/>
              <w:right w:val="nil"/>
            </w:tcBorders>
          </w:tcPr>
          <w:p w:rsidR="007539D6" w:rsidRPr="007539D6" w:rsidRDefault="007539D6" w:rsidP="007539D6">
            <w:pPr>
              <w:jc w:val="center"/>
              <w:rPr>
                <w:rFonts w:ascii="Times New Roman" w:eastAsia="Times New Roman" w:hAnsi="Times New Roman" w:cs="Times New Roman"/>
                <w:b/>
                <w:sz w:val="28"/>
                <w:szCs w:val="28"/>
                <w:u w:val="single" w:color="000000"/>
              </w:rPr>
            </w:pPr>
            <w:r w:rsidRPr="007539D6">
              <w:rPr>
                <w:rFonts w:ascii="Times New Roman" w:hAnsi="Times New Roman" w:cs="Times New Roman"/>
                <w:b/>
                <w:sz w:val="28"/>
                <w:szCs w:val="28"/>
                <w:lang w:val="uk-UA"/>
              </w:rPr>
              <w:t>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r>
    </w:tbl>
    <w:p w:rsidR="00BF20D1" w:rsidRPr="002E1C88" w:rsidRDefault="00665601" w:rsidP="007539D6">
      <w:pPr>
        <w:spacing w:after="0" w:line="240" w:lineRule="auto"/>
        <w:jc w:val="center"/>
        <w:rPr>
          <w:sz w:val="28"/>
          <w:szCs w:val="28"/>
        </w:rPr>
      </w:pPr>
      <w:r w:rsidRPr="002E1C88">
        <w:rPr>
          <w:rFonts w:ascii="Times New Roman" w:eastAsia="Times New Roman" w:hAnsi="Times New Roman" w:cs="Times New Roman"/>
          <w:sz w:val="28"/>
          <w:szCs w:val="28"/>
          <w:u w:val="single" w:color="000000"/>
        </w:rPr>
        <w:t xml:space="preserve">(КПКВК, </w:t>
      </w:r>
      <w:proofErr w:type="spellStart"/>
      <w:r w:rsidRPr="002E1C88">
        <w:rPr>
          <w:rFonts w:ascii="Times New Roman" w:eastAsia="Times New Roman" w:hAnsi="Times New Roman" w:cs="Times New Roman"/>
          <w:sz w:val="28"/>
          <w:szCs w:val="28"/>
          <w:u w:val="single" w:color="000000"/>
        </w:rPr>
        <w:t>найменування</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бюджетної</w:t>
      </w:r>
      <w:proofErr w:type="spellEnd"/>
      <w:r w:rsidRPr="002E1C88">
        <w:rPr>
          <w:rFonts w:ascii="Times New Roman" w:eastAsia="Times New Roman" w:hAnsi="Times New Roman" w:cs="Times New Roman"/>
          <w:sz w:val="28"/>
          <w:szCs w:val="28"/>
          <w:u w:val="single" w:color="000000"/>
        </w:rPr>
        <w:t xml:space="preserve"> </w:t>
      </w:r>
      <w:proofErr w:type="spellStart"/>
      <w:r w:rsidRPr="002E1C88">
        <w:rPr>
          <w:rFonts w:ascii="Times New Roman" w:eastAsia="Times New Roman" w:hAnsi="Times New Roman" w:cs="Times New Roman"/>
          <w:sz w:val="28"/>
          <w:szCs w:val="28"/>
          <w:u w:val="single" w:color="000000"/>
        </w:rPr>
        <w:t>програми</w:t>
      </w:r>
      <w:proofErr w:type="spellEnd"/>
      <w:r w:rsidRPr="002E1C88">
        <w:rPr>
          <w:rFonts w:ascii="Times New Roman" w:eastAsia="Times New Roman" w:hAnsi="Times New Roman" w:cs="Times New Roman"/>
          <w:sz w:val="28"/>
          <w:szCs w:val="28"/>
          <w:u w:val="single" w:color="000000"/>
        </w:rPr>
        <w:t>)</w:t>
      </w:r>
    </w:p>
    <w:p w:rsidR="00BF20D1" w:rsidRDefault="00D31CD5" w:rsidP="00943A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943AEC">
        <w:rPr>
          <w:rFonts w:ascii="Times New Roman" w:eastAsia="Times New Roman" w:hAnsi="Times New Roman" w:cs="Times New Roman"/>
          <w:b/>
          <w:sz w:val="28"/>
          <w:szCs w:val="28"/>
        </w:rPr>
        <w:t xml:space="preserve"> 2019 </w:t>
      </w:r>
      <w:r>
        <w:rPr>
          <w:rFonts w:ascii="Times New Roman" w:eastAsia="Times New Roman" w:hAnsi="Times New Roman" w:cs="Times New Roman"/>
          <w:b/>
          <w:sz w:val="28"/>
          <w:szCs w:val="28"/>
        </w:rPr>
        <w:t>році</w:t>
      </w:r>
    </w:p>
    <w:p w:rsidR="00943AEC" w:rsidRPr="002E1C88" w:rsidRDefault="00943AEC" w:rsidP="00943AEC">
      <w:pPr>
        <w:spacing w:after="0" w:line="240" w:lineRule="auto"/>
        <w:jc w:val="center"/>
        <w:rPr>
          <w:sz w:val="28"/>
          <w:szCs w:val="28"/>
        </w:rPr>
      </w:pPr>
    </w:p>
    <w:p w:rsidR="00BF20D1" w:rsidRPr="002E1C88"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Період</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дії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охоплений</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гендерним</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аналізом</w:t>
      </w:r>
      <w:proofErr w:type="spellEnd"/>
      <w:r w:rsidR="0031377B">
        <w:rPr>
          <w:rFonts w:ascii="Times New Roman" w:eastAsia="Times New Roman" w:hAnsi="Times New Roman" w:cs="Times New Roman"/>
          <w:b/>
          <w:sz w:val="28"/>
          <w:szCs w:val="28"/>
          <w:lang w:val="uk-UA"/>
        </w:rPr>
        <w:t>:</w:t>
      </w:r>
      <w:r w:rsidRPr="002E1C88">
        <w:rPr>
          <w:rFonts w:ascii="Times New Roman" w:eastAsia="Times New Roman" w:hAnsi="Times New Roman" w:cs="Times New Roman"/>
          <w:sz w:val="28"/>
          <w:szCs w:val="28"/>
        </w:rPr>
        <w:t xml:space="preserve"> </w:t>
      </w:r>
    </w:p>
    <w:p w:rsidR="00396ED7" w:rsidRDefault="00396ED7" w:rsidP="00C971FD">
      <w:pPr>
        <w:spacing w:after="0" w:line="240" w:lineRule="auto"/>
        <w:ind w:left="-11" w:firstLine="567"/>
        <w:jc w:val="both"/>
        <w:rPr>
          <w:rFonts w:ascii="Times New Roman" w:eastAsia="Times New Roman" w:hAnsi="Times New Roman" w:cs="Times New Roman"/>
          <w:sz w:val="28"/>
          <w:szCs w:val="28"/>
          <w:lang w:val="uk-UA"/>
        </w:rPr>
      </w:pPr>
    </w:p>
    <w:p w:rsidR="00BF20D1" w:rsidRDefault="0031377B" w:rsidP="00C971FD">
      <w:pPr>
        <w:spacing w:after="0" w:line="240" w:lineRule="auto"/>
        <w:ind w:left="-1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аналіз бюджетної програми</w:t>
      </w:r>
      <w:r w:rsidRPr="00313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проведений за період з</w:t>
      </w:r>
      <w:r w:rsidRPr="0031377B">
        <w:rPr>
          <w:rFonts w:ascii="Times New Roman" w:eastAsia="Times New Roman" w:hAnsi="Times New Roman" w:cs="Times New Roman"/>
          <w:sz w:val="28"/>
          <w:szCs w:val="28"/>
          <w:lang w:val="uk-UA"/>
        </w:rPr>
        <w:t xml:space="preserve"> </w:t>
      </w:r>
      <w:r w:rsidRPr="00396ED7">
        <w:rPr>
          <w:rFonts w:ascii="Times New Roman" w:eastAsia="Times New Roman" w:hAnsi="Times New Roman" w:cs="Times New Roman"/>
          <w:sz w:val="28"/>
          <w:szCs w:val="28"/>
          <w:lang w:val="uk-UA"/>
        </w:rPr>
        <w:t>01.01.2019</w:t>
      </w:r>
      <w:r w:rsidRPr="0031377B">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 xml:space="preserve">по </w:t>
      </w:r>
      <w:r w:rsidRPr="0031377B">
        <w:rPr>
          <w:rFonts w:ascii="Times New Roman" w:eastAsia="Times New Roman" w:hAnsi="Times New Roman" w:cs="Times New Roman"/>
          <w:sz w:val="28"/>
          <w:szCs w:val="28"/>
          <w:lang w:val="uk-UA"/>
        </w:rPr>
        <w:t>31.12.2019 р.</w:t>
      </w:r>
    </w:p>
    <w:p w:rsidR="00396ED7" w:rsidRPr="0031377B" w:rsidRDefault="00396ED7" w:rsidP="00C971FD">
      <w:pPr>
        <w:spacing w:after="0" w:line="240" w:lineRule="auto"/>
        <w:ind w:left="-11" w:firstLine="567"/>
        <w:jc w:val="both"/>
        <w:rPr>
          <w:sz w:val="28"/>
          <w:szCs w:val="28"/>
          <w:lang w:val="uk-UA"/>
        </w:rPr>
      </w:pPr>
    </w:p>
    <w:p w:rsidR="00396ED7" w:rsidRPr="00396ED7"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Перелік</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державних</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що</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надаються</w:t>
      </w:r>
      <w:proofErr w:type="spellEnd"/>
      <w:r w:rsidRPr="002E1C88">
        <w:rPr>
          <w:rFonts w:ascii="Times New Roman" w:eastAsia="Times New Roman" w:hAnsi="Times New Roman" w:cs="Times New Roman"/>
          <w:b/>
          <w:sz w:val="28"/>
          <w:szCs w:val="28"/>
        </w:rPr>
        <w:t xml:space="preserve"> в межах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цільові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групи</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надавачів</w:t>
      </w:r>
      <w:proofErr w:type="spellEnd"/>
      <w:r w:rsidRPr="002E1C88">
        <w:rPr>
          <w:rFonts w:ascii="Times New Roman" w:eastAsia="Times New Roman" w:hAnsi="Times New Roman" w:cs="Times New Roman"/>
          <w:b/>
          <w:sz w:val="28"/>
          <w:szCs w:val="28"/>
        </w:rPr>
        <w:t xml:space="preserve"> та </w:t>
      </w:r>
      <w:proofErr w:type="spellStart"/>
      <w:r w:rsidRPr="002E1C88">
        <w:rPr>
          <w:rFonts w:ascii="Times New Roman" w:eastAsia="Times New Roman" w:hAnsi="Times New Roman" w:cs="Times New Roman"/>
          <w:b/>
          <w:sz w:val="28"/>
          <w:szCs w:val="28"/>
        </w:rPr>
        <w:t>отримувачів</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державних</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(в тому </w:t>
      </w:r>
      <w:proofErr w:type="spellStart"/>
      <w:r w:rsidRPr="002E1C88">
        <w:rPr>
          <w:rFonts w:ascii="Times New Roman" w:eastAsia="Times New Roman" w:hAnsi="Times New Roman" w:cs="Times New Roman"/>
          <w:b/>
          <w:sz w:val="28"/>
          <w:szCs w:val="28"/>
        </w:rPr>
        <w:t>числі</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потенційні</w:t>
      </w:r>
      <w:proofErr w:type="spellEnd"/>
      <w:r w:rsidRPr="002E1C88">
        <w:rPr>
          <w:rFonts w:ascii="Times New Roman" w:eastAsia="Times New Roman" w:hAnsi="Times New Roman" w:cs="Times New Roman"/>
          <w:b/>
          <w:sz w:val="28"/>
          <w:szCs w:val="28"/>
        </w:rPr>
        <w:t>)</w:t>
      </w:r>
      <w:r w:rsidR="00396ED7">
        <w:rPr>
          <w:rFonts w:ascii="Times New Roman" w:eastAsia="Times New Roman" w:hAnsi="Times New Roman" w:cs="Times New Roman"/>
          <w:b/>
          <w:sz w:val="28"/>
          <w:szCs w:val="28"/>
          <w:lang w:val="uk-UA"/>
        </w:rPr>
        <w:t>:</w:t>
      </w:r>
    </w:p>
    <w:p w:rsidR="00396ED7" w:rsidRDefault="00396ED7" w:rsidP="00396ED7">
      <w:pPr>
        <w:spacing w:after="0" w:line="240" w:lineRule="auto"/>
        <w:ind w:firstLine="567"/>
        <w:jc w:val="both"/>
        <w:rPr>
          <w:rFonts w:ascii="Times New Roman" w:eastAsia="Times New Roman" w:hAnsi="Times New Roman" w:cs="Times New Roman"/>
          <w:b/>
          <w:sz w:val="28"/>
          <w:szCs w:val="28"/>
        </w:rPr>
      </w:pPr>
    </w:p>
    <w:p w:rsidR="00F838EB" w:rsidRDefault="00870C3A" w:rsidP="00870C3A">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Бюджетна програма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F53F5D">
        <w:rPr>
          <w:rFonts w:ascii="Times New Roman" w:hAnsi="Times New Roman" w:cs="Times New Roman"/>
          <w:sz w:val="28"/>
          <w:szCs w:val="28"/>
          <w:lang w:val="uk-UA"/>
        </w:rPr>
        <w:t>»,</w:t>
      </w:r>
      <w:r>
        <w:rPr>
          <w:rFonts w:ascii="Times New Roman" w:hAnsi="Times New Roman" w:cs="Times New Roman"/>
          <w:sz w:val="28"/>
          <w:szCs w:val="28"/>
          <w:lang w:val="uk-UA"/>
        </w:rPr>
        <w:t xml:space="preserve"> відноситься до галузі «Державне управління» </w:t>
      </w:r>
      <w:r w:rsidR="006A6D56">
        <w:rPr>
          <w:rFonts w:ascii="Times New Roman" w:hAnsi="Times New Roman" w:cs="Times New Roman"/>
          <w:sz w:val="28"/>
          <w:szCs w:val="28"/>
          <w:lang w:val="uk-UA"/>
        </w:rPr>
        <w:t xml:space="preserve">та </w:t>
      </w:r>
      <w:r w:rsidR="004674E3">
        <w:rPr>
          <w:rFonts w:ascii="Times New Roman" w:hAnsi="Times New Roman" w:cs="Times New Roman"/>
          <w:sz w:val="28"/>
          <w:szCs w:val="28"/>
          <w:lang w:val="uk-UA"/>
        </w:rPr>
        <w:t xml:space="preserve">передбачає </w:t>
      </w:r>
      <w:r w:rsidR="007919B8">
        <w:rPr>
          <w:rFonts w:ascii="Times New Roman" w:hAnsi="Times New Roman" w:cs="Times New Roman"/>
          <w:sz w:val="28"/>
          <w:szCs w:val="28"/>
          <w:lang w:val="uk-UA"/>
        </w:rPr>
        <w:t xml:space="preserve">фінансування </w:t>
      </w:r>
      <w:r w:rsidR="002C23A2">
        <w:rPr>
          <w:rFonts w:ascii="Times New Roman" w:hAnsi="Times New Roman" w:cs="Times New Roman"/>
          <w:sz w:val="28"/>
          <w:szCs w:val="28"/>
          <w:lang w:val="uk-UA"/>
        </w:rPr>
        <w:t>виконання наданих законодавством повноважень органом</w:t>
      </w:r>
      <w:r w:rsidR="003B4731">
        <w:rPr>
          <w:rFonts w:ascii="Times New Roman" w:hAnsi="Times New Roman" w:cs="Times New Roman"/>
          <w:sz w:val="28"/>
          <w:szCs w:val="28"/>
          <w:lang w:val="uk-UA"/>
        </w:rPr>
        <w:t xml:space="preserve"> місцевого самоврядування. Н</w:t>
      </w:r>
      <w:r w:rsidR="002C23A2">
        <w:rPr>
          <w:rFonts w:ascii="Times New Roman" w:hAnsi="Times New Roman" w:cs="Times New Roman"/>
          <w:sz w:val="28"/>
          <w:szCs w:val="28"/>
          <w:lang w:val="uk-UA"/>
        </w:rPr>
        <w:t>адані законодавством повноваження</w:t>
      </w:r>
      <w:r w:rsidR="003B4731">
        <w:rPr>
          <w:rFonts w:ascii="Times New Roman" w:hAnsi="Times New Roman" w:cs="Times New Roman"/>
          <w:sz w:val="28"/>
          <w:szCs w:val="28"/>
          <w:lang w:val="uk-UA"/>
        </w:rPr>
        <w:t xml:space="preserve"> органу місцевого самоврядування і</w:t>
      </w:r>
      <w:r w:rsidR="002C23A2">
        <w:rPr>
          <w:rFonts w:ascii="Times New Roman" w:hAnsi="Times New Roman" w:cs="Times New Roman"/>
          <w:sz w:val="28"/>
          <w:szCs w:val="28"/>
          <w:lang w:val="uk-UA"/>
        </w:rPr>
        <w:t xml:space="preserve"> є </w:t>
      </w:r>
      <w:r w:rsidR="002C23A2" w:rsidRPr="001732BF">
        <w:rPr>
          <w:rFonts w:ascii="Times New Roman" w:hAnsi="Times New Roman" w:cs="Times New Roman"/>
          <w:sz w:val="28"/>
          <w:szCs w:val="28"/>
          <w:u w:val="single"/>
          <w:lang w:val="uk-UA"/>
        </w:rPr>
        <w:t>послугами, що надаються</w:t>
      </w:r>
      <w:r w:rsidR="003B4731" w:rsidRPr="001732BF">
        <w:rPr>
          <w:rFonts w:ascii="Times New Roman" w:hAnsi="Times New Roman" w:cs="Times New Roman"/>
          <w:sz w:val="28"/>
          <w:szCs w:val="28"/>
          <w:u w:val="single"/>
          <w:lang w:val="uk-UA"/>
        </w:rPr>
        <w:t xml:space="preserve"> отримувачам</w:t>
      </w:r>
      <w:r w:rsidR="003B4731">
        <w:rPr>
          <w:rFonts w:ascii="Times New Roman" w:hAnsi="Times New Roman" w:cs="Times New Roman"/>
          <w:sz w:val="28"/>
          <w:szCs w:val="28"/>
          <w:lang w:val="uk-UA"/>
        </w:rPr>
        <w:t xml:space="preserve"> (прямим та непрямим бенефіціарам)</w:t>
      </w:r>
      <w:r w:rsidR="002C23A2">
        <w:rPr>
          <w:rFonts w:ascii="Times New Roman" w:hAnsi="Times New Roman" w:cs="Times New Roman"/>
          <w:sz w:val="28"/>
          <w:szCs w:val="28"/>
          <w:lang w:val="uk-UA"/>
        </w:rPr>
        <w:t xml:space="preserve"> за бюджетною програмою.</w:t>
      </w:r>
    </w:p>
    <w:p w:rsidR="00F838EB" w:rsidRDefault="00F838EB" w:rsidP="00870C3A">
      <w:pPr>
        <w:spacing w:after="0" w:line="240" w:lineRule="auto"/>
        <w:ind w:firstLine="567"/>
        <w:jc w:val="both"/>
        <w:rPr>
          <w:rFonts w:ascii="Times New Roman" w:hAnsi="Times New Roman" w:cs="Times New Roman"/>
          <w:sz w:val="28"/>
          <w:szCs w:val="28"/>
          <w:lang w:val="uk-UA"/>
        </w:rPr>
      </w:pPr>
    </w:p>
    <w:p w:rsidR="00870C3A" w:rsidRDefault="002C23A2" w:rsidP="00870C3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EE1">
        <w:rPr>
          <w:rFonts w:ascii="Times New Roman" w:hAnsi="Times New Roman" w:cs="Times New Roman"/>
          <w:sz w:val="28"/>
          <w:szCs w:val="28"/>
          <w:lang w:val="uk-UA"/>
        </w:rPr>
        <w:t>Повноваження сільських рад визначені статтею 26 Закону України «Про місцеве самоврядування в Україні».</w:t>
      </w:r>
    </w:p>
    <w:p w:rsidR="00EC1EE1" w:rsidRDefault="00EC1EE1" w:rsidP="00870C3A">
      <w:pPr>
        <w:spacing w:after="0" w:line="240" w:lineRule="auto"/>
        <w:ind w:firstLine="567"/>
        <w:jc w:val="both"/>
        <w:rPr>
          <w:rFonts w:ascii="Times New Roman" w:hAnsi="Times New Roman" w:cs="Times New Roman"/>
          <w:sz w:val="28"/>
          <w:szCs w:val="28"/>
          <w:lang w:val="uk-UA"/>
        </w:rPr>
      </w:pPr>
    </w:p>
    <w:p w:rsidR="00EC1EE1" w:rsidRDefault="00EC1EE1" w:rsidP="00870C3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Повноваження виконавчих органів сільських рад </w:t>
      </w:r>
      <w:r w:rsidR="007919B8">
        <w:rPr>
          <w:rFonts w:ascii="Times New Roman" w:hAnsi="Times New Roman" w:cs="Times New Roman"/>
          <w:sz w:val="28"/>
          <w:szCs w:val="28"/>
          <w:lang w:val="uk-UA"/>
        </w:rPr>
        <w:t xml:space="preserve">власні (самоврядні) та делеговані </w:t>
      </w:r>
      <w:r>
        <w:rPr>
          <w:rFonts w:ascii="Times New Roman" w:hAnsi="Times New Roman" w:cs="Times New Roman"/>
          <w:sz w:val="28"/>
          <w:szCs w:val="28"/>
          <w:lang w:val="uk-UA"/>
        </w:rPr>
        <w:t>визначені в главі 2 Закону України «Про місцеве самоврядування в Україні», а саме:</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r w:rsidRPr="006A6D56">
        <w:rPr>
          <w:rStyle w:val="rvts9"/>
          <w:rFonts w:ascii="Times New Roman" w:hAnsi="Times New Roman" w:cs="Times New Roman"/>
          <w:bCs/>
          <w:sz w:val="28"/>
          <w:szCs w:val="28"/>
          <w:shd w:val="clear" w:color="auto" w:fill="FFFFFF"/>
          <w:lang w:val="uk-UA"/>
        </w:rPr>
        <w:t>стаття</w:t>
      </w:r>
      <w:r w:rsidRPr="006A6D56">
        <w:rPr>
          <w:rStyle w:val="rvts9"/>
          <w:rFonts w:ascii="Times New Roman" w:hAnsi="Times New Roman" w:cs="Times New Roman"/>
          <w:bCs/>
          <w:sz w:val="28"/>
          <w:szCs w:val="28"/>
          <w:shd w:val="clear" w:color="auto" w:fill="FFFFFF"/>
        </w:rPr>
        <w:t xml:space="preserve"> 27</w:t>
      </w:r>
      <w:r w:rsidRPr="006A6D56">
        <w:rPr>
          <w:rStyle w:val="rvts9"/>
          <w:rFonts w:ascii="Times New Roman" w:hAnsi="Times New Roman" w:cs="Times New Roman"/>
          <w:bCs/>
          <w:sz w:val="28"/>
          <w:szCs w:val="28"/>
          <w:shd w:val="clear" w:color="auto" w:fill="FFFFFF"/>
          <w:lang w:val="uk-UA"/>
        </w:rPr>
        <w:t xml:space="preserve"> -</w:t>
      </w:r>
      <w:r w:rsidR="00EC1EE1" w:rsidRPr="006A6D56">
        <w:rPr>
          <w:rStyle w:val="rvts9"/>
          <w:rFonts w:ascii="Times New Roman" w:hAnsi="Times New Roman" w:cs="Times New Roman"/>
          <w:bCs/>
          <w:sz w:val="28"/>
          <w:szCs w:val="28"/>
          <w:shd w:val="clear" w:color="auto" w:fill="FFFFFF"/>
        </w:rPr>
        <w:t> </w:t>
      </w:r>
      <w:r w:rsidRPr="006A6D56">
        <w:rPr>
          <w:rStyle w:val="rvts9"/>
          <w:rFonts w:ascii="Times New Roman" w:hAnsi="Times New Roman" w:cs="Times New Roman"/>
          <w:bCs/>
          <w:sz w:val="28"/>
          <w:szCs w:val="28"/>
          <w:shd w:val="clear" w:color="auto" w:fill="FFFFFF"/>
          <w:lang w:val="uk-UA"/>
        </w:rPr>
        <w:t>п</w:t>
      </w:r>
      <w:proofErr w:type="spellStart"/>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сфері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соціально-економічного</w:t>
      </w:r>
      <w:proofErr w:type="spellEnd"/>
      <w:r w:rsidR="00EC1EE1" w:rsidRPr="006A6D56">
        <w:rPr>
          <w:rFonts w:ascii="Times New Roman" w:hAnsi="Times New Roman" w:cs="Times New Roman"/>
          <w:sz w:val="28"/>
          <w:szCs w:val="28"/>
          <w:shd w:val="clear" w:color="auto" w:fill="FFFFFF"/>
        </w:rPr>
        <w:t xml:space="preserve"> і культурного </w:t>
      </w:r>
      <w:proofErr w:type="spellStart"/>
      <w:r w:rsidR="00EC1EE1" w:rsidRPr="006A6D56">
        <w:rPr>
          <w:rFonts w:ascii="Times New Roman" w:hAnsi="Times New Roman" w:cs="Times New Roman"/>
          <w:sz w:val="28"/>
          <w:szCs w:val="28"/>
          <w:shd w:val="clear" w:color="auto" w:fill="FFFFFF"/>
        </w:rPr>
        <w:t>розвитку</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планування</w:t>
      </w:r>
      <w:proofErr w:type="spellEnd"/>
      <w:r w:rsidR="00EC1EE1" w:rsidRPr="006A6D56">
        <w:rPr>
          <w:rFonts w:ascii="Times New Roman" w:hAnsi="Times New Roman" w:cs="Times New Roman"/>
          <w:sz w:val="28"/>
          <w:szCs w:val="28"/>
          <w:shd w:val="clear" w:color="auto" w:fill="FFFFFF"/>
        </w:rPr>
        <w:t xml:space="preserve"> та </w:t>
      </w:r>
      <w:proofErr w:type="spellStart"/>
      <w:r w:rsidR="00EC1EE1" w:rsidRPr="006A6D56">
        <w:rPr>
          <w:rFonts w:ascii="Times New Roman" w:hAnsi="Times New Roman" w:cs="Times New Roman"/>
          <w:sz w:val="28"/>
          <w:szCs w:val="28"/>
          <w:shd w:val="clear" w:color="auto" w:fill="FFFFFF"/>
        </w:rPr>
        <w:t>обліку</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28 -</w:t>
      </w:r>
      <w:r w:rsidR="00EC1EE1" w:rsidRPr="006A6D56">
        <w:rPr>
          <w:rStyle w:val="rvts9"/>
          <w:rFonts w:ascii="Times New Roman" w:hAnsi="Times New Roman" w:cs="Times New Roman"/>
          <w:bCs/>
          <w:sz w:val="28"/>
          <w:szCs w:val="28"/>
          <w:shd w:val="clear" w:color="auto" w:fill="FFFFFF"/>
        </w:rPr>
        <w:t> </w:t>
      </w:r>
      <w:r w:rsidRPr="006A6D56">
        <w:rPr>
          <w:rStyle w:val="rvts9"/>
          <w:rFonts w:ascii="Times New Roman" w:hAnsi="Times New Roman" w:cs="Times New Roman"/>
          <w:bCs/>
          <w:sz w:val="28"/>
          <w:szCs w:val="28"/>
          <w:shd w:val="clear" w:color="auto" w:fill="FFFFFF"/>
          <w:lang w:val="uk-UA"/>
        </w:rPr>
        <w:t>п</w:t>
      </w:r>
      <w:proofErr w:type="spellStart"/>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в </w:t>
      </w:r>
      <w:proofErr w:type="spellStart"/>
      <w:r w:rsidR="00EC1EE1" w:rsidRPr="006A6D56">
        <w:rPr>
          <w:rFonts w:ascii="Times New Roman" w:hAnsi="Times New Roman" w:cs="Times New Roman"/>
          <w:sz w:val="28"/>
          <w:szCs w:val="28"/>
          <w:shd w:val="clear" w:color="auto" w:fill="FFFFFF"/>
        </w:rPr>
        <w:t>галузі</w:t>
      </w:r>
      <w:proofErr w:type="spellEnd"/>
      <w:r w:rsidR="00EC1EE1" w:rsidRPr="006A6D56">
        <w:rPr>
          <w:rFonts w:ascii="Times New Roman" w:hAnsi="Times New Roman" w:cs="Times New Roman"/>
          <w:sz w:val="28"/>
          <w:szCs w:val="28"/>
          <w:shd w:val="clear" w:color="auto" w:fill="FFFFFF"/>
        </w:rPr>
        <w:t xml:space="preserve"> бюджету, </w:t>
      </w:r>
      <w:proofErr w:type="spellStart"/>
      <w:r w:rsidR="00EC1EE1" w:rsidRPr="006A6D56">
        <w:rPr>
          <w:rFonts w:ascii="Times New Roman" w:hAnsi="Times New Roman" w:cs="Times New Roman"/>
          <w:sz w:val="28"/>
          <w:szCs w:val="28"/>
          <w:shd w:val="clear" w:color="auto" w:fill="FFFFFF"/>
        </w:rPr>
        <w:t>фінансів</w:t>
      </w:r>
      <w:proofErr w:type="spellEnd"/>
      <w:r w:rsidR="00EC1EE1" w:rsidRPr="006A6D56">
        <w:rPr>
          <w:rFonts w:ascii="Times New Roman" w:hAnsi="Times New Roman" w:cs="Times New Roman"/>
          <w:sz w:val="28"/>
          <w:szCs w:val="28"/>
          <w:shd w:val="clear" w:color="auto" w:fill="FFFFFF"/>
        </w:rPr>
        <w:t xml:space="preserve"> і </w:t>
      </w:r>
      <w:proofErr w:type="spellStart"/>
      <w:r w:rsidR="00EC1EE1" w:rsidRPr="006A6D56">
        <w:rPr>
          <w:rFonts w:ascii="Times New Roman" w:hAnsi="Times New Roman" w:cs="Times New Roman"/>
          <w:sz w:val="28"/>
          <w:szCs w:val="28"/>
          <w:shd w:val="clear" w:color="auto" w:fill="FFFFFF"/>
        </w:rPr>
        <w:t>цін</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29 - </w:t>
      </w:r>
      <w:proofErr w:type="spellStart"/>
      <w:r w:rsidRPr="006A6D56">
        <w:rPr>
          <w:rStyle w:val="rvts9"/>
          <w:rFonts w:ascii="Times New Roman" w:hAnsi="Times New Roman" w:cs="Times New Roman"/>
          <w:bCs/>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щодо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управління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комунальною</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власністю</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r w:rsidRPr="006A6D56">
        <w:rPr>
          <w:rStyle w:val="rvts9"/>
          <w:rFonts w:ascii="Times New Roman" w:hAnsi="Times New Roman" w:cs="Times New Roman"/>
          <w:bCs/>
          <w:sz w:val="28"/>
          <w:szCs w:val="28"/>
          <w:shd w:val="clear" w:color="auto" w:fill="FFFFFF"/>
          <w:lang w:val="uk-UA"/>
        </w:rPr>
        <w:t>стаття</w:t>
      </w:r>
      <w:r w:rsidR="006A6D56">
        <w:rPr>
          <w:rStyle w:val="rvts9"/>
          <w:rFonts w:ascii="Times New Roman" w:hAnsi="Times New Roman" w:cs="Times New Roman"/>
          <w:bCs/>
          <w:sz w:val="28"/>
          <w:szCs w:val="28"/>
          <w:shd w:val="clear" w:color="auto" w:fill="FFFFFF"/>
        </w:rPr>
        <w:t xml:space="preserve"> </w:t>
      </w:r>
      <w:r w:rsidRPr="006A6D56">
        <w:rPr>
          <w:rStyle w:val="rvts9"/>
          <w:rFonts w:ascii="Times New Roman" w:hAnsi="Times New Roman" w:cs="Times New Roman"/>
          <w:bCs/>
          <w:sz w:val="28"/>
          <w:szCs w:val="28"/>
          <w:shd w:val="clear" w:color="auto" w:fill="FFFFFF"/>
        </w:rPr>
        <w:t>30 -</w:t>
      </w:r>
      <w:r w:rsidR="00EC1EE1" w:rsidRPr="006A6D56">
        <w:rPr>
          <w:rStyle w:val="rvts9"/>
          <w:rFonts w:ascii="Times New Roman" w:hAnsi="Times New Roman" w:cs="Times New Roman"/>
          <w:bCs/>
          <w:sz w:val="28"/>
          <w:szCs w:val="28"/>
          <w:shd w:val="clear" w:color="auto" w:fill="FFFFFF"/>
        </w:rPr>
        <w:t> </w:t>
      </w:r>
      <w:r w:rsidRPr="006A6D56">
        <w:rPr>
          <w:rStyle w:val="rvts9"/>
          <w:rFonts w:ascii="Times New Roman" w:hAnsi="Times New Roman" w:cs="Times New Roman"/>
          <w:bCs/>
          <w:sz w:val="28"/>
          <w:szCs w:val="28"/>
          <w:shd w:val="clear" w:color="auto" w:fill="FFFFFF"/>
          <w:lang w:val="uk-UA"/>
        </w:rPr>
        <w:t>п</w:t>
      </w:r>
      <w:proofErr w:type="spellStart"/>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в </w:t>
      </w:r>
      <w:proofErr w:type="spellStart"/>
      <w:r w:rsidR="00EC1EE1" w:rsidRPr="006A6D56">
        <w:rPr>
          <w:rFonts w:ascii="Times New Roman" w:hAnsi="Times New Roman" w:cs="Times New Roman"/>
          <w:sz w:val="28"/>
          <w:szCs w:val="28"/>
          <w:shd w:val="clear" w:color="auto" w:fill="FFFFFF"/>
        </w:rPr>
        <w:t>галузі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житлово-комунального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господарства</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побутового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торговельного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обслуговування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громадського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харчування</w:t>
      </w:r>
      <w:proofErr w:type="spellEnd"/>
      <w:r w:rsidR="00EC1EE1" w:rsidRPr="006A6D56">
        <w:rPr>
          <w:rFonts w:ascii="Times New Roman" w:hAnsi="Times New Roman" w:cs="Times New Roman"/>
          <w:sz w:val="28"/>
          <w:szCs w:val="28"/>
          <w:shd w:val="clear" w:color="auto" w:fill="FFFFFF"/>
        </w:rPr>
        <w:t xml:space="preserve">, транспорту і </w:t>
      </w:r>
      <w:proofErr w:type="spellStart"/>
      <w:r w:rsidR="00EC1EE1" w:rsidRPr="006A6D56">
        <w:rPr>
          <w:rFonts w:ascii="Times New Roman" w:hAnsi="Times New Roman" w:cs="Times New Roman"/>
          <w:sz w:val="28"/>
          <w:szCs w:val="28"/>
          <w:shd w:val="clear" w:color="auto" w:fill="FFFFFF"/>
        </w:rPr>
        <w:t>зв'язку</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31 - </w:t>
      </w:r>
      <w:proofErr w:type="spellStart"/>
      <w:r w:rsidRPr="006A6D56">
        <w:rPr>
          <w:rStyle w:val="rvts9"/>
          <w:rFonts w:ascii="Times New Roman" w:hAnsi="Times New Roman" w:cs="Times New Roman"/>
          <w:bCs/>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галузі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будівництва</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32 -</w:t>
      </w:r>
      <w:r w:rsidR="00EC1EE1" w:rsidRPr="006A6D56">
        <w:rPr>
          <w:rStyle w:val="rvts9"/>
          <w:rFonts w:ascii="Times New Roman" w:hAnsi="Times New Roman" w:cs="Times New Roman"/>
          <w:bCs/>
          <w:sz w:val="28"/>
          <w:szCs w:val="28"/>
          <w:shd w:val="clear" w:color="auto" w:fill="FFFFFF"/>
        </w:rPr>
        <w:t> </w:t>
      </w:r>
      <w:r w:rsidRPr="006A6D56">
        <w:rPr>
          <w:rStyle w:val="rvts9"/>
          <w:rFonts w:ascii="Times New Roman" w:hAnsi="Times New Roman" w:cs="Times New Roman"/>
          <w:bCs/>
          <w:sz w:val="28"/>
          <w:szCs w:val="28"/>
          <w:shd w:val="clear" w:color="auto" w:fill="FFFFFF"/>
          <w:lang w:val="uk-UA"/>
        </w:rPr>
        <w:t>п</w:t>
      </w:r>
      <w:proofErr w:type="spellStart"/>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сфері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освіти</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охорони</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здоров'я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культури</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фізкультури</w:t>
      </w:r>
      <w:proofErr w:type="spellEnd"/>
      <w:r w:rsidR="00EC1EE1" w:rsidRPr="006A6D56">
        <w:rPr>
          <w:rFonts w:ascii="Times New Roman" w:hAnsi="Times New Roman" w:cs="Times New Roman"/>
          <w:sz w:val="28"/>
          <w:szCs w:val="28"/>
          <w:shd w:val="clear" w:color="auto" w:fill="FFFFFF"/>
        </w:rPr>
        <w:t xml:space="preserve"> і спорту</w:t>
      </w:r>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33 -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сфері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регулювання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земельних</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відносин</w:t>
      </w:r>
      <w:proofErr w:type="spellEnd"/>
      <w:r w:rsidR="00EC1EE1" w:rsidRPr="006A6D56">
        <w:rPr>
          <w:rFonts w:ascii="Times New Roman" w:hAnsi="Times New Roman" w:cs="Times New Roman"/>
          <w:sz w:val="28"/>
          <w:szCs w:val="28"/>
          <w:shd w:val="clear" w:color="auto" w:fill="FFFFFF"/>
        </w:rPr>
        <w:t xml:space="preserve"> та </w:t>
      </w:r>
      <w:proofErr w:type="spellStart"/>
      <w:r w:rsidR="00EC1EE1" w:rsidRPr="006A6D56">
        <w:rPr>
          <w:rFonts w:ascii="Times New Roman" w:hAnsi="Times New Roman" w:cs="Times New Roman"/>
          <w:sz w:val="28"/>
          <w:szCs w:val="28"/>
          <w:shd w:val="clear" w:color="auto" w:fill="FFFFFF"/>
        </w:rPr>
        <w:t>охорони</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навколишнього</w:t>
      </w:r>
      <w:proofErr w:type="spellEnd"/>
      <w:r w:rsidR="00EC1EE1" w:rsidRPr="006A6D56">
        <w:rPr>
          <w:rFonts w:ascii="Times New Roman" w:hAnsi="Times New Roman" w:cs="Times New Roman"/>
          <w:sz w:val="28"/>
          <w:szCs w:val="28"/>
          <w:shd w:val="clear" w:color="auto" w:fill="FFFFFF"/>
        </w:rPr>
        <w:t xml:space="preserve"> природного </w:t>
      </w:r>
      <w:proofErr w:type="spellStart"/>
      <w:r w:rsidR="00EC1EE1" w:rsidRPr="006A6D56">
        <w:rPr>
          <w:rFonts w:ascii="Times New Roman" w:hAnsi="Times New Roman" w:cs="Times New Roman"/>
          <w:sz w:val="28"/>
          <w:szCs w:val="28"/>
          <w:shd w:val="clear" w:color="auto" w:fill="FFFFFF"/>
        </w:rPr>
        <w:t>середовища</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34 -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сфері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соціального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захисту</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населення</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35 -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в </w:t>
      </w:r>
      <w:proofErr w:type="spellStart"/>
      <w:r w:rsidR="00EC1EE1" w:rsidRPr="006A6D56">
        <w:rPr>
          <w:rFonts w:ascii="Times New Roman" w:hAnsi="Times New Roman" w:cs="Times New Roman"/>
          <w:sz w:val="28"/>
          <w:szCs w:val="28"/>
          <w:shd w:val="clear" w:color="auto" w:fill="FFFFFF"/>
        </w:rPr>
        <w:t>галузі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зовнішньоекономічної</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діяльності</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lastRenderedPageBreak/>
        <w:t>стаття</w:t>
      </w:r>
      <w:proofErr w:type="spellEnd"/>
      <w:r w:rsidRPr="006A6D56">
        <w:rPr>
          <w:rStyle w:val="rvts9"/>
          <w:rFonts w:ascii="Times New Roman" w:hAnsi="Times New Roman" w:cs="Times New Roman"/>
          <w:bCs/>
          <w:sz w:val="28"/>
          <w:szCs w:val="28"/>
          <w:shd w:val="clear" w:color="auto" w:fill="FFFFFF"/>
        </w:rPr>
        <w:t xml:space="preserve"> 36 -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в </w:t>
      </w:r>
      <w:proofErr w:type="spellStart"/>
      <w:r w:rsidR="00EC1EE1" w:rsidRPr="006A6D56">
        <w:rPr>
          <w:rFonts w:ascii="Times New Roman" w:hAnsi="Times New Roman" w:cs="Times New Roman"/>
          <w:sz w:val="28"/>
          <w:szCs w:val="28"/>
          <w:shd w:val="clear" w:color="auto" w:fill="FFFFFF"/>
        </w:rPr>
        <w:t>галузі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оборонної</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роботи</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37 -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щодо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вирішення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питань</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адміністративно-територіального</w:t>
      </w:r>
      <w:proofErr w:type="spellEnd"/>
      <w:r w:rsidR="00EC1EE1" w:rsidRPr="006A6D56">
        <w:rPr>
          <w:rFonts w:ascii="Times New Roman" w:hAnsi="Times New Roman" w:cs="Times New Roman"/>
          <w:sz w:val="28"/>
          <w:szCs w:val="28"/>
          <w:shd w:val="clear" w:color="auto" w:fill="FFFFFF"/>
        </w:rPr>
        <w:t xml:space="preserve"> устрою</w:t>
      </w:r>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w:t>
      </w:r>
      <w:r w:rsidR="00EC1EE1" w:rsidRPr="006A6D56">
        <w:rPr>
          <w:rStyle w:val="rvts9"/>
          <w:rFonts w:ascii="Times New Roman" w:hAnsi="Times New Roman" w:cs="Times New Roman"/>
          <w:bCs/>
          <w:sz w:val="28"/>
          <w:szCs w:val="28"/>
          <w:shd w:val="clear" w:color="auto" w:fill="FFFFFF"/>
        </w:rPr>
        <w:t>таття</w:t>
      </w:r>
      <w:proofErr w:type="spellEnd"/>
      <w:r w:rsidR="00EC1EE1" w:rsidRPr="006A6D56">
        <w:rPr>
          <w:rStyle w:val="rvts9"/>
          <w:rFonts w:ascii="Times New Roman" w:hAnsi="Times New Roman" w:cs="Times New Roman"/>
          <w:bCs/>
          <w:sz w:val="28"/>
          <w:szCs w:val="28"/>
          <w:shd w:val="clear" w:color="auto" w:fill="FFFFFF"/>
        </w:rPr>
        <w:t xml:space="preserve"> 37</w:t>
      </w:r>
      <w:r w:rsidR="00EC1EE1" w:rsidRPr="006A6D56">
        <w:rPr>
          <w:rStyle w:val="rvts37"/>
          <w:rFonts w:ascii="Times New Roman" w:hAnsi="Times New Roman" w:cs="Times New Roman"/>
          <w:bCs/>
          <w:sz w:val="28"/>
          <w:szCs w:val="28"/>
          <w:shd w:val="clear" w:color="auto" w:fill="FFFFFF"/>
          <w:vertAlign w:val="superscript"/>
        </w:rPr>
        <w:t>-1</w:t>
      </w:r>
      <w:r w:rsidRPr="006A6D56">
        <w:rPr>
          <w:rStyle w:val="rvts9"/>
          <w:rFonts w:ascii="Times New Roman" w:hAnsi="Times New Roman" w:cs="Times New Roman"/>
          <w:bCs/>
          <w:sz w:val="28"/>
          <w:szCs w:val="28"/>
          <w:shd w:val="clear" w:color="auto" w:fill="FFFFFF"/>
        </w:rPr>
        <w:t xml:space="preserve"> -</w:t>
      </w:r>
      <w:r w:rsidRPr="006A6D56">
        <w:rPr>
          <w:rFonts w:ascii="Times New Roman" w:hAnsi="Times New Roman" w:cs="Times New Roman"/>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сфері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реєстрації</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місця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проживання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фізичних</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осіб</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стаття</w:t>
      </w:r>
      <w:proofErr w:type="spellEnd"/>
      <w:r w:rsidRPr="006A6D56">
        <w:rPr>
          <w:rStyle w:val="rvts9"/>
          <w:rFonts w:ascii="Times New Roman" w:hAnsi="Times New Roman" w:cs="Times New Roman"/>
          <w:bCs/>
          <w:sz w:val="28"/>
          <w:szCs w:val="28"/>
          <w:shd w:val="clear" w:color="auto" w:fill="FFFFFF"/>
        </w:rPr>
        <w:t xml:space="preserve"> 38 -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щодо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забезпечення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законності</w:t>
      </w:r>
      <w:proofErr w:type="spellEnd"/>
      <w:r w:rsidR="00EC1EE1" w:rsidRPr="006A6D56">
        <w:rPr>
          <w:rFonts w:ascii="Times New Roman" w:hAnsi="Times New Roman" w:cs="Times New Roman"/>
          <w:sz w:val="28"/>
          <w:szCs w:val="28"/>
          <w:shd w:val="clear" w:color="auto" w:fill="FFFFFF"/>
        </w:rPr>
        <w:t xml:space="preserve">, правопорядку, </w:t>
      </w:r>
      <w:proofErr w:type="spellStart"/>
      <w:r w:rsidR="00EC1EE1" w:rsidRPr="006A6D56">
        <w:rPr>
          <w:rFonts w:ascii="Times New Roman" w:hAnsi="Times New Roman" w:cs="Times New Roman"/>
          <w:sz w:val="28"/>
          <w:szCs w:val="28"/>
          <w:shd w:val="clear" w:color="auto" w:fill="FFFFFF"/>
        </w:rPr>
        <w:t>охорони</w:t>
      </w:r>
      <w:proofErr w:type="spellEnd"/>
      <w:r w:rsidR="00EC1EE1" w:rsidRPr="006A6D56">
        <w:rPr>
          <w:rFonts w:ascii="Times New Roman" w:hAnsi="Times New Roman" w:cs="Times New Roman"/>
          <w:sz w:val="28"/>
          <w:szCs w:val="28"/>
          <w:shd w:val="clear" w:color="auto" w:fill="FFFFFF"/>
        </w:rPr>
        <w:t xml:space="preserve"> прав, свобод і </w:t>
      </w:r>
      <w:proofErr w:type="spellStart"/>
      <w:r w:rsidR="00EC1EE1" w:rsidRPr="006A6D56">
        <w:rPr>
          <w:rFonts w:ascii="Times New Roman" w:hAnsi="Times New Roman" w:cs="Times New Roman"/>
          <w:sz w:val="28"/>
          <w:szCs w:val="28"/>
          <w:shd w:val="clear" w:color="auto" w:fill="FFFFFF"/>
        </w:rPr>
        <w:t>законних</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інтересів</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громадян</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6A6D56">
        <w:rPr>
          <w:rStyle w:val="rvts9"/>
          <w:rFonts w:ascii="Times New Roman" w:hAnsi="Times New Roman" w:cs="Times New Roman"/>
          <w:bCs/>
          <w:sz w:val="28"/>
          <w:szCs w:val="28"/>
          <w:shd w:val="clear" w:color="auto" w:fill="FFFFFF"/>
        </w:rPr>
        <w:t>с</w:t>
      </w:r>
      <w:r w:rsidR="00EC1EE1" w:rsidRPr="006A6D56">
        <w:rPr>
          <w:rStyle w:val="rvts9"/>
          <w:rFonts w:ascii="Times New Roman" w:hAnsi="Times New Roman" w:cs="Times New Roman"/>
          <w:bCs/>
          <w:sz w:val="28"/>
          <w:szCs w:val="28"/>
          <w:shd w:val="clear" w:color="auto" w:fill="FFFFFF"/>
        </w:rPr>
        <w:t>таття</w:t>
      </w:r>
      <w:proofErr w:type="spellEnd"/>
      <w:r w:rsidR="00EC1EE1" w:rsidRPr="006A6D56">
        <w:rPr>
          <w:rStyle w:val="rvts9"/>
          <w:rFonts w:ascii="Times New Roman" w:hAnsi="Times New Roman" w:cs="Times New Roman"/>
          <w:bCs/>
          <w:sz w:val="28"/>
          <w:szCs w:val="28"/>
          <w:shd w:val="clear" w:color="auto" w:fill="FFFFFF"/>
        </w:rPr>
        <w:t xml:space="preserve"> 38</w:t>
      </w:r>
      <w:r w:rsidR="00EC1EE1" w:rsidRPr="006A6D56">
        <w:rPr>
          <w:rStyle w:val="rvts37"/>
          <w:rFonts w:ascii="Times New Roman" w:hAnsi="Times New Roman" w:cs="Times New Roman"/>
          <w:bCs/>
          <w:sz w:val="28"/>
          <w:szCs w:val="28"/>
          <w:shd w:val="clear" w:color="auto" w:fill="FFFFFF"/>
          <w:vertAlign w:val="superscript"/>
        </w:rPr>
        <w:t>-1</w:t>
      </w:r>
      <w:r w:rsidRPr="006A6D56">
        <w:rPr>
          <w:rStyle w:val="rvts9"/>
          <w:rFonts w:ascii="Times New Roman" w:hAnsi="Times New Roman" w:cs="Times New Roman"/>
          <w:bCs/>
          <w:sz w:val="28"/>
          <w:szCs w:val="28"/>
          <w:shd w:val="clear" w:color="auto" w:fill="FFFFFF"/>
        </w:rPr>
        <w:t xml:space="preserve"> -</w:t>
      </w:r>
      <w:r w:rsidR="00EC1EE1" w:rsidRPr="006A6D56">
        <w:rPr>
          <w:rStyle w:val="rvts9"/>
          <w:rFonts w:ascii="Times New Roman" w:hAnsi="Times New Roman" w:cs="Times New Roman"/>
          <w:bCs/>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у </w:t>
      </w:r>
      <w:proofErr w:type="spellStart"/>
      <w:r w:rsidR="00EC1EE1" w:rsidRPr="006A6D56">
        <w:rPr>
          <w:rFonts w:ascii="Times New Roman" w:hAnsi="Times New Roman" w:cs="Times New Roman"/>
          <w:sz w:val="28"/>
          <w:szCs w:val="28"/>
          <w:shd w:val="clear" w:color="auto" w:fill="FFFFFF"/>
        </w:rPr>
        <w:t>сфері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надання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безоплатної</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первинної</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правової</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допомоги</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shd w:val="clear" w:color="auto" w:fill="FFFFFF"/>
          <w:lang w:val="uk-UA"/>
        </w:rPr>
      </w:pPr>
      <w:r w:rsidRPr="006A6D56">
        <w:rPr>
          <w:rStyle w:val="rvts9"/>
          <w:rFonts w:ascii="Times New Roman" w:hAnsi="Times New Roman" w:cs="Times New Roman"/>
          <w:bCs/>
          <w:sz w:val="28"/>
          <w:szCs w:val="28"/>
          <w:shd w:val="clear" w:color="auto" w:fill="FFFFFF"/>
          <w:lang w:val="uk-UA"/>
        </w:rPr>
        <w:t>с</w:t>
      </w:r>
      <w:proofErr w:type="spellStart"/>
      <w:r w:rsidR="00EC1EE1" w:rsidRPr="006A6D56">
        <w:rPr>
          <w:rStyle w:val="rvts9"/>
          <w:rFonts w:ascii="Times New Roman" w:hAnsi="Times New Roman" w:cs="Times New Roman"/>
          <w:bCs/>
          <w:sz w:val="28"/>
          <w:szCs w:val="28"/>
          <w:shd w:val="clear" w:color="auto" w:fill="FFFFFF"/>
        </w:rPr>
        <w:t>таття</w:t>
      </w:r>
      <w:proofErr w:type="spellEnd"/>
      <w:r w:rsidR="00EC1EE1" w:rsidRPr="006A6D56">
        <w:rPr>
          <w:rStyle w:val="rvts9"/>
          <w:rFonts w:ascii="Times New Roman" w:hAnsi="Times New Roman" w:cs="Times New Roman"/>
          <w:bCs/>
          <w:sz w:val="28"/>
          <w:szCs w:val="28"/>
          <w:shd w:val="clear" w:color="auto" w:fill="FFFFFF"/>
        </w:rPr>
        <w:t xml:space="preserve"> 39</w:t>
      </w:r>
      <w:r w:rsidRPr="006A6D56">
        <w:rPr>
          <w:rStyle w:val="rvts9"/>
          <w:rFonts w:ascii="Times New Roman" w:hAnsi="Times New Roman" w:cs="Times New Roman"/>
          <w:bCs/>
          <w:sz w:val="28"/>
          <w:szCs w:val="28"/>
          <w:shd w:val="clear" w:color="auto" w:fill="FFFFFF"/>
        </w:rPr>
        <w:t xml:space="preserve"> -</w:t>
      </w:r>
      <w:r w:rsidRPr="006A6D56">
        <w:rPr>
          <w:rFonts w:ascii="Times New Roman" w:hAnsi="Times New Roman" w:cs="Times New Roman"/>
          <w:sz w:val="28"/>
          <w:szCs w:val="28"/>
          <w:shd w:val="clear" w:color="auto" w:fill="FFFFFF"/>
        </w:rPr>
        <w:t> </w:t>
      </w:r>
      <w:proofErr w:type="spellStart"/>
      <w:r w:rsidRPr="006A6D56">
        <w:rPr>
          <w:rFonts w:ascii="Times New Roman" w:hAnsi="Times New Roman" w:cs="Times New Roman"/>
          <w:sz w:val="28"/>
          <w:szCs w:val="28"/>
          <w:shd w:val="clear" w:color="auto" w:fill="FFFFFF"/>
        </w:rPr>
        <w:t>п</w:t>
      </w:r>
      <w:r w:rsidR="00EC1EE1" w:rsidRPr="006A6D56">
        <w:rPr>
          <w:rFonts w:ascii="Times New Roman" w:hAnsi="Times New Roman" w:cs="Times New Roman"/>
          <w:sz w:val="28"/>
          <w:szCs w:val="28"/>
          <w:shd w:val="clear" w:color="auto" w:fill="FFFFFF"/>
        </w:rPr>
        <w:t>овноваження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щодо</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відзначення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державними</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нагородами</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України</w:t>
      </w:r>
      <w:proofErr w:type="spellEnd"/>
      <w:r w:rsidRPr="006A6D56">
        <w:rPr>
          <w:rFonts w:ascii="Times New Roman" w:hAnsi="Times New Roman" w:cs="Times New Roman"/>
          <w:sz w:val="28"/>
          <w:szCs w:val="28"/>
          <w:shd w:val="clear" w:color="auto" w:fill="FFFFFF"/>
          <w:lang w:val="uk-UA"/>
        </w:rPr>
        <w:t>;</w:t>
      </w:r>
    </w:p>
    <w:p w:rsidR="00EC1EE1" w:rsidRPr="006A6D56" w:rsidRDefault="007919B8" w:rsidP="006A6D56">
      <w:pPr>
        <w:spacing w:after="0" w:line="240" w:lineRule="auto"/>
        <w:ind w:firstLine="567"/>
        <w:jc w:val="both"/>
        <w:rPr>
          <w:rFonts w:ascii="Times New Roman" w:hAnsi="Times New Roman" w:cs="Times New Roman"/>
          <w:sz w:val="28"/>
          <w:szCs w:val="28"/>
          <w:lang w:val="uk-UA"/>
        </w:rPr>
      </w:pPr>
      <w:proofErr w:type="spellStart"/>
      <w:r w:rsidRPr="006A6D56">
        <w:rPr>
          <w:rStyle w:val="rvts9"/>
          <w:rFonts w:ascii="Times New Roman" w:hAnsi="Times New Roman" w:cs="Times New Roman"/>
          <w:bCs/>
          <w:sz w:val="28"/>
          <w:szCs w:val="28"/>
          <w:shd w:val="clear" w:color="auto" w:fill="FFFFFF"/>
        </w:rPr>
        <w:t>с</w:t>
      </w:r>
      <w:r w:rsidR="00EC1EE1" w:rsidRPr="006A6D56">
        <w:rPr>
          <w:rStyle w:val="rvts9"/>
          <w:rFonts w:ascii="Times New Roman" w:hAnsi="Times New Roman" w:cs="Times New Roman"/>
          <w:bCs/>
          <w:sz w:val="28"/>
          <w:szCs w:val="28"/>
          <w:shd w:val="clear" w:color="auto" w:fill="FFFFFF"/>
        </w:rPr>
        <w:t>таття</w:t>
      </w:r>
      <w:proofErr w:type="spellEnd"/>
      <w:r w:rsidR="00EC1EE1" w:rsidRPr="006A6D56">
        <w:rPr>
          <w:rStyle w:val="rvts9"/>
          <w:rFonts w:ascii="Times New Roman" w:hAnsi="Times New Roman" w:cs="Times New Roman"/>
          <w:bCs/>
          <w:sz w:val="28"/>
          <w:szCs w:val="28"/>
          <w:shd w:val="clear" w:color="auto" w:fill="FFFFFF"/>
        </w:rPr>
        <w:t xml:space="preserve"> 40</w:t>
      </w:r>
      <w:r w:rsidRPr="006A6D56">
        <w:rPr>
          <w:rStyle w:val="rvts9"/>
          <w:rFonts w:ascii="Times New Roman" w:hAnsi="Times New Roman" w:cs="Times New Roman"/>
          <w:bCs/>
          <w:sz w:val="28"/>
          <w:szCs w:val="28"/>
          <w:shd w:val="clear" w:color="auto" w:fill="FFFFFF"/>
        </w:rPr>
        <w:t xml:space="preserve"> -</w:t>
      </w:r>
      <w:r w:rsidRPr="006A6D56">
        <w:rPr>
          <w:rFonts w:ascii="Times New Roman" w:hAnsi="Times New Roman" w:cs="Times New Roman"/>
          <w:sz w:val="28"/>
          <w:szCs w:val="28"/>
          <w:shd w:val="clear" w:color="auto" w:fill="FFFFFF"/>
        </w:rPr>
        <w:t> </w:t>
      </w:r>
      <w:proofErr w:type="spellStart"/>
      <w:r w:rsidRPr="006A6D56">
        <w:rPr>
          <w:rFonts w:ascii="Times New Roman" w:hAnsi="Times New Roman" w:cs="Times New Roman"/>
          <w:sz w:val="28"/>
          <w:szCs w:val="28"/>
          <w:shd w:val="clear" w:color="auto" w:fill="FFFFFF"/>
        </w:rPr>
        <w:t>і</w:t>
      </w:r>
      <w:r w:rsidR="00EC1EE1" w:rsidRPr="006A6D56">
        <w:rPr>
          <w:rFonts w:ascii="Times New Roman" w:hAnsi="Times New Roman" w:cs="Times New Roman"/>
          <w:sz w:val="28"/>
          <w:szCs w:val="28"/>
          <w:shd w:val="clear" w:color="auto" w:fill="FFFFFF"/>
        </w:rPr>
        <w:t>нші</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повноваження</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виконавчих</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органів</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сільських</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селищних</w:t>
      </w:r>
      <w:proofErr w:type="spellEnd"/>
      <w:r w:rsidR="00EC1EE1" w:rsidRPr="006A6D56">
        <w:rPr>
          <w:rFonts w:ascii="Times New Roman" w:hAnsi="Times New Roman" w:cs="Times New Roman"/>
          <w:sz w:val="28"/>
          <w:szCs w:val="28"/>
          <w:shd w:val="clear" w:color="auto" w:fill="FFFFFF"/>
        </w:rPr>
        <w:t xml:space="preserve">, </w:t>
      </w:r>
      <w:proofErr w:type="spellStart"/>
      <w:r w:rsidR="00EC1EE1" w:rsidRPr="006A6D56">
        <w:rPr>
          <w:rFonts w:ascii="Times New Roman" w:hAnsi="Times New Roman" w:cs="Times New Roman"/>
          <w:sz w:val="28"/>
          <w:szCs w:val="28"/>
          <w:shd w:val="clear" w:color="auto" w:fill="FFFFFF"/>
        </w:rPr>
        <w:t>міських</w:t>
      </w:r>
      <w:proofErr w:type="spellEnd"/>
      <w:r w:rsidR="00EC1EE1" w:rsidRPr="006A6D56">
        <w:rPr>
          <w:rFonts w:ascii="Times New Roman" w:hAnsi="Times New Roman" w:cs="Times New Roman"/>
          <w:sz w:val="28"/>
          <w:szCs w:val="28"/>
          <w:shd w:val="clear" w:color="auto" w:fill="FFFFFF"/>
        </w:rPr>
        <w:t xml:space="preserve"> рад</w:t>
      </w:r>
      <w:r w:rsidRPr="006A6D56">
        <w:rPr>
          <w:rFonts w:ascii="Times New Roman" w:hAnsi="Times New Roman" w:cs="Times New Roman"/>
          <w:sz w:val="28"/>
          <w:szCs w:val="28"/>
          <w:shd w:val="clear" w:color="auto" w:fill="FFFFFF"/>
          <w:lang w:val="uk-UA"/>
        </w:rPr>
        <w:t>.</w:t>
      </w:r>
    </w:p>
    <w:p w:rsidR="00EC1EE1" w:rsidRDefault="00EC1EE1" w:rsidP="00870C3A">
      <w:pPr>
        <w:spacing w:after="0" w:line="240" w:lineRule="auto"/>
        <w:ind w:firstLine="567"/>
        <w:jc w:val="both"/>
        <w:rPr>
          <w:rFonts w:ascii="Times New Roman" w:eastAsia="Times New Roman" w:hAnsi="Times New Roman" w:cs="Times New Roman"/>
          <w:sz w:val="28"/>
          <w:szCs w:val="28"/>
          <w:lang w:val="uk-UA"/>
        </w:rPr>
      </w:pPr>
    </w:p>
    <w:p w:rsidR="003B4731" w:rsidRDefault="003B4731" w:rsidP="00870C3A">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Повноваження сільського голови визначені </w:t>
      </w:r>
      <w:r>
        <w:rPr>
          <w:rFonts w:ascii="Times New Roman" w:hAnsi="Times New Roman" w:cs="Times New Roman"/>
          <w:sz w:val="28"/>
          <w:szCs w:val="28"/>
          <w:lang w:val="uk-UA"/>
        </w:rPr>
        <w:t>статтею 42 Закону України «Про місцеве самоврядування в Україні».</w:t>
      </w:r>
    </w:p>
    <w:p w:rsidR="005134A0" w:rsidRDefault="005134A0" w:rsidP="005134A0">
      <w:pPr>
        <w:spacing w:after="0" w:line="240" w:lineRule="auto"/>
        <w:ind w:firstLine="567"/>
        <w:jc w:val="both"/>
        <w:rPr>
          <w:rFonts w:ascii="Times New Roman" w:hAnsi="Times New Roman" w:cs="Times New Roman"/>
          <w:sz w:val="28"/>
          <w:szCs w:val="28"/>
          <w:lang w:val="uk-UA"/>
        </w:rPr>
      </w:pPr>
    </w:p>
    <w:p w:rsidR="005134A0" w:rsidRDefault="005134A0" w:rsidP="005134A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секретаря сільської ради визначаються в статті 50 Закону України «Про місцеве самоврядування в Україні».</w:t>
      </w:r>
    </w:p>
    <w:p w:rsidR="005134A0" w:rsidRDefault="005134A0" w:rsidP="00870C3A">
      <w:pPr>
        <w:spacing w:after="0" w:line="240" w:lineRule="auto"/>
        <w:ind w:firstLine="567"/>
        <w:jc w:val="both"/>
        <w:rPr>
          <w:rFonts w:ascii="Times New Roman" w:hAnsi="Times New Roman" w:cs="Times New Roman"/>
          <w:sz w:val="28"/>
          <w:szCs w:val="28"/>
          <w:lang w:val="uk-UA"/>
        </w:rPr>
      </w:pPr>
    </w:p>
    <w:p w:rsidR="003E5006" w:rsidRDefault="003E5006" w:rsidP="00870C3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Повноваження виконавчого комітету сільської ради </w:t>
      </w:r>
      <w:r>
        <w:rPr>
          <w:rFonts w:ascii="Times New Roman" w:eastAsia="Times New Roman" w:hAnsi="Times New Roman" w:cs="Times New Roman"/>
          <w:sz w:val="28"/>
          <w:szCs w:val="28"/>
          <w:lang w:val="uk-UA"/>
        </w:rPr>
        <w:t xml:space="preserve">визначені </w:t>
      </w:r>
      <w:r>
        <w:rPr>
          <w:rFonts w:ascii="Times New Roman" w:hAnsi="Times New Roman" w:cs="Times New Roman"/>
          <w:sz w:val="28"/>
          <w:szCs w:val="28"/>
          <w:lang w:val="uk-UA"/>
        </w:rPr>
        <w:t>статтею 52 Закону України «Про місцеве самоврядування в Україні».</w:t>
      </w:r>
    </w:p>
    <w:p w:rsidR="00147F5F" w:rsidRDefault="00147F5F" w:rsidP="00870C3A">
      <w:pPr>
        <w:spacing w:after="0" w:line="240" w:lineRule="auto"/>
        <w:ind w:firstLine="567"/>
        <w:jc w:val="both"/>
        <w:rPr>
          <w:rFonts w:ascii="Times New Roman" w:hAnsi="Times New Roman" w:cs="Times New Roman"/>
          <w:sz w:val="28"/>
          <w:szCs w:val="28"/>
          <w:lang w:val="uk-UA"/>
        </w:rPr>
      </w:pPr>
    </w:p>
    <w:p w:rsidR="00147F5F" w:rsidRDefault="00147F5F" w:rsidP="00870C3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Повноваження старости </w:t>
      </w:r>
      <w:r>
        <w:rPr>
          <w:rFonts w:ascii="Times New Roman" w:eastAsia="Times New Roman" w:hAnsi="Times New Roman" w:cs="Times New Roman"/>
          <w:sz w:val="28"/>
          <w:szCs w:val="28"/>
          <w:lang w:val="uk-UA"/>
        </w:rPr>
        <w:t xml:space="preserve">визначені </w:t>
      </w:r>
      <w:r>
        <w:rPr>
          <w:rFonts w:ascii="Times New Roman" w:hAnsi="Times New Roman" w:cs="Times New Roman"/>
          <w:sz w:val="28"/>
          <w:szCs w:val="28"/>
          <w:lang w:val="uk-UA"/>
        </w:rPr>
        <w:t xml:space="preserve">статтею </w:t>
      </w:r>
      <w:r w:rsidRPr="00147F5F">
        <w:rPr>
          <w:rStyle w:val="rvts9"/>
          <w:rFonts w:ascii="Times New Roman" w:hAnsi="Times New Roman" w:cs="Times New Roman"/>
          <w:bCs/>
          <w:sz w:val="28"/>
          <w:szCs w:val="28"/>
          <w:shd w:val="clear" w:color="auto" w:fill="FFFFFF"/>
        </w:rPr>
        <w:t>54</w:t>
      </w:r>
      <w:r w:rsidRPr="00147F5F">
        <w:rPr>
          <w:rStyle w:val="rvts37"/>
          <w:rFonts w:ascii="Times New Roman" w:hAnsi="Times New Roman" w:cs="Times New Roman"/>
          <w:bCs/>
          <w:sz w:val="28"/>
          <w:szCs w:val="28"/>
          <w:shd w:val="clear" w:color="auto" w:fill="FFFFFF"/>
          <w:vertAlign w:val="superscript"/>
        </w:rPr>
        <w:t>-1</w:t>
      </w:r>
      <w:r>
        <w:rPr>
          <w:rFonts w:ascii="Times New Roman" w:hAnsi="Times New Roman" w:cs="Times New Roman"/>
          <w:sz w:val="28"/>
          <w:szCs w:val="28"/>
          <w:lang w:val="uk-UA"/>
        </w:rPr>
        <w:t xml:space="preserve"> Закону України «Про місцеве самоврядування в Україні».</w:t>
      </w:r>
    </w:p>
    <w:p w:rsidR="00147F5F" w:rsidRDefault="00147F5F" w:rsidP="00870C3A">
      <w:pPr>
        <w:spacing w:after="0" w:line="240" w:lineRule="auto"/>
        <w:ind w:firstLine="567"/>
        <w:jc w:val="both"/>
        <w:rPr>
          <w:rFonts w:ascii="Times New Roman" w:hAnsi="Times New Roman" w:cs="Times New Roman"/>
          <w:sz w:val="28"/>
          <w:szCs w:val="28"/>
          <w:lang w:val="uk-UA"/>
        </w:rPr>
      </w:pPr>
    </w:p>
    <w:p w:rsidR="00396ED7" w:rsidRDefault="00147F5F" w:rsidP="00583C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та завдання відділів виконавчого комітету Степанківської сільської ради визначаються Положеннями про відділи, що затверджені рішенням Степанківської сільської ради «</w:t>
      </w:r>
      <w:r w:rsidRPr="00147F5F">
        <w:rPr>
          <w:rFonts w:ascii="Times New Roman" w:hAnsi="Times New Roman" w:cs="Times New Roman"/>
          <w:sz w:val="28"/>
          <w:szCs w:val="28"/>
          <w:lang w:val="uk-UA"/>
        </w:rPr>
        <w:t>Про затвердження Положень виконавчих органів ради»</w:t>
      </w:r>
      <w:r>
        <w:rPr>
          <w:rFonts w:ascii="Times New Roman" w:hAnsi="Times New Roman" w:cs="Times New Roman"/>
          <w:sz w:val="28"/>
          <w:szCs w:val="28"/>
          <w:lang w:val="uk-UA"/>
        </w:rPr>
        <w:t xml:space="preserve"> від </w:t>
      </w:r>
      <w:r w:rsidR="00583C84">
        <w:rPr>
          <w:rFonts w:ascii="Times New Roman" w:hAnsi="Times New Roman" w:cs="Times New Roman"/>
          <w:sz w:val="28"/>
          <w:szCs w:val="28"/>
          <w:lang w:val="uk-UA"/>
        </w:rPr>
        <w:t>21.12.2017 року № 3-24/</w:t>
      </w:r>
      <w:r w:rsidR="00583C84">
        <w:rPr>
          <w:rFonts w:ascii="Times New Roman" w:hAnsi="Times New Roman" w:cs="Times New Roman"/>
          <w:sz w:val="28"/>
          <w:szCs w:val="28"/>
          <w:lang w:val="en-US"/>
        </w:rPr>
        <w:t>V</w:t>
      </w:r>
      <w:r w:rsidR="00583C84">
        <w:rPr>
          <w:rFonts w:ascii="Times New Roman" w:hAnsi="Times New Roman" w:cs="Times New Roman"/>
          <w:sz w:val="28"/>
          <w:szCs w:val="28"/>
          <w:lang w:val="uk-UA"/>
        </w:rPr>
        <w:t>ІІ, зі змінами.</w:t>
      </w:r>
    </w:p>
    <w:p w:rsidR="009003AC" w:rsidRDefault="009003AC" w:rsidP="00583C84">
      <w:pPr>
        <w:spacing w:after="0" w:line="240" w:lineRule="auto"/>
        <w:ind w:firstLine="567"/>
        <w:jc w:val="both"/>
        <w:rPr>
          <w:rFonts w:ascii="Times New Roman" w:hAnsi="Times New Roman" w:cs="Times New Roman"/>
          <w:sz w:val="28"/>
          <w:szCs w:val="28"/>
          <w:lang w:val="uk-UA"/>
        </w:rPr>
      </w:pPr>
    </w:p>
    <w:p w:rsidR="00FA402F" w:rsidRDefault="009003AC" w:rsidP="00583C84">
      <w:pPr>
        <w:spacing w:after="0" w:line="240" w:lineRule="auto"/>
        <w:ind w:firstLine="567"/>
        <w:jc w:val="both"/>
        <w:rPr>
          <w:rFonts w:ascii="Times New Roman" w:hAnsi="Times New Roman" w:cs="Times New Roman"/>
          <w:sz w:val="28"/>
          <w:szCs w:val="28"/>
          <w:lang w:val="uk-UA"/>
        </w:rPr>
      </w:pPr>
      <w:r w:rsidRPr="001732BF">
        <w:rPr>
          <w:rFonts w:ascii="Times New Roman" w:hAnsi="Times New Roman" w:cs="Times New Roman"/>
          <w:sz w:val="28"/>
          <w:szCs w:val="28"/>
          <w:u w:val="single"/>
          <w:lang w:val="uk-UA"/>
        </w:rPr>
        <w:t>Надавачів послуг</w:t>
      </w:r>
      <w:r>
        <w:rPr>
          <w:rFonts w:ascii="Times New Roman" w:hAnsi="Times New Roman" w:cs="Times New Roman"/>
          <w:sz w:val="28"/>
          <w:szCs w:val="28"/>
          <w:lang w:val="uk-UA"/>
        </w:rPr>
        <w:t xml:space="preserve"> умовно розділено на три групи:</w:t>
      </w:r>
    </w:p>
    <w:p w:rsidR="00FA402F" w:rsidRDefault="009003AC" w:rsidP="00583C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депутатський корпус</w:t>
      </w:r>
      <w:r w:rsidR="00FA402F">
        <w:rPr>
          <w:rFonts w:ascii="Times New Roman" w:hAnsi="Times New Roman" w:cs="Times New Roman"/>
          <w:sz w:val="28"/>
          <w:szCs w:val="28"/>
          <w:lang w:val="uk-UA"/>
        </w:rPr>
        <w:t xml:space="preserve"> (представництво інтересів населення громади у сільській раді, прийняття рішень сільської ради, тощо)</w:t>
      </w:r>
      <w:r>
        <w:rPr>
          <w:rFonts w:ascii="Times New Roman" w:hAnsi="Times New Roman" w:cs="Times New Roman"/>
          <w:sz w:val="28"/>
          <w:szCs w:val="28"/>
          <w:lang w:val="uk-UA"/>
        </w:rPr>
        <w:t>,</w:t>
      </w:r>
    </w:p>
    <w:p w:rsidR="00FA402F" w:rsidRDefault="009003AC" w:rsidP="00583C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виконавчий комітет</w:t>
      </w:r>
      <w:r w:rsidR="00FA402F">
        <w:rPr>
          <w:rFonts w:ascii="Times New Roman" w:hAnsi="Times New Roman" w:cs="Times New Roman"/>
          <w:sz w:val="28"/>
          <w:szCs w:val="28"/>
          <w:lang w:val="uk-UA"/>
        </w:rPr>
        <w:t xml:space="preserve"> (розгляд та вирішення питань відповідно до законодавства)</w:t>
      </w:r>
      <w:r>
        <w:rPr>
          <w:rFonts w:ascii="Times New Roman" w:hAnsi="Times New Roman" w:cs="Times New Roman"/>
          <w:sz w:val="28"/>
          <w:szCs w:val="28"/>
          <w:lang w:val="uk-UA"/>
        </w:rPr>
        <w:t>,</w:t>
      </w:r>
    </w:p>
    <w:p w:rsidR="009003AC" w:rsidRDefault="009003AC" w:rsidP="00583C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апарат виконавчого комітету Степанківської сільської ради</w:t>
      </w:r>
      <w:r w:rsidR="00FA402F">
        <w:rPr>
          <w:rFonts w:ascii="Times New Roman" w:hAnsi="Times New Roman" w:cs="Times New Roman"/>
          <w:sz w:val="28"/>
          <w:szCs w:val="28"/>
          <w:lang w:val="uk-UA"/>
        </w:rPr>
        <w:t xml:space="preserve"> (здійснення повноважень, завдань передбачених відповідними Положеннями, що затверджені рішеннями сільської ради</w:t>
      </w:r>
      <w:r w:rsidR="00A665C5">
        <w:rPr>
          <w:rFonts w:ascii="Times New Roman" w:hAnsi="Times New Roman" w:cs="Times New Roman"/>
          <w:sz w:val="28"/>
          <w:szCs w:val="28"/>
          <w:lang w:val="uk-UA"/>
        </w:rPr>
        <w:t>, тощо)</w:t>
      </w:r>
      <w:r w:rsidR="00FA40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665C5" w:rsidRDefault="00A665C5" w:rsidP="00583C84">
      <w:pPr>
        <w:spacing w:after="0" w:line="240" w:lineRule="auto"/>
        <w:ind w:firstLine="567"/>
        <w:jc w:val="both"/>
        <w:rPr>
          <w:rFonts w:ascii="Times New Roman" w:hAnsi="Times New Roman" w:cs="Times New Roman"/>
          <w:sz w:val="28"/>
          <w:szCs w:val="28"/>
          <w:lang w:val="uk-UA"/>
        </w:rPr>
      </w:pPr>
    </w:p>
    <w:p w:rsidR="00A665C5" w:rsidRDefault="00A665C5" w:rsidP="00583C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аналізу надавачів послуг пропонується на основі наявних статистичних даних, даних звітності, інформації внутрішнього управлінського обліку розробити:</w:t>
      </w:r>
    </w:p>
    <w:p w:rsidR="00A665C5" w:rsidRDefault="00A665C5" w:rsidP="00A665C5">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гендерний профіль депутатського корпусу Степанківської сільської ради з розбивкою за статтю, віком, рівнем освіти, місцем проживання (реєстрації);</w:t>
      </w:r>
    </w:p>
    <w:p w:rsidR="00A665C5" w:rsidRDefault="00A665C5" w:rsidP="00A665C5">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гендерний профіль виконавчого комітету Степанківської сільської ради з розбивкою за статтю;</w:t>
      </w:r>
    </w:p>
    <w:p w:rsidR="00A665C5" w:rsidRPr="00A665C5" w:rsidRDefault="00A665C5" w:rsidP="00A665C5">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гендерний профіль апарату виконавчого комітету Степанківської сільської ради з розбивкою за статтю, віком, рівнем освіти, місцем проживання (реєстрації), за посадами.</w:t>
      </w:r>
    </w:p>
    <w:p w:rsidR="00596778" w:rsidRDefault="00596778" w:rsidP="00583C84">
      <w:pPr>
        <w:spacing w:after="0" w:line="240" w:lineRule="auto"/>
        <w:ind w:firstLine="567"/>
        <w:jc w:val="both"/>
        <w:rPr>
          <w:rFonts w:ascii="Times New Roman" w:hAnsi="Times New Roman" w:cs="Times New Roman"/>
          <w:sz w:val="28"/>
          <w:szCs w:val="28"/>
          <w:lang w:val="uk-UA"/>
        </w:rPr>
      </w:pPr>
    </w:p>
    <w:p w:rsidR="009003AC" w:rsidRDefault="00596778" w:rsidP="00583C84">
      <w:pPr>
        <w:spacing w:after="0" w:line="240" w:lineRule="auto"/>
        <w:ind w:firstLine="567"/>
        <w:jc w:val="both"/>
        <w:rPr>
          <w:rFonts w:ascii="Times New Roman" w:hAnsi="Times New Roman" w:cs="Times New Roman"/>
          <w:sz w:val="28"/>
          <w:szCs w:val="28"/>
          <w:lang w:val="uk-UA"/>
        </w:rPr>
      </w:pPr>
      <w:r w:rsidRPr="0090797B">
        <w:rPr>
          <w:rFonts w:ascii="Times New Roman" w:hAnsi="Times New Roman" w:cs="Times New Roman"/>
          <w:sz w:val="28"/>
          <w:szCs w:val="28"/>
          <w:u w:val="single"/>
          <w:lang w:val="uk-UA"/>
        </w:rPr>
        <w:lastRenderedPageBreak/>
        <w:t>Гендерний профіль депутатського корпусу Степанківської сільської ради</w:t>
      </w:r>
      <w:r>
        <w:rPr>
          <w:rFonts w:ascii="Times New Roman" w:hAnsi="Times New Roman" w:cs="Times New Roman"/>
          <w:sz w:val="28"/>
          <w:szCs w:val="28"/>
          <w:lang w:val="uk-UA"/>
        </w:rPr>
        <w:t>.</w:t>
      </w:r>
    </w:p>
    <w:p w:rsidR="00752887" w:rsidRDefault="0090797B" w:rsidP="00583C8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відображення пропорцій</w:t>
      </w:r>
      <w:r w:rsidR="00752887">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співвідношення представництва</w:t>
      </w:r>
      <w:r w:rsidR="00752887">
        <w:rPr>
          <w:rFonts w:ascii="Times New Roman" w:hAnsi="Times New Roman" w:cs="Times New Roman"/>
          <w:sz w:val="28"/>
          <w:szCs w:val="28"/>
          <w:lang w:val="uk-UA"/>
        </w:rPr>
        <w:t xml:space="preserve"> жінок і чоловіків на рівні Степанківської сільської ради проведено аналіз складу депутатського корпусу</w:t>
      </w:r>
      <w:r w:rsidR="00925CDA">
        <w:rPr>
          <w:rFonts w:ascii="Times New Roman" w:hAnsi="Times New Roman" w:cs="Times New Roman"/>
          <w:sz w:val="28"/>
          <w:szCs w:val="28"/>
          <w:lang w:val="uk-UA"/>
        </w:rPr>
        <w:t xml:space="preserve"> </w:t>
      </w:r>
      <w:r w:rsidR="0058441E">
        <w:rPr>
          <w:rFonts w:ascii="Times New Roman" w:hAnsi="Times New Roman" w:cs="Times New Roman"/>
          <w:sz w:val="28"/>
          <w:szCs w:val="28"/>
          <w:lang w:val="uk-UA"/>
        </w:rPr>
        <w:t>(</w:t>
      </w:r>
      <w:r w:rsidR="00925CDA">
        <w:rPr>
          <w:rFonts w:ascii="Times New Roman" w:hAnsi="Times New Roman" w:cs="Times New Roman"/>
          <w:sz w:val="28"/>
          <w:szCs w:val="28"/>
          <w:lang w:val="uk-UA"/>
        </w:rPr>
        <w:t>25 депутатів сільської ради та сільський голова</w:t>
      </w:r>
      <w:r w:rsidR="0058441E">
        <w:rPr>
          <w:rFonts w:ascii="Times New Roman" w:hAnsi="Times New Roman" w:cs="Times New Roman"/>
          <w:sz w:val="28"/>
          <w:szCs w:val="28"/>
          <w:lang w:val="uk-UA"/>
        </w:rPr>
        <w:t>)</w:t>
      </w:r>
      <w:r w:rsidR="00752887">
        <w:rPr>
          <w:rFonts w:ascii="Times New Roman" w:hAnsi="Times New Roman" w:cs="Times New Roman"/>
          <w:sz w:val="28"/>
          <w:szCs w:val="28"/>
          <w:lang w:val="uk-UA"/>
        </w:rPr>
        <w:t>, враховуючи стат</w:t>
      </w:r>
      <w:r>
        <w:rPr>
          <w:rFonts w:ascii="Times New Roman" w:hAnsi="Times New Roman" w:cs="Times New Roman"/>
          <w:sz w:val="28"/>
          <w:szCs w:val="28"/>
          <w:lang w:val="uk-UA"/>
        </w:rPr>
        <w:t>ь, вік, освіту, місце проживання (реєстрації</w:t>
      </w:r>
      <w:r w:rsidR="00752887">
        <w:rPr>
          <w:rFonts w:ascii="Times New Roman" w:hAnsi="Times New Roman" w:cs="Times New Roman"/>
          <w:sz w:val="28"/>
          <w:szCs w:val="28"/>
          <w:lang w:val="uk-UA"/>
        </w:rPr>
        <w:t>).</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749"/>
      </w:tblGrid>
      <w:tr w:rsidR="00C830AF" w:rsidTr="005376DE">
        <w:tc>
          <w:tcPr>
            <w:tcW w:w="10273" w:type="dxa"/>
            <w:gridSpan w:val="2"/>
          </w:tcPr>
          <w:p w:rsidR="00FC0EA7" w:rsidRDefault="00FC0EA7" w:rsidP="00C830AF">
            <w:pPr>
              <w:jc w:val="center"/>
              <w:rPr>
                <w:rFonts w:ascii="Times New Roman" w:eastAsia="Times New Roman" w:hAnsi="Times New Roman" w:cs="Times New Roman"/>
                <w:sz w:val="28"/>
                <w:szCs w:val="28"/>
                <w:lang w:val="uk-UA"/>
              </w:rPr>
            </w:pPr>
          </w:p>
          <w:p w:rsidR="00E9480A" w:rsidRDefault="00C830AF" w:rsidP="00C830AF">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Структура </w:t>
            </w:r>
            <w:r w:rsidR="00E9480A">
              <w:rPr>
                <w:rFonts w:ascii="Times New Roman" w:eastAsia="Times New Roman" w:hAnsi="Times New Roman" w:cs="Times New Roman"/>
                <w:sz w:val="28"/>
                <w:szCs w:val="28"/>
                <w:lang w:val="uk-UA"/>
              </w:rPr>
              <w:t xml:space="preserve">складу </w:t>
            </w:r>
            <w:r w:rsidRPr="00C830AF">
              <w:rPr>
                <w:rFonts w:ascii="Times New Roman" w:eastAsia="Times New Roman" w:hAnsi="Times New Roman" w:cs="Times New Roman"/>
                <w:sz w:val="28"/>
                <w:szCs w:val="28"/>
                <w:lang w:val="uk-UA"/>
              </w:rPr>
              <w:t>депутатського корпусу Степанківської сільської ради</w:t>
            </w:r>
          </w:p>
          <w:p w:rsidR="00C830AF" w:rsidRPr="00C830AF" w:rsidRDefault="00C830AF" w:rsidP="00C830AF">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sidRPr="00C830AF">
              <w:rPr>
                <w:rFonts w:ascii="Times New Roman" w:eastAsia="Times New Roman" w:hAnsi="Times New Roman" w:cs="Times New Roman"/>
                <w:sz w:val="28"/>
                <w:szCs w:val="28"/>
                <w:lang w:val="en-US"/>
              </w:rPr>
              <w:t>V</w:t>
            </w:r>
            <w:r w:rsidRPr="00C830AF">
              <w:rPr>
                <w:rFonts w:ascii="Times New Roman" w:eastAsia="Times New Roman" w:hAnsi="Times New Roman" w:cs="Times New Roman"/>
                <w:sz w:val="28"/>
                <w:szCs w:val="28"/>
                <w:lang w:val="uk-UA"/>
              </w:rPr>
              <w:t>ІІ скликання</w:t>
            </w:r>
            <w:r>
              <w:rPr>
                <w:rFonts w:ascii="Times New Roman" w:eastAsia="Times New Roman" w:hAnsi="Times New Roman" w:cs="Times New Roman"/>
                <w:sz w:val="28"/>
                <w:szCs w:val="28"/>
                <w:lang w:val="uk-UA"/>
              </w:rPr>
              <w:t xml:space="preserve"> за статтю</w:t>
            </w:r>
          </w:p>
        </w:tc>
      </w:tr>
      <w:tr w:rsidR="00C830AF" w:rsidTr="0032314A">
        <w:trPr>
          <w:trHeight w:val="2547"/>
        </w:trPr>
        <w:tc>
          <w:tcPr>
            <w:tcW w:w="5524" w:type="dxa"/>
          </w:tcPr>
          <w:p w:rsidR="00C830AF" w:rsidRDefault="00C830AF" w:rsidP="00C830A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78641A02" wp14:editId="3346A814">
                  <wp:extent cx="3352800" cy="1152525"/>
                  <wp:effectExtent l="0" t="38100" r="0" b="9525"/>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749" w:type="dxa"/>
          </w:tcPr>
          <w:p w:rsidR="00C830AF" w:rsidRDefault="002520D0" w:rsidP="005376DE">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Представництво жінок у сільській раді складає 42 % (11 осіб), чоловіків 58% (15 осіб). На рівні депутатського корпусу </w:t>
            </w:r>
            <w:r w:rsidR="005376DE">
              <w:rPr>
                <w:rFonts w:ascii="Times New Roman" w:eastAsia="Times New Roman" w:hAnsi="Times New Roman" w:cs="Times New Roman"/>
                <w:sz w:val="28"/>
                <w:szCs w:val="28"/>
                <w:lang w:val="uk-UA"/>
              </w:rPr>
              <w:t>забезпечено досить високий показник представництва жінок.</w:t>
            </w:r>
          </w:p>
          <w:p w:rsidR="005376DE" w:rsidRPr="002520D0" w:rsidRDefault="005376DE" w:rsidP="005376DE">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Найвищий рівень - сільський голова і секретар сільської ради  співвідношення 50/50.</w:t>
            </w:r>
          </w:p>
        </w:tc>
      </w:tr>
    </w:tbl>
    <w:p w:rsidR="0058441E" w:rsidRPr="00870C3A" w:rsidRDefault="0058441E" w:rsidP="00C830AF">
      <w:pPr>
        <w:spacing w:after="0" w:line="240" w:lineRule="auto"/>
        <w:jc w:val="both"/>
        <w:rPr>
          <w:rFonts w:ascii="Times New Roman" w:eastAsia="Times New Roman" w:hAnsi="Times New Roman" w:cs="Times New Roman"/>
          <w:b/>
          <w:sz w:val="28"/>
          <w:szCs w:val="28"/>
          <w:lang w:val="uk-UA"/>
        </w:rPr>
      </w:pPr>
    </w:p>
    <w:tbl>
      <w:tblPr>
        <w:tblStyle w:val="a3"/>
        <w:tblW w:w="9921" w:type="dxa"/>
        <w:tblLook w:val="04A0" w:firstRow="1" w:lastRow="0" w:firstColumn="1" w:lastColumn="0" w:noHBand="0" w:noVBand="1"/>
      </w:tblPr>
      <w:tblGrid>
        <w:gridCol w:w="2001"/>
        <w:gridCol w:w="688"/>
        <w:gridCol w:w="614"/>
        <w:gridCol w:w="684"/>
        <w:gridCol w:w="1213"/>
        <w:gridCol w:w="742"/>
        <w:gridCol w:w="643"/>
        <w:gridCol w:w="1006"/>
        <w:gridCol w:w="343"/>
        <w:gridCol w:w="1987"/>
      </w:tblGrid>
      <w:tr w:rsidR="00E9480A" w:rsidTr="00D23E78">
        <w:tc>
          <w:tcPr>
            <w:tcW w:w="9918" w:type="dxa"/>
            <w:gridSpan w:val="10"/>
            <w:tcBorders>
              <w:top w:val="nil"/>
              <w:left w:val="nil"/>
              <w:bottom w:val="nil"/>
              <w:right w:val="nil"/>
            </w:tcBorders>
          </w:tcPr>
          <w:p w:rsidR="00E9480A" w:rsidRDefault="00665601" w:rsidP="00E9480A">
            <w:pPr>
              <w:jc w:val="center"/>
              <w:rPr>
                <w:rFonts w:ascii="Times New Roman" w:eastAsia="Times New Roman" w:hAnsi="Times New Roman" w:cs="Times New Roman"/>
                <w:sz w:val="28"/>
                <w:szCs w:val="28"/>
                <w:lang w:val="uk-UA"/>
              </w:rPr>
            </w:pPr>
            <w:r w:rsidRPr="00147F5F">
              <w:rPr>
                <w:rFonts w:ascii="Times New Roman" w:eastAsia="Times New Roman" w:hAnsi="Times New Roman" w:cs="Times New Roman"/>
                <w:sz w:val="28"/>
                <w:szCs w:val="28"/>
                <w:lang w:val="uk-UA"/>
              </w:rPr>
              <w:t xml:space="preserve"> </w:t>
            </w:r>
            <w:r w:rsidR="00E9480A" w:rsidRPr="00C830AF">
              <w:rPr>
                <w:rFonts w:ascii="Times New Roman" w:eastAsia="Times New Roman" w:hAnsi="Times New Roman" w:cs="Times New Roman"/>
                <w:sz w:val="28"/>
                <w:szCs w:val="28"/>
                <w:lang w:val="uk-UA"/>
              </w:rPr>
              <w:t xml:space="preserve">Структура </w:t>
            </w:r>
            <w:r w:rsidR="00E9480A">
              <w:rPr>
                <w:rFonts w:ascii="Times New Roman" w:eastAsia="Times New Roman" w:hAnsi="Times New Roman" w:cs="Times New Roman"/>
                <w:sz w:val="28"/>
                <w:szCs w:val="28"/>
                <w:lang w:val="uk-UA"/>
              </w:rPr>
              <w:t xml:space="preserve">складу </w:t>
            </w:r>
            <w:r w:rsidR="00E9480A" w:rsidRPr="00C830AF">
              <w:rPr>
                <w:rFonts w:ascii="Times New Roman" w:eastAsia="Times New Roman" w:hAnsi="Times New Roman" w:cs="Times New Roman"/>
                <w:sz w:val="28"/>
                <w:szCs w:val="28"/>
                <w:lang w:val="uk-UA"/>
              </w:rPr>
              <w:t>депутатського корпусу Степанківської сільської ради</w:t>
            </w:r>
          </w:p>
          <w:p w:rsidR="00E9480A" w:rsidRDefault="00E9480A" w:rsidP="00E9480A">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en-US"/>
              </w:rPr>
              <w:t>V</w:t>
            </w:r>
            <w:r w:rsidRPr="00C830AF">
              <w:rPr>
                <w:rFonts w:ascii="Times New Roman" w:eastAsia="Times New Roman" w:hAnsi="Times New Roman" w:cs="Times New Roman"/>
                <w:sz w:val="28"/>
                <w:szCs w:val="28"/>
                <w:lang w:val="uk-UA"/>
              </w:rPr>
              <w:t>ІІ скликання</w:t>
            </w:r>
            <w:r>
              <w:rPr>
                <w:rFonts w:ascii="Times New Roman" w:eastAsia="Times New Roman" w:hAnsi="Times New Roman" w:cs="Times New Roman"/>
                <w:sz w:val="28"/>
                <w:szCs w:val="28"/>
                <w:lang w:val="uk-UA"/>
              </w:rPr>
              <w:t xml:space="preserve"> за віком</w:t>
            </w:r>
            <w:r w:rsidR="00AC5196">
              <w:rPr>
                <w:rFonts w:ascii="Times New Roman" w:eastAsia="Times New Roman" w:hAnsi="Times New Roman" w:cs="Times New Roman"/>
                <w:sz w:val="28"/>
                <w:szCs w:val="28"/>
                <w:lang w:val="uk-UA"/>
              </w:rPr>
              <w:t xml:space="preserve"> та статтю</w:t>
            </w:r>
          </w:p>
        </w:tc>
      </w:tr>
      <w:tr w:rsidR="005F0F4B" w:rsidTr="00D23E78">
        <w:tc>
          <w:tcPr>
            <w:tcW w:w="2689" w:type="dxa"/>
            <w:gridSpan w:val="2"/>
            <w:tcBorders>
              <w:top w:val="nil"/>
              <w:left w:val="nil"/>
              <w:bottom w:val="nil"/>
              <w:right w:val="nil"/>
            </w:tcBorders>
          </w:tcPr>
          <w:p w:rsidR="005F0F4B" w:rsidRPr="00C830AF" w:rsidRDefault="005F0F4B" w:rsidP="00E9480A">
            <w:pPr>
              <w:jc w:val="center"/>
              <w:rPr>
                <w:rFonts w:ascii="Times New Roman" w:eastAsia="Times New Roman" w:hAnsi="Times New Roman" w:cs="Times New Roman"/>
                <w:sz w:val="28"/>
                <w:szCs w:val="28"/>
                <w:lang w:val="uk-UA"/>
              </w:rPr>
            </w:pPr>
            <w:r>
              <w:rPr>
                <w:noProof/>
                <w:sz w:val="20"/>
              </w:rPr>
              <w:drawing>
                <wp:inline distT="0" distB="0" distL="0" distR="0" wp14:anchorId="29CD2483" wp14:editId="3DFE6BC3">
                  <wp:extent cx="1457325" cy="14763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511" w:type="dxa"/>
            <w:gridSpan w:val="3"/>
            <w:tcBorders>
              <w:top w:val="nil"/>
              <w:left w:val="nil"/>
              <w:bottom w:val="nil"/>
              <w:right w:val="nil"/>
            </w:tcBorders>
          </w:tcPr>
          <w:p w:rsidR="005F0F4B" w:rsidRPr="00C830AF" w:rsidRDefault="001816B5" w:rsidP="00E9480A">
            <w:pPr>
              <w:jc w:val="center"/>
              <w:rPr>
                <w:rFonts w:ascii="Times New Roman" w:eastAsia="Times New Roman" w:hAnsi="Times New Roman" w:cs="Times New Roman"/>
                <w:sz w:val="28"/>
                <w:szCs w:val="28"/>
                <w:lang w:val="uk-UA"/>
              </w:rPr>
            </w:pPr>
            <w:r>
              <w:rPr>
                <w:noProof/>
                <w:sz w:val="20"/>
              </w:rPr>
              <w:drawing>
                <wp:inline distT="0" distB="0" distL="0" distR="0" wp14:anchorId="5C752CFF" wp14:editId="164C15D8">
                  <wp:extent cx="1457325" cy="1476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391" w:type="dxa"/>
            <w:gridSpan w:val="3"/>
            <w:tcBorders>
              <w:top w:val="nil"/>
              <w:left w:val="nil"/>
              <w:bottom w:val="nil"/>
              <w:right w:val="nil"/>
            </w:tcBorders>
          </w:tcPr>
          <w:p w:rsidR="005F0F4B" w:rsidRPr="00C830AF" w:rsidRDefault="005F0F4B" w:rsidP="00E9480A">
            <w:pPr>
              <w:jc w:val="center"/>
              <w:rPr>
                <w:rFonts w:ascii="Times New Roman" w:eastAsia="Times New Roman" w:hAnsi="Times New Roman" w:cs="Times New Roman"/>
                <w:sz w:val="28"/>
                <w:szCs w:val="28"/>
                <w:lang w:val="uk-UA"/>
              </w:rPr>
            </w:pPr>
            <w:r>
              <w:rPr>
                <w:noProof/>
                <w:sz w:val="20"/>
              </w:rPr>
              <w:drawing>
                <wp:inline distT="0" distB="0" distL="0" distR="0" wp14:anchorId="4F16DBB4" wp14:editId="3AF77077">
                  <wp:extent cx="1381125" cy="1485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327" w:type="dxa"/>
            <w:gridSpan w:val="2"/>
            <w:tcBorders>
              <w:top w:val="nil"/>
              <w:left w:val="nil"/>
              <w:bottom w:val="nil"/>
              <w:right w:val="nil"/>
            </w:tcBorders>
          </w:tcPr>
          <w:p w:rsidR="005F0F4B" w:rsidRPr="00C830AF" w:rsidRDefault="005F0F4B" w:rsidP="00E9480A">
            <w:pPr>
              <w:jc w:val="center"/>
              <w:rPr>
                <w:rFonts w:ascii="Times New Roman" w:eastAsia="Times New Roman" w:hAnsi="Times New Roman" w:cs="Times New Roman"/>
                <w:sz w:val="28"/>
                <w:szCs w:val="28"/>
                <w:lang w:val="uk-UA"/>
              </w:rPr>
            </w:pPr>
            <w:r>
              <w:rPr>
                <w:noProof/>
                <w:sz w:val="20"/>
              </w:rPr>
              <w:drawing>
                <wp:inline distT="0" distB="0" distL="0" distR="0" wp14:anchorId="22433152" wp14:editId="06C7ED2F">
                  <wp:extent cx="1295400" cy="1476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F0F4B" w:rsidRPr="005F0F4B" w:rsidTr="00D23E78">
        <w:tc>
          <w:tcPr>
            <w:tcW w:w="2689" w:type="dxa"/>
            <w:gridSpan w:val="2"/>
            <w:tcBorders>
              <w:top w:val="nil"/>
              <w:left w:val="nil"/>
              <w:bottom w:val="nil"/>
              <w:right w:val="nil"/>
            </w:tcBorders>
          </w:tcPr>
          <w:p w:rsidR="005F0F4B" w:rsidRPr="005F0F4B" w:rsidRDefault="005F0F4B" w:rsidP="00E9480A">
            <w:pPr>
              <w:jc w:val="center"/>
              <w:rPr>
                <w:rFonts w:ascii="Times New Roman" w:hAnsi="Times New Roman" w:cs="Times New Roman"/>
                <w:noProof/>
                <w:lang w:val="uk-UA"/>
              </w:rPr>
            </w:pPr>
            <w:r w:rsidRPr="005F0F4B">
              <w:rPr>
                <w:rFonts w:ascii="Times New Roman" w:hAnsi="Times New Roman" w:cs="Times New Roman"/>
                <w:noProof/>
                <w:lang w:val="uk-UA"/>
              </w:rPr>
              <w:t>у віці до 24 років</w:t>
            </w:r>
          </w:p>
        </w:tc>
        <w:tc>
          <w:tcPr>
            <w:tcW w:w="2511" w:type="dxa"/>
            <w:gridSpan w:val="3"/>
            <w:tcBorders>
              <w:top w:val="nil"/>
              <w:left w:val="nil"/>
              <w:bottom w:val="nil"/>
              <w:right w:val="nil"/>
            </w:tcBorders>
          </w:tcPr>
          <w:p w:rsidR="005F0F4B" w:rsidRPr="005F0F4B" w:rsidRDefault="005F0F4B" w:rsidP="00E9480A">
            <w:pPr>
              <w:jc w:val="center"/>
              <w:rPr>
                <w:rFonts w:ascii="Times New Roman" w:eastAsia="Times New Roman" w:hAnsi="Times New Roman" w:cs="Times New Roman"/>
                <w:lang w:val="uk-UA"/>
              </w:rPr>
            </w:pPr>
            <w:r w:rsidRPr="005F0F4B">
              <w:rPr>
                <w:rFonts w:ascii="Times New Roman" w:eastAsia="Times New Roman" w:hAnsi="Times New Roman" w:cs="Times New Roman"/>
                <w:lang w:val="uk-UA"/>
              </w:rPr>
              <w:t>у віці від 25 до 54 років</w:t>
            </w:r>
          </w:p>
        </w:tc>
        <w:tc>
          <w:tcPr>
            <w:tcW w:w="2391" w:type="dxa"/>
            <w:gridSpan w:val="3"/>
            <w:tcBorders>
              <w:top w:val="nil"/>
              <w:left w:val="nil"/>
              <w:bottom w:val="nil"/>
              <w:right w:val="nil"/>
            </w:tcBorders>
          </w:tcPr>
          <w:p w:rsidR="005F0F4B" w:rsidRPr="005F0F4B" w:rsidRDefault="005F0F4B" w:rsidP="00720D6F">
            <w:pPr>
              <w:jc w:val="center"/>
              <w:rPr>
                <w:rFonts w:ascii="Times New Roman" w:eastAsia="Times New Roman" w:hAnsi="Times New Roman" w:cs="Times New Roman"/>
                <w:lang w:val="uk-UA"/>
              </w:rPr>
            </w:pPr>
            <w:r w:rsidRPr="005F0F4B">
              <w:rPr>
                <w:rFonts w:ascii="Times New Roman" w:eastAsia="Times New Roman" w:hAnsi="Times New Roman" w:cs="Times New Roman"/>
                <w:lang w:val="uk-UA"/>
              </w:rPr>
              <w:t xml:space="preserve">у </w:t>
            </w:r>
            <w:r w:rsidR="00720D6F">
              <w:rPr>
                <w:rFonts w:ascii="Times New Roman" w:eastAsia="Times New Roman" w:hAnsi="Times New Roman" w:cs="Times New Roman"/>
                <w:lang w:val="uk-UA"/>
              </w:rPr>
              <w:t>віці від 55 до 6</w:t>
            </w:r>
            <w:r w:rsidRPr="005F0F4B">
              <w:rPr>
                <w:rFonts w:ascii="Times New Roman" w:eastAsia="Times New Roman" w:hAnsi="Times New Roman" w:cs="Times New Roman"/>
                <w:lang w:val="uk-UA"/>
              </w:rPr>
              <w:t>4 років</w:t>
            </w:r>
          </w:p>
        </w:tc>
        <w:tc>
          <w:tcPr>
            <w:tcW w:w="2327" w:type="dxa"/>
            <w:gridSpan w:val="2"/>
            <w:tcBorders>
              <w:top w:val="nil"/>
              <w:left w:val="nil"/>
              <w:bottom w:val="nil"/>
              <w:right w:val="nil"/>
            </w:tcBorders>
          </w:tcPr>
          <w:p w:rsidR="005F0F4B" w:rsidRPr="005F0F4B" w:rsidRDefault="005F0F4B" w:rsidP="00E9480A">
            <w:pPr>
              <w:jc w:val="center"/>
              <w:rPr>
                <w:rFonts w:ascii="Times New Roman" w:eastAsia="Times New Roman" w:hAnsi="Times New Roman" w:cs="Times New Roman"/>
                <w:lang w:val="uk-UA"/>
              </w:rPr>
            </w:pPr>
            <w:r w:rsidRPr="005F0F4B">
              <w:rPr>
                <w:rFonts w:ascii="Times New Roman" w:eastAsia="Times New Roman" w:hAnsi="Times New Roman" w:cs="Times New Roman"/>
                <w:lang w:val="uk-UA"/>
              </w:rPr>
              <w:t>у віці 65 років і старше</w:t>
            </w:r>
          </w:p>
        </w:tc>
      </w:tr>
      <w:tr w:rsidR="00E57893" w:rsidRPr="005F0F4B" w:rsidTr="00EE199E">
        <w:trPr>
          <w:trHeight w:val="2056"/>
        </w:trPr>
        <w:tc>
          <w:tcPr>
            <w:tcW w:w="9918" w:type="dxa"/>
            <w:gridSpan w:val="10"/>
            <w:tcBorders>
              <w:top w:val="nil"/>
              <w:left w:val="nil"/>
              <w:bottom w:val="nil"/>
              <w:right w:val="nil"/>
            </w:tcBorders>
          </w:tcPr>
          <w:p w:rsidR="0032314A" w:rsidRDefault="00420FEE" w:rsidP="0032314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Структура </w:t>
            </w:r>
            <w:r w:rsidR="0032314A">
              <w:rPr>
                <w:rFonts w:ascii="Times New Roman" w:eastAsia="Times New Roman" w:hAnsi="Times New Roman" w:cs="Times New Roman"/>
                <w:sz w:val="28"/>
                <w:szCs w:val="28"/>
                <w:lang w:val="uk-UA"/>
              </w:rPr>
              <w:t xml:space="preserve">складу </w:t>
            </w:r>
            <w:r w:rsidR="0032314A" w:rsidRPr="00C830AF">
              <w:rPr>
                <w:rFonts w:ascii="Times New Roman" w:eastAsia="Times New Roman" w:hAnsi="Times New Roman" w:cs="Times New Roman"/>
                <w:sz w:val="28"/>
                <w:szCs w:val="28"/>
                <w:lang w:val="uk-UA"/>
              </w:rPr>
              <w:t>депутатського корпусу Степанківської сільської ради</w:t>
            </w:r>
          </w:p>
          <w:p w:rsidR="00420FEE" w:rsidRDefault="0032314A" w:rsidP="0032314A">
            <w:pPr>
              <w:ind w:firstLine="567"/>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en-US"/>
              </w:rPr>
              <w:t>V</w:t>
            </w:r>
            <w:r w:rsidRPr="00C830AF">
              <w:rPr>
                <w:rFonts w:ascii="Times New Roman" w:eastAsia="Times New Roman" w:hAnsi="Times New Roman" w:cs="Times New Roman"/>
                <w:sz w:val="28"/>
                <w:szCs w:val="28"/>
                <w:lang w:val="uk-UA"/>
              </w:rPr>
              <w:t>ІІ скликання</w:t>
            </w:r>
            <w:r>
              <w:rPr>
                <w:rFonts w:ascii="Times New Roman" w:eastAsia="Times New Roman" w:hAnsi="Times New Roman" w:cs="Times New Roman"/>
                <w:sz w:val="28"/>
                <w:szCs w:val="28"/>
                <w:lang w:val="uk-UA"/>
              </w:rPr>
              <w:t xml:space="preserve"> </w:t>
            </w:r>
            <w:r w:rsidR="00420FEE">
              <w:rPr>
                <w:rFonts w:ascii="Times New Roman" w:eastAsia="Times New Roman" w:hAnsi="Times New Roman" w:cs="Times New Roman"/>
                <w:sz w:val="28"/>
                <w:szCs w:val="28"/>
                <w:lang w:val="uk-UA"/>
              </w:rPr>
              <w:t>за віковими групами в цілому</w:t>
            </w:r>
          </w:p>
          <w:p w:rsidR="00420FEE" w:rsidRDefault="00420FEE" w:rsidP="00720D6F">
            <w:pPr>
              <w:ind w:firstLine="567"/>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02CD7B2C" wp14:editId="1FFB0939">
                  <wp:extent cx="5572125" cy="1152525"/>
                  <wp:effectExtent l="0" t="38100" r="0" b="9525"/>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0D6F" w:rsidRDefault="00720D6F" w:rsidP="00720D6F">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Розподіл на вікові групи проведено не за біологічною ознакою, а на основі працездатності. </w:t>
            </w:r>
          </w:p>
          <w:p w:rsidR="00720D6F" w:rsidRDefault="00720D6F" w:rsidP="00720D6F">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 у складі депутатського корпусу не має представників раннього працездатного віку (до 24 років).</w:t>
            </w:r>
          </w:p>
          <w:p w:rsidR="00E57893" w:rsidRDefault="00720D6F" w:rsidP="00720D6F">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депутатів основного працездатного віку (від 25 до 54 років) досить висока і становить всього 62% (16 осіб), в тому числі частка жінок 27% (7 осіб) чоловіків 35% (9 осіб).</w:t>
            </w:r>
          </w:p>
          <w:p w:rsidR="00720D6F" w:rsidRDefault="00720D6F" w:rsidP="00720D6F">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депутатів зрілого працездатного віку (від 55 до 64 років) становить 35% (9 осіб), в тому числі жінок 12% (3 особи) чоловіків 23% (6 осіб).</w:t>
            </w:r>
          </w:p>
          <w:p w:rsidR="00720D6F" w:rsidRDefault="00720D6F" w:rsidP="00720D6F">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депутатів літнього віку (65 років і старше) становить 3%</w:t>
            </w:r>
            <w:r w:rsidR="00576EB2">
              <w:rPr>
                <w:rFonts w:ascii="Times New Roman" w:eastAsia="Times New Roman" w:hAnsi="Times New Roman" w:cs="Times New Roman"/>
                <w:sz w:val="28"/>
                <w:szCs w:val="28"/>
                <w:lang w:val="uk-UA"/>
              </w:rPr>
              <w:t xml:space="preserve"> (1 особа), в тому числі жінок 3% (1 особа) чоловіків 0% (0 осіб).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6"/>
            </w:tblGrid>
            <w:tr w:rsidR="005E1F0E" w:rsidTr="00035B56">
              <w:tc>
                <w:tcPr>
                  <w:tcW w:w="9692" w:type="dxa"/>
                  <w:gridSpan w:val="2"/>
                </w:tcPr>
                <w:p w:rsidR="00FC0EA7" w:rsidRDefault="00FC0EA7" w:rsidP="005E1F0E">
                  <w:pPr>
                    <w:jc w:val="center"/>
                    <w:rPr>
                      <w:rFonts w:ascii="Times New Roman" w:eastAsia="Times New Roman" w:hAnsi="Times New Roman" w:cs="Times New Roman"/>
                      <w:sz w:val="28"/>
                      <w:szCs w:val="28"/>
                      <w:lang w:val="uk-UA"/>
                    </w:rPr>
                  </w:pPr>
                </w:p>
                <w:p w:rsidR="000741E3" w:rsidRDefault="000741E3" w:rsidP="005E1F0E">
                  <w:pPr>
                    <w:jc w:val="center"/>
                    <w:rPr>
                      <w:rFonts w:ascii="Times New Roman" w:eastAsia="Times New Roman" w:hAnsi="Times New Roman" w:cs="Times New Roman"/>
                      <w:sz w:val="28"/>
                      <w:szCs w:val="28"/>
                      <w:lang w:val="uk-UA"/>
                    </w:rPr>
                  </w:pPr>
                </w:p>
                <w:p w:rsidR="005E1F0E" w:rsidRDefault="005E1F0E" w:rsidP="005E1F0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Структура складу </w:t>
                  </w:r>
                  <w:r w:rsidRPr="00C830AF">
                    <w:rPr>
                      <w:rFonts w:ascii="Times New Roman" w:eastAsia="Times New Roman" w:hAnsi="Times New Roman" w:cs="Times New Roman"/>
                      <w:sz w:val="28"/>
                      <w:szCs w:val="28"/>
                      <w:lang w:val="uk-UA"/>
                    </w:rPr>
                    <w:t>депутатського корпусу Степанківської сільської ради</w:t>
                  </w:r>
                </w:p>
                <w:p w:rsidR="000A128F" w:rsidRDefault="005E1F0E" w:rsidP="00D23E78">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en-US"/>
                    </w:rPr>
                    <w:t>V</w:t>
                  </w:r>
                  <w:r w:rsidRPr="00C830AF">
                    <w:rPr>
                      <w:rFonts w:ascii="Times New Roman" w:eastAsia="Times New Roman" w:hAnsi="Times New Roman" w:cs="Times New Roman"/>
                      <w:sz w:val="28"/>
                      <w:szCs w:val="28"/>
                      <w:lang w:val="uk-UA"/>
                    </w:rPr>
                    <w:t>ІІ скликання</w:t>
                  </w:r>
                  <w:r>
                    <w:rPr>
                      <w:rFonts w:ascii="Times New Roman" w:eastAsia="Times New Roman" w:hAnsi="Times New Roman" w:cs="Times New Roman"/>
                      <w:sz w:val="28"/>
                      <w:szCs w:val="28"/>
                      <w:lang w:val="uk-UA"/>
                    </w:rPr>
                    <w:t xml:space="preserve"> за </w:t>
                  </w:r>
                  <w:r w:rsidR="002C78CE">
                    <w:rPr>
                      <w:rFonts w:ascii="Times New Roman" w:eastAsia="Times New Roman" w:hAnsi="Times New Roman" w:cs="Times New Roman"/>
                      <w:sz w:val="28"/>
                      <w:szCs w:val="28"/>
                      <w:lang w:val="uk-UA"/>
                    </w:rPr>
                    <w:t>рівнем освіти в цілому</w:t>
                  </w:r>
                </w:p>
              </w:tc>
            </w:tr>
            <w:tr w:rsidR="00B87AAB" w:rsidTr="00035B56">
              <w:trPr>
                <w:trHeight w:val="70"/>
              </w:trPr>
              <w:tc>
                <w:tcPr>
                  <w:tcW w:w="4846" w:type="dxa"/>
                  <w:vMerge w:val="restart"/>
                </w:tcPr>
                <w:p w:rsidR="00B87AAB" w:rsidRDefault="00B87AAB" w:rsidP="00B87AAB">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Частка депутатів, які мають повну вищу освіту досить висока і становить 50% (13 осіб), в тому числі жінок 31% (8 осіб) чоловіків 19% (5 осіб).</w:t>
                  </w:r>
                </w:p>
                <w:p w:rsidR="00B87AAB" w:rsidRDefault="00B87AAB" w:rsidP="00B87AAB">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депутатів з неповною вищою освітою становить 3% (1 особа), в тому числі жінок 0, чоловіків 3% (1 особа).</w:t>
                  </w:r>
                </w:p>
                <w:p w:rsidR="00B87AAB" w:rsidRDefault="00B87AAB" w:rsidP="00981E4A">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Частки депутатів, що мають професійно-технічну та середню спеціальну освіти становлять по 8% (по 2 особи), в тому числі жінок по одній </w:t>
                  </w:r>
                  <w:r w:rsidR="002030F3">
                    <w:rPr>
                      <w:rFonts w:ascii="Times New Roman" w:eastAsia="Times New Roman" w:hAnsi="Times New Roman" w:cs="Times New Roman"/>
                      <w:sz w:val="28"/>
                      <w:szCs w:val="28"/>
                      <w:lang w:val="uk-UA"/>
                    </w:rPr>
                    <w:t xml:space="preserve">з професійно-технічною та </w:t>
                  </w:r>
                  <w:r>
                    <w:rPr>
                      <w:rFonts w:ascii="Times New Roman" w:eastAsia="Times New Roman" w:hAnsi="Times New Roman" w:cs="Times New Roman"/>
                      <w:sz w:val="28"/>
                      <w:szCs w:val="28"/>
                      <w:lang w:val="uk-UA"/>
                    </w:rPr>
                    <w:t xml:space="preserve"> </w:t>
                  </w:r>
                  <w:r w:rsidR="002030F3">
                    <w:rPr>
                      <w:rFonts w:ascii="Times New Roman" w:eastAsia="Times New Roman" w:hAnsi="Times New Roman" w:cs="Times New Roman"/>
                      <w:sz w:val="28"/>
                      <w:szCs w:val="28"/>
                      <w:lang w:val="uk-UA"/>
                    </w:rPr>
                    <w:t>середньою спеціальною освітою та чоловіків по одному у кожній з груп.</w:t>
                  </w:r>
                </w:p>
              </w:tc>
              <w:tc>
                <w:tcPr>
                  <w:tcW w:w="4846" w:type="dxa"/>
                </w:tcPr>
                <w:p w:rsidR="00B87AAB" w:rsidRDefault="00B87AAB" w:rsidP="005E1F0E">
                  <w:pPr>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3E167904" wp14:editId="7F2D5BA0">
                        <wp:extent cx="2924175" cy="230505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87AAB" w:rsidTr="00035B56">
              <w:trPr>
                <w:trHeight w:val="409"/>
              </w:trPr>
              <w:tc>
                <w:tcPr>
                  <w:tcW w:w="4846" w:type="dxa"/>
                  <w:vMerge/>
                </w:tcPr>
                <w:p w:rsidR="00B87AAB" w:rsidRDefault="00B87AAB" w:rsidP="005E1F0E">
                  <w:pPr>
                    <w:jc w:val="both"/>
                    <w:rPr>
                      <w:rFonts w:ascii="Times New Roman" w:eastAsia="Times New Roman" w:hAnsi="Times New Roman" w:cs="Times New Roman"/>
                      <w:sz w:val="28"/>
                      <w:szCs w:val="28"/>
                      <w:lang w:val="uk-UA"/>
                    </w:rPr>
                  </w:pPr>
                </w:p>
              </w:tc>
              <w:tc>
                <w:tcPr>
                  <w:tcW w:w="4846" w:type="dxa"/>
                </w:tcPr>
                <w:p w:rsidR="00B87AAB" w:rsidRPr="002030F3" w:rsidRDefault="002030F3" w:rsidP="002030F3">
                  <w:pPr>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Третина депутатів має лише загальну середню освіту 31% (8 осіб), в тому числі жінок 1, чоловіків 7осіб.</w:t>
                  </w:r>
                </w:p>
              </w:tc>
            </w:tr>
          </w:tbl>
          <w:p w:rsidR="00B93838" w:rsidRPr="00E57893" w:rsidRDefault="00B93838" w:rsidP="005E1F0E">
            <w:pPr>
              <w:ind w:firstLine="37"/>
              <w:jc w:val="both"/>
              <w:rPr>
                <w:rFonts w:ascii="Times New Roman" w:eastAsia="Times New Roman" w:hAnsi="Times New Roman" w:cs="Times New Roman"/>
                <w:sz w:val="28"/>
                <w:szCs w:val="28"/>
                <w:lang w:val="uk-UA"/>
              </w:rPr>
            </w:pPr>
          </w:p>
        </w:tc>
      </w:tr>
      <w:tr w:rsidR="007B6F56" w:rsidTr="00EE199E">
        <w:tc>
          <w:tcPr>
            <w:tcW w:w="9921" w:type="dxa"/>
            <w:gridSpan w:val="10"/>
            <w:tcBorders>
              <w:top w:val="nil"/>
              <w:left w:val="nil"/>
              <w:bottom w:val="nil"/>
              <w:right w:val="nil"/>
            </w:tcBorders>
          </w:tcPr>
          <w:p w:rsidR="007B6F56" w:rsidRDefault="007B6F56" w:rsidP="007B6F56">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lastRenderedPageBreak/>
              <w:t xml:space="preserve">Структура </w:t>
            </w:r>
            <w:r>
              <w:rPr>
                <w:rFonts w:ascii="Times New Roman" w:eastAsia="Times New Roman" w:hAnsi="Times New Roman" w:cs="Times New Roman"/>
                <w:sz w:val="28"/>
                <w:szCs w:val="28"/>
                <w:lang w:val="uk-UA"/>
              </w:rPr>
              <w:t xml:space="preserve">складу </w:t>
            </w:r>
            <w:r w:rsidRPr="00C830AF">
              <w:rPr>
                <w:rFonts w:ascii="Times New Roman" w:eastAsia="Times New Roman" w:hAnsi="Times New Roman" w:cs="Times New Roman"/>
                <w:sz w:val="28"/>
                <w:szCs w:val="28"/>
                <w:lang w:val="uk-UA"/>
              </w:rPr>
              <w:t>депутатського корпусу Степанківської сільської ради</w:t>
            </w:r>
          </w:p>
          <w:p w:rsidR="007B6F56" w:rsidRDefault="007B6F56" w:rsidP="007B6F56">
            <w:pPr>
              <w:jc w:val="center"/>
              <w:rPr>
                <w:sz w:val="28"/>
                <w:szCs w:val="28"/>
                <w:lang w:val="uk-UA"/>
              </w:rPr>
            </w:pPr>
            <w:r w:rsidRPr="00C830AF">
              <w:rPr>
                <w:rFonts w:ascii="Times New Roman" w:eastAsia="Times New Roman" w:hAnsi="Times New Roman" w:cs="Times New Roman"/>
                <w:sz w:val="28"/>
                <w:szCs w:val="28"/>
                <w:lang w:val="en-US"/>
              </w:rPr>
              <w:t>V</w:t>
            </w:r>
            <w:r w:rsidRPr="00C830AF">
              <w:rPr>
                <w:rFonts w:ascii="Times New Roman" w:eastAsia="Times New Roman" w:hAnsi="Times New Roman" w:cs="Times New Roman"/>
                <w:sz w:val="28"/>
                <w:szCs w:val="28"/>
                <w:lang w:val="uk-UA"/>
              </w:rPr>
              <w:t>ІІ скликання</w:t>
            </w:r>
            <w:r>
              <w:rPr>
                <w:rFonts w:ascii="Times New Roman" w:eastAsia="Times New Roman" w:hAnsi="Times New Roman" w:cs="Times New Roman"/>
                <w:sz w:val="28"/>
                <w:szCs w:val="28"/>
                <w:lang w:val="uk-UA"/>
              </w:rPr>
              <w:t xml:space="preserve"> за рівнем освіти та статтю</w:t>
            </w:r>
          </w:p>
        </w:tc>
      </w:tr>
      <w:tr w:rsidR="007B6F56" w:rsidTr="00EE199E">
        <w:trPr>
          <w:trHeight w:val="2507"/>
        </w:trPr>
        <w:tc>
          <w:tcPr>
            <w:tcW w:w="2001" w:type="dxa"/>
            <w:tcBorders>
              <w:top w:val="nil"/>
              <w:left w:val="nil"/>
              <w:bottom w:val="nil"/>
              <w:right w:val="nil"/>
            </w:tcBorders>
          </w:tcPr>
          <w:p w:rsidR="007B6F56" w:rsidRPr="007B6F56" w:rsidRDefault="007B6F56" w:rsidP="00396ED7">
            <w:pPr>
              <w:jc w:val="both"/>
              <w:rPr>
                <w:rFonts w:ascii="Times New Roman" w:hAnsi="Times New Roman" w:cs="Times New Roman"/>
                <w:sz w:val="24"/>
                <w:szCs w:val="24"/>
                <w:lang w:val="uk-UA"/>
              </w:rPr>
            </w:pPr>
            <w:r>
              <w:rPr>
                <w:noProof/>
                <w:sz w:val="20"/>
              </w:rPr>
              <w:drawing>
                <wp:inline distT="0" distB="0" distL="0" distR="0" wp14:anchorId="29BAA242" wp14:editId="77EF7F89">
                  <wp:extent cx="1133475" cy="15525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986" w:type="dxa"/>
            <w:gridSpan w:val="3"/>
            <w:tcBorders>
              <w:top w:val="nil"/>
              <w:left w:val="nil"/>
              <w:bottom w:val="nil"/>
              <w:right w:val="nil"/>
            </w:tcBorders>
          </w:tcPr>
          <w:p w:rsidR="007B6F56" w:rsidRPr="007B6F56" w:rsidRDefault="007B6F56" w:rsidP="00396ED7">
            <w:pPr>
              <w:jc w:val="both"/>
              <w:rPr>
                <w:rFonts w:ascii="Times New Roman" w:hAnsi="Times New Roman" w:cs="Times New Roman"/>
                <w:sz w:val="24"/>
                <w:szCs w:val="24"/>
                <w:lang w:val="uk-UA"/>
              </w:rPr>
            </w:pPr>
            <w:r>
              <w:rPr>
                <w:noProof/>
                <w:sz w:val="20"/>
              </w:rPr>
              <w:drawing>
                <wp:inline distT="0" distB="0" distL="0" distR="0" wp14:anchorId="12E6CB5B" wp14:editId="3B14208D">
                  <wp:extent cx="1123950" cy="15621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955" w:type="dxa"/>
            <w:gridSpan w:val="2"/>
            <w:tcBorders>
              <w:top w:val="nil"/>
              <w:left w:val="nil"/>
              <w:bottom w:val="nil"/>
              <w:right w:val="nil"/>
            </w:tcBorders>
          </w:tcPr>
          <w:p w:rsidR="007B6F56" w:rsidRPr="007B6F56" w:rsidRDefault="007B6F56" w:rsidP="00396ED7">
            <w:pPr>
              <w:jc w:val="both"/>
              <w:rPr>
                <w:rFonts w:ascii="Times New Roman" w:hAnsi="Times New Roman" w:cs="Times New Roman"/>
                <w:sz w:val="24"/>
                <w:szCs w:val="24"/>
                <w:lang w:val="uk-UA"/>
              </w:rPr>
            </w:pPr>
            <w:r>
              <w:rPr>
                <w:noProof/>
                <w:sz w:val="20"/>
              </w:rPr>
              <w:drawing>
                <wp:inline distT="0" distB="0" distL="0" distR="0" wp14:anchorId="12E6CB5B" wp14:editId="3B14208D">
                  <wp:extent cx="1095375" cy="15144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992" w:type="dxa"/>
            <w:gridSpan w:val="3"/>
            <w:tcBorders>
              <w:top w:val="nil"/>
              <w:left w:val="nil"/>
              <w:bottom w:val="nil"/>
              <w:right w:val="nil"/>
            </w:tcBorders>
          </w:tcPr>
          <w:p w:rsidR="007B6F56" w:rsidRPr="007B6F56" w:rsidRDefault="007B6F56" w:rsidP="00396ED7">
            <w:pPr>
              <w:jc w:val="both"/>
              <w:rPr>
                <w:rFonts w:ascii="Times New Roman" w:hAnsi="Times New Roman" w:cs="Times New Roman"/>
                <w:sz w:val="24"/>
                <w:szCs w:val="24"/>
                <w:lang w:val="uk-UA"/>
              </w:rPr>
            </w:pPr>
            <w:r>
              <w:rPr>
                <w:noProof/>
                <w:sz w:val="20"/>
              </w:rPr>
              <w:drawing>
                <wp:inline distT="0" distB="0" distL="0" distR="0" wp14:anchorId="12E6CB5B" wp14:editId="3B14208D">
                  <wp:extent cx="1085850" cy="147637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1987" w:type="dxa"/>
            <w:tcBorders>
              <w:top w:val="nil"/>
              <w:left w:val="nil"/>
              <w:bottom w:val="nil"/>
              <w:right w:val="nil"/>
            </w:tcBorders>
          </w:tcPr>
          <w:p w:rsidR="007B6F56" w:rsidRPr="007B6F56" w:rsidRDefault="007B6F56" w:rsidP="00396ED7">
            <w:pPr>
              <w:jc w:val="both"/>
              <w:rPr>
                <w:rFonts w:ascii="Times New Roman" w:hAnsi="Times New Roman" w:cs="Times New Roman"/>
                <w:sz w:val="24"/>
                <w:szCs w:val="24"/>
                <w:lang w:val="uk-UA"/>
              </w:rPr>
            </w:pPr>
            <w:r>
              <w:rPr>
                <w:noProof/>
                <w:sz w:val="20"/>
              </w:rPr>
              <w:drawing>
                <wp:inline distT="0" distB="0" distL="0" distR="0" wp14:anchorId="12E6CB5B" wp14:editId="3B14208D">
                  <wp:extent cx="1057275" cy="138112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B6F56" w:rsidTr="00EE199E">
        <w:tc>
          <w:tcPr>
            <w:tcW w:w="2001" w:type="dxa"/>
            <w:tcBorders>
              <w:top w:val="nil"/>
              <w:left w:val="nil"/>
              <w:bottom w:val="nil"/>
              <w:right w:val="nil"/>
            </w:tcBorders>
          </w:tcPr>
          <w:p w:rsidR="007B6F56" w:rsidRPr="007B6F56" w:rsidRDefault="007B6F56" w:rsidP="007B6F56">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7B6F56">
              <w:rPr>
                <w:rFonts w:ascii="Times New Roman" w:hAnsi="Times New Roman" w:cs="Times New Roman"/>
                <w:sz w:val="24"/>
                <w:szCs w:val="24"/>
                <w:lang w:val="uk-UA"/>
              </w:rPr>
              <w:t>овна</w:t>
            </w:r>
            <w:r>
              <w:rPr>
                <w:rFonts w:ascii="Times New Roman" w:hAnsi="Times New Roman" w:cs="Times New Roman"/>
                <w:sz w:val="24"/>
                <w:szCs w:val="24"/>
                <w:lang w:val="uk-UA"/>
              </w:rPr>
              <w:t xml:space="preserve"> вища освіта</w:t>
            </w:r>
          </w:p>
        </w:tc>
        <w:tc>
          <w:tcPr>
            <w:tcW w:w="1986" w:type="dxa"/>
            <w:gridSpan w:val="3"/>
            <w:tcBorders>
              <w:top w:val="nil"/>
              <w:left w:val="nil"/>
              <w:bottom w:val="nil"/>
              <w:right w:val="nil"/>
            </w:tcBorders>
          </w:tcPr>
          <w:p w:rsidR="007B6F56" w:rsidRPr="007B6F56" w:rsidRDefault="007B6F56" w:rsidP="007B6F56">
            <w:pPr>
              <w:jc w:val="center"/>
              <w:rPr>
                <w:rFonts w:ascii="Times New Roman" w:hAnsi="Times New Roman" w:cs="Times New Roman"/>
                <w:sz w:val="24"/>
                <w:szCs w:val="24"/>
                <w:lang w:val="uk-UA"/>
              </w:rPr>
            </w:pPr>
            <w:r>
              <w:rPr>
                <w:rFonts w:ascii="Times New Roman" w:hAnsi="Times New Roman" w:cs="Times New Roman"/>
                <w:sz w:val="24"/>
                <w:szCs w:val="24"/>
                <w:lang w:val="uk-UA"/>
              </w:rPr>
              <w:t>неповна вища освіта</w:t>
            </w:r>
          </w:p>
        </w:tc>
        <w:tc>
          <w:tcPr>
            <w:tcW w:w="1955" w:type="dxa"/>
            <w:gridSpan w:val="2"/>
            <w:tcBorders>
              <w:top w:val="nil"/>
              <w:left w:val="nil"/>
              <w:bottom w:val="nil"/>
              <w:right w:val="nil"/>
            </w:tcBorders>
          </w:tcPr>
          <w:p w:rsidR="007B6F56" w:rsidRPr="007B6F56" w:rsidRDefault="007B6F56" w:rsidP="007B6F56">
            <w:pPr>
              <w:jc w:val="center"/>
              <w:rPr>
                <w:rFonts w:ascii="Times New Roman" w:hAnsi="Times New Roman" w:cs="Times New Roman"/>
                <w:sz w:val="24"/>
                <w:szCs w:val="24"/>
                <w:lang w:val="uk-UA"/>
              </w:rPr>
            </w:pPr>
            <w:r>
              <w:rPr>
                <w:rFonts w:ascii="Times New Roman" w:hAnsi="Times New Roman" w:cs="Times New Roman"/>
                <w:sz w:val="24"/>
                <w:szCs w:val="24"/>
                <w:lang w:val="uk-UA"/>
              </w:rPr>
              <w:t>професійно-технічна освіта</w:t>
            </w:r>
          </w:p>
        </w:tc>
        <w:tc>
          <w:tcPr>
            <w:tcW w:w="1992" w:type="dxa"/>
            <w:gridSpan w:val="3"/>
            <w:tcBorders>
              <w:top w:val="nil"/>
              <w:left w:val="nil"/>
              <w:bottom w:val="nil"/>
              <w:right w:val="nil"/>
            </w:tcBorders>
          </w:tcPr>
          <w:p w:rsidR="007B6F56" w:rsidRPr="007B6F56" w:rsidRDefault="007B6F56" w:rsidP="007B6F56">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спеціальна освіта</w:t>
            </w:r>
          </w:p>
        </w:tc>
        <w:tc>
          <w:tcPr>
            <w:tcW w:w="1987" w:type="dxa"/>
            <w:tcBorders>
              <w:top w:val="nil"/>
              <w:left w:val="nil"/>
              <w:bottom w:val="nil"/>
              <w:right w:val="nil"/>
            </w:tcBorders>
          </w:tcPr>
          <w:p w:rsidR="007B6F56" w:rsidRPr="007B6F56" w:rsidRDefault="007B6F56" w:rsidP="007B6F56">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середня освіта</w:t>
            </w:r>
          </w:p>
        </w:tc>
      </w:tr>
      <w:tr w:rsidR="00D00FFB" w:rsidRPr="007767F5" w:rsidTr="00EE199E">
        <w:tc>
          <w:tcPr>
            <w:tcW w:w="9921" w:type="dxa"/>
            <w:gridSpan w:val="10"/>
            <w:tcBorders>
              <w:top w:val="nil"/>
              <w:left w:val="nil"/>
              <w:bottom w:val="nil"/>
              <w:right w:val="nil"/>
            </w:tcBorders>
          </w:tcPr>
          <w:p w:rsidR="001320E8" w:rsidRDefault="001320E8" w:rsidP="001320E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структуру депутатського корпусу за рівнем освіти та статтю можна зробити висновок, що частка жінок що мають повну вищу освіту найбільша і становить 31%</w:t>
            </w:r>
            <w:r w:rsidR="00C5727D">
              <w:rPr>
                <w:rFonts w:ascii="Times New Roman" w:hAnsi="Times New Roman" w:cs="Times New Roman"/>
                <w:sz w:val="28"/>
                <w:szCs w:val="28"/>
                <w:lang w:val="uk-UA"/>
              </w:rPr>
              <w:t xml:space="preserve"> (8 осіб)</w:t>
            </w:r>
            <w:r>
              <w:rPr>
                <w:rFonts w:ascii="Times New Roman" w:hAnsi="Times New Roman" w:cs="Times New Roman"/>
                <w:sz w:val="28"/>
                <w:szCs w:val="28"/>
                <w:lang w:val="uk-UA"/>
              </w:rPr>
              <w:t xml:space="preserve">, </w:t>
            </w:r>
            <w:r w:rsidR="00B403B5">
              <w:rPr>
                <w:rFonts w:ascii="Times New Roman" w:hAnsi="Times New Roman" w:cs="Times New Roman"/>
                <w:sz w:val="28"/>
                <w:szCs w:val="28"/>
                <w:lang w:val="uk-UA"/>
              </w:rPr>
              <w:t>професійно-технічну 4</w:t>
            </w:r>
            <w:r>
              <w:rPr>
                <w:rFonts w:ascii="Times New Roman" w:hAnsi="Times New Roman" w:cs="Times New Roman"/>
                <w:sz w:val="28"/>
                <w:szCs w:val="28"/>
                <w:lang w:val="uk-UA"/>
              </w:rPr>
              <w:t>%</w:t>
            </w:r>
            <w:r w:rsidR="00C5727D">
              <w:rPr>
                <w:rFonts w:ascii="Times New Roman" w:hAnsi="Times New Roman" w:cs="Times New Roman"/>
                <w:sz w:val="28"/>
                <w:szCs w:val="28"/>
                <w:lang w:val="uk-UA"/>
              </w:rPr>
              <w:t xml:space="preserve"> (1 особа)</w:t>
            </w:r>
            <w:r>
              <w:rPr>
                <w:rFonts w:ascii="Times New Roman" w:hAnsi="Times New Roman" w:cs="Times New Roman"/>
                <w:sz w:val="28"/>
                <w:szCs w:val="28"/>
                <w:lang w:val="uk-UA"/>
              </w:rPr>
              <w:t xml:space="preserve">, середню спеціальну освіту  </w:t>
            </w:r>
            <w:r w:rsidR="00B403B5">
              <w:rPr>
                <w:rFonts w:ascii="Times New Roman" w:hAnsi="Times New Roman" w:cs="Times New Roman"/>
                <w:sz w:val="28"/>
                <w:szCs w:val="28"/>
                <w:lang w:val="uk-UA"/>
              </w:rPr>
              <w:t>4</w:t>
            </w:r>
            <w:r>
              <w:rPr>
                <w:rFonts w:ascii="Times New Roman" w:hAnsi="Times New Roman" w:cs="Times New Roman"/>
                <w:sz w:val="28"/>
                <w:szCs w:val="28"/>
                <w:lang w:val="uk-UA"/>
              </w:rPr>
              <w:t>%</w:t>
            </w:r>
            <w:r w:rsidR="00C5727D">
              <w:rPr>
                <w:rFonts w:ascii="Times New Roman" w:hAnsi="Times New Roman" w:cs="Times New Roman"/>
                <w:sz w:val="28"/>
                <w:szCs w:val="28"/>
                <w:lang w:val="uk-UA"/>
              </w:rPr>
              <w:t xml:space="preserve"> (1 особа)</w:t>
            </w:r>
            <w:r>
              <w:rPr>
                <w:rFonts w:ascii="Times New Roman" w:hAnsi="Times New Roman" w:cs="Times New Roman"/>
                <w:sz w:val="28"/>
                <w:szCs w:val="28"/>
                <w:lang w:val="uk-UA"/>
              </w:rPr>
              <w:t>, середню освіту ста</w:t>
            </w:r>
            <w:r w:rsidR="00B403B5">
              <w:rPr>
                <w:rFonts w:ascii="Times New Roman" w:hAnsi="Times New Roman" w:cs="Times New Roman"/>
                <w:sz w:val="28"/>
                <w:szCs w:val="28"/>
                <w:lang w:val="uk-UA"/>
              </w:rPr>
              <w:t>новить 3,5</w:t>
            </w:r>
            <w:r>
              <w:rPr>
                <w:rFonts w:ascii="Times New Roman" w:hAnsi="Times New Roman" w:cs="Times New Roman"/>
                <w:sz w:val="28"/>
                <w:szCs w:val="28"/>
                <w:lang w:val="uk-UA"/>
              </w:rPr>
              <w:t>%</w:t>
            </w:r>
            <w:r w:rsidR="00C5727D">
              <w:rPr>
                <w:rFonts w:ascii="Times New Roman" w:hAnsi="Times New Roman" w:cs="Times New Roman"/>
                <w:sz w:val="28"/>
                <w:szCs w:val="28"/>
                <w:lang w:val="uk-UA"/>
              </w:rPr>
              <w:t xml:space="preserve"> (1 особа)</w:t>
            </w:r>
            <w:r>
              <w:rPr>
                <w:rFonts w:ascii="Times New Roman" w:hAnsi="Times New Roman" w:cs="Times New Roman"/>
                <w:sz w:val="28"/>
                <w:szCs w:val="28"/>
                <w:lang w:val="uk-UA"/>
              </w:rPr>
              <w:t>.</w:t>
            </w:r>
          </w:p>
          <w:p w:rsidR="00D00FFB" w:rsidRDefault="001320E8" w:rsidP="001320E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Частка чоловіків, що мають повну вищу освіту становить 19%</w:t>
            </w:r>
            <w:r w:rsidR="00C5727D">
              <w:rPr>
                <w:rFonts w:ascii="Times New Roman" w:hAnsi="Times New Roman" w:cs="Times New Roman"/>
                <w:sz w:val="28"/>
                <w:szCs w:val="28"/>
                <w:lang w:val="uk-UA"/>
              </w:rPr>
              <w:t xml:space="preserve"> (5 осіб)</w:t>
            </w:r>
            <w:r>
              <w:rPr>
                <w:rFonts w:ascii="Times New Roman" w:hAnsi="Times New Roman" w:cs="Times New Roman"/>
                <w:sz w:val="28"/>
                <w:szCs w:val="28"/>
                <w:lang w:val="uk-UA"/>
              </w:rPr>
              <w:t xml:space="preserve">, неповну вищу </w:t>
            </w:r>
            <w:r w:rsidR="00B403B5">
              <w:rPr>
                <w:rFonts w:ascii="Times New Roman" w:hAnsi="Times New Roman" w:cs="Times New Roman"/>
                <w:sz w:val="28"/>
                <w:szCs w:val="28"/>
                <w:lang w:val="uk-UA"/>
              </w:rPr>
              <w:t>освіту 3,5%</w:t>
            </w:r>
            <w:r w:rsidR="00C5727D">
              <w:rPr>
                <w:rFonts w:ascii="Times New Roman" w:hAnsi="Times New Roman" w:cs="Times New Roman"/>
                <w:sz w:val="28"/>
                <w:szCs w:val="28"/>
                <w:lang w:val="uk-UA"/>
              </w:rPr>
              <w:t xml:space="preserve"> (1 особа)</w:t>
            </w:r>
            <w:r w:rsidR="00B403B5">
              <w:rPr>
                <w:rFonts w:ascii="Times New Roman" w:hAnsi="Times New Roman" w:cs="Times New Roman"/>
                <w:sz w:val="28"/>
                <w:szCs w:val="28"/>
                <w:lang w:val="uk-UA"/>
              </w:rPr>
              <w:t>, професійно-технічну 4</w:t>
            </w:r>
            <w:r>
              <w:rPr>
                <w:rFonts w:ascii="Times New Roman" w:hAnsi="Times New Roman" w:cs="Times New Roman"/>
                <w:sz w:val="28"/>
                <w:szCs w:val="28"/>
                <w:lang w:val="uk-UA"/>
              </w:rPr>
              <w:t>%</w:t>
            </w:r>
            <w:r w:rsidR="00C5727D">
              <w:rPr>
                <w:rFonts w:ascii="Times New Roman" w:hAnsi="Times New Roman" w:cs="Times New Roman"/>
                <w:sz w:val="28"/>
                <w:szCs w:val="28"/>
                <w:lang w:val="uk-UA"/>
              </w:rPr>
              <w:t xml:space="preserve"> (1 особа)</w:t>
            </w:r>
            <w:r>
              <w:rPr>
                <w:rFonts w:ascii="Times New Roman" w:hAnsi="Times New Roman" w:cs="Times New Roman"/>
                <w:sz w:val="28"/>
                <w:szCs w:val="28"/>
                <w:lang w:val="uk-UA"/>
              </w:rPr>
              <w:t xml:space="preserve">, середню спеціальну освіту  </w:t>
            </w:r>
            <w:r w:rsidR="00B403B5">
              <w:rPr>
                <w:rFonts w:ascii="Times New Roman" w:hAnsi="Times New Roman" w:cs="Times New Roman"/>
                <w:sz w:val="28"/>
                <w:szCs w:val="28"/>
                <w:lang w:val="uk-UA"/>
              </w:rPr>
              <w:t>4</w:t>
            </w:r>
            <w:r>
              <w:rPr>
                <w:rFonts w:ascii="Times New Roman" w:hAnsi="Times New Roman" w:cs="Times New Roman"/>
                <w:sz w:val="28"/>
                <w:szCs w:val="28"/>
                <w:lang w:val="uk-UA"/>
              </w:rPr>
              <w:t>%</w:t>
            </w:r>
            <w:r w:rsidR="00C5727D">
              <w:rPr>
                <w:rFonts w:ascii="Times New Roman" w:hAnsi="Times New Roman" w:cs="Times New Roman"/>
                <w:sz w:val="28"/>
                <w:szCs w:val="28"/>
                <w:lang w:val="uk-UA"/>
              </w:rPr>
              <w:t xml:space="preserve"> (1 особа)</w:t>
            </w:r>
            <w:r>
              <w:rPr>
                <w:rFonts w:ascii="Times New Roman" w:hAnsi="Times New Roman" w:cs="Times New Roman"/>
                <w:sz w:val="28"/>
                <w:szCs w:val="28"/>
                <w:lang w:val="uk-UA"/>
              </w:rPr>
              <w:t>, середню освіту становить 27%</w:t>
            </w:r>
            <w:r w:rsidR="00C5727D">
              <w:rPr>
                <w:rFonts w:ascii="Times New Roman" w:hAnsi="Times New Roman" w:cs="Times New Roman"/>
                <w:sz w:val="28"/>
                <w:szCs w:val="28"/>
                <w:lang w:val="uk-UA"/>
              </w:rPr>
              <w:t xml:space="preserve"> (7 осіб)</w:t>
            </w:r>
            <w:r>
              <w:rPr>
                <w:rFonts w:ascii="Times New Roman" w:hAnsi="Times New Roman" w:cs="Times New Roman"/>
                <w:sz w:val="28"/>
                <w:szCs w:val="28"/>
                <w:lang w:val="uk-UA"/>
              </w:rPr>
              <w:t>.</w:t>
            </w:r>
          </w:p>
          <w:p w:rsidR="00E63BFE" w:rsidRDefault="00E63BFE" w:rsidP="001320E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Жінки депутати мають вищий рівень освіти порівняно з чоловіками</w:t>
            </w:r>
            <w:r w:rsidR="00C5727D">
              <w:rPr>
                <w:rFonts w:ascii="Times New Roman" w:hAnsi="Times New Roman" w:cs="Times New Roman"/>
                <w:sz w:val="28"/>
                <w:szCs w:val="28"/>
                <w:lang w:val="uk-UA"/>
              </w:rPr>
              <w:t>. Так з 11 осіб лише троє не мають вищої освіти, що становить 27% від їх кількості</w:t>
            </w:r>
            <w:r>
              <w:rPr>
                <w:rFonts w:ascii="Times New Roman" w:hAnsi="Times New Roman" w:cs="Times New Roman"/>
                <w:sz w:val="28"/>
                <w:szCs w:val="28"/>
                <w:lang w:val="uk-UA"/>
              </w:rPr>
              <w:t>.</w:t>
            </w:r>
            <w:r w:rsidR="00C5727D">
              <w:rPr>
                <w:rFonts w:ascii="Times New Roman" w:hAnsi="Times New Roman" w:cs="Times New Roman"/>
                <w:sz w:val="28"/>
                <w:szCs w:val="28"/>
                <w:lang w:val="uk-UA"/>
              </w:rPr>
              <w:t xml:space="preserve"> Що стосується чоловіків, то з 15 осіб лише 6 осіб мають вищу освіту (з них 1 особа неповну вищу), а 9 осіб не мають вищої освіти, що становить 60% від їх кількості.</w:t>
            </w:r>
          </w:p>
          <w:p w:rsidR="00FF4DDD" w:rsidRPr="00D00FFB" w:rsidRDefault="00D23E78" w:rsidP="00341E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Жінки є членами</w:t>
            </w:r>
            <w:r w:rsidRPr="00D23E78">
              <w:rPr>
                <w:rFonts w:ascii="Times New Roman" w:hAnsi="Times New Roman" w:cs="Times New Roman"/>
                <w:sz w:val="28"/>
                <w:szCs w:val="28"/>
                <w:lang w:val="uk-UA"/>
              </w:rPr>
              <w:t xml:space="preserve"> з постійних комісій: з питань прав людини, законності, запобігання корупції, депутатської діяльності, етики, регламенту та попередження конфлікту інтересів, з питань фінансів, бюджету, планування соціально-економічного розвитку, інвестицій та міжнародного співробітництва,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з гуманітарних питань</w:t>
            </w:r>
            <w:r>
              <w:rPr>
                <w:rFonts w:ascii="Times New Roman" w:hAnsi="Times New Roman" w:cs="Times New Roman"/>
                <w:sz w:val="28"/>
                <w:szCs w:val="28"/>
                <w:lang w:val="uk-UA"/>
              </w:rPr>
              <w:t xml:space="preserve">. </w:t>
            </w:r>
          </w:p>
        </w:tc>
      </w:tr>
      <w:tr w:rsidR="00FF4DDD" w:rsidTr="00D23E78">
        <w:tc>
          <w:tcPr>
            <w:tcW w:w="9921" w:type="dxa"/>
            <w:gridSpan w:val="10"/>
            <w:tcBorders>
              <w:top w:val="nil"/>
              <w:left w:val="nil"/>
              <w:bottom w:val="nil"/>
              <w:right w:val="nil"/>
            </w:tcBorders>
          </w:tcPr>
          <w:p w:rsidR="00FF4DDD" w:rsidRDefault="00FF4DDD" w:rsidP="00FF4DDD">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lastRenderedPageBreak/>
              <w:t xml:space="preserve">Структура </w:t>
            </w:r>
            <w:r>
              <w:rPr>
                <w:rFonts w:ascii="Times New Roman" w:eastAsia="Times New Roman" w:hAnsi="Times New Roman" w:cs="Times New Roman"/>
                <w:sz w:val="28"/>
                <w:szCs w:val="28"/>
                <w:lang w:val="uk-UA"/>
              </w:rPr>
              <w:t xml:space="preserve">складу </w:t>
            </w:r>
            <w:r w:rsidRPr="00C830AF">
              <w:rPr>
                <w:rFonts w:ascii="Times New Roman" w:eastAsia="Times New Roman" w:hAnsi="Times New Roman" w:cs="Times New Roman"/>
                <w:sz w:val="28"/>
                <w:szCs w:val="28"/>
                <w:lang w:val="uk-UA"/>
              </w:rPr>
              <w:t>депутатського корпусу Степанківської сільської ради</w:t>
            </w:r>
          </w:p>
          <w:p w:rsidR="00FF4DDD" w:rsidRDefault="00FF4DDD" w:rsidP="00FF4DDD">
            <w:pPr>
              <w:jc w:val="center"/>
              <w:rPr>
                <w:sz w:val="28"/>
                <w:szCs w:val="28"/>
                <w:lang w:val="uk-UA"/>
              </w:rPr>
            </w:pPr>
            <w:r w:rsidRPr="00C830AF">
              <w:rPr>
                <w:rFonts w:ascii="Times New Roman" w:eastAsia="Times New Roman" w:hAnsi="Times New Roman" w:cs="Times New Roman"/>
                <w:sz w:val="28"/>
                <w:szCs w:val="28"/>
                <w:lang w:val="en-US"/>
              </w:rPr>
              <w:t>V</w:t>
            </w:r>
            <w:r w:rsidRPr="00C830AF">
              <w:rPr>
                <w:rFonts w:ascii="Times New Roman" w:eastAsia="Times New Roman" w:hAnsi="Times New Roman" w:cs="Times New Roman"/>
                <w:sz w:val="28"/>
                <w:szCs w:val="28"/>
                <w:lang w:val="uk-UA"/>
              </w:rPr>
              <w:t>ІІ скликання</w:t>
            </w:r>
            <w:r>
              <w:rPr>
                <w:rFonts w:ascii="Times New Roman" w:eastAsia="Times New Roman" w:hAnsi="Times New Roman" w:cs="Times New Roman"/>
                <w:sz w:val="28"/>
                <w:szCs w:val="28"/>
                <w:lang w:val="uk-UA"/>
              </w:rPr>
              <w:t xml:space="preserve"> за місцем проживання (реєстрації) та статтю</w:t>
            </w:r>
          </w:p>
        </w:tc>
      </w:tr>
      <w:tr w:rsidR="00FF4DDD" w:rsidTr="00D23E78">
        <w:trPr>
          <w:trHeight w:val="2198"/>
        </w:trPr>
        <w:tc>
          <w:tcPr>
            <w:tcW w:w="3303" w:type="dxa"/>
            <w:gridSpan w:val="3"/>
            <w:tcBorders>
              <w:top w:val="nil"/>
              <w:left w:val="nil"/>
              <w:bottom w:val="nil"/>
              <w:right w:val="nil"/>
            </w:tcBorders>
          </w:tcPr>
          <w:p w:rsidR="00FF4DDD" w:rsidRDefault="00FF4DDD" w:rsidP="00396ED7">
            <w:pPr>
              <w:jc w:val="both"/>
              <w:rPr>
                <w:sz w:val="28"/>
                <w:szCs w:val="28"/>
                <w:lang w:val="uk-UA"/>
              </w:rPr>
            </w:pPr>
            <w:r>
              <w:rPr>
                <w:noProof/>
                <w:sz w:val="20"/>
              </w:rPr>
              <w:drawing>
                <wp:inline distT="0" distB="0" distL="0" distR="0" wp14:anchorId="6116DC7A" wp14:editId="45152C5B">
                  <wp:extent cx="1943100" cy="169545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282" w:type="dxa"/>
            <w:gridSpan w:val="4"/>
            <w:tcBorders>
              <w:top w:val="nil"/>
              <w:left w:val="nil"/>
              <w:bottom w:val="nil"/>
              <w:right w:val="nil"/>
            </w:tcBorders>
          </w:tcPr>
          <w:p w:rsidR="00FF4DDD" w:rsidRDefault="00FF4DDD" w:rsidP="00396ED7">
            <w:pPr>
              <w:jc w:val="both"/>
              <w:rPr>
                <w:sz w:val="28"/>
                <w:szCs w:val="28"/>
                <w:lang w:val="uk-UA"/>
              </w:rPr>
            </w:pPr>
            <w:r>
              <w:rPr>
                <w:noProof/>
                <w:sz w:val="20"/>
              </w:rPr>
              <w:drawing>
                <wp:inline distT="0" distB="0" distL="0" distR="0" wp14:anchorId="6116DC7A" wp14:editId="45152C5B">
                  <wp:extent cx="1943100" cy="16954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336" w:type="dxa"/>
            <w:gridSpan w:val="3"/>
            <w:tcBorders>
              <w:top w:val="nil"/>
              <w:left w:val="nil"/>
              <w:bottom w:val="nil"/>
              <w:right w:val="nil"/>
            </w:tcBorders>
          </w:tcPr>
          <w:p w:rsidR="00FF4DDD" w:rsidRDefault="00FF4DDD" w:rsidP="00396ED7">
            <w:pPr>
              <w:jc w:val="both"/>
              <w:rPr>
                <w:sz w:val="28"/>
                <w:szCs w:val="28"/>
                <w:lang w:val="uk-UA"/>
              </w:rPr>
            </w:pPr>
            <w:r>
              <w:rPr>
                <w:noProof/>
                <w:sz w:val="20"/>
              </w:rPr>
              <w:drawing>
                <wp:inline distT="0" distB="0" distL="0" distR="0" wp14:anchorId="6116DC7A" wp14:editId="45152C5B">
                  <wp:extent cx="1981200" cy="16954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FF4DDD" w:rsidRPr="00FF4DDD" w:rsidTr="00D23E78">
        <w:tc>
          <w:tcPr>
            <w:tcW w:w="3303" w:type="dxa"/>
            <w:gridSpan w:val="3"/>
            <w:tcBorders>
              <w:top w:val="nil"/>
              <w:left w:val="nil"/>
              <w:bottom w:val="nil"/>
              <w:right w:val="nil"/>
            </w:tcBorders>
          </w:tcPr>
          <w:p w:rsidR="00FF4DDD" w:rsidRPr="00FF4DDD" w:rsidRDefault="00FF4DDD" w:rsidP="00FF4DDD">
            <w:pPr>
              <w:jc w:val="center"/>
              <w:rPr>
                <w:rFonts w:ascii="Times New Roman" w:hAnsi="Times New Roman" w:cs="Times New Roman"/>
                <w:sz w:val="28"/>
                <w:szCs w:val="28"/>
                <w:lang w:val="uk-UA"/>
              </w:rPr>
            </w:pPr>
            <w:r w:rsidRPr="00FF4DDD">
              <w:rPr>
                <w:rFonts w:ascii="Times New Roman" w:hAnsi="Times New Roman" w:cs="Times New Roman"/>
                <w:sz w:val="28"/>
                <w:szCs w:val="28"/>
                <w:lang w:val="uk-UA"/>
              </w:rPr>
              <w:t>с. Степанки</w:t>
            </w:r>
          </w:p>
        </w:tc>
        <w:tc>
          <w:tcPr>
            <w:tcW w:w="3282" w:type="dxa"/>
            <w:gridSpan w:val="4"/>
            <w:tcBorders>
              <w:top w:val="nil"/>
              <w:left w:val="nil"/>
              <w:bottom w:val="nil"/>
              <w:right w:val="nil"/>
            </w:tcBorders>
          </w:tcPr>
          <w:p w:rsidR="00FF4DDD" w:rsidRPr="00FF4DDD" w:rsidRDefault="00FF4DDD" w:rsidP="00FF4DDD">
            <w:pPr>
              <w:jc w:val="center"/>
              <w:rPr>
                <w:rFonts w:ascii="Times New Roman" w:hAnsi="Times New Roman" w:cs="Times New Roman"/>
                <w:sz w:val="28"/>
                <w:szCs w:val="28"/>
                <w:lang w:val="uk-UA"/>
              </w:rPr>
            </w:pPr>
            <w:r w:rsidRPr="00FF4DDD">
              <w:rPr>
                <w:rFonts w:ascii="Times New Roman" w:hAnsi="Times New Roman" w:cs="Times New Roman"/>
                <w:sz w:val="28"/>
                <w:szCs w:val="28"/>
                <w:lang w:val="uk-UA"/>
              </w:rPr>
              <w:t>с. Бузуків</w:t>
            </w:r>
          </w:p>
        </w:tc>
        <w:tc>
          <w:tcPr>
            <w:tcW w:w="3336" w:type="dxa"/>
            <w:gridSpan w:val="3"/>
            <w:tcBorders>
              <w:top w:val="nil"/>
              <w:left w:val="nil"/>
              <w:bottom w:val="nil"/>
              <w:right w:val="nil"/>
            </w:tcBorders>
          </w:tcPr>
          <w:p w:rsidR="00FF4DDD" w:rsidRPr="00FF4DDD" w:rsidRDefault="00FF4DDD" w:rsidP="00FF4DDD">
            <w:pPr>
              <w:jc w:val="center"/>
              <w:rPr>
                <w:rFonts w:ascii="Times New Roman" w:hAnsi="Times New Roman" w:cs="Times New Roman"/>
                <w:sz w:val="28"/>
                <w:szCs w:val="28"/>
                <w:lang w:val="uk-UA"/>
              </w:rPr>
            </w:pPr>
            <w:r w:rsidRPr="00FF4DDD">
              <w:rPr>
                <w:rFonts w:ascii="Times New Roman" w:hAnsi="Times New Roman" w:cs="Times New Roman"/>
                <w:sz w:val="28"/>
                <w:szCs w:val="28"/>
                <w:lang w:val="uk-UA"/>
              </w:rPr>
              <w:t>с. Хацьки</w:t>
            </w:r>
          </w:p>
        </w:tc>
      </w:tr>
      <w:tr w:rsidR="00974370" w:rsidRPr="007767F5" w:rsidTr="00D23E78">
        <w:tc>
          <w:tcPr>
            <w:tcW w:w="9921" w:type="dxa"/>
            <w:gridSpan w:val="10"/>
            <w:tcBorders>
              <w:top w:val="nil"/>
              <w:left w:val="nil"/>
              <w:bottom w:val="nil"/>
              <w:right w:val="nil"/>
            </w:tcBorders>
          </w:tcPr>
          <w:p w:rsidR="00974370" w:rsidRDefault="00974370" w:rsidP="0097437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Частка жінок депутатського корпусу з місцем проживання (реєстрації) с. Степанки становить 15% (4 особи), с. Бузуків – 0, с. Хацьки – 27% (7 осіб).</w:t>
            </w:r>
          </w:p>
          <w:p w:rsidR="00974370" w:rsidRDefault="00974370" w:rsidP="0097437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Частка чоловіків депутатського корпусу з місцем проживання (реєстрації) с. Степанки становить 23% (6 осіб), с. Бузуків – 8% (2 особи), с. Хацьки – 27% (7 осіб).</w:t>
            </w:r>
          </w:p>
          <w:p w:rsidR="00974370" w:rsidRPr="00974370" w:rsidRDefault="00974370" w:rsidP="0097437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пропорційно, з гендерної точки зору, у раді представлені жителі с. Хацьки – співвідношення жінки/чоловіки – 50/50</w:t>
            </w:r>
            <w:r w:rsidR="00F53F5D">
              <w:rPr>
                <w:rFonts w:ascii="Times New Roman" w:hAnsi="Times New Roman" w:cs="Times New Roman"/>
                <w:sz w:val="28"/>
                <w:szCs w:val="28"/>
                <w:lang w:val="uk-UA"/>
              </w:rPr>
              <w:t>;</w:t>
            </w:r>
            <w:r w:rsidR="009C188A">
              <w:rPr>
                <w:rFonts w:ascii="Times New Roman" w:hAnsi="Times New Roman" w:cs="Times New Roman"/>
                <w:sz w:val="28"/>
                <w:szCs w:val="28"/>
                <w:lang w:val="uk-UA"/>
              </w:rPr>
              <w:t xml:space="preserve"> не має жодної представниці в депутатському корпусі з с. Бузуків, а співвідношення жінок/чоловіків з с. Степанки в депутатському корпусі сільської ради становить 40/60</w:t>
            </w:r>
            <w:r>
              <w:rPr>
                <w:rFonts w:ascii="Times New Roman" w:hAnsi="Times New Roman" w:cs="Times New Roman"/>
                <w:sz w:val="28"/>
                <w:szCs w:val="28"/>
                <w:lang w:val="uk-UA"/>
              </w:rPr>
              <w:t>.</w:t>
            </w:r>
          </w:p>
        </w:tc>
      </w:tr>
    </w:tbl>
    <w:p w:rsidR="007B6F56" w:rsidRDefault="007B6F56" w:rsidP="00396ED7">
      <w:pPr>
        <w:spacing w:after="0" w:line="240" w:lineRule="auto"/>
        <w:jc w:val="both"/>
        <w:rPr>
          <w:sz w:val="28"/>
          <w:szCs w:val="28"/>
          <w:lang w:val="uk-UA"/>
        </w:rPr>
      </w:pPr>
    </w:p>
    <w:p w:rsidR="00B40AAB" w:rsidRDefault="00B40AAB" w:rsidP="00B40AAB">
      <w:pPr>
        <w:spacing w:after="0" w:line="240" w:lineRule="auto"/>
        <w:ind w:firstLine="567"/>
        <w:jc w:val="both"/>
        <w:rPr>
          <w:rFonts w:ascii="Times New Roman" w:hAnsi="Times New Roman" w:cs="Times New Roman"/>
          <w:sz w:val="28"/>
          <w:szCs w:val="28"/>
          <w:lang w:val="uk-UA"/>
        </w:rPr>
      </w:pPr>
      <w:r w:rsidRPr="0090797B">
        <w:rPr>
          <w:rFonts w:ascii="Times New Roman" w:hAnsi="Times New Roman" w:cs="Times New Roman"/>
          <w:sz w:val="28"/>
          <w:szCs w:val="28"/>
          <w:u w:val="single"/>
          <w:lang w:val="uk-UA"/>
        </w:rPr>
        <w:t>Гендерн</w:t>
      </w:r>
      <w:r>
        <w:rPr>
          <w:rFonts w:ascii="Times New Roman" w:hAnsi="Times New Roman" w:cs="Times New Roman"/>
          <w:sz w:val="28"/>
          <w:szCs w:val="28"/>
          <w:u w:val="single"/>
          <w:lang w:val="uk-UA"/>
        </w:rPr>
        <w:t>ий профіль виконавчого комітету</w:t>
      </w:r>
      <w:r w:rsidRPr="0090797B">
        <w:rPr>
          <w:rFonts w:ascii="Times New Roman" w:hAnsi="Times New Roman" w:cs="Times New Roman"/>
          <w:sz w:val="28"/>
          <w:szCs w:val="28"/>
          <w:u w:val="single"/>
          <w:lang w:val="uk-UA"/>
        </w:rPr>
        <w:t xml:space="preserve"> Степанківської сільської ради</w:t>
      </w:r>
      <w:r>
        <w:rPr>
          <w:rFonts w:ascii="Times New Roman" w:hAnsi="Times New Roman" w:cs="Times New Roman"/>
          <w:sz w:val="28"/>
          <w:szCs w:val="28"/>
          <w:lang w:val="uk-UA"/>
        </w:rPr>
        <w:t>.</w:t>
      </w:r>
    </w:p>
    <w:p w:rsidR="00FF4DDD" w:rsidRDefault="00B40AAB" w:rsidP="00B40AAB">
      <w:pPr>
        <w:spacing w:after="0" w:line="240" w:lineRule="auto"/>
        <w:jc w:val="both"/>
        <w:rPr>
          <w:sz w:val="28"/>
          <w:szCs w:val="28"/>
          <w:lang w:val="uk-UA"/>
        </w:rPr>
      </w:pPr>
      <w:r>
        <w:rPr>
          <w:rFonts w:ascii="Times New Roman" w:hAnsi="Times New Roman" w:cs="Times New Roman"/>
          <w:sz w:val="28"/>
          <w:szCs w:val="28"/>
          <w:lang w:val="uk-UA"/>
        </w:rPr>
        <w:t xml:space="preserve">Для відображення пропорцій співвідношення представництва жінок і чоловіків на рівні виконавчого комітету Степанківської сільської ради проведено аналіз складу виконавчого комітету (16 членів виконавчого комітету, в тому числі сільський голова та секретар сільської ради, виконкому) враховуючи стать членів виконкому. </w:t>
      </w:r>
    </w:p>
    <w:tbl>
      <w:tblPr>
        <w:tblStyle w:val="a3"/>
        <w:tblW w:w="10273" w:type="dxa"/>
        <w:tblLook w:val="04A0" w:firstRow="1" w:lastRow="0" w:firstColumn="1" w:lastColumn="0" w:noHBand="0" w:noVBand="1"/>
      </w:tblPr>
      <w:tblGrid>
        <w:gridCol w:w="5524"/>
        <w:gridCol w:w="4749"/>
      </w:tblGrid>
      <w:tr w:rsidR="00002671" w:rsidRPr="00C830AF" w:rsidTr="00DA4EDB">
        <w:tc>
          <w:tcPr>
            <w:tcW w:w="10273" w:type="dxa"/>
            <w:gridSpan w:val="2"/>
            <w:tcBorders>
              <w:top w:val="nil"/>
              <w:left w:val="nil"/>
              <w:bottom w:val="nil"/>
              <w:right w:val="nil"/>
            </w:tcBorders>
          </w:tcPr>
          <w:p w:rsidR="00002671" w:rsidRDefault="00002671" w:rsidP="008817DF">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Структура </w:t>
            </w:r>
            <w:r>
              <w:rPr>
                <w:rFonts w:ascii="Times New Roman" w:eastAsia="Times New Roman" w:hAnsi="Times New Roman" w:cs="Times New Roman"/>
                <w:sz w:val="28"/>
                <w:szCs w:val="28"/>
                <w:lang w:val="uk-UA"/>
              </w:rPr>
              <w:t>складу виконкому</w:t>
            </w:r>
            <w:r w:rsidRPr="00C830AF">
              <w:rPr>
                <w:rFonts w:ascii="Times New Roman" w:eastAsia="Times New Roman" w:hAnsi="Times New Roman" w:cs="Times New Roman"/>
                <w:sz w:val="28"/>
                <w:szCs w:val="28"/>
                <w:lang w:val="uk-UA"/>
              </w:rPr>
              <w:t xml:space="preserve"> Степанківської сільської ради</w:t>
            </w:r>
          </w:p>
          <w:p w:rsidR="00002671" w:rsidRPr="00C830AF" w:rsidRDefault="00002671" w:rsidP="00002671">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статтю</w:t>
            </w:r>
          </w:p>
        </w:tc>
      </w:tr>
      <w:tr w:rsidR="00002671" w:rsidRPr="002520D0" w:rsidTr="00DA4EDB">
        <w:trPr>
          <w:trHeight w:val="2372"/>
        </w:trPr>
        <w:tc>
          <w:tcPr>
            <w:tcW w:w="5524" w:type="dxa"/>
            <w:tcBorders>
              <w:top w:val="nil"/>
              <w:left w:val="nil"/>
              <w:bottom w:val="nil"/>
              <w:right w:val="nil"/>
            </w:tcBorders>
          </w:tcPr>
          <w:p w:rsidR="00002671" w:rsidRDefault="00002671" w:rsidP="008817D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3037F8C2" wp14:editId="6E4EEC30">
                  <wp:extent cx="3352800" cy="1152525"/>
                  <wp:effectExtent l="0" t="38100" r="0" b="9525"/>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49" w:type="dxa"/>
            <w:tcBorders>
              <w:top w:val="nil"/>
              <w:left w:val="nil"/>
              <w:bottom w:val="nil"/>
              <w:right w:val="nil"/>
            </w:tcBorders>
          </w:tcPr>
          <w:p w:rsidR="00002671" w:rsidRPr="002520D0" w:rsidRDefault="00002671" w:rsidP="00DA4EDB">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Представництво жінок у </w:t>
            </w:r>
            <w:r w:rsidR="00DA4EDB">
              <w:rPr>
                <w:rFonts w:ascii="Times New Roman" w:eastAsia="Times New Roman" w:hAnsi="Times New Roman" w:cs="Times New Roman"/>
                <w:sz w:val="28"/>
                <w:szCs w:val="28"/>
                <w:lang w:val="uk-UA"/>
              </w:rPr>
              <w:t>виконкомі Степанківської сільської ради складає 50% (8 осіб), чоловіків 50% (8</w:t>
            </w:r>
            <w:r>
              <w:rPr>
                <w:rFonts w:ascii="Times New Roman" w:eastAsia="Times New Roman" w:hAnsi="Times New Roman" w:cs="Times New Roman"/>
                <w:sz w:val="28"/>
                <w:szCs w:val="28"/>
                <w:lang w:val="uk-UA"/>
              </w:rPr>
              <w:t xml:space="preserve"> осіб). На рівні </w:t>
            </w:r>
            <w:r w:rsidR="00DA4EDB">
              <w:rPr>
                <w:rFonts w:ascii="Times New Roman" w:eastAsia="Times New Roman" w:hAnsi="Times New Roman" w:cs="Times New Roman"/>
                <w:sz w:val="28"/>
                <w:szCs w:val="28"/>
                <w:lang w:val="uk-UA"/>
              </w:rPr>
              <w:t>виконкому</w:t>
            </w:r>
            <w:r>
              <w:rPr>
                <w:rFonts w:ascii="Times New Roman" w:eastAsia="Times New Roman" w:hAnsi="Times New Roman" w:cs="Times New Roman"/>
                <w:sz w:val="28"/>
                <w:szCs w:val="28"/>
                <w:lang w:val="uk-UA"/>
              </w:rPr>
              <w:t xml:space="preserve"> </w:t>
            </w:r>
            <w:r w:rsidR="00DA4EDB">
              <w:rPr>
                <w:rFonts w:ascii="Times New Roman" w:eastAsia="Times New Roman" w:hAnsi="Times New Roman" w:cs="Times New Roman"/>
                <w:sz w:val="28"/>
                <w:szCs w:val="28"/>
                <w:lang w:val="uk-UA"/>
              </w:rPr>
              <w:t xml:space="preserve">забезпечено </w:t>
            </w:r>
            <w:r>
              <w:rPr>
                <w:rFonts w:ascii="Times New Roman" w:eastAsia="Times New Roman" w:hAnsi="Times New Roman" w:cs="Times New Roman"/>
                <w:sz w:val="28"/>
                <w:szCs w:val="28"/>
                <w:lang w:val="uk-UA"/>
              </w:rPr>
              <w:t>високий показник представництва жінок</w:t>
            </w:r>
            <w:r w:rsidR="00DA4EDB">
              <w:rPr>
                <w:rFonts w:ascii="Times New Roman" w:eastAsia="Times New Roman" w:hAnsi="Times New Roman" w:cs="Times New Roman"/>
                <w:sz w:val="28"/>
                <w:szCs w:val="28"/>
                <w:lang w:val="uk-UA"/>
              </w:rPr>
              <w:t>, так співвідношення жінок/чоловіків становить 50/50</w:t>
            </w:r>
            <w:r>
              <w:rPr>
                <w:rFonts w:ascii="Times New Roman" w:eastAsia="Times New Roman" w:hAnsi="Times New Roman" w:cs="Times New Roman"/>
                <w:sz w:val="28"/>
                <w:szCs w:val="28"/>
                <w:lang w:val="uk-UA"/>
              </w:rPr>
              <w:t>.</w:t>
            </w:r>
          </w:p>
        </w:tc>
      </w:tr>
      <w:tr w:rsidR="00DA4EDB" w:rsidRPr="002520D0" w:rsidTr="00DA4EDB">
        <w:trPr>
          <w:trHeight w:val="703"/>
        </w:trPr>
        <w:tc>
          <w:tcPr>
            <w:tcW w:w="10273" w:type="dxa"/>
            <w:gridSpan w:val="2"/>
            <w:tcBorders>
              <w:top w:val="nil"/>
              <w:left w:val="nil"/>
              <w:bottom w:val="nil"/>
              <w:right w:val="nil"/>
            </w:tcBorders>
          </w:tcPr>
          <w:p w:rsidR="00DA4EDB" w:rsidRDefault="00DA4EDB" w:rsidP="006827E5">
            <w:pPr>
              <w:ind w:firstLine="60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Найвищий рівень - сільський голова і секретар сільської ради, виконкому  співвідношення 50/50.</w:t>
            </w:r>
          </w:p>
          <w:p w:rsidR="00DA4EDB" w:rsidRDefault="006827E5" w:rsidP="006827E5">
            <w:pPr>
              <w:ind w:firstLine="60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Серед членів виконкому Степанківської сільської ради за видом діяльності є: сільський голова, секретар сільської ради, виконкому, директор Хацьківської ЗОШ І-ІІІ ступенів, директор Степанківської ЗОШ І-ІІІ ступенів, директор будинку культури с. Степанки, працівник ПАТ «Азот», приватний підприємець, фельдшер Хацьківської АЗПСМ, головний інженер ТОВ «ГРОСДОРФ», завідуюча господарством ДНЗ «Берізка», голова спілки інвалідів с. Степанки, спеціаліст І категорії виконавчого комітету, майстер газової служби с. Степанки, директор СТОВ «Степанки», головний бухгалтер ПП «Хацьки-Агро», староста с. Хацьки. Відповідно до структури виконкому за статтю, за видом діяльності можна зробити висновок, що при формуванні виконкому Степанківської сільської ради </w:t>
            </w:r>
            <w:r w:rsidR="00416616">
              <w:rPr>
                <w:rFonts w:ascii="Times New Roman" w:eastAsia="Times New Roman" w:hAnsi="Times New Roman" w:cs="Times New Roman"/>
                <w:sz w:val="28"/>
                <w:szCs w:val="28"/>
                <w:lang w:val="uk-UA"/>
              </w:rPr>
              <w:t>враховано гендерний компонент.</w:t>
            </w:r>
          </w:p>
        </w:tc>
      </w:tr>
    </w:tbl>
    <w:p w:rsidR="00AF6F0F" w:rsidRDefault="00AF6F0F" w:rsidP="00AF6F0F">
      <w:pPr>
        <w:spacing w:after="0" w:line="240" w:lineRule="auto"/>
        <w:jc w:val="center"/>
        <w:rPr>
          <w:rFonts w:ascii="Times New Roman" w:hAnsi="Times New Roman" w:cs="Times New Roman"/>
          <w:sz w:val="28"/>
          <w:szCs w:val="28"/>
          <w:lang w:val="uk-UA"/>
        </w:rPr>
      </w:pPr>
      <w:r w:rsidRPr="0090797B">
        <w:rPr>
          <w:rFonts w:ascii="Times New Roman" w:hAnsi="Times New Roman" w:cs="Times New Roman"/>
          <w:sz w:val="28"/>
          <w:szCs w:val="28"/>
          <w:u w:val="single"/>
          <w:lang w:val="uk-UA"/>
        </w:rPr>
        <w:lastRenderedPageBreak/>
        <w:t>Гендерн</w:t>
      </w:r>
      <w:r>
        <w:rPr>
          <w:rFonts w:ascii="Times New Roman" w:hAnsi="Times New Roman" w:cs="Times New Roman"/>
          <w:sz w:val="28"/>
          <w:szCs w:val="28"/>
          <w:u w:val="single"/>
          <w:lang w:val="uk-UA"/>
        </w:rPr>
        <w:t>ий профіль апарату виконавчого комітету</w:t>
      </w:r>
      <w:r w:rsidRPr="0090797B">
        <w:rPr>
          <w:rFonts w:ascii="Times New Roman" w:hAnsi="Times New Roman" w:cs="Times New Roman"/>
          <w:sz w:val="28"/>
          <w:szCs w:val="28"/>
          <w:u w:val="single"/>
          <w:lang w:val="uk-UA"/>
        </w:rPr>
        <w:t xml:space="preserve"> Степанківської сільської ради</w:t>
      </w:r>
      <w:r>
        <w:rPr>
          <w:rFonts w:ascii="Times New Roman" w:hAnsi="Times New Roman" w:cs="Times New Roman"/>
          <w:sz w:val="28"/>
          <w:szCs w:val="28"/>
          <w:lang w:val="uk-UA"/>
        </w:rPr>
        <w:t>.</w:t>
      </w:r>
    </w:p>
    <w:p w:rsidR="00002671" w:rsidRDefault="00AF6F0F" w:rsidP="00AF6F0F">
      <w:pPr>
        <w:spacing w:after="0" w:line="240" w:lineRule="auto"/>
        <w:jc w:val="both"/>
        <w:rPr>
          <w:sz w:val="28"/>
          <w:szCs w:val="28"/>
          <w:lang w:val="uk-UA"/>
        </w:rPr>
      </w:pPr>
      <w:r>
        <w:rPr>
          <w:rFonts w:ascii="Times New Roman" w:hAnsi="Times New Roman" w:cs="Times New Roman"/>
          <w:sz w:val="28"/>
          <w:szCs w:val="28"/>
          <w:lang w:val="uk-UA"/>
        </w:rPr>
        <w:t xml:space="preserve">Для відображення пропорцій співвідношення представництва жінок і чоловіків на рівні апарату виконавчого комітету Степанківської сільської ради проведено аналіз складу апарату виконавчого комітету </w:t>
      </w:r>
      <w:r w:rsidRPr="0068216B">
        <w:rPr>
          <w:rFonts w:ascii="Times New Roman" w:hAnsi="Times New Roman" w:cs="Times New Roman"/>
          <w:sz w:val="28"/>
          <w:szCs w:val="28"/>
          <w:lang w:val="uk-UA"/>
        </w:rPr>
        <w:t>(</w:t>
      </w:r>
      <w:r w:rsidR="0068216B" w:rsidRPr="0068216B">
        <w:rPr>
          <w:rFonts w:ascii="Times New Roman" w:hAnsi="Times New Roman" w:cs="Times New Roman"/>
          <w:sz w:val="28"/>
          <w:szCs w:val="28"/>
          <w:lang w:val="uk-UA"/>
        </w:rPr>
        <w:t>35</w:t>
      </w:r>
      <w:r>
        <w:rPr>
          <w:rFonts w:ascii="Times New Roman" w:hAnsi="Times New Roman" w:cs="Times New Roman"/>
          <w:sz w:val="28"/>
          <w:szCs w:val="28"/>
          <w:lang w:val="uk-UA"/>
        </w:rPr>
        <w:t xml:space="preserve"> працівників апарату виконавчого комітету Степанківської сільської ради) враховуючи стать, вік, рівень освіти, місце проживання (реєстрації), </w:t>
      </w:r>
      <w:r w:rsidR="001050E9">
        <w:rPr>
          <w:rFonts w:ascii="Times New Roman" w:hAnsi="Times New Roman" w:cs="Times New Roman"/>
          <w:sz w:val="28"/>
          <w:szCs w:val="28"/>
          <w:lang w:val="uk-UA"/>
        </w:rPr>
        <w:t>займану посаду</w:t>
      </w:r>
      <w:r>
        <w:rPr>
          <w:rFonts w:ascii="Times New Roman" w:hAnsi="Times New Roman" w:cs="Times New Roman"/>
          <w:sz w:val="28"/>
          <w:szCs w:val="28"/>
          <w:lang w:val="uk-UA"/>
        </w:rPr>
        <w:t>.</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511"/>
        <w:gridCol w:w="324"/>
        <w:gridCol w:w="2067"/>
        <w:gridCol w:w="2327"/>
        <w:gridCol w:w="355"/>
      </w:tblGrid>
      <w:tr w:rsidR="001B5D3B" w:rsidRPr="00C830AF" w:rsidTr="00DE6F25">
        <w:tc>
          <w:tcPr>
            <w:tcW w:w="10273" w:type="dxa"/>
            <w:gridSpan w:val="6"/>
          </w:tcPr>
          <w:p w:rsidR="001B5D3B" w:rsidRDefault="001B5D3B" w:rsidP="008817DF">
            <w:pPr>
              <w:jc w:val="center"/>
              <w:rPr>
                <w:rFonts w:ascii="Times New Roman" w:eastAsia="Times New Roman" w:hAnsi="Times New Roman" w:cs="Times New Roman"/>
                <w:sz w:val="28"/>
                <w:szCs w:val="28"/>
                <w:lang w:val="uk-UA"/>
              </w:rPr>
            </w:pPr>
          </w:p>
          <w:p w:rsidR="001B5D3B" w:rsidRDefault="001B5D3B" w:rsidP="008817DF">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Структура </w:t>
            </w:r>
            <w:r>
              <w:rPr>
                <w:rFonts w:ascii="Times New Roman" w:eastAsia="Times New Roman" w:hAnsi="Times New Roman" w:cs="Times New Roman"/>
                <w:sz w:val="28"/>
                <w:szCs w:val="28"/>
                <w:lang w:val="uk-UA"/>
              </w:rPr>
              <w:t>апарату виконавчого комітету</w:t>
            </w:r>
            <w:r w:rsidRPr="00C830AF">
              <w:rPr>
                <w:rFonts w:ascii="Times New Roman" w:eastAsia="Times New Roman" w:hAnsi="Times New Roman" w:cs="Times New Roman"/>
                <w:sz w:val="28"/>
                <w:szCs w:val="28"/>
                <w:lang w:val="uk-UA"/>
              </w:rPr>
              <w:t xml:space="preserve"> Степанківської сільської ради</w:t>
            </w:r>
          </w:p>
          <w:p w:rsidR="001B5D3B" w:rsidRPr="00C830AF" w:rsidRDefault="001B5D3B" w:rsidP="001B5D3B">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статтю</w:t>
            </w:r>
          </w:p>
        </w:tc>
      </w:tr>
      <w:tr w:rsidR="001B5D3B" w:rsidRPr="002520D0" w:rsidTr="00DE6F25">
        <w:trPr>
          <w:trHeight w:val="3596"/>
        </w:trPr>
        <w:tc>
          <w:tcPr>
            <w:tcW w:w="5524" w:type="dxa"/>
            <w:gridSpan w:val="3"/>
          </w:tcPr>
          <w:p w:rsidR="001B5D3B" w:rsidRDefault="001B5D3B" w:rsidP="008817D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18F0D41A" wp14:editId="6A05AD54">
                  <wp:extent cx="3352800" cy="2114550"/>
                  <wp:effectExtent l="0" t="0" r="0" b="0"/>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49" w:type="dxa"/>
            <w:gridSpan w:val="3"/>
          </w:tcPr>
          <w:p w:rsidR="0068216B" w:rsidRDefault="001B5D3B" w:rsidP="008817D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Представництво жінок у апараті виконавчого комітету Степанківської сільської ради складає  </w:t>
            </w:r>
            <w:r w:rsidR="0068216B">
              <w:rPr>
                <w:rFonts w:ascii="Times New Roman" w:eastAsia="Times New Roman" w:hAnsi="Times New Roman" w:cs="Times New Roman"/>
                <w:sz w:val="28"/>
                <w:szCs w:val="28"/>
                <w:lang w:val="uk-UA"/>
              </w:rPr>
              <w:t>86</w:t>
            </w:r>
            <w:r>
              <w:rPr>
                <w:rFonts w:ascii="Times New Roman" w:eastAsia="Times New Roman" w:hAnsi="Times New Roman" w:cs="Times New Roman"/>
                <w:sz w:val="28"/>
                <w:szCs w:val="28"/>
                <w:lang w:val="uk-UA"/>
              </w:rPr>
              <w:t>% (</w:t>
            </w:r>
            <w:r w:rsidR="0068216B">
              <w:rPr>
                <w:rFonts w:ascii="Times New Roman" w:eastAsia="Times New Roman" w:hAnsi="Times New Roman" w:cs="Times New Roman"/>
                <w:sz w:val="28"/>
                <w:szCs w:val="28"/>
                <w:lang w:val="uk-UA"/>
              </w:rPr>
              <w:t xml:space="preserve">30 </w:t>
            </w:r>
            <w:r>
              <w:rPr>
                <w:rFonts w:ascii="Times New Roman" w:eastAsia="Times New Roman" w:hAnsi="Times New Roman" w:cs="Times New Roman"/>
                <w:sz w:val="28"/>
                <w:szCs w:val="28"/>
                <w:lang w:val="uk-UA"/>
              </w:rPr>
              <w:t xml:space="preserve">осіб), чоловіків </w:t>
            </w:r>
            <w:r w:rsidR="0068216B">
              <w:rPr>
                <w:rFonts w:ascii="Times New Roman" w:eastAsia="Times New Roman" w:hAnsi="Times New Roman" w:cs="Times New Roman"/>
                <w:sz w:val="28"/>
                <w:szCs w:val="28"/>
                <w:lang w:val="uk-UA"/>
              </w:rPr>
              <w:t>14</w:t>
            </w:r>
            <w:r>
              <w:rPr>
                <w:rFonts w:ascii="Times New Roman" w:eastAsia="Times New Roman" w:hAnsi="Times New Roman" w:cs="Times New Roman"/>
                <w:sz w:val="28"/>
                <w:szCs w:val="28"/>
                <w:lang w:val="uk-UA"/>
              </w:rPr>
              <w:t>% (</w:t>
            </w:r>
            <w:r w:rsidR="0068216B">
              <w:rPr>
                <w:rFonts w:ascii="Times New Roman" w:eastAsia="Times New Roman" w:hAnsi="Times New Roman" w:cs="Times New Roman"/>
                <w:sz w:val="28"/>
                <w:szCs w:val="28"/>
                <w:lang w:val="uk-UA"/>
              </w:rPr>
              <w:t xml:space="preserve">5 </w:t>
            </w:r>
            <w:r>
              <w:rPr>
                <w:rFonts w:ascii="Times New Roman" w:eastAsia="Times New Roman" w:hAnsi="Times New Roman" w:cs="Times New Roman"/>
                <w:sz w:val="28"/>
                <w:szCs w:val="28"/>
                <w:lang w:val="uk-UA"/>
              </w:rPr>
              <w:t>осіб).</w:t>
            </w:r>
          </w:p>
          <w:p w:rsidR="001B5D3B" w:rsidRDefault="001B5D3B" w:rsidP="008817D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Співвідношення </w:t>
            </w:r>
            <w:r w:rsidR="0068216B">
              <w:rPr>
                <w:rFonts w:ascii="Times New Roman" w:eastAsia="Times New Roman" w:hAnsi="Times New Roman" w:cs="Times New Roman"/>
                <w:sz w:val="28"/>
                <w:szCs w:val="28"/>
                <w:lang w:val="uk-UA"/>
              </w:rPr>
              <w:t xml:space="preserve">жінок до чоловіків показує досить високу частку </w:t>
            </w:r>
            <w:r>
              <w:rPr>
                <w:rFonts w:ascii="Times New Roman" w:eastAsia="Times New Roman" w:hAnsi="Times New Roman" w:cs="Times New Roman"/>
                <w:sz w:val="28"/>
                <w:szCs w:val="28"/>
                <w:lang w:val="uk-UA"/>
              </w:rPr>
              <w:t>представництва жінок</w:t>
            </w:r>
            <w:r w:rsidR="0068216B">
              <w:rPr>
                <w:rFonts w:ascii="Times New Roman" w:eastAsia="Times New Roman" w:hAnsi="Times New Roman" w:cs="Times New Roman"/>
                <w:sz w:val="28"/>
                <w:szCs w:val="28"/>
                <w:lang w:val="uk-UA"/>
              </w:rPr>
              <w:t xml:space="preserve"> в апараті виконавчого комітету Степанківської сільської ради</w:t>
            </w:r>
            <w:r>
              <w:rPr>
                <w:rFonts w:ascii="Times New Roman" w:eastAsia="Times New Roman" w:hAnsi="Times New Roman" w:cs="Times New Roman"/>
                <w:sz w:val="28"/>
                <w:szCs w:val="28"/>
                <w:lang w:val="uk-UA"/>
              </w:rPr>
              <w:t>.</w:t>
            </w:r>
          </w:p>
          <w:p w:rsidR="001B5D3B" w:rsidRPr="002520D0" w:rsidRDefault="001B5D3B" w:rsidP="008817D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Найвищий рівень - сільський голова і секретар сільської ради</w:t>
            </w:r>
            <w:r w:rsidR="003B517D">
              <w:rPr>
                <w:rFonts w:ascii="Times New Roman" w:eastAsia="Times New Roman" w:hAnsi="Times New Roman" w:cs="Times New Roman"/>
                <w:sz w:val="28"/>
                <w:szCs w:val="28"/>
                <w:lang w:val="uk-UA"/>
              </w:rPr>
              <w:t>, виконкому</w:t>
            </w:r>
            <w:r>
              <w:rPr>
                <w:rFonts w:ascii="Times New Roman" w:eastAsia="Times New Roman" w:hAnsi="Times New Roman" w:cs="Times New Roman"/>
                <w:sz w:val="28"/>
                <w:szCs w:val="28"/>
                <w:lang w:val="uk-UA"/>
              </w:rPr>
              <w:t xml:space="preserve">  співвідношення 50/50.</w:t>
            </w:r>
          </w:p>
        </w:tc>
      </w:tr>
      <w:tr w:rsidR="00344C47" w:rsidTr="0041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9918" w:type="dxa"/>
            <w:gridSpan w:val="5"/>
            <w:tcBorders>
              <w:top w:val="nil"/>
              <w:left w:val="nil"/>
              <w:bottom w:val="nil"/>
              <w:right w:val="nil"/>
            </w:tcBorders>
          </w:tcPr>
          <w:p w:rsidR="00344C47" w:rsidRDefault="00344C47" w:rsidP="008817DF">
            <w:pPr>
              <w:jc w:val="center"/>
              <w:rPr>
                <w:rFonts w:ascii="Times New Roman" w:eastAsia="Times New Roman" w:hAnsi="Times New Roman" w:cs="Times New Roman"/>
                <w:sz w:val="28"/>
                <w:szCs w:val="28"/>
                <w:lang w:val="uk-UA"/>
              </w:rPr>
            </w:pPr>
            <w:r w:rsidRPr="00147F5F">
              <w:rPr>
                <w:rFonts w:ascii="Times New Roman" w:eastAsia="Times New Roman" w:hAnsi="Times New Roman" w:cs="Times New Roman"/>
                <w:sz w:val="28"/>
                <w:szCs w:val="28"/>
                <w:lang w:val="uk-UA"/>
              </w:rPr>
              <w:t xml:space="preserve"> </w:t>
            </w:r>
            <w:r w:rsidR="00F44070">
              <w:rPr>
                <w:rFonts w:ascii="Times New Roman" w:eastAsia="Times New Roman" w:hAnsi="Times New Roman" w:cs="Times New Roman"/>
                <w:sz w:val="28"/>
                <w:szCs w:val="28"/>
                <w:lang w:val="uk-UA"/>
              </w:rPr>
              <w:t>Структура</w:t>
            </w:r>
            <w:r>
              <w:rPr>
                <w:rFonts w:ascii="Times New Roman" w:eastAsia="Times New Roman" w:hAnsi="Times New Roman" w:cs="Times New Roman"/>
                <w:sz w:val="28"/>
                <w:szCs w:val="28"/>
                <w:lang w:val="uk-UA"/>
              </w:rPr>
              <w:t xml:space="preserve"> апарату виконавчого комітету</w:t>
            </w:r>
            <w:r w:rsidRPr="00C830AF">
              <w:rPr>
                <w:rFonts w:ascii="Times New Roman" w:eastAsia="Times New Roman" w:hAnsi="Times New Roman" w:cs="Times New Roman"/>
                <w:sz w:val="28"/>
                <w:szCs w:val="28"/>
                <w:lang w:val="uk-UA"/>
              </w:rPr>
              <w:t xml:space="preserve"> Степанківської сільської ради</w:t>
            </w:r>
          </w:p>
          <w:p w:rsidR="00344C47" w:rsidRDefault="00344C47" w:rsidP="008817D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віком та статтю</w:t>
            </w:r>
          </w:p>
        </w:tc>
      </w:tr>
      <w:tr w:rsidR="00344C47" w:rsidTr="0041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2689" w:type="dxa"/>
            <w:tcBorders>
              <w:top w:val="nil"/>
              <w:left w:val="nil"/>
              <w:bottom w:val="nil"/>
              <w:right w:val="nil"/>
            </w:tcBorders>
          </w:tcPr>
          <w:p w:rsidR="00344C47" w:rsidRPr="00C830AF" w:rsidRDefault="00344C47" w:rsidP="008817DF">
            <w:pPr>
              <w:jc w:val="center"/>
              <w:rPr>
                <w:rFonts w:ascii="Times New Roman" w:eastAsia="Times New Roman" w:hAnsi="Times New Roman" w:cs="Times New Roman"/>
                <w:sz w:val="28"/>
                <w:szCs w:val="28"/>
                <w:lang w:val="uk-UA"/>
              </w:rPr>
            </w:pPr>
            <w:r>
              <w:rPr>
                <w:noProof/>
                <w:sz w:val="20"/>
              </w:rPr>
              <w:drawing>
                <wp:inline distT="0" distB="0" distL="0" distR="0" wp14:anchorId="66CB21F4" wp14:editId="19E28920">
                  <wp:extent cx="1457325" cy="14763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511" w:type="dxa"/>
            <w:tcBorders>
              <w:top w:val="nil"/>
              <w:left w:val="nil"/>
              <w:bottom w:val="nil"/>
              <w:right w:val="nil"/>
            </w:tcBorders>
          </w:tcPr>
          <w:p w:rsidR="00344C47" w:rsidRPr="00C830AF" w:rsidRDefault="00344C47" w:rsidP="008817DF">
            <w:pPr>
              <w:jc w:val="center"/>
              <w:rPr>
                <w:rFonts w:ascii="Times New Roman" w:eastAsia="Times New Roman" w:hAnsi="Times New Roman" w:cs="Times New Roman"/>
                <w:sz w:val="28"/>
                <w:szCs w:val="28"/>
                <w:lang w:val="uk-UA"/>
              </w:rPr>
            </w:pPr>
            <w:r>
              <w:rPr>
                <w:noProof/>
                <w:sz w:val="20"/>
              </w:rPr>
              <w:drawing>
                <wp:inline distT="0" distB="0" distL="0" distR="0" wp14:anchorId="22B3514A" wp14:editId="5442545B">
                  <wp:extent cx="1457325" cy="14763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391" w:type="dxa"/>
            <w:gridSpan w:val="2"/>
            <w:tcBorders>
              <w:top w:val="nil"/>
              <w:left w:val="nil"/>
              <w:bottom w:val="nil"/>
              <w:right w:val="nil"/>
            </w:tcBorders>
          </w:tcPr>
          <w:p w:rsidR="00344C47" w:rsidRPr="00C830AF" w:rsidRDefault="00344C47" w:rsidP="008817DF">
            <w:pPr>
              <w:jc w:val="center"/>
              <w:rPr>
                <w:rFonts w:ascii="Times New Roman" w:eastAsia="Times New Roman" w:hAnsi="Times New Roman" w:cs="Times New Roman"/>
                <w:sz w:val="28"/>
                <w:szCs w:val="28"/>
                <w:lang w:val="uk-UA"/>
              </w:rPr>
            </w:pPr>
            <w:r>
              <w:rPr>
                <w:noProof/>
                <w:sz w:val="20"/>
              </w:rPr>
              <w:drawing>
                <wp:inline distT="0" distB="0" distL="0" distR="0" wp14:anchorId="0FAB040C" wp14:editId="2EC703CC">
                  <wp:extent cx="1381125" cy="1485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327" w:type="dxa"/>
            <w:tcBorders>
              <w:top w:val="nil"/>
              <w:left w:val="nil"/>
              <w:bottom w:val="nil"/>
              <w:right w:val="nil"/>
            </w:tcBorders>
          </w:tcPr>
          <w:p w:rsidR="00344C47" w:rsidRPr="00C830AF" w:rsidRDefault="00344C47" w:rsidP="008817DF">
            <w:pPr>
              <w:jc w:val="center"/>
              <w:rPr>
                <w:rFonts w:ascii="Times New Roman" w:eastAsia="Times New Roman" w:hAnsi="Times New Roman" w:cs="Times New Roman"/>
                <w:sz w:val="28"/>
                <w:szCs w:val="28"/>
                <w:lang w:val="uk-UA"/>
              </w:rPr>
            </w:pPr>
            <w:r>
              <w:rPr>
                <w:noProof/>
                <w:sz w:val="20"/>
              </w:rPr>
              <w:drawing>
                <wp:inline distT="0" distB="0" distL="0" distR="0" wp14:anchorId="23E96EDF" wp14:editId="4D4F189C">
                  <wp:extent cx="1295400" cy="14763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44C47" w:rsidRPr="005F0F4B" w:rsidTr="0041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2689" w:type="dxa"/>
            <w:tcBorders>
              <w:top w:val="nil"/>
              <w:left w:val="nil"/>
              <w:bottom w:val="nil"/>
              <w:right w:val="nil"/>
            </w:tcBorders>
          </w:tcPr>
          <w:p w:rsidR="00344C47" w:rsidRPr="005F0F4B" w:rsidRDefault="00344C47" w:rsidP="008817DF">
            <w:pPr>
              <w:jc w:val="center"/>
              <w:rPr>
                <w:rFonts w:ascii="Times New Roman" w:hAnsi="Times New Roman" w:cs="Times New Roman"/>
                <w:noProof/>
                <w:lang w:val="uk-UA"/>
              </w:rPr>
            </w:pPr>
            <w:r w:rsidRPr="005F0F4B">
              <w:rPr>
                <w:rFonts w:ascii="Times New Roman" w:hAnsi="Times New Roman" w:cs="Times New Roman"/>
                <w:noProof/>
                <w:lang w:val="uk-UA"/>
              </w:rPr>
              <w:t>у віці до 24 років</w:t>
            </w:r>
          </w:p>
        </w:tc>
        <w:tc>
          <w:tcPr>
            <w:tcW w:w="2511" w:type="dxa"/>
            <w:tcBorders>
              <w:top w:val="nil"/>
              <w:left w:val="nil"/>
              <w:bottom w:val="nil"/>
              <w:right w:val="nil"/>
            </w:tcBorders>
          </w:tcPr>
          <w:p w:rsidR="00344C47" w:rsidRPr="005F0F4B" w:rsidRDefault="00344C47" w:rsidP="008817DF">
            <w:pPr>
              <w:jc w:val="center"/>
              <w:rPr>
                <w:rFonts w:ascii="Times New Roman" w:eastAsia="Times New Roman" w:hAnsi="Times New Roman" w:cs="Times New Roman"/>
                <w:lang w:val="uk-UA"/>
              </w:rPr>
            </w:pPr>
            <w:r w:rsidRPr="005F0F4B">
              <w:rPr>
                <w:rFonts w:ascii="Times New Roman" w:eastAsia="Times New Roman" w:hAnsi="Times New Roman" w:cs="Times New Roman"/>
                <w:lang w:val="uk-UA"/>
              </w:rPr>
              <w:t>у віці від 25 до 54 років</w:t>
            </w:r>
          </w:p>
        </w:tc>
        <w:tc>
          <w:tcPr>
            <w:tcW w:w="2391" w:type="dxa"/>
            <w:gridSpan w:val="2"/>
            <w:tcBorders>
              <w:top w:val="nil"/>
              <w:left w:val="nil"/>
              <w:bottom w:val="nil"/>
              <w:right w:val="nil"/>
            </w:tcBorders>
          </w:tcPr>
          <w:p w:rsidR="00344C47" w:rsidRPr="005F0F4B" w:rsidRDefault="00344C47" w:rsidP="008817DF">
            <w:pPr>
              <w:jc w:val="center"/>
              <w:rPr>
                <w:rFonts w:ascii="Times New Roman" w:eastAsia="Times New Roman" w:hAnsi="Times New Roman" w:cs="Times New Roman"/>
                <w:lang w:val="uk-UA"/>
              </w:rPr>
            </w:pPr>
            <w:r w:rsidRPr="005F0F4B">
              <w:rPr>
                <w:rFonts w:ascii="Times New Roman" w:eastAsia="Times New Roman" w:hAnsi="Times New Roman" w:cs="Times New Roman"/>
                <w:lang w:val="uk-UA"/>
              </w:rPr>
              <w:t xml:space="preserve">у </w:t>
            </w:r>
            <w:r>
              <w:rPr>
                <w:rFonts w:ascii="Times New Roman" w:eastAsia="Times New Roman" w:hAnsi="Times New Roman" w:cs="Times New Roman"/>
                <w:lang w:val="uk-UA"/>
              </w:rPr>
              <w:t>віці від 55 до 6</w:t>
            </w:r>
            <w:r w:rsidRPr="005F0F4B">
              <w:rPr>
                <w:rFonts w:ascii="Times New Roman" w:eastAsia="Times New Roman" w:hAnsi="Times New Roman" w:cs="Times New Roman"/>
                <w:lang w:val="uk-UA"/>
              </w:rPr>
              <w:t>4 років</w:t>
            </w:r>
          </w:p>
        </w:tc>
        <w:tc>
          <w:tcPr>
            <w:tcW w:w="2327" w:type="dxa"/>
            <w:tcBorders>
              <w:top w:val="nil"/>
              <w:left w:val="nil"/>
              <w:bottom w:val="nil"/>
              <w:right w:val="nil"/>
            </w:tcBorders>
          </w:tcPr>
          <w:p w:rsidR="00344C47" w:rsidRPr="005F0F4B" w:rsidRDefault="00344C47" w:rsidP="008817DF">
            <w:pPr>
              <w:jc w:val="center"/>
              <w:rPr>
                <w:rFonts w:ascii="Times New Roman" w:eastAsia="Times New Roman" w:hAnsi="Times New Roman" w:cs="Times New Roman"/>
                <w:lang w:val="uk-UA"/>
              </w:rPr>
            </w:pPr>
            <w:r w:rsidRPr="005F0F4B">
              <w:rPr>
                <w:rFonts w:ascii="Times New Roman" w:eastAsia="Times New Roman" w:hAnsi="Times New Roman" w:cs="Times New Roman"/>
                <w:lang w:val="uk-UA"/>
              </w:rPr>
              <w:t>у віці 65 років і старше</w:t>
            </w:r>
          </w:p>
        </w:tc>
      </w:tr>
      <w:tr w:rsidR="002D6B4C" w:rsidRPr="007767F5" w:rsidTr="0041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9918" w:type="dxa"/>
            <w:gridSpan w:val="5"/>
            <w:tcBorders>
              <w:top w:val="nil"/>
              <w:left w:val="nil"/>
              <w:bottom w:val="nil"/>
              <w:right w:val="nil"/>
            </w:tcBorders>
          </w:tcPr>
          <w:p w:rsidR="002D6B4C" w:rsidRDefault="002D6B4C" w:rsidP="002D6B4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структури штату апарату виконавчого комітету Степанківської сільської ради за віком та статтю видно, що осіб раннього працездатного віку (до 24 років) не має.</w:t>
            </w:r>
          </w:p>
          <w:p w:rsidR="002D6B4C" w:rsidRDefault="002D6B4C" w:rsidP="002D6B4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Проте частка працівників основного працездатного віку (від 25 до 54 років) досить велика і становить 74%, в тому числі жінок – 63% (22 особи), чоловіків – 11% (4 особи).</w:t>
            </w:r>
          </w:p>
          <w:p w:rsidR="002D6B4C" w:rsidRDefault="002D6B4C" w:rsidP="002D6B4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працівників зрілого працездатного віку (від 55 до 64 років) в штаті апарату виконавчого комітету Степанківської сільської ради становить 23% (всього 8 осіб), в тому числі жінок – 20% (7 осіб), чоловіків – 3% (1 особа).</w:t>
            </w:r>
          </w:p>
          <w:p w:rsidR="002D6B4C" w:rsidRDefault="002D6B4C" w:rsidP="002D6B4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штаті апарату виконавчого комітету частка працівників, що відносяться до літніх людей (старше 65 років) становить 3% (1 особа), в тому числі жінок – 3% (1 особа).</w:t>
            </w:r>
          </w:p>
          <w:p w:rsidR="002D6B4C" w:rsidRPr="002D6B4C" w:rsidRDefault="002D6B4C" w:rsidP="002D6B4C">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цілому аналіз показує, що найбільша частка працівників штату апарату виконавчого комітету Степанківської сільської ради – це жінки основного працездатного віку</w:t>
            </w:r>
            <w:r w:rsidR="00DE6F25">
              <w:rPr>
                <w:rFonts w:ascii="Times New Roman" w:eastAsia="Times New Roman" w:hAnsi="Times New Roman" w:cs="Times New Roman"/>
                <w:sz w:val="28"/>
                <w:szCs w:val="28"/>
                <w:lang w:val="uk-UA"/>
              </w:rPr>
              <w:t>, штат з гендерної точки зору непропорційний (низька частка чоловіків.</w:t>
            </w:r>
          </w:p>
        </w:tc>
      </w:tr>
    </w:tbl>
    <w:p w:rsidR="00F44070" w:rsidRDefault="00F44070" w:rsidP="00AD0A0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Структура апарату виконавчого комітету</w:t>
      </w:r>
      <w:r w:rsidRPr="00C830AF">
        <w:rPr>
          <w:rFonts w:ascii="Times New Roman" w:eastAsia="Times New Roman" w:hAnsi="Times New Roman" w:cs="Times New Roman"/>
          <w:sz w:val="28"/>
          <w:szCs w:val="28"/>
          <w:lang w:val="uk-UA"/>
        </w:rPr>
        <w:t xml:space="preserve"> Степанківської сільської ради</w:t>
      </w:r>
    </w:p>
    <w:p w:rsidR="00F44070" w:rsidRDefault="00F44070" w:rsidP="00AD0A06">
      <w:pPr>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віковими групами в цілому</w:t>
      </w:r>
    </w:p>
    <w:p w:rsidR="00F44070" w:rsidRDefault="00F44070" w:rsidP="00AD0A06">
      <w:pPr>
        <w:ind w:firstLine="567"/>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68D8717A" wp14:editId="52863E25">
            <wp:extent cx="5572125" cy="1152525"/>
            <wp:effectExtent l="0" t="38100" r="0" b="9525"/>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4070" w:rsidRDefault="00F44070" w:rsidP="00AD0A06">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Розподіл на вікові групи проведено не за біологічною ознакою, а на основі працездатності. </w:t>
      </w:r>
    </w:p>
    <w:p w:rsidR="00F44070" w:rsidRDefault="00F44070" w:rsidP="00AD0A06">
      <w:pPr>
        <w:spacing w:after="0" w:line="240" w:lineRule="auto"/>
        <w:ind w:firstLine="567"/>
        <w:jc w:val="both"/>
        <w:rPr>
          <w:rFonts w:ascii="Times New Roman" w:eastAsia="Times New Roman" w:hAnsi="Times New Roman" w:cs="Times New Roman"/>
          <w:sz w:val="28"/>
          <w:szCs w:val="28"/>
          <w:lang w:val="uk-UA"/>
        </w:rPr>
      </w:pPr>
    </w:p>
    <w:tbl>
      <w:tblPr>
        <w:tblStyle w:val="a3"/>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991"/>
        <w:gridCol w:w="2001"/>
        <w:gridCol w:w="1105"/>
        <w:gridCol w:w="417"/>
        <w:gridCol w:w="479"/>
        <w:gridCol w:w="371"/>
        <w:gridCol w:w="709"/>
        <w:gridCol w:w="709"/>
        <w:gridCol w:w="212"/>
        <w:gridCol w:w="496"/>
        <w:gridCol w:w="709"/>
        <w:gridCol w:w="702"/>
        <w:gridCol w:w="17"/>
        <w:gridCol w:w="29"/>
        <w:gridCol w:w="254"/>
      </w:tblGrid>
      <w:tr w:rsidR="00E76274" w:rsidTr="004B251F">
        <w:trPr>
          <w:gridAfter w:val="1"/>
          <w:wAfter w:w="254" w:type="dxa"/>
        </w:trPr>
        <w:tc>
          <w:tcPr>
            <w:tcW w:w="9957" w:type="dxa"/>
            <w:gridSpan w:val="15"/>
          </w:tcPr>
          <w:p w:rsidR="00E76274" w:rsidRDefault="00E76274" w:rsidP="008817D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Структура </w:t>
            </w:r>
            <w:r w:rsidR="004B59D4">
              <w:rPr>
                <w:rFonts w:ascii="Times New Roman" w:eastAsia="Times New Roman" w:hAnsi="Times New Roman" w:cs="Times New Roman"/>
                <w:sz w:val="28"/>
                <w:szCs w:val="28"/>
                <w:lang w:val="uk-UA"/>
              </w:rPr>
              <w:t>апарату виконавчого комітету</w:t>
            </w:r>
            <w:r w:rsidRPr="00C830AF">
              <w:rPr>
                <w:rFonts w:ascii="Times New Roman" w:eastAsia="Times New Roman" w:hAnsi="Times New Roman" w:cs="Times New Roman"/>
                <w:sz w:val="28"/>
                <w:szCs w:val="28"/>
                <w:lang w:val="uk-UA"/>
              </w:rPr>
              <w:t xml:space="preserve"> Степанківської сільської ради</w:t>
            </w:r>
          </w:p>
          <w:p w:rsidR="00E76274" w:rsidRDefault="00E76274" w:rsidP="008817D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рівнем освіти в цілому</w:t>
            </w:r>
          </w:p>
        </w:tc>
      </w:tr>
      <w:tr w:rsidR="00E76274" w:rsidTr="004B251F">
        <w:trPr>
          <w:gridAfter w:val="1"/>
          <w:wAfter w:w="254" w:type="dxa"/>
          <w:trHeight w:val="70"/>
        </w:trPr>
        <w:tc>
          <w:tcPr>
            <w:tcW w:w="4002" w:type="dxa"/>
            <w:gridSpan w:val="3"/>
            <w:vMerge w:val="restart"/>
          </w:tcPr>
          <w:p w:rsidR="00E76274" w:rsidRDefault="00E76274" w:rsidP="008817DF">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w:t>
            </w:r>
            <w:r w:rsidR="004B59D4">
              <w:rPr>
                <w:rFonts w:ascii="Times New Roman" w:eastAsia="Times New Roman" w:hAnsi="Times New Roman" w:cs="Times New Roman"/>
                <w:sz w:val="28"/>
                <w:szCs w:val="28"/>
                <w:lang w:val="uk-UA"/>
              </w:rPr>
              <w:t>працівників</w:t>
            </w:r>
            <w:r>
              <w:rPr>
                <w:rFonts w:ascii="Times New Roman" w:eastAsia="Times New Roman" w:hAnsi="Times New Roman" w:cs="Times New Roman"/>
                <w:sz w:val="28"/>
                <w:szCs w:val="28"/>
                <w:lang w:val="uk-UA"/>
              </w:rPr>
              <w:t>, які мають повну вищу осв</w:t>
            </w:r>
            <w:r w:rsidR="004B59D4">
              <w:rPr>
                <w:rFonts w:ascii="Times New Roman" w:eastAsia="Times New Roman" w:hAnsi="Times New Roman" w:cs="Times New Roman"/>
                <w:sz w:val="28"/>
                <w:szCs w:val="28"/>
                <w:lang w:val="uk-UA"/>
              </w:rPr>
              <w:t xml:space="preserve">іту досить висока і становить </w:t>
            </w:r>
            <w:r w:rsidR="00467F91">
              <w:rPr>
                <w:rFonts w:ascii="Times New Roman" w:eastAsia="Times New Roman" w:hAnsi="Times New Roman" w:cs="Times New Roman"/>
                <w:sz w:val="28"/>
                <w:szCs w:val="28"/>
                <w:lang w:val="uk-UA"/>
              </w:rPr>
              <w:t>74</w:t>
            </w:r>
            <w:r w:rsidR="004B59D4">
              <w:rPr>
                <w:rFonts w:ascii="Times New Roman" w:eastAsia="Times New Roman" w:hAnsi="Times New Roman" w:cs="Times New Roman"/>
                <w:sz w:val="28"/>
                <w:szCs w:val="28"/>
                <w:lang w:val="uk-UA"/>
              </w:rPr>
              <w:t>% (</w:t>
            </w:r>
            <w:r w:rsidR="00467F91">
              <w:rPr>
                <w:rFonts w:ascii="Times New Roman" w:eastAsia="Times New Roman" w:hAnsi="Times New Roman" w:cs="Times New Roman"/>
                <w:sz w:val="28"/>
                <w:szCs w:val="28"/>
                <w:lang w:val="uk-UA"/>
              </w:rPr>
              <w:t xml:space="preserve">всього 26 </w:t>
            </w:r>
            <w:r w:rsidR="004B59D4">
              <w:rPr>
                <w:rFonts w:ascii="Times New Roman" w:eastAsia="Times New Roman" w:hAnsi="Times New Roman" w:cs="Times New Roman"/>
                <w:sz w:val="28"/>
                <w:szCs w:val="28"/>
                <w:lang w:val="uk-UA"/>
              </w:rPr>
              <w:t>осіб), в тому числі жінок</w:t>
            </w:r>
            <w:r w:rsidR="00467F91">
              <w:rPr>
                <w:rFonts w:ascii="Times New Roman" w:eastAsia="Times New Roman" w:hAnsi="Times New Roman" w:cs="Times New Roman"/>
                <w:sz w:val="28"/>
                <w:szCs w:val="28"/>
                <w:lang w:val="uk-UA"/>
              </w:rPr>
              <w:t xml:space="preserve"> 63% (22 особи</w:t>
            </w:r>
            <w:r w:rsidR="004B59D4">
              <w:rPr>
                <w:rFonts w:ascii="Times New Roman" w:eastAsia="Times New Roman" w:hAnsi="Times New Roman" w:cs="Times New Roman"/>
                <w:sz w:val="28"/>
                <w:szCs w:val="28"/>
                <w:lang w:val="uk-UA"/>
              </w:rPr>
              <w:t>)</w:t>
            </w:r>
            <w:r w:rsidR="00467F91">
              <w:rPr>
                <w:rFonts w:ascii="Times New Roman" w:eastAsia="Times New Roman" w:hAnsi="Times New Roman" w:cs="Times New Roman"/>
                <w:sz w:val="28"/>
                <w:szCs w:val="28"/>
                <w:lang w:val="uk-UA"/>
              </w:rPr>
              <w:t>,</w:t>
            </w:r>
            <w:r w:rsidR="004B59D4">
              <w:rPr>
                <w:rFonts w:ascii="Times New Roman" w:eastAsia="Times New Roman" w:hAnsi="Times New Roman" w:cs="Times New Roman"/>
                <w:sz w:val="28"/>
                <w:szCs w:val="28"/>
                <w:lang w:val="uk-UA"/>
              </w:rPr>
              <w:t xml:space="preserve"> чоловіків </w:t>
            </w:r>
            <w:r w:rsidR="00467F91">
              <w:rPr>
                <w:rFonts w:ascii="Times New Roman" w:eastAsia="Times New Roman" w:hAnsi="Times New Roman" w:cs="Times New Roman"/>
                <w:sz w:val="28"/>
                <w:szCs w:val="28"/>
                <w:lang w:val="uk-UA"/>
              </w:rPr>
              <w:t>11</w:t>
            </w:r>
            <w:r w:rsidR="004B59D4">
              <w:rPr>
                <w:rFonts w:ascii="Times New Roman" w:eastAsia="Times New Roman" w:hAnsi="Times New Roman" w:cs="Times New Roman"/>
                <w:sz w:val="28"/>
                <w:szCs w:val="28"/>
                <w:lang w:val="uk-UA"/>
              </w:rPr>
              <w:t>% (</w:t>
            </w:r>
            <w:r w:rsidR="00467F91">
              <w:rPr>
                <w:rFonts w:ascii="Times New Roman" w:eastAsia="Times New Roman" w:hAnsi="Times New Roman" w:cs="Times New Roman"/>
                <w:sz w:val="28"/>
                <w:szCs w:val="28"/>
                <w:lang w:val="uk-UA"/>
              </w:rPr>
              <w:t>4 особи</w:t>
            </w:r>
            <w:r>
              <w:rPr>
                <w:rFonts w:ascii="Times New Roman" w:eastAsia="Times New Roman" w:hAnsi="Times New Roman" w:cs="Times New Roman"/>
                <w:sz w:val="28"/>
                <w:szCs w:val="28"/>
                <w:lang w:val="uk-UA"/>
              </w:rPr>
              <w:t>).</w:t>
            </w:r>
          </w:p>
          <w:p w:rsidR="00E76274" w:rsidRDefault="00E76274" w:rsidP="00467F91">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w:t>
            </w:r>
            <w:r w:rsidR="004B59D4">
              <w:rPr>
                <w:rFonts w:ascii="Times New Roman" w:eastAsia="Times New Roman" w:hAnsi="Times New Roman" w:cs="Times New Roman"/>
                <w:sz w:val="28"/>
                <w:szCs w:val="28"/>
                <w:lang w:val="uk-UA"/>
              </w:rPr>
              <w:t>працівників</w:t>
            </w:r>
            <w:r>
              <w:rPr>
                <w:rFonts w:ascii="Times New Roman" w:eastAsia="Times New Roman" w:hAnsi="Times New Roman" w:cs="Times New Roman"/>
                <w:sz w:val="28"/>
                <w:szCs w:val="28"/>
                <w:lang w:val="uk-UA"/>
              </w:rPr>
              <w:t xml:space="preserve"> з </w:t>
            </w:r>
            <w:r w:rsidR="00467F91">
              <w:rPr>
                <w:rFonts w:ascii="Times New Roman" w:eastAsia="Times New Roman" w:hAnsi="Times New Roman" w:cs="Times New Roman"/>
                <w:sz w:val="28"/>
                <w:szCs w:val="28"/>
                <w:lang w:val="uk-UA"/>
              </w:rPr>
              <w:t xml:space="preserve">базовою вищою становить – 6% (2 особи), </w:t>
            </w:r>
            <w:r>
              <w:rPr>
                <w:rFonts w:ascii="Times New Roman" w:eastAsia="Times New Roman" w:hAnsi="Times New Roman" w:cs="Times New Roman"/>
                <w:sz w:val="28"/>
                <w:szCs w:val="28"/>
                <w:lang w:val="uk-UA"/>
              </w:rPr>
              <w:t xml:space="preserve">неповною вищою освітою </w:t>
            </w:r>
            <w:r w:rsidR="004B59D4">
              <w:rPr>
                <w:rFonts w:ascii="Times New Roman" w:eastAsia="Times New Roman" w:hAnsi="Times New Roman" w:cs="Times New Roman"/>
                <w:sz w:val="28"/>
                <w:szCs w:val="28"/>
                <w:lang w:val="uk-UA"/>
              </w:rPr>
              <w:t xml:space="preserve">становить </w:t>
            </w:r>
            <w:r w:rsidR="00467F91">
              <w:rPr>
                <w:rFonts w:ascii="Times New Roman" w:eastAsia="Times New Roman" w:hAnsi="Times New Roman" w:cs="Times New Roman"/>
                <w:sz w:val="28"/>
                <w:szCs w:val="28"/>
                <w:lang w:val="uk-UA"/>
              </w:rPr>
              <w:t xml:space="preserve">9 </w:t>
            </w:r>
            <w:r w:rsidR="004B59D4">
              <w:rPr>
                <w:rFonts w:ascii="Times New Roman" w:eastAsia="Times New Roman" w:hAnsi="Times New Roman" w:cs="Times New Roman"/>
                <w:sz w:val="28"/>
                <w:szCs w:val="28"/>
                <w:lang w:val="uk-UA"/>
              </w:rPr>
              <w:t>% (</w:t>
            </w:r>
            <w:r w:rsidR="00467F91">
              <w:rPr>
                <w:rFonts w:ascii="Times New Roman" w:eastAsia="Times New Roman" w:hAnsi="Times New Roman" w:cs="Times New Roman"/>
                <w:sz w:val="28"/>
                <w:szCs w:val="28"/>
                <w:lang w:val="uk-UA"/>
              </w:rPr>
              <w:t>3 особи), повною загальною середньою освітою – 11% (4 особи)</w:t>
            </w:r>
            <w:r>
              <w:rPr>
                <w:rFonts w:ascii="Times New Roman" w:eastAsia="Times New Roman" w:hAnsi="Times New Roman" w:cs="Times New Roman"/>
                <w:sz w:val="28"/>
                <w:szCs w:val="28"/>
                <w:lang w:val="uk-UA"/>
              </w:rPr>
              <w:t>.</w:t>
            </w:r>
          </w:p>
        </w:tc>
        <w:tc>
          <w:tcPr>
            <w:tcW w:w="5955" w:type="dxa"/>
            <w:gridSpan w:val="12"/>
          </w:tcPr>
          <w:p w:rsidR="00E76274" w:rsidRDefault="00E76274" w:rsidP="008817DF">
            <w:pPr>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344EE654" wp14:editId="51E6F7D6">
                  <wp:extent cx="3448050" cy="2305050"/>
                  <wp:effectExtent l="0" t="0" r="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76274" w:rsidRPr="002030F3" w:rsidTr="004B251F">
        <w:trPr>
          <w:gridAfter w:val="1"/>
          <w:wAfter w:w="254" w:type="dxa"/>
          <w:trHeight w:val="517"/>
        </w:trPr>
        <w:tc>
          <w:tcPr>
            <w:tcW w:w="4002" w:type="dxa"/>
            <w:gridSpan w:val="3"/>
            <w:vMerge/>
          </w:tcPr>
          <w:p w:rsidR="00E76274" w:rsidRDefault="00E76274" w:rsidP="008817DF">
            <w:pPr>
              <w:jc w:val="both"/>
              <w:rPr>
                <w:rFonts w:ascii="Times New Roman" w:eastAsia="Times New Roman" w:hAnsi="Times New Roman" w:cs="Times New Roman"/>
                <w:sz w:val="28"/>
                <w:szCs w:val="28"/>
                <w:lang w:val="uk-UA"/>
              </w:rPr>
            </w:pPr>
          </w:p>
        </w:tc>
        <w:tc>
          <w:tcPr>
            <w:tcW w:w="5955" w:type="dxa"/>
            <w:gridSpan w:val="12"/>
          </w:tcPr>
          <w:p w:rsidR="00E76274" w:rsidRPr="002030F3" w:rsidRDefault="00E76274" w:rsidP="008817DF">
            <w:pPr>
              <w:ind w:firstLine="567"/>
              <w:jc w:val="both"/>
              <w:rPr>
                <w:rFonts w:ascii="Times New Roman" w:hAnsi="Times New Roman" w:cs="Times New Roman"/>
                <w:noProof/>
                <w:sz w:val="28"/>
                <w:szCs w:val="28"/>
                <w:lang w:val="uk-UA"/>
              </w:rPr>
            </w:pPr>
          </w:p>
        </w:tc>
      </w:tr>
      <w:tr w:rsidR="009204F0"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11" w:type="dxa"/>
            <w:gridSpan w:val="16"/>
            <w:tcBorders>
              <w:top w:val="nil"/>
              <w:left w:val="nil"/>
              <w:bottom w:val="nil"/>
              <w:right w:val="nil"/>
            </w:tcBorders>
          </w:tcPr>
          <w:p w:rsidR="009204F0" w:rsidRDefault="009204F0" w:rsidP="008817DF">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Структура </w:t>
            </w:r>
            <w:r>
              <w:rPr>
                <w:rFonts w:ascii="Times New Roman" w:eastAsia="Times New Roman" w:hAnsi="Times New Roman" w:cs="Times New Roman"/>
                <w:sz w:val="28"/>
                <w:szCs w:val="28"/>
                <w:lang w:val="uk-UA"/>
              </w:rPr>
              <w:t>апарату виконавчого комітету</w:t>
            </w:r>
            <w:r w:rsidRPr="00C830AF">
              <w:rPr>
                <w:rFonts w:ascii="Times New Roman" w:eastAsia="Times New Roman" w:hAnsi="Times New Roman" w:cs="Times New Roman"/>
                <w:sz w:val="28"/>
                <w:szCs w:val="28"/>
                <w:lang w:val="uk-UA"/>
              </w:rPr>
              <w:t xml:space="preserve"> Степанківської сільської ради</w:t>
            </w:r>
          </w:p>
          <w:p w:rsidR="009204F0" w:rsidRDefault="009204F0" w:rsidP="008817DF">
            <w:pPr>
              <w:jc w:val="center"/>
              <w:rPr>
                <w:sz w:val="28"/>
                <w:szCs w:val="28"/>
                <w:lang w:val="uk-UA"/>
              </w:rPr>
            </w:pPr>
            <w:r>
              <w:rPr>
                <w:rFonts w:ascii="Times New Roman" w:eastAsia="Times New Roman" w:hAnsi="Times New Roman" w:cs="Times New Roman"/>
                <w:sz w:val="28"/>
                <w:szCs w:val="28"/>
                <w:lang w:val="uk-UA"/>
              </w:rPr>
              <w:t>за рівнем освіти та статтю</w:t>
            </w:r>
          </w:p>
        </w:tc>
      </w:tr>
      <w:tr w:rsidR="009C6948" w:rsidRPr="007B6F56"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7"/>
        </w:trPr>
        <w:tc>
          <w:tcPr>
            <w:tcW w:w="2001" w:type="dxa"/>
            <w:gridSpan w:val="2"/>
            <w:tcBorders>
              <w:top w:val="nil"/>
              <w:left w:val="nil"/>
              <w:bottom w:val="nil"/>
              <w:right w:val="nil"/>
            </w:tcBorders>
          </w:tcPr>
          <w:p w:rsidR="009C6948" w:rsidRPr="007B6F56" w:rsidRDefault="009C6948" w:rsidP="008817DF">
            <w:pPr>
              <w:jc w:val="both"/>
              <w:rPr>
                <w:rFonts w:ascii="Times New Roman" w:hAnsi="Times New Roman" w:cs="Times New Roman"/>
                <w:sz w:val="24"/>
                <w:szCs w:val="24"/>
                <w:lang w:val="uk-UA"/>
              </w:rPr>
            </w:pPr>
            <w:r>
              <w:rPr>
                <w:noProof/>
                <w:sz w:val="20"/>
              </w:rPr>
              <w:drawing>
                <wp:inline distT="0" distB="0" distL="0" distR="0" wp14:anchorId="0F4E9EF1" wp14:editId="5634306F">
                  <wp:extent cx="1133475" cy="16954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1" w:type="dxa"/>
            <w:tcBorders>
              <w:top w:val="nil"/>
              <w:left w:val="nil"/>
              <w:bottom w:val="nil"/>
              <w:right w:val="nil"/>
            </w:tcBorders>
          </w:tcPr>
          <w:p w:rsidR="009C6948" w:rsidRPr="007B6F56" w:rsidRDefault="009C6948" w:rsidP="008817DF">
            <w:pPr>
              <w:jc w:val="both"/>
              <w:rPr>
                <w:rFonts w:ascii="Times New Roman" w:hAnsi="Times New Roman" w:cs="Times New Roman"/>
                <w:sz w:val="24"/>
                <w:szCs w:val="24"/>
                <w:lang w:val="uk-UA"/>
              </w:rPr>
            </w:pPr>
            <w:r>
              <w:rPr>
                <w:noProof/>
                <w:sz w:val="20"/>
              </w:rPr>
              <w:drawing>
                <wp:inline distT="0" distB="0" distL="0" distR="0" wp14:anchorId="2B32E499" wp14:editId="5A7885FE">
                  <wp:extent cx="1133475" cy="16954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1" w:type="dxa"/>
            <w:gridSpan w:val="3"/>
            <w:tcBorders>
              <w:top w:val="nil"/>
              <w:left w:val="nil"/>
              <w:bottom w:val="nil"/>
              <w:right w:val="nil"/>
            </w:tcBorders>
          </w:tcPr>
          <w:p w:rsidR="009C6948" w:rsidRPr="007B6F56" w:rsidRDefault="009C6948" w:rsidP="008817DF">
            <w:pPr>
              <w:jc w:val="both"/>
              <w:rPr>
                <w:rFonts w:ascii="Times New Roman" w:hAnsi="Times New Roman" w:cs="Times New Roman"/>
                <w:sz w:val="24"/>
                <w:szCs w:val="24"/>
                <w:lang w:val="uk-UA"/>
              </w:rPr>
            </w:pPr>
            <w:r>
              <w:rPr>
                <w:noProof/>
                <w:sz w:val="20"/>
              </w:rPr>
              <w:drawing>
                <wp:inline distT="0" distB="0" distL="0" distR="0" wp14:anchorId="5CB934E4" wp14:editId="482F03F1">
                  <wp:extent cx="1133475" cy="16954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2001" w:type="dxa"/>
            <w:gridSpan w:val="4"/>
            <w:tcBorders>
              <w:top w:val="nil"/>
              <w:left w:val="nil"/>
              <w:bottom w:val="nil"/>
              <w:right w:val="nil"/>
            </w:tcBorders>
          </w:tcPr>
          <w:p w:rsidR="009C6948" w:rsidRPr="007B6F56" w:rsidRDefault="009C6948" w:rsidP="008817DF">
            <w:pPr>
              <w:jc w:val="both"/>
              <w:rPr>
                <w:rFonts w:ascii="Times New Roman" w:hAnsi="Times New Roman" w:cs="Times New Roman"/>
                <w:sz w:val="24"/>
                <w:szCs w:val="24"/>
                <w:lang w:val="uk-UA"/>
              </w:rPr>
            </w:pPr>
            <w:r>
              <w:rPr>
                <w:noProof/>
                <w:sz w:val="20"/>
              </w:rPr>
              <w:drawing>
                <wp:inline distT="0" distB="0" distL="0" distR="0" wp14:anchorId="4EB70AB8" wp14:editId="5F230A56">
                  <wp:extent cx="1133475" cy="16954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207" w:type="dxa"/>
            <w:gridSpan w:val="6"/>
            <w:vMerge w:val="restart"/>
            <w:tcBorders>
              <w:top w:val="nil"/>
              <w:left w:val="nil"/>
              <w:bottom w:val="nil"/>
              <w:right w:val="nil"/>
            </w:tcBorders>
          </w:tcPr>
          <w:p w:rsidR="009C6948" w:rsidRPr="009C6948" w:rsidRDefault="009C6948" w:rsidP="009C6948">
            <w:pPr>
              <w:ind w:firstLine="709"/>
              <w:jc w:val="both"/>
              <w:rPr>
                <w:rFonts w:ascii="Times New Roman" w:hAnsi="Times New Roman" w:cs="Times New Roman"/>
                <w:sz w:val="28"/>
                <w:szCs w:val="28"/>
                <w:lang w:val="uk-UA"/>
              </w:rPr>
            </w:pPr>
            <w:r w:rsidRPr="009C6948">
              <w:rPr>
                <w:rFonts w:ascii="Times New Roman" w:hAnsi="Times New Roman" w:cs="Times New Roman"/>
                <w:sz w:val="28"/>
                <w:szCs w:val="28"/>
                <w:lang w:val="uk-UA"/>
              </w:rPr>
              <w:t xml:space="preserve">Розподіл </w:t>
            </w:r>
            <w:r>
              <w:rPr>
                <w:rFonts w:ascii="Times New Roman" w:hAnsi="Times New Roman" w:cs="Times New Roman"/>
                <w:sz w:val="28"/>
                <w:szCs w:val="28"/>
                <w:lang w:val="uk-UA"/>
              </w:rPr>
              <w:t xml:space="preserve">працівників апарату виконавчого комітету Степанківської сільської ради проведено за 4 </w:t>
            </w:r>
            <w:r w:rsidRPr="009C6948">
              <w:rPr>
                <w:rFonts w:ascii="Times New Roman" w:hAnsi="Times New Roman" w:cs="Times New Roman"/>
                <w:sz w:val="28"/>
                <w:szCs w:val="28"/>
                <w:lang w:val="uk-UA"/>
              </w:rPr>
              <w:t>основними рівнями освіти</w:t>
            </w:r>
            <w:r>
              <w:rPr>
                <w:rFonts w:ascii="Times New Roman" w:hAnsi="Times New Roman" w:cs="Times New Roman"/>
                <w:sz w:val="28"/>
                <w:szCs w:val="28"/>
                <w:lang w:val="uk-UA"/>
              </w:rPr>
              <w:t>.</w:t>
            </w:r>
          </w:p>
        </w:tc>
      </w:tr>
      <w:tr w:rsidR="009C6948" w:rsidRPr="007B6F56"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1" w:type="dxa"/>
            <w:gridSpan w:val="2"/>
            <w:tcBorders>
              <w:top w:val="nil"/>
              <w:left w:val="nil"/>
              <w:bottom w:val="nil"/>
              <w:right w:val="nil"/>
            </w:tcBorders>
          </w:tcPr>
          <w:p w:rsidR="009C6948" w:rsidRPr="007B6F56" w:rsidRDefault="009C6948" w:rsidP="008817DF">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7B6F56">
              <w:rPr>
                <w:rFonts w:ascii="Times New Roman" w:hAnsi="Times New Roman" w:cs="Times New Roman"/>
                <w:sz w:val="24"/>
                <w:szCs w:val="24"/>
                <w:lang w:val="uk-UA"/>
              </w:rPr>
              <w:t>овна</w:t>
            </w:r>
            <w:r>
              <w:rPr>
                <w:rFonts w:ascii="Times New Roman" w:hAnsi="Times New Roman" w:cs="Times New Roman"/>
                <w:sz w:val="24"/>
                <w:szCs w:val="24"/>
                <w:lang w:val="uk-UA"/>
              </w:rPr>
              <w:t xml:space="preserve"> вища освіта</w:t>
            </w:r>
          </w:p>
        </w:tc>
        <w:tc>
          <w:tcPr>
            <w:tcW w:w="2001" w:type="dxa"/>
            <w:tcBorders>
              <w:top w:val="nil"/>
              <w:left w:val="nil"/>
              <w:bottom w:val="nil"/>
              <w:right w:val="nil"/>
            </w:tcBorders>
          </w:tcPr>
          <w:p w:rsidR="009C6948" w:rsidRPr="007B6F56" w:rsidRDefault="009C6948" w:rsidP="008817DF">
            <w:pPr>
              <w:jc w:val="center"/>
              <w:rPr>
                <w:rFonts w:ascii="Times New Roman" w:hAnsi="Times New Roman" w:cs="Times New Roman"/>
                <w:sz w:val="24"/>
                <w:szCs w:val="24"/>
                <w:lang w:val="uk-UA"/>
              </w:rPr>
            </w:pPr>
            <w:r>
              <w:rPr>
                <w:rFonts w:ascii="Times New Roman" w:hAnsi="Times New Roman" w:cs="Times New Roman"/>
                <w:sz w:val="24"/>
                <w:szCs w:val="24"/>
                <w:lang w:val="uk-UA"/>
              </w:rPr>
              <w:t>базова вища освіта</w:t>
            </w:r>
          </w:p>
        </w:tc>
        <w:tc>
          <w:tcPr>
            <w:tcW w:w="2001" w:type="dxa"/>
            <w:gridSpan w:val="3"/>
            <w:tcBorders>
              <w:top w:val="nil"/>
              <w:left w:val="nil"/>
              <w:bottom w:val="nil"/>
              <w:right w:val="nil"/>
            </w:tcBorders>
          </w:tcPr>
          <w:p w:rsidR="009C6948" w:rsidRPr="007B6F56" w:rsidRDefault="009C6948" w:rsidP="008817DF">
            <w:pPr>
              <w:jc w:val="center"/>
              <w:rPr>
                <w:rFonts w:ascii="Times New Roman" w:hAnsi="Times New Roman" w:cs="Times New Roman"/>
                <w:sz w:val="24"/>
                <w:szCs w:val="24"/>
                <w:lang w:val="uk-UA"/>
              </w:rPr>
            </w:pPr>
            <w:r>
              <w:rPr>
                <w:rFonts w:ascii="Times New Roman" w:hAnsi="Times New Roman" w:cs="Times New Roman"/>
                <w:sz w:val="24"/>
                <w:szCs w:val="24"/>
                <w:lang w:val="uk-UA"/>
              </w:rPr>
              <w:t>неповна вища освіта</w:t>
            </w:r>
          </w:p>
        </w:tc>
        <w:tc>
          <w:tcPr>
            <w:tcW w:w="2001" w:type="dxa"/>
            <w:gridSpan w:val="4"/>
            <w:tcBorders>
              <w:top w:val="nil"/>
              <w:left w:val="nil"/>
              <w:bottom w:val="nil"/>
              <w:right w:val="nil"/>
            </w:tcBorders>
          </w:tcPr>
          <w:p w:rsidR="009C6948" w:rsidRPr="007B6F56" w:rsidRDefault="009C6948" w:rsidP="008817DF">
            <w:pPr>
              <w:jc w:val="center"/>
              <w:rPr>
                <w:rFonts w:ascii="Times New Roman" w:hAnsi="Times New Roman" w:cs="Times New Roman"/>
                <w:sz w:val="24"/>
                <w:szCs w:val="24"/>
                <w:lang w:val="uk-UA"/>
              </w:rPr>
            </w:pPr>
            <w:r>
              <w:rPr>
                <w:rFonts w:ascii="Times New Roman" w:hAnsi="Times New Roman" w:cs="Times New Roman"/>
                <w:sz w:val="24"/>
                <w:szCs w:val="24"/>
                <w:lang w:val="uk-UA"/>
              </w:rPr>
              <w:t>повна загальна середня освіта</w:t>
            </w:r>
          </w:p>
        </w:tc>
        <w:tc>
          <w:tcPr>
            <w:tcW w:w="2207" w:type="dxa"/>
            <w:gridSpan w:val="6"/>
            <w:vMerge/>
            <w:tcBorders>
              <w:top w:val="nil"/>
              <w:left w:val="nil"/>
              <w:bottom w:val="nil"/>
              <w:right w:val="nil"/>
            </w:tcBorders>
          </w:tcPr>
          <w:p w:rsidR="009C6948" w:rsidRPr="007B6F56" w:rsidRDefault="009C6948" w:rsidP="008817DF">
            <w:pPr>
              <w:jc w:val="center"/>
              <w:rPr>
                <w:rFonts w:ascii="Times New Roman" w:hAnsi="Times New Roman" w:cs="Times New Roman"/>
                <w:sz w:val="24"/>
                <w:szCs w:val="24"/>
                <w:lang w:val="uk-UA"/>
              </w:rPr>
            </w:pPr>
          </w:p>
        </w:tc>
      </w:tr>
      <w:tr w:rsidR="009204F0" w:rsidRPr="007767F5"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11" w:type="dxa"/>
            <w:gridSpan w:val="16"/>
            <w:tcBorders>
              <w:top w:val="nil"/>
              <w:left w:val="nil"/>
              <w:bottom w:val="nil"/>
              <w:right w:val="nil"/>
            </w:tcBorders>
          </w:tcPr>
          <w:p w:rsidR="009204F0" w:rsidRDefault="009204F0" w:rsidP="008817D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w:t>
            </w:r>
            <w:r w:rsidR="00A02478">
              <w:rPr>
                <w:rFonts w:ascii="Times New Roman" w:hAnsi="Times New Roman" w:cs="Times New Roman"/>
                <w:sz w:val="28"/>
                <w:szCs w:val="28"/>
                <w:lang w:val="uk-UA"/>
              </w:rPr>
              <w:t xml:space="preserve"> структуру апарату виконавчого комітету Степанківської сільської ради</w:t>
            </w:r>
            <w:r>
              <w:rPr>
                <w:rFonts w:ascii="Times New Roman" w:hAnsi="Times New Roman" w:cs="Times New Roman"/>
                <w:sz w:val="28"/>
                <w:szCs w:val="28"/>
                <w:lang w:val="uk-UA"/>
              </w:rPr>
              <w:t xml:space="preserve"> за рівнем освіти та статтю можна зробити висновок, що частка жінок що мають повну вищу освіту</w:t>
            </w:r>
            <w:r w:rsidR="00761500">
              <w:rPr>
                <w:rFonts w:ascii="Times New Roman" w:hAnsi="Times New Roman" w:cs="Times New Roman"/>
                <w:sz w:val="28"/>
                <w:szCs w:val="28"/>
                <w:lang w:val="uk-UA"/>
              </w:rPr>
              <w:t xml:space="preserve"> найвища і</w:t>
            </w:r>
            <w:r>
              <w:rPr>
                <w:rFonts w:ascii="Times New Roman" w:hAnsi="Times New Roman" w:cs="Times New Roman"/>
                <w:sz w:val="28"/>
                <w:szCs w:val="28"/>
                <w:lang w:val="uk-UA"/>
              </w:rPr>
              <w:t xml:space="preserve"> становить </w:t>
            </w:r>
            <w:r w:rsidR="00761500">
              <w:rPr>
                <w:rFonts w:ascii="Times New Roman" w:hAnsi="Times New Roman" w:cs="Times New Roman"/>
                <w:sz w:val="28"/>
                <w:szCs w:val="28"/>
                <w:lang w:val="uk-UA"/>
              </w:rPr>
              <w:t>63</w:t>
            </w:r>
            <w:r>
              <w:rPr>
                <w:rFonts w:ascii="Times New Roman" w:hAnsi="Times New Roman" w:cs="Times New Roman"/>
                <w:sz w:val="28"/>
                <w:szCs w:val="28"/>
                <w:lang w:val="uk-UA"/>
              </w:rPr>
              <w:t>%</w:t>
            </w:r>
            <w:r w:rsidR="00A02478">
              <w:rPr>
                <w:rFonts w:ascii="Times New Roman" w:hAnsi="Times New Roman" w:cs="Times New Roman"/>
                <w:sz w:val="28"/>
                <w:szCs w:val="28"/>
                <w:lang w:val="uk-UA"/>
              </w:rPr>
              <w:t xml:space="preserve"> (</w:t>
            </w:r>
            <w:r w:rsidR="00761500">
              <w:rPr>
                <w:rFonts w:ascii="Times New Roman" w:hAnsi="Times New Roman" w:cs="Times New Roman"/>
                <w:sz w:val="28"/>
                <w:szCs w:val="28"/>
                <w:lang w:val="uk-UA"/>
              </w:rPr>
              <w:t>22 особи</w:t>
            </w:r>
            <w:r>
              <w:rPr>
                <w:rFonts w:ascii="Times New Roman" w:hAnsi="Times New Roman" w:cs="Times New Roman"/>
                <w:sz w:val="28"/>
                <w:szCs w:val="28"/>
                <w:lang w:val="uk-UA"/>
              </w:rPr>
              <w:t>)</w:t>
            </w:r>
            <w:r w:rsidR="00AF4BD3">
              <w:rPr>
                <w:rFonts w:ascii="Times New Roman" w:hAnsi="Times New Roman" w:cs="Times New Roman"/>
                <w:sz w:val="28"/>
                <w:szCs w:val="28"/>
                <w:lang w:val="uk-UA"/>
              </w:rPr>
              <w:t>, крім того 2 жінок мають базову вищу освіту та 2 жінок неповну вищу освіту.</w:t>
            </w:r>
          </w:p>
          <w:p w:rsidR="009204F0" w:rsidRDefault="009204F0" w:rsidP="008817D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Частка чоловіків, що мают</w:t>
            </w:r>
            <w:r w:rsidR="00A02478">
              <w:rPr>
                <w:rFonts w:ascii="Times New Roman" w:hAnsi="Times New Roman" w:cs="Times New Roman"/>
                <w:sz w:val="28"/>
                <w:szCs w:val="28"/>
                <w:lang w:val="uk-UA"/>
              </w:rPr>
              <w:t>ь повну вищу освіту становить 1</w:t>
            </w:r>
            <w:r w:rsidR="00AF4BD3">
              <w:rPr>
                <w:rFonts w:ascii="Times New Roman" w:hAnsi="Times New Roman" w:cs="Times New Roman"/>
                <w:sz w:val="28"/>
                <w:szCs w:val="28"/>
                <w:lang w:val="uk-UA"/>
              </w:rPr>
              <w:t>1</w:t>
            </w:r>
            <w:r>
              <w:rPr>
                <w:rFonts w:ascii="Times New Roman" w:hAnsi="Times New Roman" w:cs="Times New Roman"/>
                <w:sz w:val="28"/>
                <w:szCs w:val="28"/>
                <w:lang w:val="uk-UA"/>
              </w:rPr>
              <w:t>%</w:t>
            </w:r>
            <w:r w:rsidR="00A02478">
              <w:rPr>
                <w:rFonts w:ascii="Times New Roman" w:hAnsi="Times New Roman" w:cs="Times New Roman"/>
                <w:sz w:val="28"/>
                <w:szCs w:val="28"/>
                <w:lang w:val="uk-UA"/>
              </w:rPr>
              <w:t xml:space="preserve"> (</w:t>
            </w:r>
            <w:r w:rsidR="00AF4BD3">
              <w:rPr>
                <w:rFonts w:ascii="Times New Roman" w:hAnsi="Times New Roman" w:cs="Times New Roman"/>
                <w:sz w:val="28"/>
                <w:szCs w:val="28"/>
                <w:lang w:val="uk-UA"/>
              </w:rPr>
              <w:t>4 особи</w:t>
            </w:r>
            <w:r>
              <w:rPr>
                <w:rFonts w:ascii="Times New Roman" w:hAnsi="Times New Roman" w:cs="Times New Roman"/>
                <w:sz w:val="28"/>
                <w:szCs w:val="28"/>
                <w:lang w:val="uk-UA"/>
              </w:rPr>
              <w:t xml:space="preserve">), неповну вищу </w:t>
            </w:r>
            <w:r w:rsidR="00A02478">
              <w:rPr>
                <w:rFonts w:ascii="Times New Roman" w:hAnsi="Times New Roman" w:cs="Times New Roman"/>
                <w:sz w:val="28"/>
                <w:szCs w:val="28"/>
                <w:lang w:val="uk-UA"/>
              </w:rPr>
              <w:t xml:space="preserve">освіту </w:t>
            </w:r>
            <w:r w:rsidR="00AF4BD3">
              <w:rPr>
                <w:rFonts w:ascii="Times New Roman" w:hAnsi="Times New Roman" w:cs="Times New Roman"/>
                <w:sz w:val="28"/>
                <w:szCs w:val="28"/>
                <w:lang w:val="uk-UA"/>
              </w:rPr>
              <w:t>3</w:t>
            </w:r>
            <w:r>
              <w:rPr>
                <w:rFonts w:ascii="Times New Roman" w:hAnsi="Times New Roman" w:cs="Times New Roman"/>
                <w:sz w:val="28"/>
                <w:szCs w:val="28"/>
                <w:lang w:val="uk-UA"/>
              </w:rPr>
              <w:t>%</w:t>
            </w:r>
            <w:r w:rsidR="00A02478">
              <w:rPr>
                <w:rFonts w:ascii="Times New Roman" w:hAnsi="Times New Roman" w:cs="Times New Roman"/>
                <w:sz w:val="28"/>
                <w:szCs w:val="28"/>
                <w:lang w:val="uk-UA"/>
              </w:rPr>
              <w:t xml:space="preserve"> (</w:t>
            </w:r>
            <w:r w:rsidR="00AF4BD3">
              <w:rPr>
                <w:rFonts w:ascii="Times New Roman" w:hAnsi="Times New Roman" w:cs="Times New Roman"/>
                <w:sz w:val="28"/>
                <w:szCs w:val="28"/>
                <w:lang w:val="uk-UA"/>
              </w:rPr>
              <w:t xml:space="preserve">1 </w:t>
            </w:r>
            <w:r>
              <w:rPr>
                <w:rFonts w:ascii="Times New Roman" w:hAnsi="Times New Roman" w:cs="Times New Roman"/>
                <w:sz w:val="28"/>
                <w:szCs w:val="28"/>
                <w:lang w:val="uk-UA"/>
              </w:rPr>
              <w:t>особа).</w:t>
            </w:r>
          </w:p>
          <w:p w:rsidR="009204F0" w:rsidRPr="00D00FFB" w:rsidRDefault="006D241D" w:rsidP="006D241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Четверо жінок лише з рівнем повної загальної середньої освіти</w:t>
            </w:r>
            <w:r w:rsidR="00A02478">
              <w:rPr>
                <w:rFonts w:ascii="Times New Roman" w:hAnsi="Times New Roman" w:cs="Times New Roman"/>
                <w:sz w:val="28"/>
                <w:szCs w:val="28"/>
                <w:lang w:val="uk-UA"/>
              </w:rPr>
              <w:t xml:space="preserve">, що становить </w:t>
            </w:r>
            <w:r>
              <w:rPr>
                <w:rFonts w:ascii="Times New Roman" w:hAnsi="Times New Roman" w:cs="Times New Roman"/>
                <w:sz w:val="28"/>
                <w:szCs w:val="28"/>
                <w:lang w:val="uk-UA"/>
              </w:rPr>
              <w:t>11%</w:t>
            </w:r>
            <w:r w:rsidR="009204F0">
              <w:rPr>
                <w:rFonts w:ascii="Times New Roman" w:hAnsi="Times New Roman" w:cs="Times New Roman"/>
                <w:sz w:val="28"/>
                <w:szCs w:val="28"/>
                <w:lang w:val="uk-UA"/>
              </w:rPr>
              <w:t xml:space="preserve">. Що стосується чоловіків, то з осіб лише </w:t>
            </w:r>
            <w:r>
              <w:rPr>
                <w:rFonts w:ascii="Times New Roman" w:hAnsi="Times New Roman" w:cs="Times New Roman"/>
                <w:sz w:val="28"/>
                <w:szCs w:val="28"/>
                <w:lang w:val="uk-UA"/>
              </w:rPr>
              <w:t>з рівнем повної загальної середньої освіти в апараті виконавчого комітету Степанківської сільської ради не має.</w:t>
            </w:r>
          </w:p>
        </w:tc>
      </w:tr>
      <w:tr w:rsidR="004F3853"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283" w:type="dxa"/>
        </w:trPr>
        <w:tc>
          <w:tcPr>
            <w:tcW w:w="9918" w:type="dxa"/>
            <w:gridSpan w:val="13"/>
            <w:tcBorders>
              <w:top w:val="nil"/>
              <w:left w:val="nil"/>
              <w:bottom w:val="nil"/>
              <w:right w:val="nil"/>
            </w:tcBorders>
          </w:tcPr>
          <w:p w:rsidR="004F3853" w:rsidRDefault="004F3853" w:rsidP="008817DF">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lastRenderedPageBreak/>
              <w:t xml:space="preserve">Структура </w:t>
            </w:r>
            <w:r>
              <w:rPr>
                <w:rFonts w:ascii="Times New Roman" w:eastAsia="Times New Roman" w:hAnsi="Times New Roman" w:cs="Times New Roman"/>
                <w:sz w:val="28"/>
                <w:szCs w:val="28"/>
                <w:lang w:val="uk-UA"/>
              </w:rPr>
              <w:t>апарату виконавчого комітету</w:t>
            </w:r>
            <w:r w:rsidRPr="00C830AF">
              <w:rPr>
                <w:rFonts w:ascii="Times New Roman" w:eastAsia="Times New Roman" w:hAnsi="Times New Roman" w:cs="Times New Roman"/>
                <w:sz w:val="28"/>
                <w:szCs w:val="28"/>
                <w:lang w:val="uk-UA"/>
              </w:rPr>
              <w:t xml:space="preserve"> Степанківської сільської ради</w:t>
            </w:r>
          </w:p>
          <w:p w:rsidR="004F3853" w:rsidRDefault="004F3853" w:rsidP="008817DF">
            <w:pPr>
              <w:jc w:val="center"/>
              <w:rPr>
                <w:sz w:val="28"/>
                <w:szCs w:val="28"/>
                <w:lang w:val="uk-UA"/>
              </w:rPr>
            </w:pPr>
            <w:r>
              <w:rPr>
                <w:rFonts w:ascii="Times New Roman" w:eastAsia="Times New Roman" w:hAnsi="Times New Roman" w:cs="Times New Roman"/>
                <w:sz w:val="28"/>
                <w:szCs w:val="28"/>
                <w:lang w:val="uk-UA"/>
              </w:rPr>
              <w:t>за місцем проживання (реєстрації) та статтю</w:t>
            </w:r>
          </w:p>
        </w:tc>
      </w:tr>
      <w:tr w:rsidR="004F3853" w:rsidTr="0011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283" w:type="dxa"/>
          <w:trHeight w:val="1901"/>
        </w:trPr>
        <w:tc>
          <w:tcPr>
            <w:tcW w:w="5097" w:type="dxa"/>
            <w:gridSpan w:val="3"/>
            <w:tcBorders>
              <w:top w:val="nil"/>
              <w:left w:val="nil"/>
              <w:bottom w:val="nil"/>
              <w:right w:val="nil"/>
            </w:tcBorders>
          </w:tcPr>
          <w:p w:rsidR="004F3853" w:rsidRDefault="004F3853" w:rsidP="008817DF">
            <w:pPr>
              <w:jc w:val="both"/>
              <w:rPr>
                <w:sz w:val="28"/>
                <w:szCs w:val="28"/>
                <w:lang w:val="uk-UA"/>
              </w:rPr>
            </w:pPr>
            <w:r>
              <w:rPr>
                <w:noProof/>
                <w:sz w:val="20"/>
              </w:rPr>
              <w:drawing>
                <wp:inline distT="0" distB="0" distL="0" distR="0" wp14:anchorId="057277B6" wp14:editId="13673738">
                  <wp:extent cx="3048000" cy="11811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821" w:type="dxa"/>
            <w:gridSpan w:val="10"/>
            <w:tcBorders>
              <w:top w:val="nil"/>
              <w:left w:val="nil"/>
              <w:bottom w:val="nil"/>
              <w:right w:val="nil"/>
            </w:tcBorders>
          </w:tcPr>
          <w:p w:rsidR="004F3853" w:rsidRDefault="004F3853" w:rsidP="008817DF">
            <w:pPr>
              <w:jc w:val="both"/>
              <w:rPr>
                <w:sz w:val="28"/>
                <w:szCs w:val="28"/>
                <w:lang w:val="uk-UA"/>
              </w:rPr>
            </w:pPr>
            <w:r>
              <w:rPr>
                <w:noProof/>
                <w:sz w:val="20"/>
              </w:rPr>
              <w:drawing>
                <wp:inline distT="0" distB="0" distL="0" distR="0" wp14:anchorId="7737E431" wp14:editId="363A1FF1">
                  <wp:extent cx="2152650" cy="8667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F3853" w:rsidRPr="00FF4DDD"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283" w:type="dxa"/>
        </w:trPr>
        <w:tc>
          <w:tcPr>
            <w:tcW w:w="5097" w:type="dxa"/>
            <w:gridSpan w:val="3"/>
            <w:tcBorders>
              <w:top w:val="nil"/>
              <w:left w:val="nil"/>
              <w:bottom w:val="nil"/>
              <w:right w:val="nil"/>
            </w:tcBorders>
          </w:tcPr>
          <w:p w:rsidR="004F3853" w:rsidRPr="004F3853" w:rsidRDefault="004F3853" w:rsidP="008817DF">
            <w:pPr>
              <w:jc w:val="center"/>
              <w:rPr>
                <w:rFonts w:ascii="Times New Roman" w:hAnsi="Times New Roman" w:cs="Times New Roman"/>
                <w:sz w:val="24"/>
                <w:szCs w:val="24"/>
                <w:lang w:val="uk-UA"/>
              </w:rPr>
            </w:pPr>
            <w:r w:rsidRPr="004F3853">
              <w:rPr>
                <w:rFonts w:ascii="Times New Roman" w:hAnsi="Times New Roman" w:cs="Times New Roman"/>
                <w:sz w:val="24"/>
                <w:szCs w:val="24"/>
                <w:lang w:val="uk-UA"/>
              </w:rPr>
              <w:t>Місце проживання (реєстрації) в населених пунктах Степанківської сільської об’єднаної територіальної громади</w:t>
            </w:r>
          </w:p>
        </w:tc>
        <w:tc>
          <w:tcPr>
            <w:tcW w:w="4821" w:type="dxa"/>
            <w:gridSpan w:val="10"/>
            <w:tcBorders>
              <w:top w:val="nil"/>
              <w:left w:val="nil"/>
              <w:bottom w:val="nil"/>
              <w:right w:val="nil"/>
            </w:tcBorders>
          </w:tcPr>
          <w:p w:rsidR="004F3853" w:rsidRPr="00FF4DDD" w:rsidRDefault="004F3853" w:rsidP="004F3853">
            <w:pPr>
              <w:jc w:val="center"/>
              <w:rPr>
                <w:rFonts w:ascii="Times New Roman" w:hAnsi="Times New Roman" w:cs="Times New Roman"/>
                <w:sz w:val="28"/>
                <w:szCs w:val="28"/>
                <w:lang w:val="uk-UA"/>
              </w:rPr>
            </w:pPr>
            <w:r w:rsidRPr="004F3853">
              <w:rPr>
                <w:rFonts w:ascii="Times New Roman" w:hAnsi="Times New Roman" w:cs="Times New Roman"/>
                <w:sz w:val="24"/>
                <w:szCs w:val="24"/>
                <w:lang w:val="uk-UA"/>
              </w:rPr>
              <w:t xml:space="preserve">Місце проживання (реєстрації) в </w:t>
            </w:r>
            <w:r>
              <w:rPr>
                <w:rFonts w:ascii="Times New Roman" w:hAnsi="Times New Roman" w:cs="Times New Roman"/>
                <w:sz w:val="24"/>
                <w:szCs w:val="24"/>
                <w:lang w:val="uk-UA"/>
              </w:rPr>
              <w:t xml:space="preserve">інших </w:t>
            </w:r>
            <w:r w:rsidRPr="004F3853">
              <w:rPr>
                <w:rFonts w:ascii="Times New Roman" w:hAnsi="Times New Roman" w:cs="Times New Roman"/>
                <w:sz w:val="24"/>
                <w:szCs w:val="24"/>
                <w:lang w:val="uk-UA"/>
              </w:rPr>
              <w:t xml:space="preserve">населених пунктах </w:t>
            </w:r>
          </w:p>
        </w:tc>
      </w:tr>
      <w:tr w:rsidR="004745CF" w:rsidRPr="00FF4DDD"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 w:type="dxa"/>
          <w:wAfter w:w="283" w:type="dxa"/>
        </w:trPr>
        <w:tc>
          <w:tcPr>
            <w:tcW w:w="9918" w:type="dxa"/>
            <w:gridSpan w:val="13"/>
            <w:tcBorders>
              <w:top w:val="nil"/>
              <w:left w:val="nil"/>
              <w:bottom w:val="nil"/>
              <w:right w:val="nil"/>
            </w:tcBorders>
          </w:tcPr>
          <w:p w:rsidR="004745CF" w:rsidRPr="004745CF" w:rsidRDefault="004745CF" w:rsidP="004745C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структури апарату виконавчого комітету Степанківської сільської ради за місцем проживання (реєстрації) та статтю показує, що 94 % працівників апарату це жителі населених пунктів Степанківської об’єднаної територіальної громади, в тому числі з них жінки </w:t>
            </w:r>
            <w:r w:rsidR="001B7013">
              <w:rPr>
                <w:rFonts w:ascii="Times New Roman" w:hAnsi="Times New Roman" w:cs="Times New Roman"/>
                <w:sz w:val="28"/>
                <w:szCs w:val="28"/>
                <w:lang w:val="uk-UA"/>
              </w:rPr>
              <w:t>83% (29 осіб), чоловіки – 11% (4 особи). Частка працівників не жителів громади становить 6%, в тому числі з них жінки 3% (1 особа), чоловіки – 3% (1 особа).</w:t>
            </w:r>
            <w:r>
              <w:rPr>
                <w:rFonts w:ascii="Times New Roman" w:hAnsi="Times New Roman" w:cs="Times New Roman"/>
                <w:sz w:val="28"/>
                <w:szCs w:val="28"/>
                <w:lang w:val="uk-UA"/>
              </w:rPr>
              <w:t xml:space="preserve"> </w:t>
            </w:r>
          </w:p>
        </w:tc>
      </w:tr>
      <w:tr w:rsidR="00EC6602"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9911" w:type="dxa"/>
            <w:gridSpan w:val="13"/>
            <w:tcBorders>
              <w:top w:val="nil"/>
              <w:left w:val="nil"/>
              <w:bottom w:val="single" w:sz="4" w:space="0" w:color="auto"/>
              <w:right w:val="nil"/>
            </w:tcBorders>
          </w:tcPr>
          <w:p w:rsidR="00EC6602" w:rsidRPr="00EC6602" w:rsidRDefault="00EC6602" w:rsidP="00EC6602">
            <w:pPr>
              <w:jc w:val="center"/>
              <w:rPr>
                <w:rFonts w:ascii="Times New Roman" w:hAnsi="Times New Roman" w:cs="Times New Roman"/>
                <w:sz w:val="28"/>
                <w:szCs w:val="28"/>
                <w:lang w:val="uk-UA"/>
              </w:rPr>
            </w:pPr>
            <w:r w:rsidRPr="00EC6602">
              <w:rPr>
                <w:rFonts w:ascii="Times New Roman" w:hAnsi="Times New Roman" w:cs="Times New Roman"/>
                <w:sz w:val="28"/>
                <w:szCs w:val="28"/>
                <w:lang w:val="uk-UA"/>
              </w:rPr>
              <w:t>Структура апарату</w:t>
            </w:r>
            <w:r>
              <w:rPr>
                <w:rFonts w:ascii="Times New Roman" w:hAnsi="Times New Roman" w:cs="Times New Roman"/>
                <w:sz w:val="28"/>
                <w:szCs w:val="28"/>
                <w:lang w:val="uk-UA"/>
              </w:rPr>
              <w:t xml:space="preserve"> виконавчого комітету Степанківської сільської ради за посадами</w:t>
            </w:r>
            <w:r w:rsidR="001D47CD">
              <w:rPr>
                <w:rFonts w:ascii="Times New Roman" w:hAnsi="Times New Roman" w:cs="Times New Roman"/>
                <w:sz w:val="28"/>
                <w:szCs w:val="28"/>
                <w:lang w:val="uk-UA"/>
              </w:rPr>
              <w:t xml:space="preserve"> (зайнятими)</w:t>
            </w:r>
            <w:r>
              <w:rPr>
                <w:rFonts w:ascii="Times New Roman" w:hAnsi="Times New Roman" w:cs="Times New Roman"/>
                <w:sz w:val="28"/>
                <w:szCs w:val="28"/>
                <w:lang w:val="uk-UA"/>
              </w:rPr>
              <w:t xml:space="preserve"> та статтю</w:t>
            </w:r>
          </w:p>
        </w:tc>
      </w:tr>
      <w:tr w:rsidR="00EC6602"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vMerge w:val="restart"/>
            <w:tcBorders>
              <w:top w:val="single" w:sz="4" w:space="0" w:color="auto"/>
            </w:tcBorders>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Група посад</w:t>
            </w:r>
          </w:p>
        </w:tc>
        <w:tc>
          <w:tcPr>
            <w:tcW w:w="1559" w:type="dxa"/>
            <w:gridSpan w:val="3"/>
            <w:vMerge w:val="restart"/>
            <w:tcBorders>
              <w:top w:val="single" w:sz="4" w:space="0" w:color="auto"/>
            </w:tcBorders>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w:t>
            </w:r>
          </w:p>
        </w:tc>
        <w:tc>
          <w:tcPr>
            <w:tcW w:w="2828" w:type="dxa"/>
            <w:gridSpan w:val="5"/>
            <w:tcBorders>
              <w:top w:val="single" w:sz="4" w:space="0" w:color="auto"/>
            </w:tcBorders>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в тому числі:</w:t>
            </w:r>
          </w:p>
        </w:tc>
      </w:tr>
      <w:tr w:rsidR="00EC6602"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vMerge/>
          </w:tcPr>
          <w:p w:rsidR="00EC6602" w:rsidRPr="00EC6602" w:rsidRDefault="00EC6602" w:rsidP="001C2CCA">
            <w:pPr>
              <w:jc w:val="center"/>
              <w:rPr>
                <w:rFonts w:ascii="Times New Roman" w:hAnsi="Times New Roman" w:cs="Times New Roman"/>
                <w:sz w:val="28"/>
                <w:szCs w:val="28"/>
                <w:lang w:val="uk-UA"/>
              </w:rPr>
            </w:pPr>
          </w:p>
        </w:tc>
        <w:tc>
          <w:tcPr>
            <w:tcW w:w="1559" w:type="dxa"/>
            <w:gridSpan w:val="3"/>
            <w:vMerge/>
          </w:tcPr>
          <w:p w:rsidR="00EC6602" w:rsidRPr="00EC6602" w:rsidRDefault="00EC6602" w:rsidP="001C2CCA">
            <w:pPr>
              <w:jc w:val="center"/>
              <w:rPr>
                <w:rFonts w:ascii="Times New Roman" w:hAnsi="Times New Roman" w:cs="Times New Roman"/>
                <w:sz w:val="28"/>
                <w:szCs w:val="28"/>
                <w:lang w:val="uk-UA"/>
              </w:rPr>
            </w:pPr>
          </w:p>
        </w:tc>
        <w:tc>
          <w:tcPr>
            <w:tcW w:w="1417" w:type="dxa"/>
            <w:gridSpan w:val="3"/>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жінок</w:t>
            </w:r>
          </w:p>
        </w:tc>
        <w:tc>
          <w:tcPr>
            <w:tcW w:w="1411" w:type="dxa"/>
            <w:gridSpan w:val="2"/>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чоловіків</w:t>
            </w:r>
          </w:p>
        </w:tc>
      </w:tr>
      <w:tr w:rsidR="00EC6602"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vMerge/>
          </w:tcPr>
          <w:p w:rsidR="00EC6602" w:rsidRPr="00EC6602" w:rsidRDefault="00EC6602" w:rsidP="001C2CCA">
            <w:pPr>
              <w:jc w:val="center"/>
              <w:rPr>
                <w:rFonts w:ascii="Times New Roman" w:hAnsi="Times New Roman" w:cs="Times New Roman"/>
                <w:sz w:val="28"/>
                <w:szCs w:val="28"/>
                <w:lang w:val="uk-UA"/>
              </w:rPr>
            </w:pPr>
          </w:p>
        </w:tc>
        <w:tc>
          <w:tcPr>
            <w:tcW w:w="850" w:type="dxa"/>
            <w:gridSpan w:val="2"/>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осіб</w:t>
            </w:r>
          </w:p>
        </w:tc>
        <w:tc>
          <w:tcPr>
            <w:tcW w:w="709" w:type="dxa"/>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осіб</w:t>
            </w:r>
          </w:p>
        </w:tc>
        <w:tc>
          <w:tcPr>
            <w:tcW w:w="708" w:type="dxa"/>
            <w:gridSpan w:val="2"/>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осіб</w:t>
            </w:r>
          </w:p>
        </w:tc>
        <w:tc>
          <w:tcPr>
            <w:tcW w:w="702" w:type="dxa"/>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Керівництво ради та виконавчого комітету</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EC6602" w:rsidRPr="006F0EEF" w:rsidRDefault="006F0EEF" w:rsidP="001C2CCA">
            <w:pPr>
              <w:jc w:val="center"/>
              <w:rPr>
                <w:rFonts w:ascii="Times New Roman" w:hAnsi="Times New Roman" w:cs="Times New Roman"/>
                <w:sz w:val="24"/>
                <w:szCs w:val="24"/>
                <w:lang w:val="uk-UA"/>
              </w:rPr>
            </w:pPr>
            <w:r w:rsidRPr="006F0EEF">
              <w:rPr>
                <w:rFonts w:ascii="Times New Roman" w:hAnsi="Times New Roman" w:cs="Times New Roman"/>
                <w:sz w:val="24"/>
                <w:szCs w:val="24"/>
                <w:lang w:val="uk-UA"/>
              </w:rPr>
              <w:t>9</w:t>
            </w:r>
          </w:p>
        </w:tc>
        <w:tc>
          <w:tcPr>
            <w:tcW w:w="709" w:type="dxa"/>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709" w:type="dxa"/>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EC6602"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Державний реєстратор</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1C2CCA"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Адміністратор</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1C2CCA"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Спеціаліст І категорії</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1C2CCA"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Службовець</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1C2CCA"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Робітник</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C2CCA" w:rsidRPr="00EC6602" w:rsidTr="004B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5" w:type="dxa"/>
        </w:trPr>
        <w:tc>
          <w:tcPr>
            <w:tcW w:w="5524" w:type="dxa"/>
            <w:gridSpan w:val="5"/>
          </w:tcPr>
          <w:p w:rsidR="00EC6602" w:rsidRPr="00EC6602" w:rsidRDefault="001C2CCA"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850" w:type="dxa"/>
            <w:gridSpan w:val="2"/>
          </w:tcPr>
          <w:p w:rsidR="00EC6602" w:rsidRPr="00EC6602" w:rsidRDefault="001D47CD"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709"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708" w:type="dxa"/>
            <w:gridSpan w:val="2"/>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Pr>
          <w:p w:rsidR="00EC6602" w:rsidRPr="00EC6602" w:rsidRDefault="006049F4" w:rsidP="001C2CC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2" w:type="dxa"/>
          </w:tcPr>
          <w:p w:rsidR="00EC6602" w:rsidRPr="006F0EEF" w:rsidRDefault="006F0EEF" w:rsidP="001C2CC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046FD0" w:rsidRDefault="0087654D" w:rsidP="0087654D">
      <w:pPr>
        <w:spacing w:after="0" w:line="240" w:lineRule="auto"/>
        <w:ind w:firstLine="709"/>
        <w:jc w:val="both"/>
        <w:rPr>
          <w:rFonts w:ascii="Times New Roman" w:hAnsi="Times New Roman" w:cs="Times New Roman"/>
          <w:sz w:val="28"/>
          <w:szCs w:val="28"/>
          <w:lang w:val="uk-UA"/>
        </w:rPr>
      </w:pPr>
      <w:r w:rsidRPr="0087654D">
        <w:rPr>
          <w:rFonts w:ascii="Times New Roman" w:hAnsi="Times New Roman" w:cs="Times New Roman"/>
          <w:sz w:val="28"/>
          <w:szCs w:val="28"/>
          <w:lang w:val="uk-UA"/>
        </w:rPr>
        <w:t>Аналіз структури апарату виконавчого комітету</w:t>
      </w:r>
      <w:r>
        <w:rPr>
          <w:rFonts w:ascii="Times New Roman" w:hAnsi="Times New Roman" w:cs="Times New Roman"/>
          <w:sz w:val="28"/>
          <w:szCs w:val="28"/>
          <w:lang w:val="uk-UA"/>
        </w:rPr>
        <w:t xml:space="preserve"> Степанківської сільської ради за посадами, що зайняті показує, що:</w:t>
      </w:r>
    </w:p>
    <w:p w:rsidR="0087654D" w:rsidRDefault="0087654D"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ради та виконавчого комітету у структурі становить 9% (3 особи), в тому числі з них жінки – 3% (1 особа), чоловіки 65 (2 особи);</w:t>
      </w:r>
    </w:p>
    <w:p w:rsidR="0087654D" w:rsidRDefault="004B251F"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частка начальників відділів становить 17% (6 осіб), в тому числі з них жінки 17% (6 осіб), чоловіків на посадах начальників відділів не має;</w:t>
      </w:r>
    </w:p>
    <w:p w:rsidR="004B251F" w:rsidRDefault="004B251F"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реєстратор частка 3% (1 особа) – чоловік;</w:t>
      </w:r>
    </w:p>
    <w:p w:rsidR="004B251F" w:rsidRDefault="004B251F"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адміністратор – частка у структурі 6% (2 особи), в тому числі з них жінки – 6% (2 особи), чоловіків на посадах адміністраторів не має;</w:t>
      </w:r>
    </w:p>
    <w:p w:rsidR="004B251F" w:rsidRDefault="004B251F"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І категорії – частка становить 48% (17 осіб), в тому числі з них жінок – 45 % (16 осіб), чоловіків – 3% (1 особа);</w:t>
      </w:r>
    </w:p>
    <w:p w:rsidR="004B251F" w:rsidRDefault="004B251F"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службовець – частка 9% (3 особи), в тому числі з них жінки – 9% (3 особи), чоловіків на посадах службовців не має;</w:t>
      </w:r>
    </w:p>
    <w:p w:rsidR="004B251F" w:rsidRDefault="004B251F" w:rsidP="004B251F">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робітник – частка 9% (3 особи), в тому числі з них жінок – 6% (2 особи), чоловіків – 3% (1 особа).</w:t>
      </w:r>
    </w:p>
    <w:p w:rsidR="000621FC" w:rsidRPr="0087654D" w:rsidRDefault="00DD2836" w:rsidP="00DD2836">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зайнятих посад в розрізі за статтю показує великий гендерний розрив</w:t>
      </w:r>
      <w:r w:rsidR="0011355A">
        <w:rPr>
          <w:rFonts w:ascii="Times New Roman" w:hAnsi="Times New Roman" w:cs="Times New Roman"/>
          <w:sz w:val="28"/>
          <w:szCs w:val="28"/>
          <w:lang w:val="uk-UA"/>
        </w:rPr>
        <w:t xml:space="preserve"> та непропорційність</w:t>
      </w:r>
      <w:r>
        <w:rPr>
          <w:rFonts w:ascii="Times New Roman" w:hAnsi="Times New Roman" w:cs="Times New Roman"/>
          <w:sz w:val="28"/>
          <w:szCs w:val="28"/>
          <w:lang w:val="uk-UA"/>
        </w:rPr>
        <w:t xml:space="preserve"> між жінками та чоловіками, більшість працівників апарату (86%) це жінки.</w:t>
      </w:r>
    </w:p>
    <w:p w:rsidR="001B019B" w:rsidRDefault="001732BF" w:rsidP="00396ED7">
      <w:pPr>
        <w:spacing w:after="0" w:line="240" w:lineRule="auto"/>
        <w:jc w:val="both"/>
        <w:rPr>
          <w:rFonts w:ascii="Times New Roman" w:hAnsi="Times New Roman" w:cs="Times New Roman"/>
          <w:sz w:val="28"/>
          <w:szCs w:val="28"/>
          <w:lang w:val="uk-UA"/>
        </w:rPr>
      </w:pPr>
      <w:r w:rsidRPr="00DF4DD5">
        <w:rPr>
          <w:rFonts w:ascii="Times New Roman" w:hAnsi="Times New Roman" w:cs="Times New Roman"/>
          <w:sz w:val="28"/>
          <w:szCs w:val="28"/>
          <w:u w:val="single"/>
          <w:lang w:val="uk-UA"/>
        </w:rPr>
        <w:lastRenderedPageBreak/>
        <w:t>Отримувачі послуг</w:t>
      </w:r>
      <w:r>
        <w:rPr>
          <w:rFonts w:ascii="Times New Roman" w:hAnsi="Times New Roman" w:cs="Times New Roman"/>
          <w:sz w:val="28"/>
          <w:szCs w:val="28"/>
          <w:lang w:val="uk-UA"/>
        </w:rPr>
        <w:t xml:space="preserve"> (прямі і непрямі бенефіціари) – жителі громади</w:t>
      </w:r>
      <w:r w:rsidR="00DF4DD5">
        <w:rPr>
          <w:rFonts w:ascii="Times New Roman" w:hAnsi="Times New Roman" w:cs="Times New Roman"/>
          <w:sz w:val="28"/>
          <w:szCs w:val="28"/>
          <w:lang w:val="uk-UA"/>
        </w:rPr>
        <w:t xml:space="preserve">, фізичні та юридичні особи, які здійснюють господарську діяльність на території громади, </w:t>
      </w:r>
      <w:r w:rsidR="00501EA7">
        <w:rPr>
          <w:rFonts w:ascii="Times New Roman" w:hAnsi="Times New Roman" w:cs="Times New Roman"/>
          <w:sz w:val="28"/>
          <w:szCs w:val="28"/>
          <w:lang w:val="uk-UA"/>
        </w:rPr>
        <w:t>особи, що користуються</w:t>
      </w:r>
      <w:r w:rsidR="00881DC9">
        <w:rPr>
          <w:rFonts w:ascii="Times New Roman" w:hAnsi="Times New Roman" w:cs="Times New Roman"/>
          <w:sz w:val="28"/>
          <w:szCs w:val="28"/>
          <w:lang w:val="uk-UA"/>
        </w:rPr>
        <w:t xml:space="preserve"> послугами,</w:t>
      </w:r>
      <w:r w:rsidR="00501EA7">
        <w:rPr>
          <w:rFonts w:ascii="Times New Roman" w:hAnsi="Times New Roman" w:cs="Times New Roman"/>
          <w:sz w:val="28"/>
          <w:szCs w:val="28"/>
          <w:lang w:val="uk-UA"/>
        </w:rPr>
        <w:t xml:space="preserve"> які надаються установами, закладами Степанківської сільської ради на території об’єднаної територіальної громади,</w:t>
      </w:r>
      <w:r w:rsidR="00881DC9">
        <w:rPr>
          <w:rFonts w:ascii="Times New Roman" w:hAnsi="Times New Roman" w:cs="Times New Roman"/>
          <w:sz w:val="28"/>
          <w:szCs w:val="28"/>
          <w:lang w:val="uk-UA"/>
        </w:rPr>
        <w:t xml:space="preserve"> </w:t>
      </w:r>
      <w:r w:rsidR="00DF4DD5">
        <w:rPr>
          <w:rFonts w:ascii="Times New Roman" w:hAnsi="Times New Roman" w:cs="Times New Roman"/>
          <w:sz w:val="28"/>
          <w:szCs w:val="28"/>
          <w:lang w:val="uk-UA"/>
        </w:rPr>
        <w:t>тощо</w:t>
      </w:r>
      <w:r>
        <w:rPr>
          <w:rFonts w:ascii="Times New Roman" w:hAnsi="Times New Roman" w:cs="Times New Roman"/>
          <w:sz w:val="28"/>
          <w:szCs w:val="28"/>
          <w:lang w:val="uk-UA"/>
        </w:rPr>
        <w:t>.</w:t>
      </w:r>
    </w:p>
    <w:p w:rsidR="00501EA7" w:rsidRDefault="00501EA7" w:rsidP="00501EA7">
      <w:pPr>
        <w:spacing w:after="0" w:line="240" w:lineRule="auto"/>
        <w:ind w:firstLine="709"/>
        <w:jc w:val="both"/>
        <w:rPr>
          <w:rFonts w:ascii="Times New Roman" w:hAnsi="Times New Roman" w:cs="Times New Roman"/>
          <w:sz w:val="28"/>
          <w:szCs w:val="28"/>
          <w:lang w:val="uk-UA"/>
        </w:rPr>
      </w:pPr>
    </w:p>
    <w:p w:rsidR="00CA7903" w:rsidRDefault="00B04A1B" w:rsidP="00501EA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розробити гендерний профіль населення громади з</w:t>
      </w:r>
      <w:r w:rsidR="00CA7903">
        <w:rPr>
          <w:rFonts w:ascii="Times New Roman" w:hAnsi="Times New Roman" w:cs="Times New Roman"/>
          <w:sz w:val="28"/>
          <w:szCs w:val="28"/>
          <w:lang w:val="uk-UA"/>
        </w:rPr>
        <w:t xml:space="preserve"> метою дослідження:</w:t>
      </w:r>
    </w:p>
    <w:p w:rsidR="00B04A1B" w:rsidRDefault="00B04A1B" w:rsidP="00B04A1B">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які вразливі групи живуть у громаді та скільки жінок і чоловіків у кожній із них;</w:t>
      </w:r>
    </w:p>
    <w:p w:rsidR="00B04A1B" w:rsidRDefault="00B04A1B" w:rsidP="00B04A1B">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які їхні гендерні потреби та пріоритети;</w:t>
      </w:r>
    </w:p>
    <w:p w:rsidR="00B04A1B" w:rsidRDefault="00B04A1B" w:rsidP="00B04A1B">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які громадські послуги та ресурси, що дозволяють жінкам та чоловікам реалізовувати свої права людини, наявні у громаді;</w:t>
      </w:r>
    </w:p>
    <w:p w:rsidR="00B04A1B" w:rsidRDefault="00B04A1B" w:rsidP="00B04A1B">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хто з вразливих груп, які живуть у громаді, не може реалізувати свої права людини і, відповідно, не може отримати доступ до всіх переваг, які надає реформа децентралізації;</w:t>
      </w:r>
    </w:p>
    <w:p w:rsidR="00B04A1B" w:rsidRDefault="00B04A1B" w:rsidP="00B04A1B">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які причини того, що жінки та чоловіки, які живуть у громаді, не можуть реалізувати свої права людини;</w:t>
      </w:r>
    </w:p>
    <w:p w:rsidR="00CA7903" w:rsidRDefault="00B04A1B" w:rsidP="00B04A1B">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яких заходів можна вжити для покращення доступу представництва вразливих груп до всіх послуг та включення їх потреб і пріоритетів до завдань громади.</w:t>
      </w:r>
    </w:p>
    <w:p w:rsidR="00501EA7" w:rsidRDefault="00501EA7" w:rsidP="00751BB3">
      <w:pPr>
        <w:pStyle w:val="a4"/>
        <w:spacing w:after="0" w:line="240" w:lineRule="auto"/>
        <w:ind w:left="0" w:firstLine="709"/>
        <w:jc w:val="both"/>
        <w:rPr>
          <w:rFonts w:ascii="Times New Roman" w:hAnsi="Times New Roman" w:cs="Times New Roman"/>
          <w:sz w:val="28"/>
          <w:szCs w:val="28"/>
          <w:lang w:val="uk-UA"/>
        </w:rPr>
      </w:pPr>
    </w:p>
    <w:p w:rsidR="00B04A1B" w:rsidRPr="00CA7903" w:rsidRDefault="00751BB3" w:rsidP="00751BB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Гендерний п</w:t>
      </w:r>
      <w:r w:rsidR="00B04A1B">
        <w:rPr>
          <w:rFonts w:ascii="Times New Roman" w:hAnsi="Times New Roman" w:cs="Times New Roman"/>
          <w:sz w:val="28"/>
          <w:szCs w:val="28"/>
          <w:lang w:val="uk-UA"/>
        </w:rPr>
        <w:t>рофіль громади – це інструмент для збору даних з розбивкою за статтю для їх аналізу</w:t>
      </w:r>
      <w:r>
        <w:rPr>
          <w:rFonts w:ascii="Times New Roman" w:hAnsi="Times New Roman" w:cs="Times New Roman"/>
          <w:sz w:val="28"/>
          <w:szCs w:val="28"/>
          <w:lang w:val="uk-UA"/>
        </w:rPr>
        <w:t>.</w:t>
      </w:r>
    </w:p>
    <w:p w:rsidR="00501EA7" w:rsidRDefault="00501EA7" w:rsidP="00396ED7">
      <w:pPr>
        <w:spacing w:after="0" w:line="240" w:lineRule="auto"/>
        <w:jc w:val="both"/>
        <w:rPr>
          <w:rFonts w:ascii="Times New Roman" w:hAnsi="Times New Roman" w:cs="Times New Roman"/>
          <w:sz w:val="28"/>
          <w:szCs w:val="28"/>
          <w:u w:val="single"/>
          <w:lang w:val="uk-UA"/>
        </w:rPr>
      </w:pPr>
    </w:p>
    <w:p w:rsidR="001732BF" w:rsidRPr="001732BF" w:rsidRDefault="001732BF" w:rsidP="00396ED7">
      <w:pPr>
        <w:spacing w:after="0" w:line="240" w:lineRule="auto"/>
        <w:jc w:val="both"/>
        <w:rPr>
          <w:rFonts w:ascii="Times New Roman" w:hAnsi="Times New Roman" w:cs="Times New Roman"/>
          <w:sz w:val="28"/>
          <w:szCs w:val="28"/>
          <w:u w:val="single"/>
          <w:lang w:val="uk-UA"/>
        </w:rPr>
      </w:pPr>
      <w:r w:rsidRPr="001732BF">
        <w:rPr>
          <w:rFonts w:ascii="Times New Roman" w:hAnsi="Times New Roman" w:cs="Times New Roman"/>
          <w:sz w:val="28"/>
          <w:szCs w:val="28"/>
          <w:u w:val="single"/>
          <w:lang w:val="uk-UA"/>
        </w:rPr>
        <w:t xml:space="preserve">Гендерний профіль населення </w:t>
      </w:r>
      <w:r w:rsidR="00B355BE">
        <w:rPr>
          <w:rFonts w:ascii="Times New Roman" w:hAnsi="Times New Roman" w:cs="Times New Roman"/>
          <w:sz w:val="28"/>
          <w:szCs w:val="28"/>
          <w:u w:val="single"/>
          <w:lang w:val="uk-UA"/>
        </w:rPr>
        <w:t xml:space="preserve">Степанківської об’єднаної територіальної </w:t>
      </w:r>
      <w:r w:rsidRPr="001732BF">
        <w:rPr>
          <w:rFonts w:ascii="Times New Roman" w:hAnsi="Times New Roman" w:cs="Times New Roman"/>
          <w:sz w:val="28"/>
          <w:szCs w:val="28"/>
          <w:u w:val="single"/>
          <w:lang w:val="uk-UA"/>
        </w:rPr>
        <w:t>громади</w:t>
      </w:r>
    </w:p>
    <w:p w:rsidR="00501EA7" w:rsidRDefault="00501EA7" w:rsidP="00665D6F">
      <w:pPr>
        <w:spacing w:after="0" w:line="240" w:lineRule="auto"/>
        <w:jc w:val="center"/>
        <w:rPr>
          <w:rFonts w:ascii="Times New Roman" w:hAnsi="Times New Roman" w:cs="Times New Roman"/>
          <w:sz w:val="28"/>
          <w:szCs w:val="28"/>
          <w:lang w:val="uk-UA"/>
        </w:rPr>
      </w:pPr>
    </w:p>
    <w:p w:rsidR="001B019B" w:rsidRDefault="00665D6F" w:rsidP="00665D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Узагальнені дані щодо населення Степанківської сільської об’єднаної територіальної громади /станом на 01.01.2020р./</w:t>
      </w:r>
    </w:p>
    <w:tbl>
      <w:tblPr>
        <w:tblW w:w="9794" w:type="dxa"/>
        <w:shd w:val="clear" w:color="auto" w:fill="FFFFFF"/>
        <w:tblLayout w:type="fixed"/>
        <w:tblCellMar>
          <w:left w:w="0" w:type="dxa"/>
          <w:right w:w="0" w:type="dxa"/>
        </w:tblCellMar>
        <w:tblLook w:val="04A0" w:firstRow="1" w:lastRow="0" w:firstColumn="1" w:lastColumn="0" w:noHBand="0" w:noVBand="1"/>
      </w:tblPr>
      <w:tblGrid>
        <w:gridCol w:w="1264"/>
        <w:gridCol w:w="1173"/>
        <w:gridCol w:w="1093"/>
        <w:gridCol w:w="709"/>
        <w:gridCol w:w="663"/>
        <w:gridCol w:w="896"/>
        <w:gridCol w:w="851"/>
        <w:gridCol w:w="712"/>
        <w:gridCol w:w="713"/>
        <w:gridCol w:w="708"/>
        <w:gridCol w:w="567"/>
        <w:gridCol w:w="430"/>
        <w:gridCol w:w="15"/>
      </w:tblGrid>
      <w:tr w:rsidR="00665D6F" w:rsidRPr="00EE5923" w:rsidTr="00665D6F">
        <w:tc>
          <w:tcPr>
            <w:tcW w:w="1264"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Назва населеного пункту громади</w:t>
            </w:r>
          </w:p>
          <w:p w:rsidR="00665D6F" w:rsidRPr="00665D6F" w:rsidRDefault="00665D6F" w:rsidP="008817DF">
            <w:pPr>
              <w:spacing w:after="0" w:line="240" w:lineRule="auto"/>
              <w:jc w:val="center"/>
              <w:rPr>
                <w:rFonts w:ascii="Times New Roman" w:eastAsia="Times New Roman" w:hAnsi="Times New Roman" w:cs="Times New Roman"/>
                <w:sz w:val="20"/>
                <w:szCs w:val="20"/>
              </w:rPr>
            </w:pPr>
          </w:p>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1173" w:type="dxa"/>
            <w:vMerge w:val="restart"/>
            <w:tcBorders>
              <w:top w:val="single" w:sz="8" w:space="0" w:color="auto"/>
              <w:left w:val="nil"/>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кількість домогосподарств</w:t>
            </w:r>
          </w:p>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населеного пункту</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Кількість</w:t>
            </w:r>
          </w:p>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населення</w:t>
            </w:r>
          </w:p>
        </w:tc>
        <w:tc>
          <w:tcPr>
            <w:tcW w:w="1372" w:type="dxa"/>
            <w:gridSpan w:val="2"/>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в тому числі за розподілом за статтю</w:t>
            </w:r>
          </w:p>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 xml:space="preserve"> (не враховано дітей та осіб до 18 років)</w:t>
            </w:r>
          </w:p>
        </w:tc>
        <w:tc>
          <w:tcPr>
            <w:tcW w:w="896" w:type="dxa"/>
            <w:vMerge w:val="restart"/>
            <w:tcBorders>
              <w:top w:val="single" w:sz="8" w:space="0" w:color="auto"/>
              <w:left w:val="single" w:sz="4"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Кількість сімей з дітьми</w:t>
            </w:r>
          </w:p>
        </w:tc>
        <w:tc>
          <w:tcPr>
            <w:tcW w:w="85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в них дітей</w:t>
            </w:r>
          </w:p>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до 18 років</w:t>
            </w:r>
          </w:p>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3145" w:type="dxa"/>
            <w:gridSpan w:val="6"/>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ind w:right="-84"/>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в тому числі</w:t>
            </w:r>
          </w:p>
        </w:tc>
      </w:tr>
      <w:tr w:rsidR="00665D6F" w:rsidRPr="00EE5923" w:rsidTr="00665D6F">
        <w:trPr>
          <w:gridAfter w:val="1"/>
          <w:wAfter w:w="15" w:type="dxa"/>
        </w:trPr>
        <w:tc>
          <w:tcPr>
            <w:tcW w:w="1264" w:type="dxa"/>
            <w:vMerge/>
            <w:tcBorders>
              <w:left w:val="single" w:sz="8" w:space="0" w:color="auto"/>
              <w:right w:val="single" w:sz="8"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1173" w:type="dxa"/>
            <w:vMerge/>
            <w:tcBorders>
              <w:left w:val="nil"/>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109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1372" w:type="dxa"/>
            <w:gridSpan w:val="2"/>
            <w:vMerge/>
            <w:tcBorders>
              <w:left w:val="single" w:sz="4" w:space="0" w:color="auto"/>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896" w:type="dxa"/>
            <w:vMerge/>
            <w:tcBorders>
              <w:left w:val="single" w:sz="4" w:space="0" w:color="auto"/>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71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0-6 років</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7-14 років</w:t>
            </w:r>
          </w:p>
        </w:tc>
        <w:tc>
          <w:tcPr>
            <w:tcW w:w="1705" w:type="dxa"/>
            <w:gridSpan w:val="3"/>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15-18</w:t>
            </w:r>
          </w:p>
          <w:p w:rsidR="00665D6F" w:rsidRPr="00665D6F" w:rsidRDefault="00665D6F" w:rsidP="008817DF">
            <w:pPr>
              <w:spacing w:after="0" w:line="240" w:lineRule="auto"/>
              <w:ind w:right="-99"/>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років</w:t>
            </w:r>
          </w:p>
        </w:tc>
      </w:tr>
      <w:tr w:rsidR="00665D6F" w:rsidRPr="00EE5923" w:rsidTr="00665D6F">
        <w:trPr>
          <w:gridAfter w:val="1"/>
          <w:wAfter w:w="15" w:type="dxa"/>
          <w:trHeight w:val="60"/>
        </w:trPr>
        <w:tc>
          <w:tcPr>
            <w:tcW w:w="1264" w:type="dxa"/>
            <w:vMerge/>
            <w:tcBorders>
              <w:left w:val="single" w:sz="8" w:space="0" w:color="auto"/>
              <w:right w:val="single" w:sz="8"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1173" w:type="dxa"/>
            <w:vMerge/>
            <w:tcBorders>
              <w:left w:val="nil"/>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10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всього</w:t>
            </w:r>
          </w:p>
        </w:tc>
        <w:tc>
          <w:tcPr>
            <w:tcW w:w="1372" w:type="dxa"/>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896" w:type="dxa"/>
            <w:vMerge/>
            <w:tcBorders>
              <w:left w:val="single" w:sz="4" w:space="0" w:color="auto"/>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p>
        </w:tc>
        <w:tc>
          <w:tcPr>
            <w:tcW w:w="851" w:type="dxa"/>
            <w:vMerge w:val="restart"/>
            <w:tcBorders>
              <w:top w:val="single" w:sz="4" w:space="0" w:color="auto"/>
              <w:left w:val="single" w:sz="4" w:space="0" w:color="auto"/>
              <w:right w:val="single" w:sz="4" w:space="0" w:color="auto"/>
            </w:tcBorders>
            <w:shd w:val="clear" w:color="auto" w:fill="FFFFFF"/>
            <w:vAlign w:val="center"/>
            <w:hideMark/>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всього</w:t>
            </w:r>
          </w:p>
        </w:tc>
        <w:tc>
          <w:tcPr>
            <w:tcW w:w="712" w:type="dxa"/>
            <w:vMerge w:val="restart"/>
            <w:tcBorders>
              <w:top w:val="nil"/>
              <w:left w:val="single" w:sz="4" w:space="0" w:color="auto"/>
              <w:right w:val="single" w:sz="8"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16"/>
                <w:szCs w:val="16"/>
                <w:lang w:val="uk-UA"/>
              </w:rPr>
            </w:pPr>
          </w:p>
          <w:p w:rsidR="00665D6F" w:rsidRPr="00665D6F" w:rsidRDefault="00665D6F" w:rsidP="008817DF">
            <w:pPr>
              <w:spacing w:after="0" w:line="240" w:lineRule="auto"/>
              <w:jc w:val="center"/>
              <w:rPr>
                <w:rFonts w:ascii="Times New Roman" w:eastAsia="Times New Roman" w:hAnsi="Times New Roman" w:cs="Times New Roman"/>
                <w:sz w:val="16"/>
                <w:szCs w:val="16"/>
                <w:lang w:val="uk-UA"/>
              </w:rPr>
            </w:pPr>
            <w:r w:rsidRPr="00665D6F">
              <w:rPr>
                <w:rFonts w:ascii="Times New Roman" w:eastAsia="Times New Roman" w:hAnsi="Times New Roman" w:cs="Times New Roman"/>
                <w:sz w:val="16"/>
                <w:szCs w:val="16"/>
                <w:lang w:val="uk-UA"/>
              </w:rPr>
              <w:t>всього</w:t>
            </w:r>
          </w:p>
        </w:tc>
        <w:tc>
          <w:tcPr>
            <w:tcW w:w="713"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16"/>
                <w:szCs w:val="16"/>
                <w:lang w:val="uk-UA"/>
              </w:rPr>
            </w:pPr>
          </w:p>
          <w:p w:rsidR="00665D6F" w:rsidRPr="00665D6F" w:rsidRDefault="00665D6F" w:rsidP="008817DF">
            <w:pPr>
              <w:spacing w:after="0" w:line="240" w:lineRule="auto"/>
              <w:jc w:val="center"/>
              <w:rPr>
                <w:rFonts w:ascii="Times New Roman" w:eastAsia="Times New Roman" w:hAnsi="Times New Roman" w:cs="Times New Roman"/>
                <w:sz w:val="16"/>
                <w:szCs w:val="16"/>
                <w:lang w:val="uk-UA"/>
              </w:rPr>
            </w:pPr>
            <w:r w:rsidRPr="00665D6F">
              <w:rPr>
                <w:rFonts w:ascii="Times New Roman" w:eastAsia="Times New Roman" w:hAnsi="Times New Roman" w:cs="Times New Roman"/>
                <w:sz w:val="16"/>
                <w:szCs w:val="16"/>
                <w:lang w:val="uk-UA"/>
              </w:rPr>
              <w:t>всього</w:t>
            </w:r>
          </w:p>
        </w:tc>
        <w:tc>
          <w:tcPr>
            <w:tcW w:w="70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665D6F" w:rsidRPr="00665D6F" w:rsidRDefault="00665D6F" w:rsidP="008817DF">
            <w:pPr>
              <w:spacing w:after="0" w:line="240" w:lineRule="auto"/>
              <w:jc w:val="center"/>
              <w:rPr>
                <w:rFonts w:ascii="Times New Roman" w:eastAsia="Times New Roman" w:hAnsi="Times New Roman" w:cs="Times New Roman"/>
                <w:sz w:val="16"/>
                <w:szCs w:val="16"/>
                <w:lang w:val="uk-UA"/>
              </w:rPr>
            </w:pPr>
          </w:p>
          <w:p w:rsidR="00665D6F" w:rsidRPr="00665D6F" w:rsidRDefault="00665D6F" w:rsidP="008817DF">
            <w:pPr>
              <w:spacing w:after="0" w:line="240" w:lineRule="auto"/>
              <w:jc w:val="center"/>
              <w:rPr>
                <w:rFonts w:ascii="Times New Roman" w:eastAsia="Times New Roman" w:hAnsi="Times New Roman" w:cs="Times New Roman"/>
                <w:sz w:val="16"/>
                <w:szCs w:val="16"/>
                <w:lang w:val="uk-UA"/>
              </w:rPr>
            </w:pPr>
            <w:r w:rsidRPr="00665D6F">
              <w:rPr>
                <w:rFonts w:ascii="Times New Roman" w:eastAsia="Times New Roman" w:hAnsi="Times New Roman" w:cs="Times New Roman"/>
                <w:sz w:val="16"/>
                <w:szCs w:val="16"/>
                <w:lang w:val="uk-UA"/>
              </w:rPr>
              <w:t>всього</w:t>
            </w:r>
          </w:p>
        </w:tc>
        <w:tc>
          <w:tcPr>
            <w:tcW w:w="997" w:type="dxa"/>
            <w:gridSpan w:val="2"/>
            <w:tcBorders>
              <w:top w:val="nil"/>
              <w:left w:val="nil"/>
              <w:bottom w:val="single" w:sz="8" w:space="0" w:color="auto"/>
              <w:right w:val="single" w:sz="4" w:space="0" w:color="auto"/>
            </w:tcBorders>
            <w:shd w:val="clear" w:color="auto" w:fill="FFFFFF"/>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в тому числі</w:t>
            </w:r>
          </w:p>
        </w:tc>
      </w:tr>
      <w:tr w:rsidR="00665D6F" w:rsidRPr="00EE5923" w:rsidTr="00665D6F">
        <w:trPr>
          <w:gridAfter w:val="1"/>
          <w:wAfter w:w="15" w:type="dxa"/>
        </w:trPr>
        <w:tc>
          <w:tcPr>
            <w:tcW w:w="1264"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tc>
        <w:tc>
          <w:tcPr>
            <w:tcW w:w="1173" w:type="dxa"/>
            <w:vMerge/>
            <w:tcBorders>
              <w:left w:val="nil"/>
              <w:bottom w:val="single" w:sz="8"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color w:val="FF0000"/>
                <w:sz w:val="20"/>
                <w:szCs w:val="20"/>
                <w:lang w:val="uk-UA"/>
              </w:rPr>
            </w:pPr>
          </w:p>
        </w:tc>
        <w:tc>
          <w:tcPr>
            <w:tcW w:w="1093" w:type="dxa"/>
            <w:vMerge/>
            <w:tcBorders>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color w:val="FF0000"/>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ч</w:t>
            </w: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rPr>
            </w:pPr>
            <w:r w:rsidRPr="00665D6F">
              <w:rPr>
                <w:rFonts w:ascii="Times New Roman" w:eastAsia="Times New Roman" w:hAnsi="Times New Roman" w:cs="Times New Roman"/>
                <w:sz w:val="20"/>
                <w:szCs w:val="20"/>
                <w:lang w:val="uk-UA"/>
              </w:rPr>
              <w:t>ж</w:t>
            </w:r>
          </w:p>
        </w:tc>
        <w:tc>
          <w:tcPr>
            <w:tcW w:w="896" w:type="dxa"/>
            <w:vMerge/>
            <w:tcBorders>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tc>
        <w:tc>
          <w:tcPr>
            <w:tcW w:w="85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tc>
        <w:tc>
          <w:tcPr>
            <w:tcW w:w="712" w:type="dxa"/>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tc>
        <w:tc>
          <w:tcPr>
            <w:tcW w:w="713"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tc>
        <w:tc>
          <w:tcPr>
            <w:tcW w:w="70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p>
        </w:tc>
        <w:tc>
          <w:tcPr>
            <w:tcW w:w="567" w:type="dxa"/>
            <w:tcBorders>
              <w:top w:val="nil"/>
              <w:left w:val="nil"/>
              <w:bottom w:val="single" w:sz="8" w:space="0" w:color="auto"/>
              <w:right w:val="single" w:sz="4" w:space="0" w:color="auto"/>
            </w:tcBorders>
            <w:shd w:val="clear" w:color="auto" w:fill="FFFFFF"/>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ч</w:t>
            </w:r>
          </w:p>
        </w:tc>
        <w:tc>
          <w:tcPr>
            <w:tcW w:w="430" w:type="dxa"/>
            <w:tcBorders>
              <w:top w:val="single" w:sz="4" w:space="0" w:color="auto"/>
              <w:left w:val="single" w:sz="4" w:space="0" w:color="auto"/>
              <w:bottom w:val="single" w:sz="4" w:space="0" w:color="auto"/>
              <w:right w:val="single" w:sz="4" w:space="0" w:color="auto"/>
            </w:tcBorders>
            <w:shd w:val="clear" w:color="auto" w:fill="FFFFFF"/>
          </w:tcPr>
          <w:p w:rsidR="00665D6F" w:rsidRPr="00665D6F" w:rsidRDefault="00665D6F" w:rsidP="008817DF">
            <w:pPr>
              <w:spacing w:after="0" w:line="240" w:lineRule="auto"/>
              <w:jc w:val="center"/>
              <w:rPr>
                <w:rFonts w:ascii="Times New Roman" w:eastAsia="Times New Roman" w:hAnsi="Times New Roman" w:cs="Times New Roman"/>
                <w:sz w:val="20"/>
                <w:szCs w:val="20"/>
                <w:lang w:val="uk-UA"/>
              </w:rPr>
            </w:pPr>
            <w:r w:rsidRPr="00665D6F">
              <w:rPr>
                <w:rFonts w:ascii="Times New Roman" w:eastAsia="Times New Roman" w:hAnsi="Times New Roman" w:cs="Times New Roman"/>
                <w:sz w:val="20"/>
                <w:szCs w:val="20"/>
                <w:lang w:val="uk-UA"/>
              </w:rPr>
              <w:t>ж</w:t>
            </w:r>
          </w:p>
        </w:tc>
      </w:tr>
      <w:tr w:rsidR="00665D6F" w:rsidRPr="00EE5923" w:rsidTr="00665D6F">
        <w:trPr>
          <w:gridAfter w:val="1"/>
          <w:wAfter w:w="15" w:type="dxa"/>
        </w:trPr>
        <w:tc>
          <w:tcPr>
            <w:tcW w:w="12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D6F" w:rsidRPr="00EE5923" w:rsidRDefault="00665D6F" w:rsidP="008817DF">
            <w:pPr>
              <w:spacing w:after="0" w:line="240" w:lineRule="auto"/>
              <w:jc w:val="center"/>
              <w:rPr>
                <w:rFonts w:ascii="Times New Roman" w:eastAsia="Times New Roman" w:hAnsi="Times New Roman" w:cs="Times New Roman"/>
                <w:sz w:val="21"/>
                <w:szCs w:val="21"/>
              </w:rPr>
            </w:pPr>
            <w:r w:rsidRPr="00EE5923">
              <w:rPr>
                <w:rFonts w:ascii="Times New Roman" w:eastAsia="Times New Roman" w:hAnsi="Times New Roman" w:cs="Times New Roman"/>
                <w:sz w:val="21"/>
                <w:szCs w:val="21"/>
                <w:lang w:val="uk-UA"/>
              </w:rPr>
              <w:t>с.Степанки</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1101</w:t>
            </w:r>
          </w:p>
        </w:tc>
        <w:tc>
          <w:tcPr>
            <w:tcW w:w="1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2522</w:t>
            </w:r>
          </w:p>
        </w:tc>
        <w:tc>
          <w:tcPr>
            <w:tcW w:w="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986</w:t>
            </w:r>
          </w:p>
        </w:tc>
        <w:tc>
          <w:tcPr>
            <w:tcW w:w="6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1123</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268</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413</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118</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93</w:t>
            </w:r>
          </w:p>
        </w:tc>
        <w:tc>
          <w:tcPr>
            <w:tcW w:w="567" w:type="dxa"/>
            <w:tcBorders>
              <w:top w:val="nil"/>
              <w:left w:val="nil"/>
              <w:bottom w:val="single" w:sz="8" w:space="0" w:color="auto"/>
              <w:right w:val="single" w:sz="4" w:space="0" w:color="auto"/>
            </w:tcBorders>
            <w:shd w:val="clear" w:color="auto" w:fill="FFFFFF"/>
          </w:tcPr>
          <w:p w:rsidR="00665D6F" w:rsidRPr="00EE5923"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44</w:t>
            </w:r>
          </w:p>
        </w:tc>
        <w:tc>
          <w:tcPr>
            <w:tcW w:w="430" w:type="dxa"/>
            <w:tcBorders>
              <w:top w:val="single" w:sz="4" w:space="0" w:color="auto"/>
              <w:left w:val="single" w:sz="4" w:space="0" w:color="auto"/>
              <w:bottom w:val="single" w:sz="4" w:space="0" w:color="auto"/>
              <w:right w:val="single" w:sz="4" w:space="0" w:color="auto"/>
            </w:tcBorders>
            <w:shd w:val="clear" w:color="auto" w:fill="FFFFFF"/>
          </w:tcPr>
          <w:p w:rsidR="00665D6F" w:rsidRPr="00EE5923"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49</w:t>
            </w:r>
          </w:p>
        </w:tc>
      </w:tr>
      <w:tr w:rsidR="00665D6F" w:rsidRPr="00EE5923" w:rsidTr="00665D6F">
        <w:trPr>
          <w:gridAfter w:val="1"/>
          <w:wAfter w:w="15" w:type="dxa"/>
        </w:trPr>
        <w:tc>
          <w:tcPr>
            <w:tcW w:w="12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D6F" w:rsidRPr="00EE5923" w:rsidRDefault="00665D6F" w:rsidP="008817DF">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с.Бузуків</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301</w:t>
            </w:r>
          </w:p>
        </w:tc>
        <w:tc>
          <w:tcPr>
            <w:tcW w:w="1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572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243</w:t>
            </w:r>
          </w:p>
        </w:tc>
        <w:tc>
          <w:tcPr>
            <w:tcW w:w="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252</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36</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77</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29</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17</w:t>
            </w:r>
          </w:p>
        </w:tc>
        <w:tc>
          <w:tcPr>
            <w:tcW w:w="567" w:type="dxa"/>
            <w:tcBorders>
              <w:top w:val="nil"/>
              <w:left w:val="nil"/>
              <w:bottom w:val="single" w:sz="8" w:space="0" w:color="auto"/>
              <w:right w:val="single" w:sz="4" w:space="0" w:color="auto"/>
            </w:tcBorders>
            <w:shd w:val="clear" w:color="auto" w:fill="FFFFFF"/>
          </w:tcPr>
          <w:p w:rsidR="00665D6F" w:rsidRPr="00EE5923"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430" w:type="dxa"/>
            <w:tcBorders>
              <w:top w:val="single" w:sz="4" w:space="0" w:color="auto"/>
              <w:left w:val="single" w:sz="4" w:space="0" w:color="auto"/>
              <w:bottom w:val="single" w:sz="4" w:space="0" w:color="auto"/>
              <w:right w:val="single" w:sz="4" w:space="0" w:color="auto"/>
            </w:tcBorders>
            <w:shd w:val="clear" w:color="auto" w:fill="FFFFFF"/>
          </w:tcPr>
          <w:p w:rsidR="00665D6F" w:rsidRPr="00EE5923"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r>
      <w:tr w:rsidR="00665D6F" w:rsidRPr="00EE5923" w:rsidTr="00665D6F">
        <w:trPr>
          <w:gridAfter w:val="1"/>
          <w:wAfter w:w="15" w:type="dxa"/>
        </w:trPr>
        <w:tc>
          <w:tcPr>
            <w:tcW w:w="12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D6F" w:rsidRPr="00EE5923" w:rsidRDefault="00665D6F" w:rsidP="008817DF">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с.Хацьки</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1437</w:t>
            </w:r>
          </w:p>
        </w:tc>
        <w:tc>
          <w:tcPr>
            <w:tcW w:w="1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3089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1388</w:t>
            </w:r>
          </w:p>
        </w:tc>
        <w:tc>
          <w:tcPr>
            <w:tcW w:w="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1148</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321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553</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211</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234</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108</w:t>
            </w:r>
          </w:p>
        </w:tc>
        <w:tc>
          <w:tcPr>
            <w:tcW w:w="567" w:type="dxa"/>
            <w:tcBorders>
              <w:top w:val="nil"/>
              <w:left w:val="nil"/>
              <w:bottom w:val="single" w:sz="8" w:space="0" w:color="auto"/>
              <w:right w:val="single" w:sz="4" w:space="0" w:color="auto"/>
            </w:tcBorders>
            <w:shd w:val="clear" w:color="auto" w:fill="FFFFFF"/>
          </w:tcPr>
          <w:p w:rsidR="00665D6F" w:rsidRPr="00EE5923"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59</w:t>
            </w:r>
          </w:p>
        </w:tc>
        <w:tc>
          <w:tcPr>
            <w:tcW w:w="430" w:type="dxa"/>
            <w:tcBorders>
              <w:top w:val="single" w:sz="4" w:space="0" w:color="auto"/>
              <w:left w:val="single" w:sz="4" w:space="0" w:color="auto"/>
              <w:bottom w:val="single" w:sz="4" w:space="0" w:color="auto"/>
              <w:right w:val="single" w:sz="4" w:space="0" w:color="auto"/>
            </w:tcBorders>
            <w:shd w:val="clear" w:color="auto" w:fill="FFFFFF"/>
          </w:tcPr>
          <w:p w:rsidR="00665D6F" w:rsidRPr="00EE5923"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49</w:t>
            </w:r>
          </w:p>
        </w:tc>
      </w:tr>
      <w:tr w:rsidR="00665D6F" w:rsidRPr="00777432" w:rsidTr="00665D6F">
        <w:trPr>
          <w:gridAfter w:val="1"/>
          <w:wAfter w:w="15" w:type="dxa"/>
        </w:trPr>
        <w:tc>
          <w:tcPr>
            <w:tcW w:w="12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D6F" w:rsidRPr="00EE5923" w:rsidRDefault="00665D6F" w:rsidP="008817DF">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Всього</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2839</w:t>
            </w:r>
          </w:p>
        </w:tc>
        <w:tc>
          <w:tcPr>
            <w:tcW w:w="1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6183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2617</w:t>
            </w:r>
          </w:p>
        </w:tc>
        <w:tc>
          <w:tcPr>
            <w:tcW w:w="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2523</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625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1043</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358</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467</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D6F" w:rsidRPr="00777432" w:rsidRDefault="00665D6F" w:rsidP="008817D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218</w:t>
            </w:r>
          </w:p>
        </w:tc>
        <w:tc>
          <w:tcPr>
            <w:tcW w:w="567" w:type="dxa"/>
            <w:tcBorders>
              <w:top w:val="nil"/>
              <w:left w:val="nil"/>
              <w:bottom w:val="single" w:sz="8" w:space="0" w:color="auto"/>
              <w:right w:val="single" w:sz="4" w:space="0" w:color="auto"/>
            </w:tcBorders>
            <w:shd w:val="clear" w:color="auto" w:fill="FFFFFF"/>
          </w:tcPr>
          <w:p w:rsidR="00665D6F" w:rsidRPr="00777432" w:rsidRDefault="00665D6F" w:rsidP="008817DF">
            <w:pPr>
              <w:spacing w:after="0" w:line="240" w:lineRule="auto"/>
              <w:jc w:val="center"/>
              <w:rPr>
                <w:rFonts w:ascii="Times New Roman" w:eastAsia="Times New Roman" w:hAnsi="Times New Roman" w:cs="Times New Roman"/>
                <w:bCs/>
                <w:lang w:val="uk-UA"/>
              </w:rPr>
            </w:pPr>
            <w:r w:rsidRPr="00777432">
              <w:rPr>
                <w:rFonts w:ascii="Times New Roman" w:eastAsia="Times New Roman" w:hAnsi="Times New Roman" w:cs="Times New Roman"/>
                <w:bCs/>
                <w:lang w:val="uk-UA"/>
              </w:rPr>
              <w:t>111</w:t>
            </w:r>
          </w:p>
        </w:tc>
        <w:tc>
          <w:tcPr>
            <w:tcW w:w="430" w:type="dxa"/>
            <w:tcBorders>
              <w:top w:val="single" w:sz="4" w:space="0" w:color="auto"/>
              <w:left w:val="single" w:sz="4" w:space="0" w:color="auto"/>
              <w:bottom w:val="single" w:sz="4" w:space="0" w:color="auto"/>
              <w:right w:val="single" w:sz="4" w:space="0" w:color="auto"/>
            </w:tcBorders>
            <w:shd w:val="clear" w:color="auto" w:fill="FFFFFF"/>
          </w:tcPr>
          <w:p w:rsidR="00665D6F" w:rsidRPr="00777432" w:rsidRDefault="00665D6F" w:rsidP="008817DF">
            <w:pPr>
              <w:spacing w:after="0" w:line="240" w:lineRule="auto"/>
              <w:jc w:val="center"/>
              <w:rPr>
                <w:rFonts w:ascii="Times New Roman" w:eastAsia="Times New Roman" w:hAnsi="Times New Roman" w:cs="Times New Roman"/>
                <w:bCs/>
                <w:lang w:val="uk-UA"/>
              </w:rPr>
            </w:pPr>
            <w:r w:rsidRPr="00777432">
              <w:rPr>
                <w:rFonts w:ascii="Times New Roman" w:eastAsia="Times New Roman" w:hAnsi="Times New Roman" w:cs="Times New Roman"/>
                <w:bCs/>
                <w:lang w:val="uk-UA"/>
              </w:rPr>
              <w:t>107</w:t>
            </w:r>
          </w:p>
        </w:tc>
      </w:tr>
    </w:tbl>
    <w:p w:rsidR="00501EA7" w:rsidRDefault="00501EA7" w:rsidP="00665D6F">
      <w:pPr>
        <w:spacing w:after="0" w:line="240" w:lineRule="auto"/>
        <w:jc w:val="center"/>
        <w:rPr>
          <w:rFonts w:ascii="Times New Roman" w:hAnsi="Times New Roman" w:cs="Times New Roman"/>
          <w:sz w:val="28"/>
          <w:szCs w:val="28"/>
          <w:lang w:val="uk-UA"/>
        </w:rPr>
      </w:pPr>
    </w:p>
    <w:p w:rsidR="00665D6F" w:rsidRDefault="00F74769" w:rsidP="00665D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Розподіл населення Степанківської сільської об’єднаної територіальної громади за населеними пунктами</w:t>
      </w: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A72C40" w:rsidTr="00BF1D13">
        <w:trPr>
          <w:trHeight w:val="2106"/>
        </w:trPr>
        <w:tc>
          <w:tcPr>
            <w:tcW w:w="9918" w:type="dxa"/>
          </w:tcPr>
          <w:p w:rsidR="00A72C40" w:rsidRDefault="00A72C40" w:rsidP="00665D6F">
            <w:pPr>
              <w:jc w:val="center"/>
              <w:rPr>
                <w:rFonts w:ascii="Times New Roman" w:hAnsi="Times New Roman" w:cs="Times New Roman"/>
                <w:sz w:val="28"/>
                <w:szCs w:val="28"/>
                <w:lang w:val="uk-UA"/>
              </w:rPr>
            </w:pPr>
            <w:r w:rsidRPr="00BA202A">
              <w:rPr>
                <w:noProof/>
                <w:sz w:val="28"/>
                <w:szCs w:val="28"/>
              </w:rPr>
              <w:drawing>
                <wp:inline distT="0" distB="0" distL="0" distR="0" wp14:anchorId="2FB1C412" wp14:editId="51BBA541">
                  <wp:extent cx="6124575" cy="1114425"/>
                  <wp:effectExtent l="0" t="19050" r="0" b="0"/>
                  <wp:docPr id="3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1B019B" w:rsidRDefault="00D91CF0" w:rsidP="00D91CF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Структура населення громади (осіб старше 18 років) за статтю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29"/>
      </w:tblGrid>
      <w:tr w:rsidR="00D91CF0" w:rsidTr="006C6ECE">
        <w:trPr>
          <w:trHeight w:val="2673"/>
        </w:trPr>
        <w:tc>
          <w:tcPr>
            <w:tcW w:w="5382" w:type="dxa"/>
          </w:tcPr>
          <w:p w:rsidR="00D91CF0" w:rsidRDefault="00D91CF0" w:rsidP="00D91CF0">
            <w:pPr>
              <w:jc w:val="center"/>
              <w:rPr>
                <w:rFonts w:ascii="Times New Roman" w:hAnsi="Times New Roman" w:cs="Times New Roman"/>
                <w:sz w:val="28"/>
                <w:szCs w:val="28"/>
                <w:lang w:val="uk-UA"/>
              </w:rPr>
            </w:pPr>
            <w:r w:rsidRPr="00BA202A">
              <w:rPr>
                <w:noProof/>
                <w:sz w:val="28"/>
                <w:szCs w:val="28"/>
              </w:rPr>
              <w:drawing>
                <wp:inline distT="0" distB="0" distL="0" distR="0" wp14:anchorId="4B78985F" wp14:editId="6C7A552B">
                  <wp:extent cx="3114675" cy="1381125"/>
                  <wp:effectExtent l="0" t="38100" r="0" b="0"/>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529" w:type="dxa"/>
          </w:tcPr>
          <w:p w:rsidR="00D91CF0" w:rsidRDefault="006423C8" w:rsidP="006423C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дорослого населення громади показує, що кількість чоловіків є дещо більшою від кількості жінок, а саме на 94 особи, або ж на 1,8%. Це </w:t>
            </w:r>
            <w:r w:rsidR="009B0AAB">
              <w:rPr>
                <w:rFonts w:ascii="Times New Roman" w:hAnsi="Times New Roman" w:cs="Times New Roman"/>
                <w:sz w:val="28"/>
                <w:szCs w:val="28"/>
                <w:lang w:val="uk-UA"/>
              </w:rPr>
              <w:t>не великий розрив, співвідношення чоловіків і жінок дорослої частини населення складає 51/49.</w:t>
            </w:r>
          </w:p>
        </w:tc>
      </w:tr>
    </w:tbl>
    <w:p w:rsidR="00476AC2" w:rsidRDefault="00476AC2" w:rsidP="00A87FD7">
      <w:pPr>
        <w:spacing w:after="0" w:line="240" w:lineRule="auto"/>
        <w:jc w:val="center"/>
        <w:rPr>
          <w:rFonts w:ascii="Times New Roman" w:hAnsi="Times New Roman" w:cs="Times New Roman"/>
          <w:sz w:val="28"/>
          <w:szCs w:val="28"/>
          <w:lang w:val="uk-UA"/>
        </w:rPr>
      </w:pPr>
    </w:p>
    <w:p w:rsidR="00D91CF0" w:rsidRDefault="00A87FD7" w:rsidP="00A87F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дорослого населення за статтю та за населеними пунктами громади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E2B3C" w:rsidTr="00B65852">
        <w:tc>
          <w:tcPr>
            <w:tcW w:w="4955" w:type="dxa"/>
          </w:tcPr>
          <w:p w:rsidR="003E2B3C" w:rsidRDefault="003E2B3C" w:rsidP="003E2B3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Гістограма показує, що у населеному пункті с. Степанки у складі дорослого населення переважають жінки їх на 137 осіб більше ніж чоловіків. Співвідношення чоловіків жінок у дорослому населення центру громади становить </w:t>
            </w:r>
            <w:r w:rsidR="008400A1">
              <w:rPr>
                <w:rFonts w:ascii="Times New Roman" w:hAnsi="Times New Roman" w:cs="Times New Roman"/>
                <w:sz w:val="28"/>
                <w:szCs w:val="28"/>
                <w:lang w:val="uk-UA"/>
              </w:rPr>
              <w:t>47/53.</w:t>
            </w:r>
          </w:p>
          <w:p w:rsidR="003E2B3C" w:rsidRDefault="003E2B3C" w:rsidP="003E2B3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 Бузуків </w:t>
            </w:r>
            <w:r w:rsidR="008400A1">
              <w:rPr>
                <w:rFonts w:ascii="Times New Roman" w:hAnsi="Times New Roman" w:cs="Times New Roman"/>
                <w:sz w:val="28"/>
                <w:szCs w:val="28"/>
                <w:lang w:val="uk-UA"/>
              </w:rPr>
              <w:t>майже рівномірно чоловіків та жінок, співвідношення яких у дорослому населенні становить 49/51.</w:t>
            </w:r>
          </w:p>
          <w:p w:rsidR="008400A1" w:rsidRDefault="008400A1" w:rsidP="003E2B3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 Хацьки у складі дорослого населення значно переважають чоловіки, їх більше на 240 осіб. Співвідношення чоловіків і жінок тут становить 55/45.</w:t>
            </w:r>
          </w:p>
        </w:tc>
        <w:tc>
          <w:tcPr>
            <w:tcW w:w="4956" w:type="dxa"/>
          </w:tcPr>
          <w:p w:rsidR="003E2B3C" w:rsidRDefault="003E2B3C" w:rsidP="00A87FD7">
            <w:pPr>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2D3142CA" wp14:editId="55DBFE66">
                  <wp:extent cx="2781300" cy="31813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476AC2" w:rsidRDefault="00476AC2" w:rsidP="00A87FD7">
      <w:pPr>
        <w:spacing w:after="0" w:line="240" w:lineRule="auto"/>
        <w:jc w:val="center"/>
        <w:rPr>
          <w:rFonts w:ascii="Times New Roman" w:hAnsi="Times New Roman" w:cs="Times New Roman"/>
          <w:sz w:val="28"/>
          <w:szCs w:val="28"/>
          <w:lang w:val="uk-UA"/>
        </w:rPr>
      </w:pPr>
    </w:p>
    <w:p w:rsidR="003E2B3C" w:rsidRDefault="00B65852" w:rsidP="00A87F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Співвідношення дорослого населення та дітей громади (осіб до 18 років)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800"/>
      </w:tblGrid>
      <w:tr w:rsidR="00B65852" w:rsidRPr="007767F5" w:rsidTr="00C92FD5">
        <w:trPr>
          <w:trHeight w:val="1859"/>
        </w:trPr>
        <w:tc>
          <w:tcPr>
            <w:tcW w:w="4955" w:type="dxa"/>
          </w:tcPr>
          <w:p w:rsidR="00B65852" w:rsidRDefault="00B65852" w:rsidP="00A87FD7">
            <w:pPr>
              <w:jc w:val="center"/>
              <w:rPr>
                <w:rFonts w:ascii="Times New Roman" w:hAnsi="Times New Roman" w:cs="Times New Roman"/>
                <w:sz w:val="28"/>
                <w:szCs w:val="28"/>
                <w:lang w:val="uk-UA"/>
              </w:rPr>
            </w:pPr>
            <w:r w:rsidRPr="00BA202A">
              <w:rPr>
                <w:noProof/>
                <w:sz w:val="28"/>
                <w:szCs w:val="28"/>
              </w:rPr>
              <w:drawing>
                <wp:inline distT="0" distB="0" distL="0" distR="0" wp14:anchorId="4B8FAE74" wp14:editId="62247700">
                  <wp:extent cx="3114675" cy="1028700"/>
                  <wp:effectExtent l="0" t="38100" r="0" b="0"/>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tcPr>
          <w:p w:rsidR="00B65852" w:rsidRDefault="00C92FD5" w:rsidP="00C92FD5">
            <w:pPr>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дітей до 18 років у громаді -  1043 особи, що становить 17% від загальної кількості населення об’єднаної територіальної громади, дорослі – 5140 осіб, що становить 83%.</w:t>
            </w:r>
          </w:p>
        </w:tc>
      </w:tr>
    </w:tbl>
    <w:p w:rsidR="00B65852" w:rsidRDefault="00B65852" w:rsidP="00A87FD7">
      <w:pPr>
        <w:spacing w:after="0" w:line="240" w:lineRule="auto"/>
        <w:jc w:val="center"/>
        <w:rPr>
          <w:rFonts w:ascii="Times New Roman" w:hAnsi="Times New Roman" w:cs="Times New Roman"/>
          <w:sz w:val="28"/>
          <w:szCs w:val="28"/>
          <w:lang w:val="uk-UA"/>
        </w:rPr>
      </w:pPr>
    </w:p>
    <w:p w:rsidR="00B65852" w:rsidRDefault="00BB52B3" w:rsidP="00A87F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дітей громади за віком</w:t>
      </w:r>
      <w:r w:rsidR="00945726">
        <w:rPr>
          <w:rFonts w:ascii="Times New Roman" w:hAnsi="Times New Roman" w:cs="Times New Roman"/>
          <w:sz w:val="28"/>
          <w:szCs w:val="28"/>
          <w:lang w:val="uk-UA"/>
        </w:rPr>
        <w:t xml:space="preserve"> в розрізі населених пунктів об’єднаної територіальної громади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89"/>
        <w:gridCol w:w="3171"/>
      </w:tblGrid>
      <w:tr w:rsidR="00BB52B3" w:rsidTr="00E81EB0">
        <w:tc>
          <w:tcPr>
            <w:tcW w:w="3397" w:type="dxa"/>
          </w:tcPr>
          <w:p w:rsidR="00BB52B3" w:rsidRDefault="00BB52B3" w:rsidP="00D91D81">
            <w:pPr>
              <w:rPr>
                <w:rFonts w:ascii="Times New Roman" w:hAnsi="Times New Roman" w:cs="Times New Roman"/>
                <w:sz w:val="28"/>
                <w:szCs w:val="28"/>
                <w:lang w:val="uk-UA"/>
              </w:rPr>
            </w:pPr>
            <w:r>
              <w:rPr>
                <w:noProof/>
                <w:sz w:val="20"/>
              </w:rPr>
              <w:drawing>
                <wp:inline distT="0" distB="0" distL="0" distR="0" wp14:anchorId="2B5840BB" wp14:editId="73B80D1D">
                  <wp:extent cx="1876425" cy="16192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3969" w:type="dxa"/>
          </w:tcPr>
          <w:p w:rsidR="00BB52B3" w:rsidRDefault="00D91D81" w:rsidP="00A87FD7">
            <w:pPr>
              <w:jc w:val="center"/>
              <w:rPr>
                <w:rFonts w:ascii="Times New Roman" w:hAnsi="Times New Roman" w:cs="Times New Roman"/>
                <w:sz w:val="28"/>
                <w:szCs w:val="28"/>
                <w:lang w:val="uk-UA"/>
              </w:rPr>
            </w:pPr>
            <w:r>
              <w:rPr>
                <w:noProof/>
                <w:sz w:val="20"/>
              </w:rPr>
              <w:drawing>
                <wp:inline distT="0" distB="0" distL="0" distR="0" wp14:anchorId="12B80A37" wp14:editId="396CA61D">
                  <wp:extent cx="1876425" cy="16192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2545" w:type="dxa"/>
          </w:tcPr>
          <w:p w:rsidR="00BB52B3" w:rsidRDefault="00D91D81" w:rsidP="00A87FD7">
            <w:pPr>
              <w:jc w:val="center"/>
              <w:rPr>
                <w:rFonts w:ascii="Times New Roman" w:hAnsi="Times New Roman" w:cs="Times New Roman"/>
                <w:sz w:val="28"/>
                <w:szCs w:val="28"/>
                <w:lang w:val="uk-UA"/>
              </w:rPr>
            </w:pPr>
            <w:r>
              <w:rPr>
                <w:noProof/>
                <w:sz w:val="20"/>
              </w:rPr>
              <w:drawing>
                <wp:inline distT="0" distB="0" distL="0" distR="0" wp14:anchorId="12B80A37" wp14:editId="396CA61D">
                  <wp:extent cx="1876425" cy="16192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D91D81" w:rsidTr="00E81EB0">
        <w:tc>
          <w:tcPr>
            <w:tcW w:w="3397" w:type="dxa"/>
          </w:tcPr>
          <w:p w:rsidR="00D91D81" w:rsidRPr="00D91D81" w:rsidRDefault="00D91D81" w:rsidP="00A87FD7">
            <w:pPr>
              <w:jc w:val="center"/>
              <w:rPr>
                <w:rFonts w:ascii="Times New Roman" w:hAnsi="Times New Roman" w:cs="Times New Roman"/>
                <w:noProof/>
                <w:sz w:val="28"/>
                <w:szCs w:val="28"/>
                <w:lang w:val="uk-UA"/>
              </w:rPr>
            </w:pPr>
            <w:r w:rsidRPr="00D91D81">
              <w:rPr>
                <w:rFonts w:ascii="Times New Roman" w:hAnsi="Times New Roman" w:cs="Times New Roman"/>
                <w:noProof/>
                <w:sz w:val="28"/>
                <w:szCs w:val="28"/>
                <w:lang w:val="uk-UA"/>
              </w:rPr>
              <w:t>0-6 років</w:t>
            </w:r>
          </w:p>
        </w:tc>
        <w:tc>
          <w:tcPr>
            <w:tcW w:w="3969" w:type="dxa"/>
          </w:tcPr>
          <w:p w:rsidR="00D91D81" w:rsidRDefault="00D91D81" w:rsidP="00A87FD7">
            <w:pPr>
              <w:jc w:val="center"/>
              <w:rPr>
                <w:rFonts w:ascii="Times New Roman" w:hAnsi="Times New Roman" w:cs="Times New Roman"/>
                <w:sz w:val="28"/>
                <w:szCs w:val="28"/>
                <w:lang w:val="uk-UA"/>
              </w:rPr>
            </w:pPr>
            <w:r>
              <w:rPr>
                <w:rFonts w:ascii="Times New Roman" w:hAnsi="Times New Roman" w:cs="Times New Roman"/>
                <w:sz w:val="28"/>
                <w:szCs w:val="28"/>
                <w:lang w:val="uk-UA"/>
              </w:rPr>
              <w:t>7-14 років</w:t>
            </w:r>
          </w:p>
        </w:tc>
        <w:tc>
          <w:tcPr>
            <w:tcW w:w="2545" w:type="dxa"/>
          </w:tcPr>
          <w:p w:rsidR="00D91D81" w:rsidRDefault="00D91D81" w:rsidP="00A87FD7">
            <w:pPr>
              <w:jc w:val="center"/>
              <w:rPr>
                <w:rFonts w:ascii="Times New Roman" w:hAnsi="Times New Roman" w:cs="Times New Roman"/>
                <w:sz w:val="28"/>
                <w:szCs w:val="28"/>
                <w:lang w:val="uk-UA"/>
              </w:rPr>
            </w:pPr>
            <w:r>
              <w:rPr>
                <w:rFonts w:ascii="Times New Roman" w:hAnsi="Times New Roman" w:cs="Times New Roman"/>
                <w:sz w:val="28"/>
                <w:szCs w:val="28"/>
                <w:lang w:val="uk-UA"/>
              </w:rPr>
              <w:t>15-18 років</w:t>
            </w:r>
          </w:p>
        </w:tc>
      </w:tr>
    </w:tbl>
    <w:p w:rsidR="00BB52B3" w:rsidRDefault="00945726" w:rsidP="00640A2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Аналізуючи структуру дітей громади </w:t>
      </w:r>
      <w:r w:rsidR="007A6E13">
        <w:rPr>
          <w:rFonts w:ascii="Times New Roman" w:hAnsi="Times New Roman" w:cs="Times New Roman"/>
          <w:sz w:val="28"/>
          <w:szCs w:val="28"/>
          <w:lang w:val="uk-UA"/>
        </w:rPr>
        <w:t xml:space="preserve"> та осіб </w:t>
      </w:r>
      <w:r>
        <w:rPr>
          <w:rFonts w:ascii="Times New Roman" w:hAnsi="Times New Roman" w:cs="Times New Roman"/>
          <w:sz w:val="28"/>
          <w:szCs w:val="28"/>
          <w:lang w:val="uk-UA"/>
        </w:rPr>
        <w:t xml:space="preserve">віком до 18 років в розрізі населених пунктів громади, можна зробити висновок проте що в кожній групі за віком по кількості дітей лідирує с. Хацьки, так у групі від 0 до 6 років частка дітей цього населеного пункту становить 59%, по с. Степанки 33%, а с. Бузуків лише 8%; у групі від 7 до 14 років частка по с. Хацьки становить 50%, по с. Степанки - 43%, по с. Бузуків – 7%; у групі від 15 до 18 років частка по с. Хацьки становить 50%, по с. Степанки – 43%, по с. Бузуків – 7%. </w:t>
      </w:r>
    </w:p>
    <w:p w:rsidR="00476AC2" w:rsidRDefault="00476AC2" w:rsidP="00A87FD7">
      <w:pPr>
        <w:spacing w:after="0" w:line="240" w:lineRule="auto"/>
        <w:jc w:val="center"/>
        <w:rPr>
          <w:rFonts w:ascii="Times New Roman" w:hAnsi="Times New Roman" w:cs="Times New Roman"/>
          <w:sz w:val="28"/>
          <w:szCs w:val="28"/>
          <w:lang w:val="uk-UA"/>
        </w:rPr>
      </w:pPr>
    </w:p>
    <w:p w:rsidR="007A6E13" w:rsidRDefault="00D95CFD" w:rsidP="00A87F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населення</w:t>
      </w:r>
      <w:r w:rsidR="007A6E13">
        <w:rPr>
          <w:rFonts w:ascii="Times New Roman" w:hAnsi="Times New Roman" w:cs="Times New Roman"/>
          <w:sz w:val="28"/>
          <w:szCs w:val="28"/>
          <w:lang w:val="uk-UA"/>
        </w:rPr>
        <w:t xml:space="preserve"> Степанківської об’єднаної територіальної громади</w:t>
      </w:r>
    </w:p>
    <w:p w:rsidR="00D95CFD" w:rsidRDefault="00D95CFD" w:rsidP="00A87FD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 статтю та працездатністю</w:t>
      </w:r>
    </w:p>
    <w:tbl>
      <w:tblPr>
        <w:tblW w:w="10062" w:type="dxa"/>
        <w:shd w:val="clear" w:color="auto" w:fill="FFFFFF"/>
        <w:tblLayout w:type="fixed"/>
        <w:tblCellMar>
          <w:left w:w="0" w:type="dxa"/>
          <w:right w:w="0" w:type="dxa"/>
        </w:tblCellMar>
        <w:tblLook w:val="04A0" w:firstRow="1" w:lastRow="0" w:firstColumn="1" w:lastColumn="0" w:noHBand="0" w:noVBand="1"/>
      </w:tblPr>
      <w:tblGrid>
        <w:gridCol w:w="2547"/>
        <w:gridCol w:w="988"/>
        <w:gridCol w:w="1275"/>
        <w:gridCol w:w="1418"/>
        <w:gridCol w:w="1235"/>
        <w:gridCol w:w="1175"/>
        <w:gridCol w:w="1417"/>
        <w:gridCol w:w="7"/>
      </w:tblGrid>
      <w:tr w:rsidR="00D95CFD" w:rsidRPr="00EE5923" w:rsidTr="00D95CFD">
        <w:trPr>
          <w:trHeight w:val="184"/>
        </w:trPr>
        <w:tc>
          <w:tcPr>
            <w:tcW w:w="2547" w:type="dxa"/>
            <w:tcBorders>
              <w:top w:val="single" w:sz="4" w:space="0" w:color="auto"/>
              <w:left w:val="single" w:sz="4" w:space="0" w:color="auto"/>
              <w:right w:val="single" w:sz="4" w:space="0" w:color="auto"/>
            </w:tcBorders>
            <w:shd w:val="clear" w:color="auto" w:fill="FFFFFF"/>
          </w:tcPr>
          <w:p w:rsidR="00D95CFD" w:rsidRPr="00EE5923" w:rsidRDefault="00D95CFD" w:rsidP="008817DF">
            <w:pPr>
              <w:spacing w:after="0" w:line="240" w:lineRule="auto"/>
              <w:jc w:val="center"/>
              <w:rPr>
                <w:rFonts w:ascii="Times New Roman" w:eastAsia="Times New Roman" w:hAnsi="Times New Roman" w:cs="Times New Roman"/>
                <w:lang w:val="uk-UA"/>
              </w:rPr>
            </w:pPr>
          </w:p>
        </w:tc>
        <w:tc>
          <w:tcPr>
            <w:tcW w:w="3681" w:type="dxa"/>
            <w:gridSpan w:val="3"/>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D95CFD" w:rsidRDefault="00D95CFD" w:rsidP="008817DF">
            <w:pPr>
              <w:spacing w:after="0" w:line="240" w:lineRule="auto"/>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Працездатне населення</w:t>
            </w:r>
          </w:p>
          <w:p w:rsidR="00D95CFD" w:rsidRPr="00153E6B" w:rsidRDefault="00D95CFD" w:rsidP="008817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uk-UA"/>
              </w:rPr>
              <w:t>(включаючи осіб 15-18 років)</w:t>
            </w:r>
          </w:p>
        </w:tc>
        <w:tc>
          <w:tcPr>
            <w:tcW w:w="3834" w:type="dxa"/>
            <w:gridSpan w:val="4"/>
            <w:vMerge w:val="restart"/>
            <w:tcBorders>
              <w:top w:val="single" w:sz="8" w:space="0" w:color="auto"/>
              <w:left w:val="single" w:sz="4" w:space="0" w:color="auto"/>
              <w:right w:val="single" w:sz="8" w:space="0" w:color="auto"/>
            </w:tcBorders>
            <w:shd w:val="clear" w:color="auto" w:fill="FFFFFF"/>
            <w:tcMar>
              <w:top w:w="0" w:type="dxa"/>
              <w:left w:w="108" w:type="dxa"/>
              <w:bottom w:w="0" w:type="dxa"/>
              <w:right w:w="108" w:type="dxa"/>
            </w:tcMar>
            <w:hideMark/>
          </w:tcPr>
          <w:p w:rsidR="00D95CFD" w:rsidRPr="00EE5923" w:rsidRDefault="00D95CFD" w:rsidP="008817DF">
            <w:pPr>
              <w:spacing w:after="0" w:line="240" w:lineRule="auto"/>
              <w:ind w:hanging="209"/>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Непрацездатне</w:t>
            </w:r>
            <w:r w:rsidR="00A3790E">
              <w:rPr>
                <w:rFonts w:ascii="Times New Roman" w:eastAsia="Times New Roman" w:hAnsi="Times New Roman" w:cs="Times New Roman"/>
                <w:lang w:val="uk-UA"/>
              </w:rPr>
              <w:t xml:space="preserve"> н</w:t>
            </w:r>
            <w:r w:rsidRPr="00EE5923">
              <w:rPr>
                <w:rFonts w:ascii="Times New Roman" w:eastAsia="Times New Roman" w:hAnsi="Times New Roman" w:cs="Times New Roman"/>
                <w:lang w:val="uk-UA"/>
              </w:rPr>
              <w:t>аселення</w:t>
            </w:r>
          </w:p>
          <w:p w:rsidR="00D95CFD" w:rsidRPr="00EE5923" w:rsidRDefault="00D95CFD" w:rsidP="008817DF">
            <w:pPr>
              <w:spacing w:after="0" w:line="240" w:lineRule="auto"/>
              <w:ind w:hanging="209"/>
              <w:jc w:val="center"/>
              <w:rPr>
                <w:rFonts w:ascii="Times New Roman" w:eastAsia="Times New Roman" w:hAnsi="Times New Roman" w:cs="Times New Roman"/>
              </w:rPr>
            </w:pPr>
            <w:r w:rsidRPr="00EE5923">
              <w:rPr>
                <w:rFonts w:ascii="Times New Roman" w:eastAsia="Times New Roman" w:hAnsi="Times New Roman" w:cs="Times New Roman"/>
                <w:lang w:val="uk-UA"/>
              </w:rPr>
              <w:t>(пенсіонери)</w:t>
            </w:r>
          </w:p>
        </w:tc>
      </w:tr>
      <w:tr w:rsidR="00D95CFD" w:rsidRPr="00EE5923" w:rsidTr="008817DF">
        <w:trPr>
          <w:trHeight w:val="253"/>
        </w:trPr>
        <w:tc>
          <w:tcPr>
            <w:tcW w:w="2547" w:type="dxa"/>
            <w:vMerge w:val="restart"/>
            <w:tcBorders>
              <w:left w:val="single" w:sz="4" w:space="0" w:color="auto"/>
              <w:right w:val="single" w:sz="4" w:space="0" w:color="auto"/>
            </w:tcBorders>
            <w:shd w:val="clear" w:color="auto" w:fill="FFFFFF"/>
          </w:tcPr>
          <w:p w:rsidR="00D95CFD" w:rsidRPr="00EE5923" w:rsidRDefault="00D95CFD" w:rsidP="00A3790E">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Назва населеного пункту громади</w:t>
            </w:r>
          </w:p>
        </w:tc>
        <w:tc>
          <w:tcPr>
            <w:tcW w:w="3681" w:type="dxa"/>
            <w:gridSpan w:val="3"/>
            <w:vMerge/>
            <w:tcBorders>
              <w:left w:val="single" w:sz="4" w:space="0" w:color="auto"/>
              <w:bottom w:val="single" w:sz="4" w:space="0" w:color="auto"/>
              <w:right w:val="single" w:sz="4" w:space="0" w:color="auto"/>
            </w:tcBorders>
            <w:shd w:val="clear" w:color="auto" w:fill="FFFFFF"/>
            <w:vAlign w:val="center"/>
            <w:hideMark/>
          </w:tcPr>
          <w:p w:rsidR="00D95CFD" w:rsidRPr="00EE5923" w:rsidRDefault="00D95CFD" w:rsidP="00D95CFD">
            <w:pPr>
              <w:spacing w:after="0" w:line="240" w:lineRule="auto"/>
              <w:jc w:val="center"/>
              <w:rPr>
                <w:rFonts w:ascii="Times New Roman" w:eastAsia="Times New Roman" w:hAnsi="Times New Roman" w:cs="Times New Roman"/>
              </w:rPr>
            </w:pPr>
          </w:p>
        </w:tc>
        <w:tc>
          <w:tcPr>
            <w:tcW w:w="3834" w:type="dxa"/>
            <w:gridSpan w:val="4"/>
            <w:vMerge/>
            <w:tcBorders>
              <w:left w:val="single" w:sz="4" w:space="0" w:color="auto"/>
              <w:bottom w:val="single" w:sz="8" w:space="0" w:color="auto"/>
              <w:right w:val="single" w:sz="8" w:space="0" w:color="auto"/>
            </w:tcBorders>
            <w:shd w:val="clear" w:color="auto" w:fill="FFFFFF"/>
            <w:vAlign w:val="center"/>
            <w:hideMark/>
          </w:tcPr>
          <w:p w:rsidR="00D95CFD" w:rsidRPr="00EE5923" w:rsidRDefault="00D95CFD" w:rsidP="00D95CFD">
            <w:pPr>
              <w:spacing w:after="0" w:line="240" w:lineRule="auto"/>
              <w:jc w:val="center"/>
              <w:rPr>
                <w:rFonts w:ascii="Times New Roman" w:eastAsia="Times New Roman" w:hAnsi="Times New Roman" w:cs="Times New Roman"/>
              </w:rPr>
            </w:pPr>
          </w:p>
        </w:tc>
      </w:tr>
      <w:tr w:rsidR="00D95CFD" w:rsidRPr="00EE5923" w:rsidTr="00A3790E">
        <w:trPr>
          <w:trHeight w:val="249"/>
        </w:trPr>
        <w:tc>
          <w:tcPr>
            <w:tcW w:w="2547" w:type="dxa"/>
            <w:vMerge/>
            <w:tcBorders>
              <w:left w:val="single" w:sz="4" w:space="0" w:color="auto"/>
              <w:right w:val="single" w:sz="4" w:space="0" w:color="auto"/>
            </w:tcBorders>
            <w:shd w:val="clear" w:color="auto" w:fill="FFFFFF"/>
            <w:vAlign w:val="center"/>
          </w:tcPr>
          <w:p w:rsidR="00D95CFD" w:rsidRDefault="00D95CFD" w:rsidP="00D95CFD">
            <w:pPr>
              <w:spacing w:after="0" w:line="240" w:lineRule="auto"/>
              <w:jc w:val="center"/>
              <w:rPr>
                <w:rFonts w:ascii="Times New Roman" w:eastAsia="Times New Roman" w:hAnsi="Times New Roman" w:cs="Times New Roman"/>
                <w:lang w:val="uk-UA"/>
              </w:rPr>
            </w:pPr>
          </w:p>
        </w:tc>
        <w:tc>
          <w:tcPr>
            <w:tcW w:w="98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D95CFD" w:rsidRDefault="00D95CFD" w:rsidP="00D95CFD">
            <w:pPr>
              <w:spacing w:after="0" w:line="240" w:lineRule="auto"/>
              <w:jc w:val="center"/>
              <w:rPr>
                <w:rFonts w:ascii="Times New Roman" w:eastAsia="Times New Roman" w:hAnsi="Times New Roman" w:cs="Times New Roman"/>
                <w:lang w:val="uk-UA"/>
              </w:rPr>
            </w:pPr>
          </w:p>
          <w:p w:rsidR="00D95CFD" w:rsidRPr="00EE5923" w:rsidRDefault="00D95CFD" w:rsidP="00D95CFD">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всього</w:t>
            </w:r>
          </w:p>
        </w:tc>
        <w:tc>
          <w:tcPr>
            <w:tcW w:w="2693" w:type="dxa"/>
            <w:gridSpan w:val="2"/>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в тому числі</w:t>
            </w:r>
          </w:p>
        </w:tc>
        <w:tc>
          <w:tcPr>
            <w:tcW w:w="1235" w:type="dxa"/>
            <w:tcBorders>
              <w:top w:val="nil"/>
              <w:left w:val="nil"/>
              <w:right w:val="single" w:sz="8" w:space="0" w:color="auto"/>
            </w:tcBorders>
            <w:shd w:val="clear" w:color="auto" w:fill="FFFFFF"/>
            <w:tcMar>
              <w:top w:w="0" w:type="dxa"/>
              <w:left w:w="108" w:type="dxa"/>
              <w:bottom w:w="0" w:type="dxa"/>
              <w:right w:w="108" w:type="dxa"/>
            </w:tcMar>
            <w:hideMark/>
          </w:tcPr>
          <w:p w:rsidR="00D95CFD" w:rsidRDefault="00D95CFD" w:rsidP="00D95CFD">
            <w:pPr>
              <w:spacing w:after="0" w:line="240" w:lineRule="auto"/>
              <w:jc w:val="center"/>
              <w:rPr>
                <w:rFonts w:ascii="Times New Roman" w:eastAsia="Times New Roman" w:hAnsi="Times New Roman" w:cs="Times New Roman"/>
                <w:lang w:val="uk-UA"/>
              </w:rPr>
            </w:pPr>
          </w:p>
          <w:p w:rsidR="00D95CFD" w:rsidRPr="00EE5923" w:rsidRDefault="00D95CFD" w:rsidP="00D95CFD">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всього</w:t>
            </w:r>
          </w:p>
        </w:tc>
        <w:tc>
          <w:tcPr>
            <w:tcW w:w="259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в тому числі</w:t>
            </w:r>
          </w:p>
        </w:tc>
      </w:tr>
      <w:tr w:rsidR="00D95CFD" w:rsidRPr="00EE5923" w:rsidTr="008817DF">
        <w:trPr>
          <w:gridAfter w:val="1"/>
          <w:wAfter w:w="7" w:type="dxa"/>
        </w:trPr>
        <w:tc>
          <w:tcPr>
            <w:tcW w:w="2547" w:type="dxa"/>
            <w:vMerge/>
            <w:tcBorders>
              <w:left w:val="single" w:sz="4" w:space="0" w:color="auto"/>
              <w:bottom w:val="single" w:sz="4" w:space="0" w:color="auto"/>
              <w:right w:val="single" w:sz="4" w:space="0" w:color="auto"/>
            </w:tcBorders>
            <w:shd w:val="clear" w:color="auto" w:fill="FFFFFF"/>
            <w:vAlign w:val="center"/>
          </w:tcPr>
          <w:p w:rsidR="00D95CFD" w:rsidRPr="00EE5923" w:rsidRDefault="00D95CFD" w:rsidP="00D95CFD">
            <w:pPr>
              <w:spacing w:after="0" w:line="240" w:lineRule="auto"/>
              <w:jc w:val="center"/>
              <w:rPr>
                <w:rFonts w:ascii="Times New Roman" w:eastAsia="Times New Roman" w:hAnsi="Times New Roman" w:cs="Times New Roman"/>
                <w:lang w:val="uk-UA"/>
              </w:rPr>
            </w:pPr>
          </w:p>
        </w:tc>
        <w:tc>
          <w:tcPr>
            <w:tcW w:w="98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lang w:val="uk-UA"/>
              </w:rPr>
            </w:pPr>
          </w:p>
        </w:tc>
        <w:tc>
          <w:tcPr>
            <w:tcW w:w="127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ч</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ж</w:t>
            </w:r>
          </w:p>
        </w:tc>
        <w:tc>
          <w:tcPr>
            <w:tcW w:w="1235" w:type="dxa"/>
            <w:tcBorders>
              <w:left w:val="nil"/>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lang w:val="uk-UA"/>
              </w:rPr>
            </w:pP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EE5923" w:rsidRDefault="00D95CFD" w:rsidP="00D95CFD">
            <w:pPr>
              <w:spacing w:after="0" w:line="240" w:lineRule="auto"/>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ж</w:t>
            </w:r>
          </w:p>
        </w:tc>
      </w:tr>
      <w:tr w:rsidR="00D95CFD" w:rsidRPr="00777432" w:rsidTr="00D95CFD">
        <w:trPr>
          <w:gridAfter w:val="1"/>
          <w:wAfter w:w="7" w:type="dxa"/>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D95CFD" w:rsidRPr="00EE5923"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 Степанки</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1638</w:t>
            </w:r>
          </w:p>
        </w:tc>
        <w:tc>
          <w:tcPr>
            <w:tcW w:w="127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717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921</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564</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313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251</w:t>
            </w:r>
          </w:p>
        </w:tc>
      </w:tr>
      <w:tr w:rsidR="00D95CFD" w:rsidRPr="00777432" w:rsidTr="00D95CFD">
        <w:trPr>
          <w:gridAfter w:val="1"/>
          <w:wAfter w:w="7" w:type="dxa"/>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D95CFD" w:rsidRPr="00EE5923" w:rsidRDefault="00D95CFD" w:rsidP="00D95CFD">
            <w:pPr>
              <w:spacing w:after="0" w:line="240" w:lineRule="auto"/>
              <w:jc w:val="center"/>
              <w:rPr>
                <w:rFonts w:ascii="Times New Roman" w:eastAsia="Times New Roman" w:hAnsi="Times New Roman" w:cs="Times New Roman"/>
                <w:sz w:val="21"/>
                <w:szCs w:val="21"/>
              </w:rPr>
            </w:pPr>
            <w:r w:rsidRPr="00EE5923">
              <w:rPr>
                <w:rFonts w:ascii="Times New Roman" w:eastAsia="Times New Roman" w:hAnsi="Times New Roman" w:cs="Times New Roman"/>
                <w:lang w:val="uk-UA"/>
              </w:rPr>
              <w:t>с.Бузуків</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410</w:t>
            </w:r>
          </w:p>
        </w:tc>
        <w:tc>
          <w:tcPr>
            <w:tcW w:w="127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209</w:t>
            </w:r>
          </w:p>
        </w:tc>
        <w:tc>
          <w:tcPr>
            <w:tcW w:w="1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102</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52</w:t>
            </w:r>
          </w:p>
        </w:tc>
      </w:tr>
      <w:tr w:rsidR="00D95CFD" w:rsidRPr="00777432" w:rsidTr="00476AC2">
        <w:trPr>
          <w:gridAfter w:val="1"/>
          <w:wAfter w:w="7" w:type="dxa"/>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D95CFD" w:rsidRPr="00EE5923" w:rsidRDefault="00D95CFD" w:rsidP="00D95CFD">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с.Хацьки</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1945</w:t>
            </w:r>
          </w:p>
        </w:tc>
        <w:tc>
          <w:tcPr>
            <w:tcW w:w="1275"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1063</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882</w:t>
            </w:r>
          </w:p>
        </w:tc>
        <w:tc>
          <w:tcPr>
            <w:tcW w:w="12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699</w:t>
            </w:r>
          </w:p>
        </w:tc>
        <w:tc>
          <w:tcPr>
            <w:tcW w:w="11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384</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315</w:t>
            </w:r>
          </w:p>
        </w:tc>
      </w:tr>
      <w:tr w:rsidR="00D95CFD" w:rsidRPr="00777432" w:rsidTr="00476AC2">
        <w:trPr>
          <w:gridAfter w:val="1"/>
          <w:wAfter w:w="7" w:type="dxa"/>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D95CFD" w:rsidRPr="00EE5923" w:rsidRDefault="00D95CFD" w:rsidP="00D95CFD">
            <w:pPr>
              <w:spacing w:after="0" w:line="240" w:lineRule="auto"/>
              <w:jc w:val="center"/>
              <w:rPr>
                <w:rFonts w:ascii="Times New Roman" w:eastAsia="Times New Roman" w:hAnsi="Times New Roman" w:cs="Times New Roman"/>
              </w:rPr>
            </w:pPr>
            <w:r w:rsidRPr="00EE5923">
              <w:rPr>
                <w:rFonts w:ascii="Times New Roman" w:eastAsia="Times New Roman" w:hAnsi="Times New Roman" w:cs="Times New Roman"/>
                <w:lang w:val="uk-UA"/>
              </w:rPr>
              <w:t>Всього</w:t>
            </w:r>
          </w:p>
        </w:tc>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3993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1981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2012</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1365</w:t>
            </w:r>
          </w:p>
        </w:tc>
        <w:tc>
          <w:tcPr>
            <w:tcW w:w="1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747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95CFD" w:rsidRPr="00777432" w:rsidRDefault="00D95CFD" w:rsidP="00D95CF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618</w:t>
            </w:r>
          </w:p>
        </w:tc>
      </w:tr>
      <w:tr w:rsidR="00476AC2" w:rsidRPr="00777432" w:rsidTr="00476AC2">
        <w:trPr>
          <w:gridAfter w:val="1"/>
          <w:wAfter w:w="7" w:type="dxa"/>
        </w:trPr>
        <w:tc>
          <w:tcPr>
            <w:tcW w:w="2547" w:type="dxa"/>
            <w:tcBorders>
              <w:top w:val="single" w:sz="4" w:space="0" w:color="auto"/>
            </w:tcBorders>
            <w:shd w:val="clear" w:color="auto" w:fill="FFFFFF"/>
          </w:tcPr>
          <w:p w:rsidR="00476AC2" w:rsidRDefault="00476AC2" w:rsidP="00D95CFD">
            <w:pPr>
              <w:spacing w:after="0" w:line="240" w:lineRule="auto"/>
              <w:jc w:val="center"/>
              <w:rPr>
                <w:rFonts w:ascii="Times New Roman" w:eastAsia="Times New Roman" w:hAnsi="Times New Roman" w:cs="Times New Roman"/>
                <w:lang w:val="uk-UA"/>
              </w:rPr>
            </w:pPr>
          </w:p>
          <w:p w:rsidR="00476AC2" w:rsidRPr="00EE5923" w:rsidRDefault="00476AC2" w:rsidP="00D95CFD">
            <w:pPr>
              <w:spacing w:after="0" w:line="240" w:lineRule="auto"/>
              <w:jc w:val="center"/>
              <w:rPr>
                <w:rFonts w:ascii="Times New Roman" w:eastAsia="Times New Roman" w:hAnsi="Times New Roman" w:cs="Times New Roman"/>
                <w:lang w:val="uk-UA"/>
              </w:rPr>
            </w:pPr>
          </w:p>
        </w:tc>
        <w:tc>
          <w:tcPr>
            <w:tcW w:w="988" w:type="dxa"/>
            <w:tcBorders>
              <w:top w:val="single" w:sz="4" w:space="0" w:color="auto"/>
            </w:tcBorders>
            <w:shd w:val="clear" w:color="auto" w:fill="FFFFFF"/>
            <w:tcMar>
              <w:top w:w="0" w:type="dxa"/>
              <w:left w:w="108" w:type="dxa"/>
              <w:bottom w:w="0" w:type="dxa"/>
              <w:right w:w="108" w:type="dxa"/>
            </w:tcMar>
          </w:tcPr>
          <w:p w:rsidR="00476AC2" w:rsidRDefault="00476AC2" w:rsidP="00D95CFD">
            <w:pPr>
              <w:spacing w:after="0" w:line="240" w:lineRule="auto"/>
              <w:jc w:val="center"/>
              <w:rPr>
                <w:rFonts w:ascii="Times New Roman" w:eastAsia="Times New Roman" w:hAnsi="Times New Roman" w:cs="Times New Roman"/>
                <w:lang w:val="uk-UA"/>
              </w:rPr>
            </w:pPr>
          </w:p>
        </w:tc>
        <w:tc>
          <w:tcPr>
            <w:tcW w:w="1275" w:type="dxa"/>
            <w:tcBorders>
              <w:top w:val="single" w:sz="4" w:space="0" w:color="auto"/>
            </w:tcBorders>
            <w:shd w:val="clear" w:color="auto" w:fill="FFFFFF"/>
            <w:tcMar>
              <w:top w:w="0" w:type="dxa"/>
              <w:left w:w="108" w:type="dxa"/>
              <w:bottom w:w="0" w:type="dxa"/>
              <w:right w:w="108" w:type="dxa"/>
            </w:tcMar>
          </w:tcPr>
          <w:p w:rsidR="00476AC2" w:rsidRDefault="00476AC2" w:rsidP="00D95CFD">
            <w:pPr>
              <w:spacing w:after="0" w:line="240" w:lineRule="auto"/>
              <w:jc w:val="center"/>
              <w:rPr>
                <w:rFonts w:ascii="Times New Roman" w:eastAsia="Times New Roman" w:hAnsi="Times New Roman" w:cs="Times New Roman"/>
                <w:lang w:val="uk-UA"/>
              </w:rPr>
            </w:pPr>
          </w:p>
        </w:tc>
        <w:tc>
          <w:tcPr>
            <w:tcW w:w="1418" w:type="dxa"/>
            <w:tcBorders>
              <w:top w:val="single" w:sz="4" w:space="0" w:color="auto"/>
            </w:tcBorders>
            <w:shd w:val="clear" w:color="auto" w:fill="FFFFFF"/>
            <w:tcMar>
              <w:top w:w="0" w:type="dxa"/>
              <w:left w:w="108" w:type="dxa"/>
              <w:bottom w:w="0" w:type="dxa"/>
              <w:right w:w="108" w:type="dxa"/>
            </w:tcMar>
          </w:tcPr>
          <w:p w:rsidR="00476AC2" w:rsidRDefault="00476AC2" w:rsidP="00D95CFD">
            <w:pPr>
              <w:spacing w:after="0" w:line="240" w:lineRule="auto"/>
              <w:jc w:val="center"/>
              <w:rPr>
                <w:rFonts w:ascii="Times New Roman" w:eastAsia="Times New Roman" w:hAnsi="Times New Roman" w:cs="Times New Roman"/>
                <w:lang w:val="uk-UA"/>
              </w:rPr>
            </w:pPr>
          </w:p>
        </w:tc>
        <w:tc>
          <w:tcPr>
            <w:tcW w:w="1235" w:type="dxa"/>
            <w:tcBorders>
              <w:top w:val="single" w:sz="4" w:space="0" w:color="auto"/>
            </w:tcBorders>
            <w:shd w:val="clear" w:color="auto" w:fill="FFFFFF"/>
            <w:tcMar>
              <w:top w:w="0" w:type="dxa"/>
              <w:left w:w="108" w:type="dxa"/>
              <w:bottom w:w="0" w:type="dxa"/>
              <w:right w:w="108" w:type="dxa"/>
            </w:tcMar>
          </w:tcPr>
          <w:p w:rsidR="00476AC2" w:rsidRDefault="00476AC2" w:rsidP="00D95CFD">
            <w:pPr>
              <w:spacing w:after="0" w:line="240" w:lineRule="auto"/>
              <w:jc w:val="center"/>
              <w:rPr>
                <w:rFonts w:ascii="Times New Roman" w:eastAsia="Times New Roman" w:hAnsi="Times New Roman" w:cs="Times New Roman"/>
                <w:lang w:val="uk-UA"/>
              </w:rPr>
            </w:pPr>
          </w:p>
        </w:tc>
        <w:tc>
          <w:tcPr>
            <w:tcW w:w="1175" w:type="dxa"/>
            <w:tcBorders>
              <w:top w:val="single" w:sz="4" w:space="0" w:color="auto"/>
            </w:tcBorders>
            <w:shd w:val="clear" w:color="auto" w:fill="FFFFFF"/>
            <w:tcMar>
              <w:top w:w="0" w:type="dxa"/>
              <w:left w:w="108" w:type="dxa"/>
              <w:bottom w:w="0" w:type="dxa"/>
              <w:right w:w="108" w:type="dxa"/>
            </w:tcMar>
          </w:tcPr>
          <w:p w:rsidR="00476AC2" w:rsidRDefault="00476AC2" w:rsidP="00D95CFD">
            <w:pPr>
              <w:spacing w:after="0" w:line="240" w:lineRule="auto"/>
              <w:jc w:val="center"/>
              <w:rPr>
                <w:rFonts w:ascii="Times New Roman" w:eastAsia="Times New Roman" w:hAnsi="Times New Roman" w:cs="Times New Roman"/>
                <w:lang w:val="uk-UA"/>
              </w:rPr>
            </w:pPr>
          </w:p>
        </w:tc>
        <w:tc>
          <w:tcPr>
            <w:tcW w:w="1417" w:type="dxa"/>
            <w:tcBorders>
              <w:top w:val="single" w:sz="4" w:space="0" w:color="auto"/>
            </w:tcBorders>
            <w:shd w:val="clear" w:color="auto" w:fill="FFFFFF"/>
            <w:tcMar>
              <w:top w:w="0" w:type="dxa"/>
              <w:left w:w="108" w:type="dxa"/>
              <w:bottom w:w="0" w:type="dxa"/>
              <w:right w:w="108" w:type="dxa"/>
            </w:tcMar>
          </w:tcPr>
          <w:p w:rsidR="00476AC2" w:rsidRDefault="00476AC2" w:rsidP="00D95CFD">
            <w:pPr>
              <w:spacing w:after="0" w:line="240" w:lineRule="auto"/>
              <w:jc w:val="center"/>
              <w:rPr>
                <w:rFonts w:ascii="Times New Roman" w:eastAsia="Times New Roman" w:hAnsi="Times New Roman" w:cs="Times New Roman"/>
                <w:lang w:val="uk-UA"/>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C772D" w:rsidTr="00F172F7">
        <w:tc>
          <w:tcPr>
            <w:tcW w:w="4955" w:type="dxa"/>
          </w:tcPr>
          <w:p w:rsidR="00DC772D" w:rsidRDefault="00DC772D" w:rsidP="00DC772D">
            <w:pPr>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Працездатне населення</w:t>
            </w:r>
          </w:p>
          <w:p w:rsidR="00DC772D" w:rsidRPr="00153E6B" w:rsidRDefault="00DC772D" w:rsidP="00DC772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val="uk-UA"/>
              </w:rPr>
              <w:t>(включаючи осіб 15-18 років)</w:t>
            </w:r>
          </w:p>
        </w:tc>
        <w:tc>
          <w:tcPr>
            <w:tcW w:w="4956" w:type="dxa"/>
          </w:tcPr>
          <w:p w:rsidR="00DC772D" w:rsidRPr="00EE5923" w:rsidRDefault="00DC772D" w:rsidP="00DC772D">
            <w:pPr>
              <w:ind w:hanging="209"/>
              <w:jc w:val="center"/>
              <w:rPr>
                <w:rFonts w:ascii="Times New Roman" w:eastAsia="Times New Roman" w:hAnsi="Times New Roman" w:cs="Times New Roman"/>
                <w:lang w:val="uk-UA"/>
              </w:rPr>
            </w:pPr>
            <w:r w:rsidRPr="00EE5923">
              <w:rPr>
                <w:rFonts w:ascii="Times New Roman" w:eastAsia="Times New Roman" w:hAnsi="Times New Roman" w:cs="Times New Roman"/>
                <w:lang w:val="uk-UA"/>
              </w:rPr>
              <w:t>Непрацездатне</w:t>
            </w:r>
            <w:r w:rsidR="00D770DE">
              <w:rPr>
                <w:rFonts w:ascii="Times New Roman" w:eastAsia="Times New Roman" w:hAnsi="Times New Roman" w:cs="Times New Roman"/>
                <w:lang w:val="uk-UA"/>
              </w:rPr>
              <w:t xml:space="preserve"> </w:t>
            </w:r>
            <w:r w:rsidRPr="00EE5923">
              <w:rPr>
                <w:rFonts w:ascii="Times New Roman" w:eastAsia="Times New Roman" w:hAnsi="Times New Roman" w:cs="Times New Roman"/>
                <w:lang w:val="uk-UA"/>
              </w:rPr>
              <w:t>населення</w:t>
            </w:r>
          </w:p>
          <w:p w:rsidR="00DC772D" w:rsidRPr="00EE5923" w:rsidRDefault="00DC772D" w:rsidP="00DC772D">
            <w:pPr>
              <w:ind w:hanging="209"/>
              <w:jc w:val="center"/>
              <w:rPr>
                <w:rFonts w:ascii="Times New Roman" w:eastAsia="Times New Roman" w:hAnsi="Times New Roman" w:cs="Times New Roman"/>
              </w:rPr>
            </w:pPr>
            <w:r w:rsidRPr="00EE5923">
              <w:rPr>
                <w:rFonts w:ascii="Times New Roman" w:eastAsia="Times New Roman" w:hAnsi="Times New Roman" w:cs="Times New Roman"/>
                <w:lang w:val="uk-UA"/>
              </w:rPr>
              <w:t>(пенсіонери)</w:t>
            </w:r>
          </w:p>
        </w:tc>
      </w:tr>
      <w:tr w:rsidR="00DC772D" w:rsidTr="00A3790E">
        <w:trPr>
          <w:trHeight w:val="3679"/>
        </w:trPr>
        <w:tc>
          <w:tcPr>
            <w:tcW w:w="4955" w:type="dxa"/>
            <w:vAlign w:val="center"/>
          </w:tcPr>
          <w:p w:rsidR="00DC772D" w:rsidRPr="00EE5923" w:rsidRDefault="00DC772D" w:rsidP="00DC772D">
            <w:pPr>
              <w:jc w:val="center"/>
              <w:rPr>
                <w:rFonts w:ascii="Times New Roman" w:eastAsia="Times New Roman" w:hAnsi="Times New Roman" w:cs="Times New Roman"/>
              </w:rPr>
            </w:pPr>
            <w:r>
              <w:rPr>
                <w:noProof/>
                <w:sz w:val="20"/>
              </w:rPr>
              <w:drawing>
                <wp:inline distT="0" distB="0" distL="0" distR="0" wp14:anchorId="7B7A66E6" wp14:editId="21CA775F">
                  <wp:extent cx="2962275" cy="22479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956" w:type="dxa"/>
            <w:vAlign w:val="center"/>
          </w:tcPr>
          <w:p w:rsidR="00DC772D" w:rsidRPr="00EE5923" w:rsidRDefault="009B1E14" w:rsidP="00DC772D">
            <w:pPr>
              <w:jc w:val="center"/>
              <w:rPr>
                <w:rFonts w:ascii="Times New Roman" w:eastAsia="Times New Roman" w:hAnsi="Times New Roman" w:cs="Times New Roman"/>
              </w:rPr>
            </w:pPr>
            <w:r>
              <w:rPr>
                <w:noProof/>
                <w:sz w:val="20"/>
              </w:rPr>
              <w:drawing>
                <wp:inline distT="0" distB="0" distL="0" distR="0" wp14:anchorId="7A60D646" wp14:editId="700942AC">
                  <wp:extent cx="2962275" cy="227647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D91CF0" w:rsidRDefault="007A6E13" w:rsidP="007A6E1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структури населення за статтю та працездатністю показує що:</w:t>
      </w:r>
    </w:p>
    <w:p w:rsidR="007A6E13" w:rsidRDefault="007A6E13" w:rsidP="00307B7E">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 частка працездатного населення у загальній кількості населення громади у с. Хацьки, так</w:t>
      </w:r>
      <w:r w:rsidR="00307B7E">
        <w:rPr>
          <w:rFonts w:ascii="Times New Roman" w:hAnsi="Times New Roman" w:cs="Times New Roman"/>
          <w:sz w:val="28"/>
          <w:szCs w:val="28"/>
          <w:lang w:val="uk-UA"/>
        </w:rPr>
        <w:t xml:space="preserve"> питома вага працездатних в цьому населеному пункті </w:t>
      </w:r>
      <w:r w:rsidR="008817DF">
        <w:rPr>
          <w:rFonts w:ascii="Times New Roman" w:hAnsi="Times New Roman" w:cs="Times New Roman"/>
          <w:sz w:val="28"/>
          <w:szCs w:val="28"/>
          <w:lang w:val="uk-UA"/>
        </w:rPr>
        <w:t>становить всього 32</w:t>
      </w:r>
      <w:r w:rsidR="00307B7E">
        <w:rPr>
          <w:rFonts w:ascii="Times New Roman" w:hAnsi="Times New Roman" w:cs="Times New Roman"/>
          <w:sz w:val="28"/>
          <w:szCs w:val="28"/>
          <w:lang w:val="uk-UA"/>
        </w:rPr>
        <w:t>%, в тому числі чоловіків – 17%, жінок –</w:t>
      </w:r>
      <w:r w:rsidR="008817DF">
        <w:rPr>
          <w:rFonts w:ascii="Times New Roman" w:hAnsi="Times New Roman" w:cs="Times New Roman"/>
          <w:sz w:val="28"/>
          <w:szCs w:val="28"/>
          <w:lang w:val="uk-UA"/>
        </w:rPr>
        <w:t xml:space="preserve"> 15</w:t>
      </w:r>
      <w:r w:rsidR="00307B7E">
        <w:rPr>
          <w:rFonts w:ascii="Times New Roman" w:hAnsi="Times New Roman" w:cs="Times New Roman"/>
          <w:sz w:val="28"/>
          <w:szCs w:val="28"/>
          <w:lang w:val="uk-UA"/>
        </w:rPr>
        <w:t xml:space="preserve">%. </w:t>
      </w:r>
    </w:p>
    <w:p w:rsidR="007927A5" w:rsidRDefault="007927A5" w:rsidP="007927A5">
      <w:pPr>
        <w:pStyle w:val="a4"/>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Частка непрацездатних та дітей с. Хацьки в загальній кількості населення громади становить разом 18%, в тому числі дітей до 14 років – 7%, непрацездатних – 11%.</w:t>
      </w:r>
    </w:p>
    <w:p w:rsidR="008817DF" w:rsidRDefault="008817DF" w:rsidP="007927A5">
      <w:pPr>
        <w:pStyle w:val="a4"/>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Частка працездатного населення с. Хацьки в населеному пун</w:t>
      </w:r>
      <w:r w:rsidR="000B091B">
        <w:rPr>
          <w:rFonts w:ascii="Times New Roman" w:hAnsi="Times New Roman" w:cs="Times New Roman"/>
          <w:sz w:val="28"/>
          <w:szCs w:val="28"/>
          <w:lang w:val="uk-UA"/>
        </w:rPr>
        <w:t>кті становить – 63%, дітей до 14</w:t>
      </w:r>
      <w:r>
        <w:rPr>
          <w:rFonts w:ascii="Times New Roman" w:hAnsi="Times New Roman" w:cs="Times New Roman"/>
          <w:sz w:val="28"/>
          <w:szCs w:val="28"/>
          <w:lang w:val="uk-UA"/>
        </w:rPr>
        <w:t xml:space="preserve"> років – 14%, непрацездатних –</w:t>
      </w:r>
      <w:r w:rsidR="000B091B">
        <w:rPr>
          <w:rFonts w:ascii="Times New Roman" w:hAnsi="Times New Roman" w:cs="Times New Roman"/>
          <w:sz w:val="28"/>
          <w:szCs w:val="28"/>
          <w:lang w:val="uk-UA"/>
        </w:rPr>
        <w:t xml:space="preserve"> 23</w:t>
      </w:r>
      <w:r>
        <w:rPr>
          <w:rFonts w:ascii="Times New Roman" w:hAnsi="Times New Roman" w:cs="Times New Roman"/>
          <w:sz w:val="28"/>
          <w:szCs w:val="28"/>
          <w:lang w:val="uk-UA"/>
        </w:rPr>
        <w:t>%.</w:t>
      </w:r>
    </w:p>
    <w:p w:rsidR="00307B7E" w:rsidRDefault="00307B7E" w:rsidP="00307B7E">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частка працездатного населення с. Степанки у загальній кількості населення громади становить всього 27%, в тому числі чоловіків – 12%, жінок – 15%. </w:t>
      </w:r>
    </w:p>
    <w:p w:rsidR="0004471C" w:rsidRDefault="0004471C" w:rsidP="0004471C">
      <w:pPr>
        <w:spacing w:after="0" w:line="240" w:lineRule="auto"/>
        <w:ind w:firstLine="357"/>
        <w:jc w:val="both"/>
        <w:rPr>
          <w:rFonts w:ascii="Times New Roman" w:hAnsi="Times New Roman" w:cs="Times New Roman"/>
          <w:sz w:val="28"/>
          <w:szCs w:val="28"/>
          <w:lang w:val="uk-UA"/>
        </w:rPr>
      </w:pPr>
      <w:r w:rsidRPr="0004471C">
        <w:rPr>
          <w:rFonts w:ascii="Times New Roman" w:hAnsi="Times New Roman" w:cs="Times New Roman"/>
          <w:sz w:val="28"/>
          <w:szCs w:val="28"/>
          <w:lang w:val="uk-UA"/>
        </w:rPr>
        <w:t>Частка н</w:t>
      </w:r>
      <w:r>
        <w:rPr>
          <w:rFonts w:ascii="Times New Roman" w:hAnsi="Times New Roman" w:cs="Times New Roman"/>
          <w:sz w:val="28"/>
          <w:szCs w:val="28"/>
          <w:lang w:val="uk-UA"/>
        </w:rPr>
        <w:t>епрацездатних та дітей с. Степанки</w:t>
      </w:r>
      <w:r w:rsidRPr="0004471C">
        <w:rPr>
          <w:rFonts w:ascii="Times New Roman" w:hAnsi="Times New Roman" w:cs="Times New Roman"/>
          <w:sz w:val="28"/>
          <w:szCs w:val="28"/>
          <w:lang w:val="uk-UA"/>
        </w:rPr>
        <w:t xml:space="preserve"> в загальній кількості населення громади становить разо</w:t>
      </w:r>
      <w:r>
        <w:rPr>
          <w:rFonts w:ascii="Times New Roman" w:hAnsi="Times New Roman" w:cs="Times New Roman"/>
          <w:sz w:val="28"/>
          <w:szCs w:val="28"/>
          <w:lang w:val="uk-UA"/>
        </w:rPr>
        <w:t>м 14</w:t>
      </w:r>
      <w:r w:rsidRPr="0004471C">
        <w:rPr>
          <w:rFonts w:ascii="Times New Roman" w:hAnsi="Times New Roman" w:cs="Times New Roman"/>
          <w:sz w:val="28"/>
          <w:szCs w:val="28"/>
          <w:lang w:val="uk-UA"/>
        </w:rPr>
        <w:t>%, в тому числі дітей до 14 років –</w:t>
      </w:r>
      <w:r>
        <w:rPr>
          <w:rFonts w:ascii="Times New Roman" w:hAnsi="Times New Roman" w:cs="Times New Roman"/>
          <w:sz w:val="28"/>
          <w:szCs w:val="28"/>
          <w:lang w:val="uk-UA"/>
        </w:rPr>
        <w:t xml:space="preserve"> 5</w:t>
      </w:r>
      <w:r w:rsidRPr="0004471C">
        <w:rPr>
          <w:rFonts w:ascii="Times New Roman" w:hAnsi="Times New Roman" w:cs="Times New Roman"/>
          <w:sz w:val="28"/>
          <w:szCs w:val="28"/>
          <w:lang w:val="uk-UA"/>
        </w:rPr>
        <w:t xml:space="preserve">%, непрацездатних – </w:t>
      </w:r>
      <w:r>
        <w:rPr>
          <w:rFonts w:ascii="Times New Roman" w:hAnsi="Times New Roman" w:cs="Times New Roman"/>
          <w:sz w:val="28"/>
          <w:szCs w:val="28"/>
          <w:lang w:val="uk-UA"/>
        </w:rPr>
        <w:t>9</w:t>
      </w:r>
      <w:r w:rsidRPr="0004471C">
        <w:rPr>
          <w:rFonts w:ascii="Times New Roman" w:hAnsi="Times New Roman" w:cs="Times New Roman"/>
          <w:sz w:val="28"/>
          <w:szCs w:val="28"/>
          <w:lang w:val="uk-UA"/>
        </w:rPr>
        <w:t>%.</w:t>
      </w:r>
    </w:p>
    <w:p w:rsidR="000B091B" w:rsidRPr="0004471C" w:rsidRDefault="000B091B" w:rsidP="0004471C">
      <w:pPr>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Частка працездатного населення с. Степанки в населеному пункті становить – 65%, дітей до 14 років – 13%, непрацездатних – 22%.</w:t>
      </w:r>
    </w:p>
    <w:p w:rsidR="003E6860" w:rsidRPr="007A6E13" w:rsidRDefault="003E6860" w:rsidP="003E6860">
      <w:pPr>
        <w:pStyle w:val="a4"/>
        <w:numPr>
          <w:ilvl w:val="0"/>
          <w:numId w:val="3"/>
        </w:numPr>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частка працездатного населення с. Бузуків у загальній кількості населення громади становить всього 6%, в тому числі порівно чоловіків – 3%, жінок – 3%. </w:t>
      </w:r>
    </w:p>
    <w:p w:rsidR="00C42FCF" w:rsidRDefault="00C42FCF" w:rsidP="00C42FCF">
      <w:pPr>
        <w:spacing w:after="0" w:line="240" w:lineRule="auto"/>
        <w:ind w:firstLine="357"/>
        <w:jc w:val="both"/>
        <w:rPr>
          <w:rFonts w:ascii="Times New Roman" w:hAnsi="Times New Roman" w:cs="Times New Roman"/>
          <w:sz w:val="28"/>
          <w:szCs w:val="28"/>
          <w:lang w:val="uk-UA"/>
        </w:rPr>
      </w:pPr>
      <w:r w:rsidRPr="00C42FCF">
        <w:rPr>
          <w:rFonts w:ascii="Times New Roman" w:hAnsi="Times New Roman" w:cs="Times New Roman"/>
          <w:sz w:val="28"/>
          <w:szCs w:val="28"/>
          <w:lang w:val="uk-UA"/>
        </w:rPr>
        <w:t>Частка неп</w:t>
      </w:r>
      <w:r>
        <w:rPr>
          <w:rFonts w:ascii="Times New Roman" w:hAnsi="Times New Roman" w:cs="Times New Roman"/>
          <w:sz w:val="28"/>
          <w:szCs w:val="28"/>
          <w:lang w:val="uk-UA"/>
        </w:rPr>
        <w:t>рацездатних та дітей с. Бузуків</w:t>
      </w:r>
      <w:r w:rsidRPr="00C42FCF">
        <w:rPr>
          <w:rFonts w:ascii="Times New Roman" w:hAnsi="Times New Roman" w:cs="Times New Roman"/>
          <w:sz w:val="28"/>
          <w:szCs w:val="28"/>
          <w:lang w:val="uk-UA"/>
        </w:rPr>
        <w:t xml:space="preserve"> в загальній кількості населення громади становить разом </w:t>
      </w:r>
      <w:r w:rsidR="008817DF">
        <w:rPr>
          <w:rFonts w:ascii="Times New Roman" w:hAnsi="Times New Roman" w:cs="Times New Roman"/>
          <w:sz w:val="28"/>
          <w:szCs w:val="28"/>
          <w:lang w:val="uk-UA"/>
        </w:rPr>
        <w:t>3</w:t>
      </w:r>
      <w:r w:rsidRPr="00C42FCF">
        <w:rPr>
          <w:rFonts w:ascii="Times New Roman" w:hAnsi="Times New Roman" w:cs="Times New Roman"/>
          <w:sz w:val="28"/>
          <w:szCs w:val="28"/>
          <w:lang w:val="uk-UA"/>
        </w:rPr>
        <w:t xml:space="preserve">%, в тому числі дітей до 14 років – </w:t>
      </w:r>
      <w:r>
        <w:rPr>
          <w:rFonts w:ascii="Times New Roman" w:hAnsi="Times New Roman" w:cs="Times New Roman"/>
          <w:sz w:val="28"/>
          <w:szCs w:val="28"/>
          <w:lang w:val="uk-UA"/>
        </w:rPr>
        <w:t>1</w:t>
      </w:r>
      <w:r w:rsidRPr="00C42FCF">
        <w:rPr>
          <w:rFonts w:ascii="Times New Roman" w:hAnsi="Times New Roman" w:cs="Times New Roman"/>
          <w:sz w:val="28"/>
          <w:szCs w:val="28"/>
          <w:lang w:val="uk-UA"/>
        </w:rPr>
        <w:t xml:space="preserve">%, непрацездатних – </w:t>
      </w:r>
      <w:r w:rsidR="008817DF">
        <w:rPr>
          <w:rFonts w:ascii="Times New Roman" w:hAnsi="Times New Roman" w:cs="Times New Roman"/>
          <w:sz w:val="28"/>
          <w:szCs w:val="28"/>
          <w:lang w:val="uk-UA"/>
        </w:rPr>
        <w:t>2</w:t>
      </w:r>
      <w:r w:rsidRPr="00C42FCF">
        <w:rPr>
          <w:rFonts w:ascii="Times New Roman" w:hAnsi="Times New Roman" w:cs="Times New Roman"/>
          <w:sz w:val="28"/>
          <w:szCs w:val="28"/>
          <w:lang w:val="uk-UA"/>
        </w:rPr>
        <w:t>%.</w:t>
      </w:r>
    </w:p>
    <w:p w:rsidR="000B091B" w:rsidRPr="00C42FCF" w:rsidRDefault="000B091B" w:rsidP="00C42FCF">
      <w:pPr>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Частка працездатного населення с. Бузуків в населеному пункті становить – 72%, дітей до 14 років – 10%, непрацездатних – 18%.</w:t>
      </w:r>
    </w:p>
    <w:p w:rsidR="003E6860" w:rsidRDefault="003E6860" w:rsidP="000B091B">
      <w:pPr>
        <w:spacing w:after="0" w:line="240" w:lineRule="auto"/>
        <w:jc w:val="both"/>
        <w:rPr>
          <w:rFonts w:ascii="Times New Roman" w:hAnsi="Times New Roman" w:cs="Times New Roman"/>
          <w:sz w:val="28"/>
          <w:szCs w:val="28"/>
          <w:lang w:val="uk-UA"/>
        </w:rPr>
      </w:pPr>
    </w:p>
    <w:p w:rsidR="00476AC2" w:rsidRDefault="00E65D55" w:rsidP="00E65D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зайнятості населення </w:t>
      </w:r>
    </w:p>
    <w:p w:rsidR="00476AC2" w:rsidRDefault="00E65D55" w:rsidP="00E65D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Степанківської сільської об’єднаної територіальної громади</w:t>
      </w:r>
    </w:p>
    <w:p w:rsidR="00E65D55" w:rsidRDefault="00E65D55" w:rsidP="00E65D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/станом на 01.01.2020р./</w:t>
      </w:r>
    </w:p>
    <w:p w:rsidR="00E65D55" w:rsidRPr="00AC6D9F" w:rsidRDefault="00FE51F3" w:rsidP="00FE51F3">
      <w:pPr>
        <w:spacing w:after="0" w:line="240" w:lineRule="auto"/>
        <w:jc w:val="right"/>
        <w:rPr>
          <w:rFonts w:ascii="Times New Roman" w:hAnsi="Times New Roman" w:cs="Times New Roman"/>
          <w:sz w:val="24"/>
          <w:szCs w:val="24"/>
          <w:lang w:val="uk-UA"/>
        </w:rPr>
      </w:pPr>
      <w:r w:rsidRPr="00AC6D9F">
        <w:rPr>
          <w:rFonts w:ascii="Times New Roman" w:hAnsi="Times New Roman" w:cs="Times New Roman"/>
          <w:sz w:val="24"/>
          <w:szCs w:val="24"/>
          <w:lang w:val="uk-UA"/>
        </w:rPr>
        <w:t>(</w:t>
      </w:r>
      <w:r w:rsidR="00AC6D9F" w:rsidRPr="00AC6D9F">
        <w:rPr>
          <w:rFonts w:ascii="Times New Roman" w:hAnsi="Times New Roman" w:cs="Times New Roman"/>
          <w:sz w:val="24"/>
          <w:szCs w:val="24"/>
          <w:lang w:val="uk-UA"/>
        </w:rPr>
        <w:t xml:space="preserve">кількість осіб та </w:t>
      </w:r>
      <w:r w:rsidRPr="00AC6D9F">
        <w:rPr>
          <w:rFonts w:ascii="Times New Roman" w:hAnsi="Times New Roman" w:cs="Times New Roman"/>
          <w:sz w:val="24"/>
          <w:szCs w:val="24"/>
          <w:lang w:val="uk-UA"/>
        </w:rPr>
        <w:t>у % до працездатного населення громади)</w:t>
      </w:r>
    </w:p>
    <w:tbl>
      <w:tblPr>
        <w:tblStyle w:val="a3"/>
        <w:tblW w:w="0" w:type="auto"/>
        <w:tblLook w:val="04A0" w:firstRow="1" w:lastRow="0" w:firstColumn="1" w:lastColumn="0" w:noHBand="0" w:noVBand="1"/>
      </w:tblPr>
      <w:tblGrid>
        <w:gridCol w:w="1174"/>
        <w:gridCol w:w="1703"/>
        <w:gridCol w:w="792"/>
        <w:gridCol w:w="971"/>
        <w:gridCol w:w="790"/>
        <w:gridCol w:w="971"/>
        <w:gridCol w:w="778"/>
        <w:gridCol w:w="971"/>
        <w:gridCol w:w="790"/>
        <w:gridCol w:w="971"/>
      </w:tblGrid>
      <w:tr w:rsidR="00D23946" w:rsidTr="00D23946">
        <w:tc>
          <w:tcPr>
            <w:tcW w:w="1121" w:type="dxa"/>
            <w:vMerge w:val="restart"/>
          </w:tcPr>
          <w:p w:rsidR="00D23946" w:rsidRPr="00AC6D9F" w:rsidRDefault="00D23946" w:rsidP="00D23946">
            <w:pPr>
              <w:jc w:val="center"/>
              <w:rPr>
                <w:rFonts w:ascii="Times New Roman" w:hAnsi="Times New Roman" w:cs="Times New Roman"/>
                <w:sz w:val="24"/>
                <w:szCs w:val="24"/>
                <w:lang w:val="uk-UA"/>
              </w:rPr>
            </w:pPr>
          </w:p>
        </w:tc>
        <w:tc>
          <w:tcPr>
            <w:tcW w:w="1703" w:type="dxa"/>
            <w:vMerge w:val="restart"/>
          </w:tcPr>
          <w:p w:rsidR="00D23946" w:rsidRPr="00AC6D9F" w:rsidRDefault="00D23946" w:rsidP="00D23946">
            <w:pPr>
              <w:jc w:val="center"/>
              <w:rPr>
                <w:rFonts w:ascii="Times New Roman" w:hAnsi="Times New Roman" w:cs="Times New Roman"/>
                <w:sz w:val="24"/>
                <w:szCs w:val="24"/>
                <w:lang w:val="uk-UA"/>
              </w:rPr>
            </w:pPr>
            <w:r w:rsidRPr="00AC6D9F">
              <w:rPr>
                <w:rFonts w:ascii="Times New Roman" w:hAnsi="Times New Roman" w:cs="Times New Roman"/>
                <w:sz w:val="24"/>
                <w:szCs w:val="24"/>
                <w:lang w:val="uk-UA"/>
              </w:rPr>
              <w:t>Всього працездатного населення громади</w:t>
            </w:r>
            <w:r>
              <w:rPr>
                <w:rFonts w:ascii="Times New Roman" w:hAnsi="Times New Roman" w:cs="Times New Roman"/>
                <w:sz w:val="24"/>
                <w:szCs w:val="24"/>
                <w:lang w:val="uk-UA"/>
              </w:rPr>
              <w:t>, осіб</w:t>
            </w:r>
          </w:p>
        </w:tc>
        <w:tc>
          <w:tcPr>
            <w:tcW w:w="1774" w:type="dxa"/>
            <w:gridSpan w:val="2"/>
          </w:tcPr>
          <w:p w:rsidR="00D23946" w:rsidRPr="00A6242D" w:rsidRDefault="00D23946" w:rsidP="00D23946">
            <w:pPr>
              <w:jc w:val="center"/>
              <w:rPr>
                <w:rFonts w:ascii="Times New Roman" w:hAnsi="Times New Roman" w:cs="Times New Roman"/>
                <w:lang w:val="uk-UA"/>
              </w:rPr>
            </w:pPr>
            <w:r w:rsidRPr="00A6242D">
              <w:rPr>
                <w:rFonts w:ascii="Times New Roman" w:hAnsi="Times New Roman" w:cs="Times New Roman"/>
                <w:lang w:val="uk-UA"/>
              </w:rPr>
              <w:t>Всього зайнятого населення громади</w:t>
            </w:r>
          </w:p>
        </w:tc>
        <w:tc>
          <w:tcPr>
            <w:tcW w:w="1771" w:type="dxa"/>
            <w:gridSpan w:val="2"/>
          </w:tcPr>
          <w:p w:rsidR="00D23946" w:rsidRPr="00A6242D" w:rsidRDefault="00D23946" w:rsidP="00D23946">
            <w:pPr>
              <w:jc w:val="center"/>
            </w:pPr>
            <w:r w:rsidRPr="00A6242D">
              <w:rPr>
                <w:rFonts w:ascii="Times New Roman" w:hAnsi="Times New Roman" w:cs="Times New Roman"/>
                <w:lang w:val="uk-UA"/>
              </w:rPr>
              <w:t>Всього зайнятого населення с.Степанки</w:t>
            </w:r>
          </w:p>
        </w:tc>
        <w:tc>
          <w:tcPr>
            <w:tcW w:w="1771" w:type="dxa"/>
            <w:gridSpan w:val="2"/>
          </w:tcPr>
          <w:p w:rsidR="00D23946" w:rsidRPr="00A6242D" w:rsidRDefault="00D23946" w:rsidP="00D23946">
            <w:pPr>
              <w:jc w:val="center"/>
            </w:pPr>
            <w:r w:rsidRPr="00A6242D">
              <w:rPr>
                <w:rFonts w:ascii="Times New Roman" w:hAnsi="Times New Roman" w:cs="Times New Roman"/>
                <w:lang w:val="uk-UA"/>
              </w:rPr>
              <w:t>Всього зайнятого населення с.Бузуків</w:t>
            </w:r>
          </w:p>
        </w:tc>
        <w:tc>
          <w:tcPr>
            <w:tcW w:w="1771" w:type="dxa"/>
            <w:gridSpan w:val="2"/>
          </w:tcPr>
          <w:p w:rsidR="00D23946" w:rsidRPr="00A6242D" w:rsidRDefault="00D23946" w:rsidP="00D23946">
            <w:pPr>
              <w:jc w:val="center"/>
            </w:pPr>
            <w:r w:rsidRPr="00A6242D">
              <w:rPr>
                <w:rFonts w:ascii="Times New Roman" w:hAnsi="Times New Roman" w:cs="Times New Roman"/>
                <w:lang w:val="uk-UA"/>
              </w:rPr>
              <w:t>Всього зайнятого населення с.Хацьки</w:t>
            </w:r>
          </w:p>
        </w:tc>
      </w:tr>
      <w:tr w:rsidR="000D05DF" w:rsidTr="00D23946">
        <w:tc>
          <w:tcPr>
            <w:tcW w:w="1121" w:type="dxa"/>
            <w:vMerge/>
          </w:tcPr>
          <w:p w:rsidR="00AC6D9F" w:rsidRPr="00AC6D9F" w:rsidRDefault="00AC6D9F" w:rsidP="00AC6D9F">
            <w:pPr>
              <w:jc w:val="center"/>
              <w:rPr>
                <w:rFonts w:ascii="Times New Roman" w:hAnsi="Times New Roman" w:cs="Times New Roman"/>
                <w:sz w:val="24"/>
                <w:szCs w:val="24"/>
                <w:lang w:val="uk-UA"/>
              </w:rPr>
            </w:pPr>
          </w:p>
        </w:tc>
        <w:tc>
          <w:tcPr>
            <w:tcW w:w="1703" w:type="dxa"/>
            <w:vMerge/>
          </w:tcPr>
          <w:p w:rsidR="00AC6D9F" w:rsidRPr="00AC6D9F" w:rsidRDefault="00AC6D9F" w:rsidP="00AC6D9F">
            <w:pPr>
              <w:jc w:val="center"/>
              <w:rPr>
                <w:rFonts w:ascii="Times New Roman" w:hAnsi="Times New Roman" w:cs="Times New Roman"/>
                <w:sz w:val="24"/>
                <w:szCs w:val="24"/>
                <w:lang w:val="uk-UA"/>
              </w:rPr>
            </w:pPr>
          </w:p>
        </w:tc>
        <w:tc>
          <w:tcPr>
            <w:tcW w:w="803" w:type="dxa"/>
          </w:tcPr>
          <w:p w:rsidR="00AC6D9F" w:rsidRPr="00AC6D9F" w:rsidRDefault="00AC6D9F" w:rsidP="00AC6D9F">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AC6D9F" w:rsidRPr="00AC6D9F" w:rsidRDefault="00AC6D9F" w:rsidP="00AC6D9F">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івень зайнятості, %</w:t>
            </w:r>
          </w:p>
        </w:tc>
        <w:tc>
          <w:tcPr>
            <w:tcW w:w="800" w:type="dxa"/>
          </w:tcPr>
          <w:p w:rsidR="00AC6D9F" w:rsidRPr="00AC6D9F" w:rsidRDefault="00AC6D9F" w:rsidP="00AC6D9F">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AC6D9F" w:rsidRPr="00AC6D9F" w:rsidRDefault="00AC6D9F" w:rsidP="00AC6D9F">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івень зайнятості, %</w:t>
            </w:r>
          </w:p>
        </w:tc>
        <w:tc>
          <w:tcPr>
            <w:tcW w:w="800" w:type="dxa"/>
          </w:tcPr>
          <w:p w:rsidR="00AC6D9F" w:rsidRPr="00AC6D9F" w:rsidRDefault="00AC6D9F" w:rsidP="00AC6D9F">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AC6D9F" w:rsidRPr="00AC6D9F" w:rsidRDefault="00AC6D9F" w:rsidP="00AC6D9F">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івень зайнятості, %</w:t>
            </w:r>
          </w:p>
        </w:tc>
        <w:tc>
          <w:tcPr>
            <w:tcW w:w="800" w:type="dxa"/>
          </w:tcPr>
          <w:p w:rsidR="00AC6D9F" w:rsidRPr="00AC6D9F" w:rsidRDefault="00AC6D9F" w:rsidP="00AC6D9F">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AC6D9F" w:rsidRPr="00AC6D9F" w:rsidRDefault="00AC6D9F" w:rsidP="00AC6D9F">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івень зайнятості, %</w:t>
            </w:r>
          </w:p>
        </w:tc>
      </w:tr>
      <w:tr w:rsidR="000D05DF" w:rsidTr="00D23946">
        <w:tc>
          <w:tcPr>
            <w:tcW w:w="1121" w:type="dxa"/>
          </w:tcPr>
          <w:p w:rsidR="00AC6D9F" w:rsidRPr="00AC6D9F" w:rsidRDefault="00AC6D9F" w:rsidP="00AC6D9F">
            <w:pPr>
              <w:jc w:val="center"/>
              <w:rPr>
                <w:rFonts w:ascii="Times New Roman" w:hAnsi="Times New Roman" w:cs="Times New Roman"/>
                <w:sz w:val="24"/>
                <w:szCs w:val="24"/>
                <w:lang w:val="uk-UA"/>
              </w:rPr>
            </w:pPr>
            <w:r w:rsidRPr="00AC6D9F">
              <w:rPr>
                <w:rFonts w:ascii="Times New Roman" w:hAnsi="Times New Roman" w:cs="Times New Roman"/>
                <w:sz w:val="24"/>
                <w:szCs w:val="24"/>
                <w:lang w:val="uk-UA"/>
              </w:rPr>
              <w:t>Всього</w:t>
            </w:r>
          </w:p>
        </w:tc>
        <w:tc>
          <w:tcPr>
            <w:tcW w:w="1703" w:type="dxa"/>
          </w:tcPr>
          <w:p w:rsidR="00AC6D9F" w:rsidRPr="00AC6D9F" w:rsidRDefault="00D60C3D"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3993</w:t>
            </w:r>
          </w:p>
        </w:tc>
        <w:tc>
          <w:tcPr>
            <w:tcW w:w="803"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3554</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800"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1469</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800"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316</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00"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1769</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r>
      <w:tr w:rsidR="00D60C3D" w:rsidTr="002D6B4C">
        <w:tc>
          <w:tcPr>
            <w:tcW w:w="9911" w:type="dxa"/>
            <w:gridSpan w:val="10"/>
          </w:tcPr>
          <w:p w:rsidR="00D60C3D" w:rsidRPr="00AC6D9F" w:rsidRDefault="00D60C3D" w:rsidP="00D60C3D">
            <w:pPr>
              <w:rPr>
                <w:rFonts w:ascii="Times New Roman" w:hAnsi="Times New Roman" w:cs="Times New Roman"/>
                <w:sz w:val="24"/>
                <w:szCs w:val="24"/>
                <w:lang w:val="uk-UA"/>
              </w:rPr>
            </w:pPr>
            <w:r>
              <w:rPr>
                <w:rFonts w:ascii="Times New Roman" w:hAnsi="Times New Roman" w:cs="Times New Roman"/>
                <w:sz w:val="24"/>
                <w:szCs w:val="24"/>
                <w:lang w:val="uk-UA"/>
              </w:rPr>
              <w:t>в тому числі:</w:t>
            </w:r>
          </w:p>
        </w:tc>
      </w:tr>
      <w:tr w:rsidR="00D60C3D" w:rsidTr="00D23946">
        <w:tc>
          <w:tcPr>
            <w:tcW w:w="1121" w:type="dxa"/>
          </w:tcPr>
          <w:p w:rsidR="00D60C3D" w:rsidRPr="00AC6D9F" w:rsidRDefault="00D60C3D"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чоловіків</w:t>
            </w:r>
          </w:p>
        </w:tc>
        <w:tc>
          <w:tcPr>
            <w:tcW w:w="1703"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1981</w:t>
            </w:r>
          </w:p>
        </w:tc>
        <w:tc>
          <w:tcPr>
            <w:tcW w:w="803"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1730</w:t>
            </w:r>
          </w:p>
        </w:tc>
        <w:tc>
          <w:tcPr>
            <w:tcW w:w="971"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800"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623</w:t>
            </w:r>
          </w:p>
        </w:tc>
        <w:tc>
          <w:tcPr>
            <w:tcW w:w="971"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800"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132</w:t>
            </w:r>
          </w:p>
        </w:tc>
        <w:tc>
          <w:tcPr>
            <w:tcW w:w="971"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00"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975</w:t>
            </w:r>
          </w:p>
        </w:tc>
        <w:tc>
          <w:tcPr>
            <w:tcW w:w="971" w:type="dxa"/>
          </w:tcPr>
          <w:p w:rsidR="00D60C3D"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0D05DF" w:rsidTr="00D23946">
        <w:tc>
          <w:tcPr>
            <w:tcW w:w="1121" w:type="dxa"/>
          </w:tcPr>
          <w:p w:rsidR="00AC6D9F" w:rsidRPr="00AC6D9F" w:rsidRDefault="00D60C3D"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жінок</w:t>
            </w:r>
          </w:p>
        </w:tc>
        <w:tc>
          <w:tcPr>
            <w:tcW w:w="1703"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2012</w:t>
            </w:r>
          </w:p>
        </w:tc>
        <w:tc>
          <w:tcPr>
            <w:tcW w:w="803"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1824</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800"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846</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00"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0"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794</w:t>
            </w:r>
          </w:p>
        </w:tc>
        <w:tc>
          <w:tcPr>
            <w:tcW w:w="971" w:type="dxa"/>
          </w:tcPr>
          <w:p w:rsidR="00AC6D9F" w:rsidRPr="00AC6D9F" w:rsidRDefault="000D05DF" w:rsidP="00AC6D9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rsidR="006426E3" w:rsidRDefault="009D221C" w:rsidP="006426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w:t>
      </w:r>
      <w:r w:rsidR="002165E3">
        <w:rPr>
          <w:rFonts w:ascii="Times New Roman" w:hAnsi="Times New Roman" w:cs="Times New Roman"/>
          <w:sz w:val="28"/>
          <w:szCs w:val="28"/>
          <w:lang w:val="uk-UA"/>
        </w:rPr>
        <w:t xml:space="preserve">рівня </w:t>
      </w:r>
      <w:r>
        <w:rPr>
          <w:rFonts w:ascii="Times New Roman" w:hAnsi="Times New Roman" w:cs="Times New Roman"/>
          <w:sz w:val="28"/>
          <w:szCs w:val="28"/>
          <w:lang w:val="uk-UA"/>
        </w:rPr>
        <w:t>зайнятості населення по громаді в цілому показує, що рівень зайнятості населення становить 89%, в тому числі чоловіків – 43%, жінок – 46%.</w:t>
      </w:r>
    </w:p>
    <w:p w:rsidR="006426E3" w:rsidRDefault="009D221C" w:rsidP="006426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Найвищий рівень зайнятості по населеному пункту с. Хацьки – 44%</w:t>
      </w:r>
      <w:r w:rsidR="00AB17FD">
        <w:rPr>
          <w:rFonts w:ascii="Times New Roman" w:hAnsi="Times New Roman" w:cs="Times New Roman"/>
          <w:sz w:val="28"/>
          <w:szCs w:val="28"/>
          <w:lang w:val="uk-UA"/>
        </w:rPr>
        <w:t xml:space="preserve"> (з них рівень зайнятості чоловіків – 24%, жінок дещо нижчий показник – 20%)</w:t>
      </w:r>
      <w:r w:rsidR="006426E3" w:rsidRPr="006426E3">
        <w:rPr>
          <w:rFonts w:ascii="Times New Roman" w:hAnsi="Times New Roman" w:cs="Times New Roman"/>
          <w:sz w:val="28"/>
          <w:szCs w:val="28"/>
          <w:lang w:val="uk-UA"/>
        </w:rPr>
        <w:t xml:space="preserve"> </w:t>
      </w:r>
      <w:r w:rsidR="006426E3">
        <w:rPr>
          <w:rFonts w:ascii="Times New Roman" w:hAnsi="Times New Roman" w:cs="Times New Roman"/>
          <w:sz w:val="28"/>
          <w:szCs w:val="28"/>
          <w:lang w:val="uk-UA"/>
        </w:rPr>
        <w:t xml:space="preserve">відносно працездатного населення громади в цілому. </w:t>
      </w:r>
    </w:p>
    <w:p w:rsidR="006426E3" w:rsidRDefault="006426E3" w:rsidP="006426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показник зайнятості</w:t>
      </w:r>
      <w:r w:rsidR="009D221C">
        <w:rPr>
          <w:rFonts w:ascii="Times New Roman" w:hAnsi="Times New Roman" w:cs="Times New Roman"/>
          <w:sz w:val="28"/>
          <w:szCs w:val="28"/>
          <w:lang w:val="uk-UA"/>
        </w:rPr>
        <w:t xml:space="preserve"> по с. Степанки – 37%</w:t>
      </w:r>
      <w:r w:rsidR="00AB17FD">
        <w:rPr>
          <w:rFonts w:ascii="Times New Roman" w:hAnsi="Times New Roman" w:cs="Times New Roman"/>
          <w:sz w:val="28"/>
          <w:szCs w:val="28"/>
          <w:lang w:val="uk-UA"/>
        </w:rPr>
        <w:t xml:space="preserve"> (з них рівень зайнятості чоловіків дещо нижчий від рівня жінок і становить – 16%, жінок – 21%)</w:t>
      </w:r>
      <w:r w:rsidRPr="006426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відносно працездатного населення громади в цілому. </w:t>
      </w:r>
    </w:p>
    <w:p w:rsidR="00FE51F3" w:rsidRDefault="006426E3" w:rsidP="006426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Найнижчий показник рівня зайнятості</w:t>
      </w:r>
      <w:r w:rsidR="009D221C">
        <w:rPr>
          <w:rFonts w:ascii="Times New Roman" w:hAnsi="Times New Roman" w:cs="Times New Roman"/>
          <w:sz w:val="28"/>
          <w:szCs w:val="28"/>
          <w:lang w:val="uk-UA"/>
        </w:rPr>
        <w:t xml:space="preserve"> по с. Бузуків – 8%</w:t>
      </w:r>
      <w:r w:rsidR="00591F00">
        <w:rPr>
          <w:rFonts w:ascii="Times New Roman" w:hAnsi="Times New Roman" w:cs="Times New Roman"/>
          <w:sz w:val="28"/>
          <w:szCs w:val="28"/>
          <w:lang w:val="uk-UA"/>
        </w:rPr>
        <w:t xml:space="preserve"> (з них рівень зайнятості чоловіків – 3%, жінок – 5%)</w:t>
      </w:r>
      <w:r w:rsidR="009D221C">
        <w:rPr>
          <w:rFonts w:ascii="Times New Roman" w:hAnsi="Times New Roman" w:cs="Times New Roman"/>
          <w:sz w:val="28"/>
          <w:szCs w:val="28"/>
          <w:lang w:val="uk-UA"/>
        </w:rPr>
        <w:t xml:space="preserve"> відносно працездатного населення громади в цілому.</w:t>
      </w:r>
      <w:r w:rsidR="00AB17FD">
        <w:rPr>
          <w:rFonts w:ascii="Times New Roman" w:hAnsi="Times New Roman" w:cs="Times New Roman"/>
          <w:sz w:val="28"/>
          <w:szCs w:val="28"/>
          <w:lang w:val="uk-UA"/>
        </w:rPr>
        <w:t xml:space="preserve"> </w:t>
      </w:r>
    </w:p>
    <w:p w:rsidR="00591F00" w:rsidRDefault="00591F00" w:rsidP="009D221C">
      <w:pPr>
        <w:spacing w:after="0" w:line="240" w:lineRule="auto"/>
        <w:jc w:val="both"/>
        <w:rPr>
          <w:rFonts w:ascii="Times New Roman" w:hAnsi="Times New Roman" w:cs="Times New Roman"/>
          <w:sz w:val="28"/>
          <w:szCs w:val="28"/>
          <w:lang w:val="uk-UA"/>
        </w:rPr>
      </w:pPr>
    </w:p>
    <w:p w:rsidR="00476AC2" w:rsidRDefault="00B16A5F" w:rsidP="00B16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зайнятості населення по населених пунктах</w:t>
      </w:r>
    </w:p>
    <w:p w:rsidR="00476AC2" w:rsidRDefault="00B16A5F" w:rsidP="00B16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Степанківської сільської об’єднаної територіальної громади </w:t>
      </w:r>
    </w:p>
    <w:p w:rsidR="00B16A5F" w:rsidRDefault="00B16A5F" w:rsidP="00B16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01.01.2020р./</w:t>
      </w:r>
    </w:p>
    <w:p w:rsidR="00B16A5F" w:rsidRPr="00AC6D9F" w:rsidRDefault="00B16A5F" w:rsidP="00B16A5F">
      <w:pPr>
        <w:spacing w:after="0" w:line="240" w:lineRule="auto"/>
        <w:jc w:val="right"/>
        <w:rPr>
          <w:rFonts w:ascii="Times New Roman" w:hAnsi="Times New Roman" w:cs="Times New Roman"/>
          <w:sz w:val="24"/>
          <w:szCs w:val="24"/>
          <w:lang w:val="uk-UA"/>
        </w:rPr>
      </w:pPr>
      <w:r w:rsidRPr="00AC6D9F">
        <w:rPr>
          <w:rFonts w:ascii="Times New Roman" w:hAnsi="Times New Roman" w:cs="Times New Roman"/>
          <w:sz w:val="24"/>
          <w:szCs w:val="24"/>
          <w:lang w:val="uk-UA"/>
        </w:rPr>
        <w:t>(кількість осіб та у % до працездатного населення</w:t>
      </w:r>
      <w:r>
        <w:rPr>
          <w:rFonts w:ascii="Times New Roman" w:hAnsi="Times New Roman" w:cs="Times New Roman"/>
          <w:sz w:val="24"/>
          <w:szCs w:val="24"/>
          <w:lang w:val="uk-UA"/>
        </w:rPr>
        <w:t xml:space="preserve"> населеного пункту</w:t>
      </w:r>
      <w:r w:rsidRPr="00AC6D9F">
        <w:rPr>
          <w:rFonts w:ascii="Times New Roman" w:hAnsi="Times New Roman" w:cs="Times New Roman"/>
          <w:sz w:val="24"/>
          <w:szCs w:val="24"/>
          <w:lang w:val="uk-UA"/>
        </w:rPr>
        <w:t xml:space="preserve"> громади)</w:t>
      </w:r>
    </w:p>
    <w:tbl>
      <w:tblPr>
        <w:tblStyle w:val="a3"/>
        <w:tblW w:w="9965" w:type="dxa"/>
        <w:tblLook w:val="04A0" w:firstRow="1" w:lastRow="0" w:firstColumn="1" w:lastColumn="0" w:noHBand="0" w:noVBand="1"/>
      </w:tblPr>
      <w:tblGrid>
        <w:gridCol w:w="1271"/>
        <w:gridCol w:w="1031"/>
        <w:gridCol w:w="926"/>
        <w:gridCol w:w="913"/>
        <w:gridCol w:w="1030"/>
        <w:gridCol w:w="964"/>
        <w:gridCol w:w="964"/>
        <w:gridCol w:w="18"/>
        <w:gridCol w:w="1012"/>
        <w:gridCol w:w="913"/>
        <w:gridCol w:w="913"/>
        <w:gridCol w:w="10"/>
      </w:tblGrid>
      <w:tr w:rsidR="00525275" w:rsidTr="00525275">
        <w:trPr>
          <w:gridAfter w:val="1"/>
          <w:wAfter w:w="10" w:type="dxa"/>
        </w:trPr>
        <w:tc>
          <w:tcPr>
            <w:tcW w:w="1271" w:type="dxa"/>
            <w:vMerge w:val="restart"/>
          </w:tcPr>
          <w:p w:rsidR="00B16A5F" w:rsidRPr="00AC6D9F" w:rsidRDefault="00B16A5F" w:rsidP="002D6B4C">
            <w:pPr>
              <w:jc w:val="center"/>
              <w:rPr>
                <w:rFonts w:ascii="Times New Roman" w:hAnsi="Times New Roman" w:cs="Times New Roman"/>
                <w:sz w:val="24"/>
                <w:szCs w:val="24"/>
                <w:lang w:val="uk-UA"/>
              </w:rPr>
            </w:pPr>
          </w:p>
        </w:tc>
        <w:tc>
          <w:tcPr>
            <w:tcW w:w="2870" w:type="dxa"/>
            <w:gridSpan w:val="3"/>
          </w:tcPr>
          <w:p w:rsidR="00B16A5F" w:rsidRDefault="00B16A5F" w:rsidP="002D6B4C">
            <w:pPr>
              <w:jc w:val="center"/>
            </w:pPr>
            <w:r>
              <w:rPr>
                <w:rFonts w:ascii="Times New Roman" w:hAnsi="Times New Roman" w:cs="Times New Roman"/>
                <w:sz w:val="24"/>
                <w:szCs w:val="24"/>
                <w:lang w:val="uk-UA"/>
              </w:rPr>
              <w:t>с.Степанки</w:t>
            </w:r>
          </w:p>
        </w:tc>
        <w:tc>
          <w:tcPr>
            <w:tcW w:w="2976" w:type="dxa"/>
            <w:gridSpan w:val="4"/>
          </w:tcPr>
          <w:p w:rsidR="00B16A5F" w:rsidRDefault="00B16A5F" w:rsidP="002D6B4C">
            <w:pPr>
              <w:jc w:val="center"/>
            </w:pPr>
            <w:r>
              <w:rPr>
                <w:rFonts w:ascii="Times New Roman" w:hAnsi="Times New Roman" w:cs="Times New Roman"/>
                <w:sz w:val="24"/>
                <w:szCs w:val="24"/>
                <w:lang w:val="uk-UA"/>
              </w:rPr>
              <w:t xml:space="preserve"> с.Бузуків</w:t>
            </w:r>
          </w:p>
        </w:tc>
        <w:tc>
          <w:tcPr>
            <w:tcW w:w="2838" w:type="dxa"/>
            <w:gridSpan w:val="3"/>
          </w:tcPr>
          <w:p w:rsidR="00B16A5F" w:rsidRDefault="00B16A5F" w:rsidP="002D6B4C">
            <w:pPr>
              <w:jc w:val="center"/>
            </w:pPr>
            <w:r>
              <w:rPr>
                <w:rFonts w:ascii="Times New Roman" w:hAnsi="Times New Roman" w:cs="Times New Roman"/>
                <w:sz w:val="24"/>
                <w:szCs w:val="24"/>
                <w:lang w:val="uk-UA"/>
              </w:rPr>
              <w:t>с.Хацьки</w:t>
            </w:r>
          </w:p>
        </w:tc>
      </w:tr>
      <w:tr w:rsidR="00525275" w:rsidTr="00525275">
        <w:trPr>
          <w:gridAfter w:val="1"/>
          <w:wAfter w:w="10" w:type="dxa"/>
        </w:trPr>
        <w:tc>
          <w:tcPr>
            <w:tcW w:w="1271" w:type="dxa"/>
            <w:vMerge/>
          </w:tcPr>
          <w:p w:rsidR="00525275" w:rsidRPr="00AC6D9F" w:rsidRDefault="00525275" w:rsidP="00525275">
            <w:pPr>
              <w:jc w:val="center"/>
              <w:rPr>
                <w:rFonts w:ascii="Times New Roman" w:hAnsi="Times New Roman" w:cs="Times New Roman"/>
                <w:sz w:val="24"/>
                <w:szCs w:val="24"/>
                <w:lang w:val="uk-UA"/>
              </w:rPr>
            </w:pPr>
          </w:p>
        </w:tc>
        <w:tc>
          <w:tcPr>
            <w:tcW w:w="1031"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працездатних осіб в населеному пункті</w:t>
            </w:r>
          </w:p>
        </w:tc>
        <w:tc>
          <w:tcPr>
            <w:tcW w:w="926"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зайнятих осіб в населеному пункті</w:t>
            </w:r>
          </w:p>
        </w:tc>
        <w:tc>
          <w:tcPr>
            <w:tcW w:w="913"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рівень зайнятості по населеному пункту, %</w:t>
            </w:r>
          </w:p>
        </w:tc>
        <w:tc>
          <w:tcPr>
            <w:tcW w:w="1030"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працездатних осіб в населеному пункті</w:t>
            </w:r>
          </w:p>
        </w:tc>
        <w:tc>
          <w:tcPr>
            <w:tcW w:w="964"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зайнятих осіб в населеному пункті</w:t>
            </w:r>
          </w:p>
        </w:tc>
        <w:tc>
          <w:tcPr>
            <w:tcW w:w="964"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рівень зайнятості по населеному пункту, %</w:t>
            </w:r>
          </w:p>
        </w:tc>
        <w:tc>
          <w:tcPr>
            <w:tcW w:w="1030" w:type="dxa"/>
            <w:gridSpan w:val="2"/>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працездатних осіб в населеному пункті</w:t>
            </w:r>
          </w:p>
        </w:tc>
        <w:tc>
          <w:tcPr>
            <w:tcW w:w="913"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зайнятих осіб в населеному пункті</w:t>
            </w:r>
          </w:p>
        </w:tc>
        <w:tc>
          <w:tcPr>
            <w:tcW w:w="913" w:type="dxa"/>
          </w:tcPr>
          <w:p w:rsidR="00525275" w:rsidRPr="00525275" w:rsidRDefault="00525275" w:rsidP="00525275">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рівень зайнятості по населеному пункту, %</w:t>
            </w:r>
          </w:p>
        </w:tc>
      </w:tr>
      <w:tr w:rsidR="00525275" w:rsidTr="00525275">
        <w:trPr>
          <w:gridAfter w:val="1"/>
          <w:wAfter w:w="10" w:type="dxa"/>
        </w:trPr>
        <w:tc>
          <w:tcPr>
            <w:tcW w:w="1271" w:type="dxa"/>
          </w:tcPr>
          <w:p w:rsidR="00B16A5F" w:rsidRPr="00AC6D9F" w:rsidRDefault="00B16A5F" w:rsidP="002D6B4C">
            <w:pPr>
              <w:jc w:val="center"/>
              <w:rPr>
                <w:rFonts w:ascii="Times New Roman" w:hAnsi="Times New Roman" w:cs="Times New Roman"/>
                <w:sz w:val="24"/>
                <w:szCs w:val="24"/>
                <w:lang w:val="uk-UA"/>
              </w:rPr>
            </w:pPr>
            <w:r w:rsidRPr="00AC6D9F">
              <w:rPr>
                <w:rFonts w:ascii="Times New Roman" w:hAnsi="Times New Roman" w:cs="Times New Roman"/>
                <w:sz w:val="24"/>
                <w:szCs w:val="24"/>
                <w:lang w:val="uk-UA"/>
              </w:rPr>
              <w:t>Всього</w:t>
            </w:r>
          </w:p>
        </w:tc>
        <w:tc>
          <w:tcPr>
            <w:tcW w:w="1031" w:type="dxa"/>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1638</w:t>
            </w:r>
          </w:p>
        </w:tc>
        <w:tc>
          <w:tcPr>
            <w:tcW w:w="926"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1469</w:t>
            </w:r>
          </w:p>
        </w:tc>
        <w:tc>
          <w:tcPr>
            <w:tcW w:w="913"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030" w:type="dxa"/>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410</w:t>
            </w:r>
          </w:p>
        </w:tc>
        <w:tc>
          <w:tcPr>
            <w:tcW w:w="964"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316</w:t>
            </w:r>
          </w:p>
        </w:tc>
        <w:tc>
          <w:tcPr>
            <w:tcW w:w="964"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030" w:type="dxa"/>
            <w:gridSpan w:val="2"/>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1945</w:t>
            </w:r>
          </w:p>
        </w:tc>
        <w:tc>
          <w:tcPr>
            <w:tcW w:w="913"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1769</w:t>
            </w:r>
          </w:p>
        </w:tc>
        <w:tc>
          <w:tcPr>
            <w:tcW w:w="913"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r>
      <w:tr w:rsidR="00B16A5F" w:rsidTr="00525275">
        <w:tc>
          <w:tcPr>
            <w:tcW w:w="9965" w:type="dxa"/>
            <w:gridSpan w:val="12"/>
          </w:tcPr>
          <w:p w:rsidR="00B16A5F" w:rsidRPr="00AC6D9F" w:rsidRDefault="00B16A5F" w:rsidP="00B16A5F">
            <w:pPr>
              <w:rPr>
                <w:rFonts w:ascii="Times New Roman" w:hAnsi="Times New Roman" w:cs="Times New Roman"/>
                <w:sz w:val="24"/>
                <w:szCs w:val="24"/>
                <w:lang w:val="uk-UA"/>
              </w:rPr>
            </w:pPr>
            <w:r>
              <w:rPr>
                <w:rFonts w:ascii="Times New Roman" w:hAnsi="Times New Roman" w:cs="Times New Roman"/>
                <w:sz w:val="24"/>
                <w:szCs w:val="24"/>
                <w:lang w:val="uk-UA"/>
              </w:rPr>
              <w:t>в тому числі:</w:t>
            </w:r>
          </w:p>
        </w:tc>
      </w:tr>
      <w:tr w:rsidR="00525275" w:rsidTr="00525275">
        <w:trPr>
          <w:gridAfter w:val="1"/>
          <w:wAfter w:w="10" w:type="dxa"/>
        </w:trPr>
        <w:tc>
          <w:tcPr>
            <w:tcW w:w="1271" w:type="dxa"/>
          </w:tcPr>
          <w:p w:rsidR="00B16A5F" w:rsidRPr="00525275" w:rsidRDefault="00B16A5F" w:rsidP="002D6B4C">
            <w:pPr>
              <w:jc w:val="center"/>
              <w:rPr>
                <w:rFonts w:ascii="Times New Roman" w:hAnsi="Times New Roman" w:cs="Times New Roman"/>
                <w:sz w:val="20"/>
                <w:szCs w:val="20"/>
                <w:lang w:val="uk-UA"/>
              </w:rPr>
            </w:pPr>
            <w:r w:rsidRPr="00525275">
              <w:rPr>
                <w:rFonts w:ascii="Times New Roman" w:hAnsi="Times New Roman" w:cs="Times New Roman"/>
                <w:sz w:val="20"/>
                <w:szCs w:val="20"/>
                <w:lang w:val="uk-UA"/>
              </w:rPr>
              <w:t>чоловіків</w:t>
            </w:r>
          </w:p>
        </w:tc>
        <w:tc>
          <w:tcPr>
            <w:tcW w:w="1031" w:type="dxa"/>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717</w:t>
            </w:r>
          </w:p>
        </w:tc>
        <w:tc>
          <w:tcPr>
            <w:tcW w:w="926"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623</w:t>
            </w:r>
          </w:p>
        </w:tc>
        <w:tc>
          <w:tcPr>
            <w:tcW w:w="913"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030" w:type="dxa"/>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964"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132</w:t>
            </w:r>
          </w:p>
        </w:tc>
        <w:tc>
          <w:tcPr>
            <w:tcW w:w="964"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030" w:type="dxa"/>
            <w:gridSpan w:val="2"/>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1063</w:t>
            </w:r>
          </w:p>
        </w:tc>
        <w:tc>
          <w:tcPr>
            <w:tcW w:w="913"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975</w:t>
            </w:r>
          </w:p>
        </w:tc>
        <w:tc>
          <w:tcPr>
            <w:tcW w:w="913" w:type="dxa"/>
          </w:tcPr>
          <w:p w:rsidR="00B16A5F" w:rsidRPr="00AC6D9F" w:rsidRDefault="00D057E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525275" w:rsidTr="00525275">
        <w:trPr>
          <w:gridAfter w:val="1"/>
          <w:wAfter w:w="10" w:type="dxa"/>
        </w:trPr>
        <w:tc>
          <w:tcPr>
            <w:tcW w:w="1271" w:type="dxa"/>
          </w:tcPr>
          <w:p w:rsidR="00B16A5F" w:rsidRPr="00525275" w:rsidRDefault="00B16A5F" w:rsidP="002D6B4C">
            <w:pPr>
              <w:jc w:val="center"/>
              <w:rPr>
                <w:rFonts w:ascii="Times New Roman" w:hAnsi="Times New Roman" w:cs="Times New Roman"/>
                <w:sz w:val="20"/>
                <w:szCs w:val="20"/>
                <w:lang w:val="uk-UA"/>
              </w:rPr>
            </w:pPr>
            <w:r w:rsidRPr="00525275">
              <w:rPr>
                <w:rFonts w:ascii="Times New Roman" w:hAnsi="Times New Roman" w:cs="Times New Roman"/>
                <w:sz w:val="20"/>
                <w:szCs w:val="20"/>
                <w:lang w:val="uk-UA"/>
              </w:rPr>
              <w:t>жінок</w:t>
            </w:r>
          </w:p>
        </w:tc>
        <w:tc>
          <w:tcPr>
            <w:tcW w:w="1031" w:type="dxa"/>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921</w:t>
            </w:r>
          </w:p>
        </w:tc>
        <w:tc>
          <w:tcPr>
            <w:tcW w:w="926"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846</w:t>
            </w:r>
          </w:p>
        </w:tc>
        <w:tc>
          <w:tcPr>
            <w:tcW w:w="913"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030" w:type="dxa"/>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209</w:t>
            </w:r>
          </w:p>
        </w:tc>
        <w:tc>
          <w:tcPr>
            <w:tcW w:w="964"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c>
          <w:tcPr>
            <w:tcW w:w="964" w:type="dxa"/>
          </w:tcPr>
          <w:p w:rsidR="00B16A5F" w:rsidRPr="00AC6D9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030" w:type="dxa"/>
            <w:gridSpan w:val="2"/>
          </w:tcPr>
          <w:p w:rsidR="00B16A5F" w:rsidRDefault="00D61040"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882</w:t>
            </w:r>
          </w:p>
        </w:tc>
        <w:tc>
          <w:tcPr>
            <w:tcW w:w="913" w:type="dxa"/>
          </w:tcPr>
          <w:p w:rsidR="00B16A5F" w:rsidRPr="00AC6D9F" w:rsidRDefault="00B16A5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794</w:t>
            </w:r>
          </w:p>
        </w:tc>
        <w:tc>
          <w:tcPr>
            <w:tcW w:w="913" w:type="dxa"/>
          </w:tcPr>
          <w:p w:rsidR="00B16A5F" w:rsidRPr="00AC6D9F" w:rsidRDefault="00D057EF"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r>
    </w:tbl>
    <w:p w:rsidR="00123F13" w:rsidRDefault="002165E3" w:rsidP="0019443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рівня зайнятості</w:t>
      </w:r>
      <w:r w:rsidR="00D057EF">
        <w:rPr>
          <w:rFonts w:ascii="Times New Roman" w:hAnsi="Times New Roman" w:cs="Times New Roman"/>
          <w:sz w:val="28"/>
          <w:szCs w:val="28"/>
          <w:lang w:val="uk-UA"/>
        </w:rPr>
        <w:t xml:space="preserve"> населення в розрізі населених пунктів </w:t>
      </w:r>
      <w:r>
        <w:rPr>
          <w:rFonts w:ascii="Times New Roman" w:hAnsi="Times New Roman" w:cs="Times New Roman"/>
          <w:sz w:val="28"/>
          <w:szCs w:val="28"/>
          <w:lang w:val="uk-UA"/>
        </w:rPr>
        <w:t>показує</w:t>
      </w:r>
      <w:r w:rsidR="00D057EF">
        <w:rPr>
          <w:rFonts w:ascii="Times New Roman" w:hAnsi="Times New Roman" w:cs="Times New Roman"/>
          <w:sz w:val="28"/>
          <w:szCs w:val="28"/>
          <w:lang w:val="uk-UA"/>
        </w:rPr>
        <w:t>, що найвища зайнятість по с.Хацьки – 91%</w:t>
      </w:r>
      <w:r>
        <w:rPr>
          <w:rFonts w:ascii="Times New Roman" w:hAnsi="Times New Roman" w:cs="Times New Roman"/>
          <w:sz w:val="28"/>
          <w:szCs w:val="28"/>
          <w:lang w:val="uk-UA"/>
        </w:rPr>
        <w:t xml:space="preserve"> (в тому числі рівень зайнятості чоловіків – 50%, жінок – 41%)</w:t>
      </w:r>
      <w:r w:rsidR="00D057EF">
        <w:rPr>
          <w:rFonts w:ascii="Times New Roman" w:hAnsi="Times New Roman" w:cs="Times New Roman"/>
          <w:sz w:val="28"/>
          <w:szCs w:val="28"/>
          <w:lang w:val="uk-UA"/>
        </w:rPr>
        <w:t>, с.Степанки – 90%</w:t>
      </w:r>
      <w:r>
        <w:rPr>
          <w:rFonts w:ascii="Times New Roman" w:hAnsi="Times New Roman" w:cs="Times New Roman"/>
          <w:sz w:val="28"/>
          <w:szCs w:val="28"/>
          <w:lang w:val="uk-UA"/>
        </w:rPr>
        <w:t xml:space="preserve"> (в тому числі рівень зайнятості чоловіків – 38%, жінок – 52%)</w:t>
      </w:r>
      <w:r w:rsidR="00D057EF">
        <w:rPr>
          <w:rFonts w:ascii="Times New Roman" w:hAnsi="Times New Roman" w:cs="Times New Roman"/>
          <w:sz w:val="28"/>
          <w:szCs w:val="28"/>
          <w:lang w:val="uk-UA"/>
        </w:rPr>
        <w:t>, с.Бузуків – 77%</w:t>
      </w:r>
      <w:r>
        <w:rPr>
          <w:rFonts w:ascii="Times New Roman" w:hAnsi="Times New Roman" w:cs="Times New Roman"/>
          <w:sz w:val="28"/>
          <w:szCs w:val="28"/>
          <w:lang w:val="uk-UA"/>
        </w:rPr>
        <w:t xml:space="preserve"> (в тому числі рівень зайнятості чоловіків – 32%, жінок – 45%)</w:t>
      </w:r>
      <w:r w:rsidR="00D057EF">
        <w:rPr>
          <w:rFonts w:ascii="Times New Roman" w:hAnsi="Times New Roman" w:cs="Times New Roman"/>
          <w:sz w:val="28"/>
          <w:szCs w:val="28"/>
          <w:lang w:val="uk-UA"/>
        </w:rPr>
        <w:t>.</w:t>
      </w:r>
    </w:p>
    <w:p w:rsidR="00476AC2" w:rsidRDefault="00AA4E1E"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476AC2" w:rsidRDefault="002657ED"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безробіття </w:t>
      </w:r>
    </w:p>
    <w:p w:rsidR="00476AC2" w:rsidRDefault="002657ED"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Степанківської сільської об’єднаної територіальної громади </w:t>
      </w:r>
      <w:r w:rsidR="005E5BBC">
        <w:rPr>
          <w:rFonts w:ascii="Times New Roman" w:hAnsi="Times New Roman" w:cs="Times New Roman"/>
          <w:sz w:val="28"/>
          <w:szCs w:val="28"/>
          <w:lang w:val="uk-UA"/>
        </w:rPr>
        <w:t>в цілому</w:t>
      </w:r>
    </w:p>
    <w:p w:rsidR="002657ED" w:rsidRDefault="005E5BBC"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57ED">
        <w:rPr>
          <w:rFonts w:ascii="Times New Roman" w:hAnsi="Times New Roman" w:cs="Times New Roman"/>
          <w:sz w:val="28"/>
          <w:szCs w:val="28"/>
          <w:lang w:val="uk-UA"/>
        </w:rPr>
        <w:t>/станом на 01.01.2020р./</w:t>
      </w:r>
    </w:p>
    <w:p w:rsidR="002657ED" w:rsidRPr="00AC6D9F" w:rsidRDefault="002657ED" w:rsidP="002657ED">
      <w:pPr>
        <w:spacing w:after="0" w:line="240" w:lineRule="auto"/>
        <w:jc w:val="right"/>
        <w:rPr>
          <w:rFonts w:ascii="Times New Roman" w:hAnsi="Times New Roman" w:cs="Times New Roman"/>
          <w:sz w:val="24"/>
          <w:szCs w:val="24"/>
          <w:lang w:val="uk-UA"/>
        </w:rPr>
      </w:pPr>
      <w:r w:rsidRPr="00AC6D9F">
        <w:rPr>
          <w:rFonts w:ascii="Times New Roman" w:hAnsi="Times New Roman" w:cs="Times New Roman"/>
          <w:sz w:val="24"/>
          <w:szCs w:val="24"/>
          <w:lang w:val="uk-UA"/>
        </w:rPr>
        <w:t>(кількість осіб та у % до працездатного населення громади)</w:t>
      </w:r>
    </w:p>
    <w:tbl>
      <w:tblPr>
        <w:tblStyle w:val="a3"/>
        <w:tblW w:w="0" w:type="auto"/>
        <w:tblLook w:val="04A0" w:firstRow="1" w:lastRow="0" w:firstColumn="1" w:lastColumn="0" w:noHBand="0" w:noVBand="1"/>
      </w:tblPr>
      <w:tblGrid>
        <w:gridCol w:w="1174"/>
        <w:gridCol w:w="1703"/>
        <w:gridCol w:w="791"/>
        <w:gridCol w:w="971"/>
        <w:gridCol w:w="788"/>
        <w:gridCol w:w="971"/>
        <w:gridCol w:w="783"/>
        <w:gridCol w:w="971"/>
        <w:gridCol w:w="788"/>
        <w:gridCol w:w="971"/>
      </w:tblGrid>
      <w:tr w:rsidR="00B34115" w:rsidTr="002D6B4C">
        <w:tc>
          <w:tcPr>
            <w:tcW w:w="1121" w:type="dxa"/>
            <w:vMerge w:val="restart"/>
          </w:tcPr>
          <w:p w:rsidR="002657ED" w:rsidRPr="00AC6D9F" w:rsidRDefault="002657ED" w:rsidP="002D6B4C">
            <w:pPr>
              <w:jc w:val="center"/>
              <w:rPr>
                <w:rFonts w:ascii="Times New Roman" w:hAnsi="Times New Roman" w:cs="Times New Roman"/>
                <w:sz w:val="24"/>
                <w:szCs w:val="24"/>
                <w:lang w:val="uk-UA"/>
              </w:rPr>
            </w:pPr>
          </w:p>
        </w:tc>
        <w:tc>
          <w:tcPr>
            <w:tcW w:w="1703" w:type="dxa"/>
            <w:vMerge w:val="restart"/>
          </w:tcPr>
          <w:p w:rsidR="002657ED" w:rsidRPr="00AC6D9F" w:rsidRDefault="002657ED" w:rsidP="002D6B4C">
            <w:pPr>
              <w:jc w:val="center"/>
              <w:rPr>
                <w:rFonts w:ascii="Times New Roman" w:hAnsi="Times New Roman" w:cs="Times New Roman"/>
                <w:sz w:val="24"/>
                <w:szCs w:val="24"/>
                <w:lang w:val="uk-UA"/>
              </w:rPr>
            </w:pPr>
            <w:r w:rsidRPr="00AC6D9F">
              <w:rPr>
                <w:rFonts w:ascii="Times New Roman" w:hAnsi="Times New Roman" w:cs="Times New Roman"/>
                <w:sz w:val="24"/>
                <w:szCs w:val="24"/>
                <w:lang w:val="uk-UA"/>
              </w:rPr>
              <w:t>Всього працездатного населення громади</w:t>
            </w:r>
            <w:r>
              <w:rPr>
                <w:rFonts w:ascii="Times New Roman" w:hAnsi="Times New Roman" w:cs="Times New Roman"/>
                <w:sz w:val="24"/>
                <w:szCs w:val="24"/>
                <w:lang w:val="uk-UA"/>
              </w:rPr>
              <w:t>, осіб</w:t>
            </w:r>
          </w:p>
        </w:tc>
        <w:tc>
          <w:tcPr>
            <w:tcW w:w="1774" w:type="dxa"/>
            <w:gridSpan w:val="2"/>
          </w:tcPr>
          <w:p w:rsidR="002657ED" w:rsidRPr="00A6242D" w:rsidRDefault="002657ED" w:rsidP="002657ED">
            <w:pPr>
              <w:jc w:val="center"/>
              <w:rPr>
                <w:rFonts w:ascii="Times New Roman" w:hAnsi="Times New Roman" w:cs="Times New Roman"/>
                <w:lang w:val="uk-UA"/>
              </w:rPr>
            </w:pPr>
            <w:r w:rsidRPr="00A6242D">
              <w:rPr>
                <w:rFonts w:ascii="Times New Roman" w:hAnsi="Times New Roman" w:cs="Times New Roman"/>
                <w:lang w:val="uk-UA"/>
              </w:rPr>
              <w:t xml:space="preserve">Всього </w:t>
            </w:r>
            <w:r>
              <w:rPr>
                <w:rFonts w:ascii="Times New Roman" w:hAnsi="Times New Roman" w:cs="Times New Roman"/>
                <w:lang w:val="uk-UA"/>
              </w:rPr>
              <w:t>безробітних в громаді</w:t>
            </w:r>
          </w:p>
        </w:tc>
        <w:tc>
          <w:tcPr>
            <w:tcW w:w="1771" w:type="dxa"/>
            <w:gridSpan w:val="2"/>
          </w:tcPr>
          <w:p w:rsidR="002657ED" w:rsidRPr="00A6242D" w:rsidRDefault="002657ED" w:rsidP="002657ED">
            <w:pPr>
              <w:jc w:val="center"/>
            </w:pPr>
            <w:r w:rsidRPr="00A6242D">
              <w:rPr>
                <w:rFonts w:ascii="Times New Roman" w:hAnsi="Times New Roman" w:cs="Times New Roman"/>
                <w:lang w:val="uk-UA"/>
              </w:rPr>
              <w:t xml:space="preserve">Всього </w:t>
            </w:r>
            <w:r>
              <w:rPr>
                <w:rFonts w:ascii="Times New Roman" w:hAnsi="Times New Roman" w:cs="Times New Roman"/>
                <w:lang w:val="uk-UA"/>
              </w:rPr>
              <w:t>безробітних</w:t>
            </w:r>
            <w:r w:rsidRPr="00A6242D">
              <w:rPr>
                <w:rFonts w:ascii="Times New Roman" w:hAnsi="Times New Roman" w:cs="Times New Roman"/>
                <w:lang w:val="uk-UA"/>
              </w:rPr>
              <w:t xml:space="preserve"> с.Степанки</w:t>
            </w:r>
          </w:p>
        </w:tc>
        <w:tc>
          <w:tcPr>
            <w:tcW w:w="1771" w:type="dxa"/>
            <w:gridSpan w:val="2"/>
          </w:tcPr>
          <w:p w:rsidR="002657ED" w:rsidRPr="00A6242D" w:rsidRDefault="002657ED" w:rsidP="002657ED">
            <w:pPr>
              <w:jc w:val="center"/>
            </w:pPr>
            <w:r w:rsidRPr="00A6242D">
              <w:rPr>
                <w:rFonts w:ascii="Times New Roman" w:hAnsi="Times New Roman" w:cs="Times New Roman"/>
                <w:lang w:val="uk-UA"/>
              </w:rPr>
              <w:t xml:space="preserve">Всього </w:t>
            </w:r>
            <w:r>
              <w:rPr>
                <w:rFonts w:ascii="Times New Roman" w:hAnsi="Times New Roman" w:cs="Times New Roman"/>
                <w:lang w:val="uk-UA"/>
              </w:rPr>
              <w:t>безробітних</w:t>
            </w:r>
            <w:r w:rsidRPr="00A6242D">
              <w:rPr>
                <w:rFonts w:ascii="Times New Roman" w:hAnsi="Times New Roman" w:cs="Times New Roman"/>
                <w:lang w:val="uk-UA"/>
              </w:rPr>
              <w:t xml:space="preserve"> с.Бузуків</w:t>
            </w:r>
          </w:p>
        </w:tc>
        <w:tc>
          <w:tcPr>
            <w:tcW w:w="1771" w:type="dxa"/>
            <w:gridSpan w:val="2"/>
          </w:tcPr>
          <w:p w:rsidR="002657ED" w:rsidRDefault="002657ED" w:rsidP="002657ED">
            <w:pPr>
              <w:jc w:val="center"/>
              <w:rPr>
                <w:rFonts w:ascii="Times New Roman" w:hAnsi="Times New Roman" w:cs="Times New Roman"/>
                <w:lang w:val="uk-UA"/>
              </w:rPr>
            </w:pPr>
            <w:r w:rsidRPr="00A6242D">
              <w:rPr>
                <w:rFonts w:ascii="Times New Roman" w:hAnsi="Times New Roman" w:cs="Times New Roman"/>
                <w:lang w:val="uk-UA"/>
              </w:rPr>
              <w:t xml:space="preserve">Всього </w:t>
            </w:r>
            <w:r>
              <w:rPr>
                <w:rFonts w:ascii="Times New Roman" w:hAnsi="Times New Roman" w:cs="Times New Roman"/>
                <w:lang w:val="uk-UA"/>
              </w:rPr>
              <w:t>безробітних</w:t>
            </w:r>
            <w:r w:rsidRPr="00A6242D">
              <w:rPr>
                <w:rFonts w:ascii="Times New Roman" w:hAnsi="Times New Roman" w:cs="Times New Roman"/>
                <w:lang w:val="uk-UA"/>
              </w:rPr>
              <w:t xml:space="preserve"> с.Хацьки</w:t>
            </w:r>
          </w:p>
          <w:p w:rsidR="00476AC2" w:rsidRPr="00A6242D" w:rsidRDefault="00476AC2" w:rsidP="002657ED">
            <w:pPr>
              <w:jc w:val="center"/>
            </w:pPr>
          </w:p>
        </w:tc>
      </w:tr>
      <w:tr w:rsidR="00B34115" w:rsidTr="002D6B4C">
        <w:tc>
          <w:tcPr>
            <w:tcW w:w="1121" w:type="dxa"/>
            <w:vMerge/>
          </w:tcPr>
          <w:p w:rsidR="002657ED" w:rsidRPr="00AC6D9F" w:rsidRDefault="002657ED" w:rsidP="002D6B4C">
            <w:pPr>
              <w:jc w:val="center"/>
              <w:rPr>
                <w:rFonts w:ascii="Times New Roman" w:hAnsi="Times New Roman" w:cs="Times New Roman"/>
                <w:sz w:val="24"/>
                <w:szCs w:val="24"/>
                <w:lang w:val="uk-UA"/>
              </w:rPr>
            </w:pPr>
          </w:p>
        </w:tc>
        <w:tc>
          <w:tcPr>
            <w:tcW w:w="1703" w:type="dxa"/>
            <w:vMerge/>
          </w:tcPr>
          <w:p w:rsidR="002657ED" w:rsidRPr="00AC6D9F" w:rsidRDefault="002657ED" w:rsidP="002D6B4C">
            <w:pPr>
              <w:jc w:val="center"/>
              <w:rPr>
                <w:rFonts w:ascii="Times New Roman" w:hAnsi="Times New Roman" w:cs="Times New Roman"/>
                <w:sz w:val="24"/>
                <w:szCs w:val="24"/>
                <w:lang w:val="uk-UA"/>
              </w:rPr>
            </w:pPr>
          </w:p>
        </w:tc>
        <w:tc>
          <w:tcPr>
            <w:tcW w:w="803" w:type="dxa"/>
          </w:tcPr>
          <w:p w:rsidR="002657ED" w:rsidRPr="00AC6D9F" w:rsidRDefault="002657ED" w:rsidP="002D6B4C">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2657ED" w:rsidRPr="00AC6D9F" w:rsidRDefault="002657ED" w:rsidP="002D6B4C">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 xml:space="preserve">івень </w:t>
            </w:r>
            <w:r w:rsidR="00B34115">
              <w:rPr>
                <w:rFonts w:ascii="Times New Roman" w:hAnsi="Times New Roman" w:cs="Times New Roman"/>
                <w:sz w:val="16"/>
                <w:szCs w:val="16"/>
                <w:lang w:val="uk-UA"/>
              </w:rPr>
              <w:t>безробіття</w:t>
            </w:r>
            <w:r w:rsidRPr="00AC6D9F">
              <w:rPr>
                <w:rFonts w:ascii="Times New Roman" w:hAnsi="Times New Roman" w:cs="Times New Roman"/>
                <w:sz w:val="16"/>
                <w:szCs w:val="16"/>
                <w:lang w:val="uk-UA"/>
              </w:rPr>
              <w:t>, %</w:t>
            </w:r>
          </w:p>
        </w:tc>
        <w:tc>
          <w:tcPr>
            <w:tcW w:w="800" w:type="dxa"/>
          </w:tcPr>
          <w:p w:rsidR="002657ED" w:rsidRPr="00AC6D9F" w:rsidRDefault="002657ED" w:rsidP="002D6B4C">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2657ED" w:rsidRPr="00AC6D9F" w:rsidRDefault="002657ED" w:rsidP="00B34115">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 xml:space="preserve">івень </w:t>
            </w:r>
            <w:r w:rsidR="00B34115">
              <w:rPr>
                <w:rFonts w:ascii="Times New Roman" w:hAnsi="Times New Roman" w:cs="Times New Roman"/>
                <w:sz w:val="16"/>
                <w:szCs w:val="16"/>
                <w:lang w:val="uk-UA"/>
              </w:rPr>
              <w:t>безробіття</w:t>
            </w:r>
            <w:r w:rsidRPr="00AC6D9F">
              <w:rPr>
                <w:rFonts w:ascii="Times New Roman" w:hAnsi="Times New Roman" w:cs="Times New Roman"/>
                <w:sz w:val="16"/>
                <w:szCs w:val="16"/>
                <w:lang w:val="uk-UA"/>
              </w:rPr>
              <w:t>, %</w:t>
            </w:r>
          </w:p>
        </w:tc>
        <w:tc>
          <w:tcPr>
            <w:tcW w:w="800" w:type="dxa"/>
          </w:tcPr>
          <w:p w:rsidR="002657ED" w:rsidRPr="00AC6D9F" w:rsidRDefault="002657ED" w:rsidP="002D6B4C">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2657ED" w:rsidRPr="00AC6D9F" w:rsidRDefault="002657ED" w:rsidP="002D6B4C">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 xml:space="preserve">івень </w:t>
            </w:r>
            <w:r w:rsidR="00B34115">
              <w:rPr>
                <w:rFonts w:ascii="Times New Roman" w:hAnsi="Times New Roman" w:cs="Times New Roman"/>
                <w:sz w:val="16"/>
                <w:szCs w:val="16"/>
                <w:lang w:val="uk-UA"/>
              </w:rPr>
              <w:t>безробіття</w:t>
            </w:r>
            <w:r w:rsidRPr="00AC6D9F">
              <w:rPr>
                <w:rFonts w:ascii="Times New Roman" w:hAnsi="Times New Roman" w:cs="Times New Roman"/>
                <w:sz w:val="16"/>
                <w:szCs w:val="16"/>
                <w:lang w:val="uk-UA"/>
              </w:rPr>
              <w:t>, %</w:t>
            </w:r>
          </w:p>
        </w:tc>
        <w:tc>
          <w:tcPr>
            <w:tcW w:w="800" w:type="dxa"/>
          </w:tcPr>
          <w:p w:rsidR="002657ED" w:rsidRPr="00AC6D9F" w:rsidRDefault="002657ED" w:rsidP="002D6B4C">
            <w:pPr>
              <w:jc w:val="center"/>
              <w:rPr>
                <w:rFonts w:ascii="Times New Roman" w:hAnsi="Times New Roman" w:cs="Times New Roman"/>
                <w:sz w:val="16"/>
                <w:szCs w:val="16"/>
                <w:lang w:val="uk-UA"/>
              </w:rPr>
            </w:pPr>
            <w:r w:rsidRPr="00AC6D9F">
              <w:rPr>
                <w:rFonts w:ascii="Times New Roman" w:hAnsi="Times New Roman" w:cs="Times New Roman"/>
                <w:sz w:val="16"/>
                <w:szCs w:val="16"/>
                <w:lang w:val="uk-UA"/>
              </w:rPr>
              <w:t>осіб</w:t>
            </w:r>
          </w:p>
        </w:tc>
        <w:tc>
          <w:tcPr>
            <w:tcW w:w="971" w:type="dxa"/>
          </w:tcPr>
          <w:p w:rsidR="002657ED" w:rsidRPr="00AC6D9F" w:rsidRDefault="002657ED" w:rsidP="00B34115">
            <w:pPr>
              <w:jc w:val="center"/>
              <w:rPr>
                <w:rFonts w:ascii="Times New Roman" w:hAnsi="Times New Roman" w:cs="Times New Roman"/>
                <w:sz w:val="16"/>
                <w:szCs w:val="16"/>
                <w:lang w:val="uk-UA"/>
              </w:rPr>
            </w:pPr>
            <w:r>
              <w:rPr>
                <w:rFonts w:ascii="Times New Roman" w:hAnsi="Times New Roman" w:cs="Times New Roman"/>
                <w:sz w:val="16"/>
                <w:szCs w:val="16"/>
                <w:lang w:val="uk-UA"/>
              </w:rPr>
              <w:t>р</w:t>
            </w:r>
            <w:r w:rsidRPr="00AC6D9F">
              <w:rPr>
                <w:rFonts w:ascii="Times New Roman" w:hAnsi="Times New Roman" w:cs="Times New Roman"/>
                <w:sz w:val="16"/>
                <w:szCs w:val="16"/>
                <w:lang w:val="uk-UA"/>
              </w:rPr>
              <w:t xml:space="preserve">івень </w:t>
            </w:r>
            <w:r w:rsidR="00B34115">
              <w:rPr>
                <w:rFonts w:ascii="Times New Roman" w:hAnsi="Times New Roman" w:cs="Times New Roman"/>
                <w:sz w:val="16"/>
                <w:szCs w:val="16"/>
                <w:lang w:val="uk-UA"/>
              </w:rPr>
              <w:t>безробіття</w:t>
            </w:r>
            <w:r w:rsidRPr="00AC6D9F">
              <w:rPr>
                <w:rFonts w:ascii="Times New Roman" w:hAnsi="Times New Roman" w:cs="Times New Roman"/>
                <w:sz w:val="16"/>
                <w:szCs w:val="16"/>
                <w:lang w:val="uk-UA"/>
              </w:rPr>
              <w:t>, %</w:t>
            </w:r>
          </w:p>
        </w:tc>
      </w:tr>
      <w:tr w:rsidR="005E5BBC" w:rsidTr="002D6B4C">
        <w:tc>
          <w:tcPr>
            <w:tcW w:w="1121" w:type="dxa"/>
          </w:tcPr>
          <w:p w:rsidR="002657ED" w:rsidRPr="00AC6D9F" w:rsidRDefault="002657ED" w:rsidP="002D6B4C">
            <w:pPr>
              <w:jc w:val="center"/>
              <w:rPr>
                <w:rFonts w:ascii="Times New Roman" w:hAnsi="Times New Roman" w:cs="Times New Roman"/>
                <w:sz w:val="24"/>
                <w:szCs w:val="24"/>
                <w:lang w:val="uk-UA"/>
              </w:rPr>
            </w:pPr>
            <w:r w:rsidRPr="00AC6D9F">
              <w:rPr>
                <w:rFonts w:ascii="Times New Roman" w:hAnsi="Times New Roman" w:cs="Times New Roman"/>
                <w:sz w:val="24"/>
                <w:szCs w:val="24"/>
                <w:lang w:val="uk-UA"/>
              </w:rPr>
              <w:t>Всього</w:t>
            </w:r>
          </w:p>
        </w:tc>
        <w:tc>
          <w:tcPr>
            <w:tcW w:w="1703" w:type="dxa"/>
          </w:tcPr>
          <w:p w:rsidR="002657ED" w:rsidRPr="00AC6D9F"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3993</w:t>
            </w:r>
          </w:p>
        </w:tc>
        <w:tc>
          <w:tcPr>
            <w:tcW w:w="803"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439</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971" w:type="dxa"/>
          </w:tcPr>
          <w:p w:rsidR="002657ED"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p w:rsidR="00476AC2" w:rsidRPr="00AC6D9F" w:rsidRDefault="00476AC2" w:rsidP="002D6B4C">
            <w:pPr>
              <w:jc w:val="center"/>
              <w:rPr>
                <w:rFonts w:ascii="Times New Roman" w:hAnsi="Times New Roman" w:cs="Times New Roman"/>
                <w:sz w:val="24"/>
                <w:szCs w:val="24"/>
                <w:lang w:val="uk-UA"/>
              </w:rPr>
            </w:pPr>
          </w:p>
        </w:tc>
      </w:tr>
      <w:tr w:rsidR="002657ED" w:rsidTr="002D6B4C">
        <w:tc>
          <w:tcPr>
            <w:tcW w:w="9911" w:type="dxa"/>
            <w:gridSpan w:val="10"/>
          </w:tcPr>
          <w:p w:rsidR="002657ED" w:rsidRPr="00AC6D9F" w:rsidRDefault="002657ED" w:rsidP="002D6B4C">
            <w:pPr>
              <w:rPr>
                <w:rFonts w:ascii="Times New Roman" w:hAnsi="Times New Roman" w:cs="Times New Roman"/>
                <w:sz w:val="24"/>
                <w:szCs w:val="24"/>
                <w:lang w:val="uk-UA"/>
              </w:rPr>
            </w:pPr>
            <w:r>
              <w:rPr>
                <w:rFonts w:ascii="Times New Roman" w:hAnsi="Times New Roman" w:cs="Times New Roman"/>
                <w:sz w:val="24"/>
                <w:szCs w:val="24"/>
                <w:lang w:val="uk-UA"/>
              </w:rPr>
              <w:t>в тому числі:</w:t>
            </w:r>
          </w:p>
        </w:tc>
      </w:tr>
      <w:tr w:rsidR="00B34115" w:rsidTr="002D6B4C">
        <w:tc>
          <w:tcPr>
            <w:tcW w:w="1121" w:type="dxa"/>
          </w:tcPr>
          <w:p w:rsidR="002657ED" w:rsidRPr="00AC6D9F"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чоловіків</w:t>
            </w:r>
          </w:p>
        </w:tc>
        <w:tc>
          <w:tcPr>
            <w:tcW w:w="1703" w:type="dxa"/>
          </w:tcPr>
          <w:p w:rsidR="002657ED" w:rsidRPr="00AC6D9F"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1981</w:t>
            </w:r>
          </w:p>
        </w:tc>
        <w:tc>
          <w:tcPr>
            <w:tcW w:w="803"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251</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5E5BBC" w:rsidTr="002D6B4C">
        <w:tc>
          <w:tcPr>
            <w:tcW w:w="1121" w:type="dxa"/>
          </w:tcPr>
          <w:p w:rsidR="002657ED" w:rsidRPr="00AC6D9F"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жінок</w:t>
            </w:r>
          </w:p>
        </w:tc>
        <w:tc>
          <w:tcPr>
            <w:tcW w:w="1703" w:type="dxa"/>
          </w:tcPr>
          <w:p w:rsidR="002657ED" w:rsidRPr="00AC6D9F"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2012</w:t>
            </w:r>
          </w:p>
        </w:tc>
        <w:tc>
          <w:tcPr>
            <w:tcW w:w="803"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188</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0,7</w:t>
            </w:r>
          </w:p>
        </w:tc>
        <w:tc>
          <w:tcPr>
            <w:tcW w:w="800"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971" w:type="dxa"/>
          </w:tcPr>
          <w:p w:rsidR="002657ED" w:rsidRPr="00AC6D9F" w:rsidRDefault="005E5BBC"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bl>
    <w:p w:rsidR="002657ED" w:rsidRDefault="002657ED" w:rsidP="002657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рівня </w:t>
      </w:r>
      <w:r w:rsidR="00B34115">
        <w:rPr>
          <w:rFonts w:ascii="Times New Roman" w:hAnsi="Times New Roman" w:cs="Times New Roman"/>
          <w:sz w:val="28"/>
          <w:szCs w:val="28"/>
          <w:lang w:val="uk-UA"/>
        </w:rPr>
        <w:t>безробіття</w:t>
      </w:r>
      <w:r>
        <w:rPr>
          <w:rFonts w:ascii="Times New Roman" w:hAnsi="Times New Roman" w:cs="Times New Roman"/>
          <w:sz w:val="28"/>
          <w:szCs w:val="28"/>
          <w:lang w:val="uk-UA"/>
        </w:rPr>
        <w:t xml:space="preserve"> по громаді в цілому показує, що рівень ст</w:t>
      </w:r>
      <w:r w:rsidR="00B34115">
        <w:rPr>
          <w:rFonts w:ascii="Times New Roman" w:hAnsi="Times New Roman" w:cs="Times New Roman"/>
          <w:sz w:val="28"/>
          <w:szCs w:val="28"/>
          <w:lang w:val="uk-UA"/>
        </w:rPr>
        <w:t xml:space="preserve">ановить </w:t>
      </w:r>
      <w:r w:rsidR="00BF39B2">
        <w:rPr>
          <w:rFonts w:ascii="Times New Roman" w:hAnsi="Times New Roman" w:cs="Times New Roman"/>
          <w:sz w:val="28"/>
          <w:szCs w:val="28"/>
          <w:lang w:val="uk-UA"/>
        </w:rPr>
        <w:t>11</w:t>
      </w:r>
      <w:r>
        <w:rPr>
          <w:rFonts w:ascii="Times New Roman" w:hAnsi="Times New Roman" w:cs="Times New Roman"/>
          <w:sz w:val="28"/>
          <w:szCs w:val="28"/>
          <w:lang w:val="uk-UA"/>
        </w:rPr>
        <w:t>%, в тому числі чоловіків –</w:t>
      </w:r>
      <w:r w:rsidR="00B34115">
        <w:rPr>
          <w:rFonts w:ascii="Times New Roman" w:hAnsi="Times New Roman" w:cs="Times New Roman"/>
          <w:sz w:val="28"/>
          <w:szCs w:val="28"/>
          <w:lang w:val="uk-UA"/>
        </w:rPr>
        <w:t xml:space="preserve"> </w:t>
      </w:r>
      <w:r w:rsidR="00BF39B2">
        <w:rPr>
          <w:rFonts w:ascii="Times New Roman" w:hAnsi="Times New Roman" w:cs="Times New Roman"/>
          <w:sz w:val="28"/>
          <w:szCs w:val="28"/>
          <w:lang w:val="uk-UA"/>
        </w:rPr>
        <w:t>6</w:t>
      </w:r>
      <w:r>
        <w:rPr>
          <w:rFonts w:ascii="Times New Roman" w:hAnsi="Times New Roman" w:cs="Times New Roman"/>
          <w:sz w:val="28"/>
          <w:szCs w:val="28"/>
          <w:lang w:val="uk-UA"/>
        </w:rPr>
        <w:t>%, жінок –</w:t>
      </w:r>
      <w:r w:rsidR="00B34115">
        <w:rPr>
          <w:rFonts w:ascii="Times New Roman" w:hAnsi="Times New Roman" w:cs="Times New Roman"/>
          <w:sz w:val="28"/>
          <w:szCs w:val="28"/>
          <w:lang w:val="uk-UA"/>
        </w:rPr>
        <w:t xml:space="preserve"> </w:t>
      </w:r>
      <w:r w:rsidR="00BF39B2">
        <w:rPr>
          <w:rFonts w:ascii="Times New Roman" w:hAnsi="Times New Roman" w:cs="Times New Roman"/>
          <w:sz w:val="28"/>
          <w:szCs w:val="28"/>
          <w:lang w:val="uk-UA"/>
        </w:rPr>
        <w:t>5</w:t>
      </w:r>
      <w:r>
        <w:rPr>
          <w:rFonts w:ascii="Times New Roman" w:hAnsi="Times New Roman" w:cs="Times New Roman"/>
          <w:sz w:val="28"/>
          <w:szCs w:val="28"/>
          <w:lang w:val="uk-UA"/>
        </w:rPr>
        <w:t>%.</w:t>
      </w:r>
    </w:p>
    <w:p w:rsidR="002657ED" w:rsidRDefault="002657ED" w:rsidP="002657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E5BBC">
        <w:rPr>
          <w:rFonts w:ascii="Times New Roman" w:hAnsi="Times New Roman" w:cs="Times New Roman"/>
          <w:sz w:val="28"/>
          <w:szCs w:val="28"/>
          <w:lang w:val="uk-UA"/>
        </w:rPr>
        <w:t>айвищий</w:t>
      </w:r>
      <w:r>
        <w:rPr>
          <w:rFonts w:ascii="Times New Roman" w:hAnsi="Times New Roman" w:cs="Times New Roman"/>
          <w:sz w:val="28"/>
          <w:szCs w:val="28"/>
          <w:lang w:val="uk-UA"/>
        </w:rPr>
        <w:t xml:space="preserve"> рівень </w:t>
      </w:r>
      <w:r w:rsidR="00B34115">
        <w:rPr>
          <w:rFonts w:ascii="Times New Roman" w:hAnsi="Times New Roman" w:cs="Times New Roman"/>
          <w:sz w:val="28"/>
          <w:szCs w:val="28"/>
          <w:lang w:val="uk-UA"/>
        </w:rPr>
        <w:t>безробіття</w:t>
      </w:r>
      <w:r>
        <w:rPr>
          <w:rFonts w:ascii="Times New Roman" w:hAnsi="Times New Roman" w:cs="Times New Roman"/>
          <w:sz w:val="28"/>
          <w:szCs w:val="28"/>
          <w:lang w:val="uk-UA"/>
        </w:rPr>
        <w:t xml:space="preserve"> по населеному пункту с. Хацьки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4,4</w:t>
      </w:r>
      <w:r>
        <w:rPr>
          <w:rFonts w:ascii="Times New Roman" w:hAnsi="Times New Roman" w:cs="Times New Roman"/>
          <w:sz w:val="28"/>
          <w:szCs w:val="28"/>
          <w:lang w:val="uk-UA"/>
        </w:rPr>
        <w:t xml:space="preserve">% (з них рівень </w:t>
      </w:r>
      <w:r w:rsidR="00B34115">
        <w:rPr>
          <w:rFonts w:ascii="Times New Roman" w:hAnsi="Times New Roman" w:cs="Times New Roman"/>
          <w:sz w:val="28"/>
          <w:szCs w:val="28"/>
          <w:lang w:val="uk-UA"/>
        </w:rPr>
        <w:t>безробіття</w:t>
      </w:r>
      <w:r>
        <w:rPr>
          <w:rFonts w:ascii="Times New Roman" w:hAnsi="Times New Roman" w:cs="Times New Roman"/>
          <w:sz w:val="28"/>
          <w:szCs w:val="28"/>
          <w:lang w:val="uk-UA"/>
        </w:rPr>
        <w:t xml:space="preserve"> чоловіків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2,2</w:t>
      </w:r>
      <w:r>
        <w:rPr>
          <w:rFonts w:ascii="Times New Roman" w:hAnsi="Times New Roman" w:cs="Times New Roman"/>
          <w:sz w:val="28"/>
          <w:szCs w:val="28"/>
          <w:lang w:val="uk-UA"/>
        </w:rPr>
        <w:t>%</w:t>
      </w:r>
      <w:r w:rsidR="00B34115">
        <w:rPr>
          <w:rFonts w:ascii="Times New Roman" w:hAnsi="Times New Roman" w:cs="Times New Roman"/>
          <w:sz w:val="28"/>
          <w:szCs w:val="28"/>
          <w:lang w:val="uk-UA"/>
        </w:rPr>
        <w:t>, жінок</w:t>
      </w:r>
      <w:r>
        <w:rPr>
          <w:rFonts w:ascii="Times New Roman" w:hAnsi="Times New Roman" w:cs="Times New Roman"/>
          <w:sz w:val="28"/>
          <w:szCs w:val="28"/>
          <w:lang w:val="uk-UA"/>
        </w:rPr>
        <w:t xml:space="preserve">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2,2</w:t>
      </w:r>
      <w:r>
        <w:rPr>
          <w:rFonts w:ascii="Times New Roman" w:hAnsi="Times New Roman" w:cs="Times New Roman"/>
          <w:sz w:val="28"/>
          <w:szCs w:val="28"/>
          <w:lang w:val="uk-UA"/>
        </w:rPr>
        <w:t>%)</w:t>
      </w:r>
      <w:r w:rsidRPr="006426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відносно працездатного населення громади в цілому. </w:t>
      </w:r>
    </w:p>
    <w:p w:rsidR="002657ED" w:rsidRDefault="002657ED" w:rsidP="002657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Середній показник </w:t>
      </w:r>
      <w:r w:rsidR="00B34115">
        <w:rPr>
          <w:rFonts w:ascii="Times New Roman" w:hAnsi="Times New Roman" w:cs="Times New Roman"/>
          <w:sz w:val="28"/>
          <w:szCs w:val="28"/>
          <w:lang w:val="uk-UA"/>
        </w:rPr>
        <w:t xml:space="preserve">безробіття </w:t>
      </w:r>
      <w:r>
        <w:rPr>
          <w:rFonts w:ascii="Times New Roman" w:hAnsi="Times New Roman" w:cs="Times New Roman"/>
          <w:sz w:val="28"/>
          <w:szCs w:val="28"/>
          <w:lang w:val="uk-UA"/>
        </w:rPr>
        <w:t>по с. Степанки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4,2</w:t>
      </w:r>
      <w:r>
        <w:rPr>
          <w:rFonts w:ascii="Times New Roman" w:hAnsi="Times New Roman" w:cs="Times New Roman"/>
          <w:sz w:val="28"/>
          <w:szCs w:val="28"/>
          <w:lang w:val="uk-UA"/>
        </w:rPr>
        <w:t>%</w:t>
      </w:r>
      <w:r w:rsidR="00B34115">
        <w:rPr>
          <w:rFonts w:ascii="Times New Roman" w:hAnsi="Times New Roman" w:cs="Times New Roman"/>
          <w:sz w:val="28"/>
          <w:szCs w:val="28"/>
          <w:lang w:val="uk-UA"/>
        </w:rPr>
        <w:t xml:space="preserve"> (з них рівень безробіття</w:t>
      </w:r>
      <w:r>
        <w:rPr>
          <w:rFonts w:ascii="Times New Roman" w:hAnsi="Times New Roman" w:cs="Times New Roman"/>
          <w:sz w:val="28"/>
          <w:szCs w:val="28"/>
          <w:lang w:val="uk-UA"/>
        </w:rPr>
        <w:t xml:space="preserve"> чоловіків становить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2,4</w:t>
      </w:r>
      <w:r>
        <w:rPr>
          <w:rFonts w:ascii="Times New Roman" w:hAnsi="Times New Roman" w:cs="Times New Roman"/>
          <w:sz w:val="28"/>
          <w:szCs w:val="28"/>
          <w:lang w:val="uk-UA"/>
        </w:rPr>
        <w:t>%, жінок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1,8</w:t>
      </w:r>
      <w:r>
        <w:rPr>
          <w:rFonts w:ascii="Times New Roman" w:hAnsi="Times New Roman" w:cs="Times New Roman"/>
          <w:sz w:val="28"/>
          <w:szCs w:val="28"/>
          <w:lang w:val="uk-UA"/>
        </w:rPr>
        <w:t>%)</w:t>
      </w:r>
      <w:r w:rsidRPr="006426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відносно працездатного населення громади в цілому. </w:t>
      </w:r>
    </w:p>
    <w:p w:rsidR="002657ED" w:rsidRDefault="002657ED" w:rsidP="002657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34115">
        <w:rPr>
          <w:rFonts w:ascii="Times New Roman" w:hAnsi="Times New Roman" w:cs="Times New Roman"/>
          <w:sz w:val="28"/>
          <w:szCs w:val="28"/>
          <w:lang w:val="uk-UA"/>
        </w:rPr>
        <w:t>ай</w:t>
      </w:r>
      <w:r w:rsidR="005E5BBC">
        <w:rPr>
          <w:rFonts w:ascii="Times New Roman" w:hAnsi="Times New Roman" w:cs="Times New Roman"/>
          <w:sz w:val="28"/>
          <w:szCs w:val="28"/>
          <w:lang w:val="uk-UA"/>
        </w:rPr>
        <w:t>нижчий</w:t>
      </w:r>
      <w:r>
        <w:rPr>
          <w:rFonts w:ascii="Times New Roman" w:hAnsi="Times New Roman" w:cs="Times New Roman"/>
          <w:sz w:val="28"/>
          <w:szCs w:val="28"/>
          <w:lang w:val="uk-UA"/>
        </w:rPr>
        <w:t xml:space="preserve"> показник рівня </w:t>
      </w:r>
      <w:r w:rsidR="00B34115">
        <w:rPr>
          <w:rFonts w:ascii="Times New Roman" w:hAnsi="Times New Roman" w:cs="Times New Roman"/>
          <w:sz w:val="28"/>
          <w:szCs w:val="28"/>
          <w:lang w:val="uk-UA"/>
        </w:rPr>
        <w:t>безробіття</w:t>
      </w:r>
      <w:r>
        <w:rPr>
          <w:rFonts w:ascii="Times New Roman" w:hAnsi="Times New Roman" w:cs="Times New Roman"/>
          <w:sz w:val="28"/>
          <w:szCs w:val="28"/>
          <w:lang w:val="uk-UA"/>
        </w:rPr>
        <w:t xml:space="preserve"> по с. Бузуків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2,4</w:t>
      </w:r>
      <w:r>
        <w:rPr>
          <w:rFonts w:ascii="Times New Roman" w:hAnsi="Times New Roman" w:cs="Times New Roman"/>
          <w:sz w:val="28"/>
          <w:szCs w:val="28"/>
          <w:lang w:val="uk-UA"/>
        </w:rPr>
        <w:t>%</w:t>
      </w:r>
      <w:r w:rsidR="00B34115">
        <w:rPr>
          <w:rFonts w:ascii="Times New Roman" w:hAnsi="Times New Roman" w:cs="Times New Roman"/>
          <w:sz w:val="28"/>
          <w:szCs w:val="28"/>
          <w:lang w:val="uk-UA"/>
        </w:rPr>
        <w:t xml:space="preserve"> (з них рівень безробіття</w:t>
      </w:r>
      <w:r>
        <w:rPr>
          <w:rFonts w:ascii="Times New Roman" w:hAnsi="Times New Roman" w:cs="Times New Roman"/>
          <w:sz w:val="28"/>
          <w:szCs w:val="28"/>
          <w:lang w:val="uk-UA"/>
        </w:rPr>
        <w:t xml:space="preserve"> чоловіків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1,7</w:t>
      </w:r>
      <w:r>
        <w:rPr>
          <w:rFonts w:ascii="Times New Roman" w:hAnsi="Times New Roman" w:cs="Times New Roman"/>
          <w:sz w:val="28"/>
          <w:szCs w:val="28"/>
          <w:lang w:val="uk-UA"/>
        </w:rPr>
        <w:t>%, жінок –</w:t>
      </w:r>
      <w:r w:rsidR="00B34115">
        <w:rPr>
          <w:rFonts w:ascii="Times New Roman" w:hAnsi="Times New Roman" w:cs="Times New Roman"/>
          <w:sz w:val="28"/>
          <w:szCs w:val="28"/>
          <w:lang w:val="uk-UA"/>
        </w:rPr>
        <w:t xml:space="preserve"> </w:t>
      </w:r>
      <w:r w:rsidR="005E5BBC">
        <w:rPr>
          <w:rFonts w:ascii="Times New Roman" w:hAnsi="Times New Roman" w:cs="Times New Roman"/>
          <w:sz w:val="28"/>
          <w:szCs w:val="28"/>
          <w:lang w:val="uk-UA"/>
        </w:rPr>
        <w:t>0,7</w:t>
      </w:r>
      <w:r>
        <w:rPr>
          <w:rFonts w:ascii="Times New Roman" w:hAnsi="Times New Roman" w:cs="Times New Roman"/>
          <w:sz w:val="28"/>
          <w:szCs w:val="28"/>
          <w:lang w:val="uk-UA"/>
        </w:rPr>
        <w:t xml:space="preserve">%) відносно працездатного населення громади в цілому. </w:t>
      </w:r>
    </w:p>
    <w:p w:rsidR="002657ED" w:rsidRDefault="002657ED" w:rsidP="002657ED">
      <w:pPr>
        <w:spacing w:after="0" w:line="240" w:lineRule="auto"/>
        <w:jc w:val="both"/>
        <w:rPr>
          <w:rFonts w:ascii="Times New Roman" w:hAnsi="Times New Roman" w:cs="Times New Roman"/>
          <w:sz w:val="28"/>
          <w:szCs w:val="28"/>
          <w:lang w:val="uk-UA"/>
        </w:rPr>
      </w:pPr>
    </w:p>
    <w:p w:rsidR="00476AC2" w:rsidRDefault="002657ED"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w:t>
      </w:r>
      <w:r w:rsidR="009331EA">
        <w:rPr>
          <w:rFonts w:ascii="Times New Roman" w:hAnsi="Times New Roman" w:cs="Times New Roman"/>
          <w:sz w:val="28"/>
          <w:szCs w:val="28"/>
          <w:lang w:val="uk-UA"/>
        </w:rPr>
        <w:t>безробіття</w:t>
      </w:r>
      <w:r>
        <w:rPr>
          <w:rFonts w:ascii="Times New Roman" w:hAnsi="Times New Roman" w:cs="Times New Roman"/>
          <w:sz w:val="28"/>
          <w:szCs w:val="28"/>
          <w:lang w:val="uk-UA"/>
        </w:rPr>
        <w:t xml:space="preserve"> по населених пунктах </w:t>
      </w:r>
    </w:p>
    <w:p w:rsidR="00476AC2" w:rsidRDefault="002657ED"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Степанківської сільської об’єднаної територіальної громади</w:t>
      </w:r>
    </w:p>
    <w:p w:rsidR="002657ED" w:rsidRDefault="002657ED" w:rsidP="002657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/станом на 01.01.2020р./</w:t>
      </w:r>
    </w:p>
    <w:p w:rsidR="002657ED" w:rsidRPr="00AC6D9F" w:rsidRDefault="002657ED" w:rsidP="002657ED">
      <w:pPr>
        <w:spacing w:after="0" w:line="240" w:lineRule="auto"/>
        <w:jc w:val="right"/>
        <w:rPr>
          <w:rFonts w:ascii="Times New Roman" w:hAnsi="Times New Roman" w:cs="Times New Roman"/>
          <w:sz w:val="24"/>
          <w:szCs w:val="24"/>
          <w:lang w:val="uk-UA"/>
        </w:rPr>
      </w:pPr>
      <w:r w:rsidRPr="00AC6D9F">
        <w:rPr>
          <w:rFonts w:ascii="Times New Roman" w:hAnsi="Times New Roman" w:cs="Times New Roman"/>
          <w:sz w:val="24"/>
          <w:szCs w:val="24"/>
          <w:lang w:val="uk-UA"/>
        </w:rPr>
        <w:t>(кількість осіб та у % до працездатного населення</w:t>
      </w:r>
      <w:r>
        <w:rPr>
          <w:rFonts w:ascii="Times New Roman" w:hAnsi="Times New Roman" w:cs="Times New Roman"/>
          <w:sz w:val="24"/>
          <w:szCs w:val="24"/>
          <w:lang w:val="uk-UA"/>
        </w:rPr>
        <w:t xml:space="preserve"> населеного пункту</w:t>
      </w:r>
      <w:r w:rsidRPr="00AC6D9F">
        <w:rPr>
          <w:rFonts w:ascii="Times New Roman" w:hAnsi="Times New Roman" w:cs="Times New Roman"/>
          <w:sz w:val="24"/>
          <w:szCs w:val="24"/>
          <w:lang w:val="uk-UA"/>
        </w:rPr>
        <w:t xml:space="preserve"> громади)</w:t>
      </w:r>
    </w:p>
    <w:tbl>
      <w:tblPr>
        <w:tblStyle w:val="a3"/>
        <w:tblW w:w="9965" w:type="dxa"/>
        <w:tblLook w:val="04A0" w:firstRow="1" w:lastRow="0" w:firstColumn="1" w:lastColumn="0" w:noHBand="0" w:noVBand="1"/>
      </w:tblPr>
      <w:tblGrid>
        <w:gridCol w:w="1245"/>
        <w:gridCol w:w="1031"/>
        <w:gridCol w:w="936"/>
        <w:gridCol w:w="913"/>
        <w:gridCol w:w="1030"/>
        <w:gridCol w:w="961"/>
        <w:gridCol w:w="960"/>
        <w:gridCol w:w="18"/>
        <w:gridCol w:w="1012"/>
        <w:gridCol w:w="936"/>
        <w:gridCol w:w="913"/>
        <w:gridCol w:w="10"/>
      </w:tblGrid>
      <w:tr w:rsidR="002657ED" w:rsidTr="009331EA">
        <w:trPr>
          <w:gridAfter w:val="1"/>
          <w:wAfter w:w="10" w:type="dxa"/>
        </w:trPr>
        <w:tc>
          <w:tcPr>
            <w:tcW w:w="1263" w:type="dxa"/>
            <w:vMerge w:val="restart"/>
          </w:tcPr>
          <w:p w:rsidR="002657ED" w:rsidRPr="00AC6D9F" w:rsidRDefault="002657ED" w:rsidP="002D6B4C">
            <w:pPr>
              <w:jc w:val="center"/>
              <w:rPr>
                <w:rFonts w:ascii="Times New Roman" w:hAnsi="Times New Roman" w:cs="Times New Roman"/>
                <w:sz w:val="24"/>
                <w:szCs w:val="24"/>
                <w:lang w:val="uk-UA"/>
              </w:rPr>
            </w:pPr>
          </w:p>
        </w:tc>
        <w:tc>
          <w:tcPr>
            <w:tcW w:w="2880" w:type="dxa"/>
            <w:gridSpan w:val="3"/>
          </w:tcPr>
          <w:p w:rsidR="002657ED" w:rsidRDefault="002657ED" w:rsidP="002D6B4C">
            <w:pPr>
              <w:jc w:val="center"/>
            </w:pPr>
            <w:r>
              <w:rPr>
                <w:rFonts w:ascii="Times New Roman" w:hAnsi="Times New Roman" w:cs="Times New Roman"/>
                <w:sz w:val="24"/>
                <w:szCs w:val="24"/>
                <w:lang w:val="uk-UA"/>
              </w:rPr>
              <w:t>с.Степанки</w:t>
            </w:r>
          </w:p>
        </w:tc>
        <w:tc>
          <w:tcPr>
            <w:tcW w:w="2974" w:type="dxa"/>
            <w:gridSpan w:val="4"/>
          </w:tcPr>
          <w:p w:rsidR="002657ED" w:rsidRDefault="002657ED" w:rsidP="002D6B4C">
            <w:pPr>
              <w:jc w:val="center"/>
            </w:pPr>
            <w:r>
              <w:rPr>
                <w:rFonts w:ascii="Times New Roman" w:hAnsi="Times New Roman" w:cs="Times New Roman"/>
                <w:sz w:val="24"/>
                <w:szCs w:val="24"/>
                <w:lang w:val="uk-UA"/>
              </w:rPr>
              <w:t xml:space="preserve"> с.Бузуків</w:t>
            </w:r>
          </w:p>
        </w:tc>
        <w:tc>
          <w:tcPr>
            <w:tcW w:w="2838" w:type="dxa"/>
            <w:gridSpan w:val="3"/>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с.Хацьки</w:t>
            </w:r>
          </w:p>
          <w:p w:rsidR="00476AC2" w:rsidRDefault="00476AC2" w:rsidP="002D6B4C">
            <w:pPr>
              <w:jc w:val="center"/>
            </w:pPr>
          </w:p>
        </w:tc>
      </w:tr>
      <w:tr w:rsidR="009331EA" w:rsidTr="009331EA">
        <w:trPr>
          <w:gridAfter w:val="1"/>
          <w:wAfter w:w="10" w:type="dxa"/>
        </w:trPr>
        <w:tc>
          <w:tcPr>
            <w:tcW w:w="1263" w:type="dxa"/>
            <w:vMerge/>
          </w:tcPr>
          <w:p w:rsidR="009331EA" w:rsidRPr="00AC6D9F" w:rsidRDefault="009331EA" w:rsidP="009331EA">
            <w:pPr>
              <w:jc w:val="center"/>
              <w:rPr>
                <w:rFonts w:ascii="Times New Roman" w:hAnsi="Times New Roman" w:cs="Times New Roman"/>
                <w:sz w:val="24"/>
                <w:szCs w:val="24"/>
                <w:lang w:val="uk-UA"/>
              </w:rPr>
            </w:pPr>
          </w:p>
        </w:tc>
        <w:tc>
          <w:tcPr>
            <w:tcW w:w="1031"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працездатних осіб в населеному пункті</w:t>
            </w:r>
          </w:p>
        </w:tc>
        <w:tc>
          <w:tcPr>
            <w:tcW w:w="936"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 xml:space="preserve">Всього </w:t>
            </w:r>
            <w:r>
              <w:rPr>
                <w:rFonts w:ascii="Times New Roman" w:hAnsi="Times New Roman" w:cs="Times New Roman"/>
                <w:sz w:val="14"/>
                <w:szCs w:val="14"/>
                <w:lang w:val="uk-UA"/>
              </w:rPr>
              <w:t>безробітних</w:t>
            </w:r>
            <w:r w:rsidRPr="00525275">
              <w:rPr>
                <w:rFonts w:ascii="Times New Roman" w:hAnsi="Times New Roman" w:cs="Times New Roman"/>
                <w:sz w:val="14"/>
                <w:szCs w:val="14"/>
                <w:lang w:val="uk-UA"/>
              </w:rPr>
              <w:t xml:space="preserve"> осіб в населеному пункті</w:t>
            </w:r>
          </w:p>
        </w:tc>
        <w:tc>
          <w:tcPr>
            <w:tcW w:w="913"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 xml:space="preserve">рівень </w:t>
            </w:r>
            <w:r>
              <w:rPr>
                <w:rFonts w:ascii="Times New Roman" w:hAnsi="Times New Roman" w:cs="Times New Roman"/>
                <w:sz w:val="14"/>
                <w:szCs w:val="14"/>
                <w:lang w:val="uk-UA"/>
              </w:rPr>
              <w:t>безробіття</w:t>
            </w:r>
            <w:r w:rsidRPr="00525275">
              <w:rPr>
                <w:rFonts w:ascii="Times New Roman" w:hAnsi="Times New Roman" w:cs="Times New Roman"/>
                <w:sz w:val="14"/>
                <w:szCs w:val="14"/>
                <w:lang w:val="uk-UA"/>
              </w:rPr>
              <w:t xml:space="preserve"> по населеному пункту, %</w:t>
            </w:r>
          </w:p>
        </w:tc>
        <w:tc>
          <w:tcPr>
            <w:tcW w:w="1030"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працездатних осіб в населеному пункті</w:t>
            </w:r>
          </w:p>
        </w:tc>
        <w:tc>
          <w:tcPr>
            <w:tcW w:w="963"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 xml:space="preserve">Всього </w:t>
            </w:r>
            <w:r>
              <w:rPr>
                <w:rFonts w:ascii="Times New Roman" w:hAnsi="Times New Roman" w:cs="Times New Roman"/>
                <w:sz w:val="14"/>
                <w:szCs w:val="14"/>
                <w:lang w:val="uk-UA"/>
              </w:rPr>
              <w:t>безробітних</w:t>
            </w:r>
            <w:r w:rsidRPr="00525275">
              <w:rPr>
                <w:rFonts w:ascii="Times New Roman" w:hAnsi="Times New Roman" w:cs="Times New Roman"/>
                <w:sz w:val="14"/>
                <w:szCs w:val="14"/>
                <w:lang w:val="uk-UA"/>
              </w:rPr>
              <w:t xml:space="preserve"> осіб в населеному пункті</w:t>
            </w:r>
          </w:p>
        </w:tc>
        <w:tc>
          <w:tcPr>
            <w:tcW w:w="963"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 xml:space="preserve">рівень </w:t>
            </w:r>
            <w:r>
              <w:rPr>
                <w:rFonts w:ascii="Times New Roman" w:hAnsi="Times New Roman" w:cs="Times New Roman"/>
                <w:sz w:val="14"/>
                <w:szCs w:val="14"/>
                <w:lang w:val="uk-UA"/>
              </w:rPr>
              <w:t>безробіття</w:t>
            </w:r>
            <w:r w:rsidRPr="00525275">
              <w:rPr>
                <w:rFonts w:ascii="Times New Roman" w:hAnsi="Times New Roman" w:cs="Times New Roman"/>
                <w:sz w:val="14"/>
                <w:szCs w:val="14"/>
                <w:lang w:val="uk-UA"/>
              </w:rPr>
              <w:t xml:space="preserve"> по населеному пункту, %</w:t>
            </w:r>
          </w:p>
        </w:tc>
        <w:tc>
          <w:tcPr>
            <w:tcW w:w="1030" w:type="dxa"/>
            <w:gridSpan w:val="2"/>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Всього працездатних осіб в населеному пункті</w:t>
            </w:r>
          </w:p>
        </w:tc>
        <w:tc>
          <w:tcPr>
            <w:tcW w:w="913" w:type="dxa"/>
          </w:tcPr>
          <w:p w:rsidR="009331EA" w:rsidRPr="00525275"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 xml:space="preserve">Всього </w:t>
            </w:r>
            <w:r>
              <w:rPr>
                <w:rFonts w:ascii="Times New Roman" w:hAnsi="Times New Roman" w:cs="Times New Roman"/>
                <w:sz w:val="14"/>
                <w:szCs w:val="14"/>
                <w:lang w:val="uk-UA"/>
              </w:rPr>
              <w:t>безробітних</w:t>
            </w:r>
            <w:r w:rsidRPr="00525275">
              <w:rPr>
                <w:rFonts w:ascii="Times New Roman" w:hAnsi="Times New Roman" w:cs="Times New Roman"/>
                <w:sz w:val="14"/>
                <w:szCs w:val="14"/>
                <w:lang w:val="uk-UA"/>
              </w:rPr>
              <w:t xml:space="preserve"> осіб в населеному пункті</w:t>
            </w:r>
          </w:p>
        </w:tc>
        <w:tc>
          <w:tcPr>
            <w:tcW w:w="913" w:type="dxa"/>
          </w:tcPr>
          <w:p w:rsidR="009331EA" w:rsidRDefault="009331EA" w:rsidP="009331EA">
            <w:pPr>
              <w:jc w:val="center"/>
              <w:rPr>
                <w:rFonts w:ascii="Times New Roman" w:hAnsi="Times New Roman" w:cs="Times New Roman"/>
                <w:sz w:val="14"/>
                <w:szCs w:val="14"/>
                <w:lang w:val="uk-UA"/>
              </w:rPr>
            </w:pPr>
            <w:r w:rsidRPr="00525275">
              <w:rPr>
                <w:rFonts w:ascii="Times New Roman" w:hAnsi="Times New Roman" w:cs="Times New Roman"/>
                <w:sz w:val="14"/>
                <w:szCs w:val="14"/>
                <w:lang w:val="uk-UA"/>
              </w:rPr>
              <w:t xml:space="preserve">рівень </w:t>
            </w:r>
            <w:r>
              <w:rPr>
                <w:rFonts w:ascii="Times New Roman" w:hAnsi="Times New Roman" w:cs="Times New Roman"/>
                <w:sz w:val="14"/>
                <w:szCs w:val="14"/>
                <w:lang w:val="uk-UA"/>
              </w:rPr>
              <w:t>безробіття</w:t>
            </w:r>
            <w:r w:rsidRPr="00525275">
              <w:rPr>
                <w:rFonts w:ascii="Times New Roman" w:hAnsi="Times New Roman" w:cs="Times New Roman"/>
                <w:sz w:val="14"/>
                <w:szCs w:val="14"/>
                <w:lang w:val="uk-UA"/>
              </w:rPr>
              <w:t xml:space="preserve"> по населеному пункту, %</w:t>
            </w:r>
          </w:p>
          <w:p w:rsidR="00476AC2" w:rsidRPr="00525275" w:rsidRDefault="00476AC2" w:rsidP="009331EA">
            <w:pPr>
              <w:jc w:val="center"/>
              <w:rPr>
                <w:rFonts w:ascii="Times New Roman" w:hAnsi="Times New Roman" w:cs="Times New Roman"/>
                <w:sz w:val="14"/>
                <w:szCs w:val="14"/>
                <w:lang w:val="uk-UA"/>
              </w:rPr>
            </w:pPr>
          </w:p>
        </w:tc>
      </w:tr>
      <w:tr w:rsidR="002657ED" w:rsidTr="009331EA">
        <w:trPr>
          <w:gridAfter w:val="1"/>
          <w:wAfter w:w="10" w:type="dxa"/>
        </w:trPr>
        <w:tc>
          <w:tcPr>
            <w:tcW w:w="1263" w:type="dxa"/>
          </w:tcPr>
          <w:p w:rsidR="002657ED" w:rsidRPr="00AC6D9F" w:rsidRDefault="002657ED" w:rsidP="002D6B4C">
            <w:pPr>
              <w:jc w:val="center"/>
              <w:rPr>
                <w:rFonts w:ascii="Times New Roman" w:hAnsi="Times New Roman" w:cs="Times New Roman"/>
                <w:sz w:val="24"/>
                <w:szCs w:val="24"/>
                <w:lang w:val="uk-UA"/>
              </w:rPr>
            </w:pPr>
            <w:r w:rsidRPr="00AC6D9F">
              <w:rPr>
                <w:rFonts w:ascii="Times New Roman" w:hAnsi="Times New Roman" w:cs="Times New Roman"/>
                <w:sz w:val="24"/>
                <w:szCs w:val="24"/>
                <w:lang w:val="uk-UA"/>
              </w:rPr>
              <w:t>Всього</w:t>
            </w:r>
          </w:p>
        </w:tc>
        <w:tc>
          <w:tcPr>
            <w:tcW w:w="1031" w:type="dxa"/>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1638</w:t>
            </w:r>
          </w:p>
        </w:tc>
        <w:tc>
          <w:tcPr>
            <w:tcW w:w="936"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91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030" w:type="dxa"/>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410</w:t>
            </w:r>
          </w:p>
        </w:tc>
        <w:tc>
          <w:tcPr>
            <w:tcW w:w="963"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96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030" w:type="dxa"/>
            <w:gridSpan w:val="2"/>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1945</w:t>
            </w:r>
          </w:p>
        </w:tc>
        <w:tc>
          <w:tcPr>
            <w:tcW w:w="913"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913" w:type="dxa"/>
          </w:tcPr>
          <w:p w:rsidR="002657ED"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p w:rsidR="00476AC2" w:rsidRPr="00AC6D9F" w:rsidRDefault="00476AC2" w:rsidP="002D6B4C">
            <w:pPr>
              <w:jc w:val="center"/>
              <w:rPr>
                <w:rFonts w:ascii="Times New Roman" w:hAnsi="Times New Roman" w:cs="Times New Roman"/>
                <w:sz w:val="24"/>
                <w:szCs w:val="24"/>
                <w:lang w:val="uk-UA"/>
              </w:rPr>
            </w:pPr>
          </w:p>
        </w:tc>
      </w:tr>
      <w:tr w:rsidR="002657ED" w:rsidTr="002D6B4C">
        <w:tc>
          <w:tcPr>
            <w:tcW w:w="9965" w:type="dxa"/>
            <w:gridSpan w:val="12"/>
          </w:tcPr>
          <w:p w:rsidR="002657ED" w:rsidRPr="00AC6D9F" w:rsidRDefault="002657ED" w:rsidP="002D6B4C">
            <w:pPr>
              <w:rPr>
                <w:rFonts w:ascii="Times New Roman" w:hAnsi="Times New Roman" w:cs="Times New Roman"/>
                <w:sz w:val="24"/>
                <w:szCs w:val="24"/>
                <w:lang w:val="uk-UA"/>
              </w:rPr>
            </w:pPr>
            <w:r>
              <w:rPr>
                <w:rFonts w:ascii="Times New Roman" w:hAnsi="Times New Roman" w:cs="Times New Roman"/>
                <w:sz w:val="24"/>
                <w:szCs w:val="24"/>
                <w:lang w:val="uk-UA"/>
              </w:rPr>
              <w:t>в тому числі:</w:t>
            </w:r>
          </w:p>
        </w:tc>
      </w:tr>
      <w:tr w:rsidR="002657ED" w:rsidTr="009331EA">
        <w:trPr>
          <w:gridAfter w:val="1"/>
          <w:wAfter w:w="10" w:type="dxa"/>
        </w:trPr>
        <w:tc>
          <w:tcPr>
            <w:tcW w:w="1263" w:type="dxa"/>
          </w:tcPr>
          <w:p w:rsidR="002657ED" w:rsidRPr="00525275" w:rsidRDefault="002657ED" w:rsidP="002D6B4C">
            <w:pPr>
              <w:jc w:val="center"/>
              <w:rPr>
                <w:rFonts w:ascii="Times New Roman" w:hAnsi="Times New Roman" w:cs="Times New Roman"/>
                <w:sz w:val="20"/>
                <w:szCs w:val="20"/>
                <w:lang w:val="uk-UA"/>
              </w:rPr>
            </w:pPr>
            <w:r w:rsidRPr="00525275">
              <w:rPr>
                <w:rFonts w:ascii="Times New Roman" w:hAnsi="Times New Roman" w:cs="Times New Roman"/>
                <w:sz w:val="20"/>
                <w:szCs w:val="20"/>
                <w:lang w:val="uk-UA"/>
              </w:rPr>
              <w:t>чоловіків</w:t>
            </w:r>
          </w:p>
        </w:tc>
        <w:tc>
          <w:tcPr>
            <w:tcW w:w="1031" w:type="dxa"/>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717</w:t>
            </w:r>
          </w:p>
        </w:tc>
        <w:tc>
          <w:tcPr>
            <w:tcW w:w="936"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91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30" w:type="dxa"/>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963"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96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030" w:type="dxa"/>
            <w:gridSpan w:val="2"/>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1063</w:t>
            </w:r>
          </w:p>
        </w:tc>
        <w:tc>
          <w:tcPr>
            <w:tcW w:w="913"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91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2657ED" w:rsidTr="009331EA">
        <w:trPr>
          <w:gridAfter w:val="1"/>
          <w:wAfter w:w="10" w:type="dxa"/>
        </w:trPr>
        <w:tc>
          <w:tcPr>
            <w:tcW w:w="1263" w:type="dxa"/>
          </w:tcPr>
          <w:p w:rsidR="002657ED" w:rsidRPr="00525275" w:rsidRDefault="002657ED" w:rsidP="002D6B4C">
            <w:pPr>
              <w:jc w:val="center"/>
              <w:rPr>
                <w:rFonts w:ascii="Times New Roman" w:hAnsi="Times New Roman" w:cs="Times New Roman"/>
                <w:sz w:val="20"/>
                <w:szCs w:val="20"/>
                <w:lang w:val="uk-UA"/>
              </w:rPr>
            </w:pPr>
            <w:r w:rsidRPr="00525275">
              <w:rPr>
                <w:rFonts w:ascii="Times New Roman" w:hAnsi="Times New Roman" w:cs="Times New Roman"/>
                <w:sz w:val="20"/>
                <w:szCs w:val="20"/>
                <w:lang w:val="uk-UA"/>
              </w:rPr>
              <w:t>жінок</w:t>
            </w:r>
          </w:p>
        </w:tc>
        <w:tc>
          <w:tcPr>
            <w:tcW w:w="1031" w:type="dxa"/>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921</w:t>
            </w:r>
          </w:p>
        </w:tc>
        <w:tc>
          <w:tcPr>
            <w:tcW w:w="936"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91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30" w:type="dxa"/>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209</w:t>
            </w:r>
          </w:p>
        </w:tc>
        <w:tc>
          <w:tcPr>
            <w:tcW w:w="963"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6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30" w:type="dxa"/>
            <w:gridSpan w:val="2"/>
          </w:tcPr>
          <w:p w:rsidR="002657ED" w:rsidRDefault="002657ED"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882</w:t>
            </w:r>
          </w:p>
        </w:tc>
        <w:tc>
          <w:tcPr>
            <w:tcW w:w="913" w:type="dxa"/>
          </w:tcPr>
          <w:p w:rsidR="002657ED" w:rsidRPr="00AC6D9F" w:rsidRDefault="009331EA"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913" w:type="dxa"/>
          </w:tcPr>
          <w:p w:rsidR="002657ED" w:rsidRPr="00AC6D9F" w:rsidRDefault="00C82A55" w:rsidP="002D6B4C">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bl>
    <w:p w:rsidR="00123F13" w:rsidRDefault="002657ED" w:rsidP="00C82A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рівня </w:t>
      </w:r>
      <w:r w:rsidR="00C82A55">
        <w:rPr>
          <w:rFonts w:ascii="Times New Roman" w:hAnsi="Times New Roman" w:cs="Times New Roman"/>
          <w:sz w:val="28"/>
          <w:szCs w:val="28"/>
          <w:lang w:val="uk-UA"/>
        </w:rPr>
        <w:t>безробіття</w:t>
      </w:r>
      <w:r>
        <w:rPr>
          <w:rFonts w:ascii="Times New Roman" w:hAnsi="Times New Roman" w:cs="Times New Roman"/>
          <w:sz w:val="28"/>
          <w:szCs w:val="28"/>
          <w:lang w:val="uk-UA"/>
        </w:rPr>
        <w:t xml:space="preserve"> в розрізі населених пунктів показує</w:t>
      </w:r>
      <w:r w:rsidR="00C82A55">
        <w:rPr>
          <w:rFonts w:ascii="Times New Roman" w:hAnsi="Times New Roman" w:cs="Times New Roman"/>
          <w:sz w:val="28"/>
          <w:szCs w:val="28"/>
          <w:lang w:val="uk-UA"/>
        </w:rPr>
        <w:t xml:space="preserve">, що найнижчий рівень </w:t>
      </w:r>
      <w:r>
        <w:rPr>
          <w:rFonts w:ascii="Times New Roman" w:hAnsi="Times New Roman" w:cs="Times New Roman"/>
          <w:sz w:val="28"/>
          <w:szCs w:val="28"/>
          <w:lang w:val="uk-UA"/>
        </w:rPr>
        <w:t xml:space="preserve">по с.Хацьки – </w:t>
      </w:r>
      <w:r w:rsidR="00C82A55">
        <w:rPr>
          <w:rFonts w:ascii="Times New Roman" w:hAnsi="Times New Roman" w:cs="Times New Roman"/>
          <w:sz w:val="28"/>
          <w:szCs w:val="28"/>
          <w:lang w:val="uk-UA"/>
        </w:rPr>
        <w:t>9</w:t>
      </w:r>
      <w:r>
        <w:rPr>
          <w:rFonts w:ascii="Times New Roman" w:hAnsi="Times New Roman" w:cs="Times New Roman"/>
          <w:sz w:val="28"/>
          <w:szCs w:val="28"/>
          <w:lang w:val="uk-UA"/>
        </w:rPr>
        <w:t>% (в</w:t>
      </w:r>
      <w:r w:rsidR="00C82A55">
        <w:rPr>
          <w:rFonts w:ascii="Times New Roman" w:hAnsi="Times New Roman" w:cs="Times New Roman"/>
          <w:sz w:val="28"/>
          <w:szCs w:val="28"/>
          <w:lang w:val="uk-UA"/>
        </w:rPr>
        <w:t xml:space="preserve"> тому числі рівень безробіття</w:t>
      </w:r>
      <w:r>
        <w:rPr>
          <w:rFonts w:ascii="Times New Roman" w:hAnsi="Times New Roman" w:cs="Times New Roman"/>
          <w:sz w:val="28"/>
          <w:szCs w:val="28"/>
          <w:lang w:val="uk-UA"/>
        </w:rPr>
        <w:t xml:space="preserve"> чоловіків –</w:t>
      </w:r>
      <w:r w:rsidR="00C82A55">
        <w:rPr>
          <w:rFonts w:ascii="Times New Roman" w:hAnsi="Times New Roman" w:cs="Times New Roman"/>
          <w:sz w:val="28"/>
          <w:szCs w:val="28"/>
          <w:lang w:val="uk-UA"/>
        </w:rPr>
        <w:t xml:space="preserve"> 4,5</w:t>
      </w:r>
      <w:r>
        <w:rPr>
          <w:rFonts w:ascii="Times New Roman" w:hAnsi="Times New Roman" w:cs="Times New Roman"/>
          <w:sz w:val="28"/>
          <w:szCs w:val="28"/>
          <w:lang w:val="uk-UA"/>
        </w:rPr>
        <w:t>%, жінок –</w:t>
      </w:r>
      <w:r w:rsidR="00C82A55">
        <w:rPr>
          <w:rFonts w:ascii="Times New Roman" w:hAnsi="Times New Roman" w:cs="Times New Roman"/>
          <w:sz w:val="28"/>
          <w:szCs w:val="28"/>
          <w:lang w:val="uk-UA"/>
        </w:rPr>
        <w:t xml:space="preserve"> 4,5</w:t>
      </w:r>
      <w:r>
        <w:rPr>
          <w:rFonts w:ascii="Times New Roman" w:hAnsi="Times New Roman" w:cs="Times New Roman"/>
          <w:sz w:val="28"/>
          <w:szCs w:val="28"/>
          <w:lang w:val="uk-UA"/>
        </w:rPr>
        <w:t>%)</w:t>
      </w:r>
      <w:r w:rsidR="00C82A55">
        <w:rPr>
          <w:rFonts w:ascii="Times New Roman" w:hAnsi="Times New Roman" w:cs="Times New Roman"/>
          <w:sz w:val="28"/>
          <w:szCs w:val="28"/>
          <w:lang w:val="uk-UA"/>
        </w:rPr>
        <w:t xml:space="preserve"> відносно працездатного населення відповідного населеного пункту;</w:t>
      </w:r>
      <w:r>
        <w:rPr>
          <w:rFonts w:ascii="Times New Roman" w:hAnsi="Times New Roman" w:cs="Times New Roman"/>
          <w:sz w:val="28"/>
          <w:szCs w:val="28"/>
          <w:lang w:val="uk-UA"/>
        </w:rPr>
        <w:t xml:space="preserve"> </w:t>
      </w:r>
      <w:r w:rsidR="00C82A55">
        <w:rPr>
          <w:rFonts w:ascii="Times New Roman" w:hAnsi="Times New Roman" w:cs="Times New Roman"/>
          <w:sz w:val="28"/>
          <w:szCs w:val="28"/>
          <w:lang w:val="uk-UA"/>
        </w:rPr>
        <w:t xml:space="preserve">по </w:t>
      </w:r>
      <w:r>
        <w:rPr>
          <w:rFonts w:ascii="Times New Roman" w:hAnsi="Times New Roman" w:cs="Times New Roman"/>
          <w:sz w:val="28"/>
          <w:szCs w:val="28"/>
          <w:lang w:val="uk-UA"/>
        </w:rPr>
        <w:t>с.Степанки –</w:t>
      </w:r>
      <w:r w:rsidR="00C82A55">
        <w:rPr>
          <w:rFonts w:ascii="Times New Roman" w:hAnsi="Times New Roman" w:cs="Times New Roman"/>
          <w:sz w:val="28"/>
          <w:szCs w:val="28"/>
          <w:lang w:val="uk-UA"/>
        </w:rPr>
        <w:t xml:space="preserve"> 10</w:t>
      </w:r>
      <w:r>
        <w:rPr>
          <w:rFonts w:ascii="Times New Roman" w:hAnsi="Times New Roman" w:cs="Times New Roman"/>
          <w:sz w:val="28"/>
          <w:szCs w:val="28"/>
          <w:lang w:val="uk-UA"/>
        </w:rPr>
        <w:t xml:space="preserve">% </w:t>
      </w:r>
      <w:r w:rsidR="00C82A55">
        <w:rPr>
          <w:rFonts w:ascii="Times New Roman" w:hAnsi="Times New Roman" w:cs="Times New Roman"/>
          <w:sz w:val="28"/>
          <w:szCs w:val="28"/>
          <w:lang w:val="uk-UA"/>
        </w:rPr>
        <w:t>(в тому числі рівень безробіття</w:t>
      </w:r>
      <w:r>
        <w:rPr>
          <w:rFonts w:ascii="Times New Roman" w:hAnsi="Times New Roman" w:cs="Times New Roman"/>
          <w:sz w:val="28"/>
          <w:szCs w:val="28"/>
          <w:lang w:val="uk-UA"/>
        </w:rPr>
        <w:t xml:space="preserve"> чоловіків –</w:t>
      </w:r>
      <w:r w:rsidR="00C82A55">
        <w:rPr>
          <w:rFonts w:ascii="Times New Roman" w:hAnsi="Times New Roman" w:cs="Times New Roman"/>
          <w:sz w:val="28"/>
          <w:szCs w:val="28"/>
          <w:lang w:val="uk-UA"/>
        </w:rPr>
        <w:t xml:space="preserve"> 6</w:t>
      </w:r>
      <w:r>
        <w:rPr>
          <w:rFonts w:ascii="Times New Roman" w:hAnsi="Times New Roman" w:cs="Times New Roman"/>
          <w:sz w:val="28"/>
          <w:szCs w:val="28"/>
          <w:lang w:val="uk-UA"/>
        </w:rPr>
        <w:t>%, жінок –</w:t>
      </w:r>
      <w:r w:rsidR="00C82A55">
        <w:rPr>
          <w:rFonts w:ascii="Times New Roman" w:hAnsi="Times New Roman" w:cs="Times New Roman"/>
          <w:sz w:val="28"/>
          <w:szCs w:val="28"/>
          <w:lang w:val="uk-UA"/>
        </w:rPr>
        <w:t xml:space="preserve"> 4</w:t>
      </w:r>
      <w:r>
        <w:rPr>
          <w:rFonts w:ascii="Times New Roman" w:hAnsi="Times New Roman" w:cs="Times New Roman"/>
          <w:sz w:val="28"/>
          <w:szCs w:val="28"/>
          <w:lang w:val="uk-UA"/>
        </w:rPr>
        <w:t>%)</w:t>
      </w:r>
      <w:r w:rsidR="00C82A55">
        <w:rPr>
          <w:rFonts w:ascii="Times New Roman" w:hAnsi="Times New Roman" w:cs="Times New Roman"/>
          <w:sz w:val="28"/>
          <w:szCs w:val="28"/>
          <w:lang w:val="uk-UA"/>
        </w:rPr>
        <w:t xml:space="preserve"> відносно працездатного населення відповідного населеного пункту; по</w:t>
      </w:r>
      <w:r>
        <w:rPr>
          <w:rFonts w:ascii="Times New Roman" w:hAnsi="Times New Roman" w:cs="Times New Roman"/>
          <w:sz w:val="28"/>
          <w:szCs w:val="28"/>
          <w:lang w:val="uk-UA"/>
        </w:rPr>
        <w:t xml:space="preserve"> с.Бузуків –</w:t>
      </w:r>
      <w:r w:rsidR="00C82A55">
        <w:rPr>
          <w:rFonts w:ascii="Times New Roman" w:hAnsi="Times New Roman" w:cs="Times New Roman"/>
          <w:sz w:val="28"/>
          <w:szCs w:val="28"/>
          <w:lang w:val="uk-UA"/>
        </w:rPr>
        <w:t xml:space="preserve"> 23</w:t>
      </w:r>
      <w:r>
        <w:rPr>
          <w:rFonts w:ascii="Times New Roman" w:hAnsi="Times New Roman" w:cs="Times New Roman"/>
          <w:sz w:val="28"/>
          <w:szCs w:val="28"/>
          <w:lang w:val="uk-UA"/>
        </w:rPr>
        <w:t>%</w:t>
      </w:r>
      <w:r w:rsidR="00C82A55">
        <w:rPr>
          <w:rFonts w:ascii="Times New Roman" w:hAnsi="Times New Roman" w:cs="Times New Roman"/>
          <w:sz w:val="28"/>
          <w:szCs w:val="28"/>
          <w:lang w:val="uk-UA"/>
        </w:rPr>
        <w:t xml:space="preserve"> (в тому числі рівень безробіття</w:t>
      </w:r>
      <w:r>
        <w:rPr>
          <w:rFonts w:ascii="Times New Roman" w:hAnsi="Times New Roman" w:cs="Times New Roman"/>
          <w:sz w:val="28"/>
          <w:szCs w:val="28"/>
          <w:lang w:val="uk-UA"/>
        </w:rPr>
        <w:t xml:space="preserve"> чоловіків –</w:t>
      </w:r>
      <w:r w:rsidR="00C82A55">
        <w:rPr>
          <w:rFonts w:ascii="Times New Roman" w:hAnsi="Times New Roman" w:cs="Times New Roman"/>
          <w:sz w:val="28"/>
          <w:szCs w:val="28"/>
          <w:lang w:val="uk-UA"/>
        </w:rPr>
        <w:t xml:space="preserve"> 17</w:t>
      </w:r>
      <w:r>
        <w:rPr>
          <w:rFonts w:ascii="Times New Roman" w:hAnsi="Times New Roman" w:cs="Times New Roman"/>
          <w:sz w:val="28"/>
          <w:szCs w:val="28"/>
          <w:lang w:val="uk-UA"/>
        </w:rPr>
        <w:t>%, жінок –</w:t>
      </w:r>
      <w:r w:rsidR="00C82A55">
        <w:rPr>
          <w:rFonts w:ascii="Times New Roman" w:hAnsi="Times New Roman" w:cs="Times New Roman"/>
          <w:sz w:val="28"/>
          <w:szCs w:val="28"/>
          <w:lang w:val="uk-UA"/>
        </w:rPr>
        <w:t xml:space="preserve"> 6</w:t>
      </w:r>
      <w:r>
        <w:rPr>
          <w:rFonts w:ascii="Times New Roman" w:hAnsi="Times New Roman" w:cs="Times New Roman"/>
          <w:sz w:val="28"/>
          <w:szCs w:val="28"/>
          <w:lang w:val="uk-UA"/>
        </w:rPr>
        <w:t>%)</w:t>
      </w:r>
      <w:r w:rsidR="00C82A55" w:rsidRPr="00C82A55">
        <w:rPr>
          <w:rFonts w:ascii="Times New Roman" w:hAnsi="Times New Roman" w:cs="Times New Roman"/>
          <w:sz w:val="28"/>
          <w:szCs w:val="28"/>
          <w:lang w:val="uk-UA"/>
        </w:rPr>
        <w:t xml:space="preserve"> </w:t>
      </w:r>
      <w:r w:rsidR="00C82A55">
        <w:rPr>
          <w:rFonts w:ascii="Times New Roman" w:hAnsi="Times New Roman" w:cs="Times New Roman"/>
          <w:sz w:val="28"/>
          <w:szCs w:val="28"/>
          <w:lang w:val="uk-UA"/>
        </w:rPr>
        <w:t>відносно працездатного населення відповідного населеного пункту</w:t>
      </w:r>
      <w:r>
        <w:rPr>
          <w:rFonts w:ascii="Times New Roman" w:hAnsi="Times New Roman" w:cs="Times New Roman"/>
          <w:sz w:val="28"/>
          <w:szCs w:val="28"/>
          <w:lang w:val="uk-UA"/>
        </w:rPr>
        <w:t>.</w:t>
      </w:r>
    </w:p>
    <w:p w:rsidR="00BF39B2" w:rsidRDefault="00BF39B2" w:rsidP="00C82A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 безробіття по Україні за 2019 рік склав 8,6%, по громаді 11%, що більше середнього показника</w:t>
      </w:r>
      <w:r w:rsidR="009E42CA">
        <w:rPr>
          <w:rFonts w:ascii="Times New Roman" w:hAnsi="Times New Roman" w:cs="Times New Roman"/>
          <w:sz w:val="28"/>
          <w:szCs w:val="28"/>
          <w:lang w:val="uk-UA"/>
        </w:rPr>
        <w:t xml:space="preserve"> по країні</w:t>
      </w:r>
      <w:r>
        <w:rPr>
          <w:rFonts w:ascii="Times New Roman" w:hAnsi="Times New Roman" w:cs="Times New Roman"/>
          <w:sz w:val="28"/>
          <w:szCs w:val="28"/>
          <w:lang w:val="uk-UA"/>
        </w:rPr>
        <w:t>.</w:t>
      </w:r>
    </w:p>
    <w:p w:rsidR="008E6ACC" w:rsidRDefault="008E6ACC" w:rsidP="00C82A55">
      <w:pPr>
        <w:spacing w:after="0" w:line="240" w:lineRule="auto"/>
        <w:ind w:firstLine="709"/>
        <w:jc w:val="both"/>
        <w:rPr>
          <w:rFonts w:ascii="Times New Roman" w:hAnsi="Times New Roman" w:cs="Times New Roman"/>
          <w:sz w:val="28"/>
          <w:szCs w:val="28"/>
          <w:lang w:val="uk-UA"/>
        </w:rPr>
      </w:pPr>
    </w:p>
    <w:p w:rsidR="009D3F3F" w:rsidRDefault="008E6ACC" w:rsidP="009D3F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соціально вразливих груп населення</w:t>
      </w:r>
      <w:r w:rsidR="00AA0472">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Степанківської сільської об’єднаної територіальної громади</w:t>
      </w:r>
      <w:r w:rsidR="009D3F3F">
        <w:rPr>
          <w:rFonts w:ascii="Times New Roman" w:hAnsi="Times New Roman" w:cs="Times New Roman"/>
          <w:sz w:val="28"/>
          <w:szCs w:val="28"/>
          <w:lang w:val="uk-UA"/>
        </w:rPr>
        <w:t xml:space="preserve"> /станом на 01.01.2020р./</w:t>
      </w:r>
    </w:p>
    <w:tbl>
      <w:tblPr>
        <w:tblStyle w:val="a3"/>
        <w:tblW w:w="0" w:type="auto"/>
        <w:tblLook w:val="04A0" w:firstRow="1" w:lastRow="0" w:firstColumn="1" w:lastColumn="0" w:noHBand="0" w:noVBand="1"/>
      </w:tblPr>
      <w:tblGrid>
        <w:gridCol w:w="1364"/>
        <w:gridCol w:w="1318"/>
        <w:gridCol w:w="906"/>
        <w:gridCol w:w="902"/>
        <w:gridCol w:w="903"/>
        <w:gridCol w:w="904"/>
        <w:gridCol w:w="904"/>
        <w:gridCol w:w="903"/>
        <w:gridCol w:w="903"/>
        <w:gridCol w:w="904"/>
      </w:tblGrid>
      <w:tr w:rsidR="008E6ACC" w:rsidTr="008F3C7C">
        <w:tc>
          <w:tcPr>
            <w:tcW w:w="1321" w:type="dxa"/>
            <w:vMerge w:val="restart"/>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Населений пункт</w:t>
            </w:r>
          </w:p>
        </w:tc>
        <w:tc>
          <w:tcPr>
            <w:tcW w:w="1318" w:type="dxa"/>
            <w:vMerge w:val="restart"/>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 населення, осіб</w:t>
            </w:r>
          </w:p>
        </w:tc>
        <w:tc>
          <w:tcPr>
            <w:tcW w:w="7272" w:type="dxa"/>
            <w:gridSpan w:val="8"/>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в тому числі:</w:t>
            </w:r>
          </w:p>
        </w:tc>
      </w:tr>
      <w:tr w:rsidR="009263CE" w:rsidTr="008F3C7C">
        <w:trPr>
          <w:cantSplit/>
          <w:trHeight w:val="2083"/>
        </w:trPr>
        <w:tc>
          <w:tcPr>
            <w:tcW w:w="1321" w:type="dxa"/>
            <w:vMerge/>
          </w:tcPr>
          <w:p w:rsidR="008E6ACC" w:rsidRPr="008E6ACC" w:rsidRDefault="008E6ACC" w:rsidP="008F3C7C">
            <w:pPr>
              <w:jc w:val="center"/>
              <w:rPr>
                <w:rFonts w:ascii="Times New Roman" w:hAnsi="Times New Roman" w:cs="Times New Roman"/>
                <w:sz w:val="24"/>
                <w:szCs w:val="24"/>
                <w:lang w:val="uk-UA"/>
              </w:rPr>
            </w:pPr>
          </w:p>
        </w:tc>
        <w:tc>
          <w:tcPr>
            <w:tcW w:w="1318" w:type="dxa"/>
            <w:vMerge/>
          </w:tcPr>
          <w:p w:rsidR="008E6ACC" w:rsidRPr="008E6ACC" w:rsidRDefault="008E6ACC" w:rsidP="008F3C7C">
            <w:pPr>
              <w:jc w:val="center"/>
              <w:rPr>
                <w:rFonts w:ascii="Times New Roman" w:hAnsi="Times New Roman" w:cs="Times New Roman"/>
                <w:sz w:val="24"/>
                <w:szCs w:val="24"/>
                <w:lang w:val="uk-UA"/>
              </w:rPr>
            </w:pPr>
          </w:p>
        </w:tc>
        <w:tc>
          <w:tcPr>
            <w:tcW w:w="909"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Пенсіонери</w:t>
            </w:r>
          </w:p>
        </w:tc>
        <w:tc>
          <w:tcPr>
            <w:tcW w:w="908"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Інваліди ВВв</w:t>
            </w:r>
          </w:p>
        </w:tc>
        <w:tc>
          <w:tcPr>
            <w:tcW w:w="909"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Учасники бойових дій</w:t>
            </w:r>
          </w:p>
        </w:tc>
        <w:tc>
          <w:tcPr>
            <w:tcW w:w="909"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Інваліди всіх груп і категорій</w:t>
            </w:r>
          </w:p>
        </w:tc>
        <w:tc>
          <w:tcPr>
            <w:tcW w:w="909"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Діти з багатодітних сімей</w:t>
            </w:r>
          </w:p>
        </w:tc>
        <w:tc>
          <w:tcPr>
            <w:tcW w:w="909"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Діти інваліди</w:t>
            </w:r>
          </w:p>
        </w:tc>
        <w:tc>
          <w:tcPr>
            <w:tcW w:w="909" w:type="dxa"/>
            <w:textDirection w:val="btLr"/>
          </w:tcPr>
          <w:p w:rsidR="008E6ACC" w:rsidRPr="008E6ACC" w:rsidRDefault="008E6ACC" w:rsidP="008F3C7C">
            <w:pPr>
              <w:jc w:val="center"/>
              <w:rPr>
                <w:rFonts w:ascii="Times New Roman" w:hAnsi="Times New Roman" w:cs="Times New Roman"/>
                <w:sz w:val="24"/>
                <w:szCs w:val="24"/>
                <w:lang w:val="uk-UA"/>
              </w:rPr>
            </w:pPr>
            <w:r w:rsidRPr="00441004">
              <w:rPr>
                <w:rFonts w:ascii="Times New Roman" w:eastAsia="Times New Roman" w:hAnsi="Times New Roman" w:cs="Times New Roman"/>
                <w:sz w:val="24"/>
                <w:szCs w:val="24"/>
                <w:lang w:val="uk-UA"/>
              </w:rPr>
              <w:t>Діти сироти</w:t>
            </w:r>
          </w:p>
        </w:tc>
        <w:tc>
          <w:tcPr>
            <w:tcW w:w="910" w:type="dxa"/>
            <w:textDirection w:val="btLr"/>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Ліквідатори ЧАЕС</w:t>
            </w:r>
          </w:p>
        </w:tc>
      </w:tr>
      <w:tr w:rsidR="008E6ACC" w:rsidTr="008F3C7C">
        <w:tc>
          <w:tcPr>
            <w:tcW w:w="1321" w:type="dxa"/>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с.Степанки</w:t>
            </w:r>
          </w:p>
        </w:tc>
        <w:tc>
          <w:tcPr>
            <w:tcW w:w="131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2522</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562</w:t>
            </w:r>
          </w:p>
        </w:tc>
        <w:tc>
          <w:tcPr>
            <w:tcW w:w="90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145</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10"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8E6ACC" w:rsidTr="008F3C7C">
        <w:tc>
          <w:tcPr>
            <w:tcW w:w="1321" w:type="dxa"/>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с. Бузуків</w:t>
            </w:r>
          </w:p>
        </w:tc>
        <w:tc>
          <w:tcPr>
            <w:tcW w:w="131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572</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102</w:t>
            </w:r>
          </w:p>
        </w:tc>
        <w:tc>
          <w:tcPr>
            <w:tcW w:w="90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10"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E6ACC" w:rsidTr="008F3C7C">
        <w:tc>
          <w:tcPr>
            <w:tcW w:w="1321" w:type="dxa"/>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с. Хацьки</w:t>
            </w:r>
          </w:p>
        </w:tc>
        <w:tc>
          <w:tcPr>
            <w:tcW w:w="131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3089</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697</w:t>
            </w:r>
          </w:p>
        </w:tc>
        <w:tc>
          <w:tcPr>
            <w:tcW w:w="90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179</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10"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8E6ACC" w:rsidTr="008F3C7C">
        <w:tc>
          <w:tcPr>
            <w:tcW w:w="1321" w:type="dxa"/>
          </w:tcPr>
          <w:p w:rsidR="008E6ACC" w:rsidRPr="008E6ACC" w:rsidRDefault="008E6ACC"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 по громаді</w:t>
            </w:r>
          </w:p>
        </w:tc>
        <w:tc>
          <w:tcPr>
            <w:tcW w:w="131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6183</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1361</w:t>
            </w:r>
          </w:p>
        </w:tc>
        <w:tc>
          <w:tcPr>
            <w:tcW w:w="908"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353</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147</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09"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10" w:type="dxa"/>
          </w:tcPr>
          <w:p w:rsidR="008E6ACC" w:rsidRPr="008E6ACC" w:rsidRDefault="009263CE" w:rsidP="008F3C7C">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bl>
    <w:p w:rsidR="00332FEB" w:rsidRDefault="00E33172"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Найбільшу частку в структурі населення</w:t>
      </w:r>
      <w:r w:rsidR="00672BC8">
        <w:rPr>
          <w:rFonts w:ascii="Times New Roman" w:hAnsi="Times New Roman" w:cs="Times New Roman"/>
          <w:sz w:val="28"/>
          <w:szCs w:val="28"/>
          <w:lang w:val="uk-UA"/>
        </w:rPr>
        <w:t xml:space="preserve"> громади становить така</w:t>
      </w:r>
      <w:r w:rsidR="00672BC8" w:rsidRPr="00672BC8">
        <w:rPr>
          <w:rFonts w:ascii="Times New Roman" w:hAnsi="Times New Roman" w:cs="Times New Roman"/>
          <w:sz w:val="28"/>
          <w:szCs w:val="28"/>
          <w:lang w:val="uk-UA"/>
        </w:rPr>
        <w:t xml:space="preserve"> </w:t>
      </w:r>
      <w:r w:rsidR="00672BC8">
        <w:rPr>
          <w:rFonts w:ascii="Times New Roman" w:hAnsi="Times New Roman" w:cs="Times New Roman"/>
          <w:sz w:val="28"/>
          <w:szCs w:val="28"/>
          <w:lang w:val="uk-UA"/>
        </w:rPr>
        <w:t>соціально вразлива група, як</w:t>
      </w:r>
      <w:r>
        <w:rPr>
          <w:rFonts w:ascii="Times New Roman" w:hAnsi="Times New Roman" w:cs="Times New Roman"/>
          <w:sz w:val="28"/>
          <w:szCs w:val="28"/>
          <w:lang w:val="uk-UA"/>
        </w:rPr>
        <w:t xml:space="preserve"> пенсіонери 22% (1361 особа),  в тому числі по с. Степанки – 9% 9562 особи), по с. Бузуків – 2% (102 особи), по с. Хацьки – 11% (697 осіб).</w:t>
      </w:r>
    </w:p>
    <w:p w:rsidR="00E33172" w:rsidRDefault="00E33172"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Частка інвалідів ВВв становить – 0,6% (4 особи).</w:t>
      </w:r>
    </w:p>
    <w:p w:rsidR="00E33172" w:rsidRDefault="00E33172"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Частка учасників бойових дій в цілому по громаді – 1,1%.</w:t>
      </w:r>
    </w:p>
    <w:p w:rsidR="00E33172" w:rsidRDefault="00E33172"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Інваліди всіх груп і категорій становлять – 5,7% (353 особи), в тому числі по с. Степанки – 2,3% (145 осіб), по с. Бузуків – 0,5% (29 осіб), по с.Хацьки – 2,9% (179 осіб).</w:t>
      </w:r>
    </w:p>
    <w:p w:rsidR="00E33172" w:rsidRDefault="00E33172"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Частка дітей з багатодітних сімей – 2,4%, а це 147 осіб в 43 багатодітних сім’ях громади, що в середньому на сім’ю становить  3 дитини.</w:t>
      </w:r>
    </w:p>
    <w:p w:rsidR="00E33172" w:rsidRDefault="00E33172"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Частка дітей інвалідів</w:t>
      </w:r>
      <w:r w:rsidR="00672BC8">
        <w:rPr>
          <w:rFonts w:ascii="Times New Roman" w:hAnsi="Times New Roman" w:cs="Times New Roman"/>
          <w:sz w:val="28"/>
          <w:szCs w:val="28"/>
          <w:lang w:val="uk-UA"/>
        </w:rPr>
        <w:t xml:space="preserve"> – 0,3%, дітей сиріт – 0,2%.</w:t>
      </w:r>
    </w:p>
    <w:p w:rsidR="00672BC8" w:rsidRDefault="0082305B"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Лік</w:t>
      </w:r>
      <w:r w:rsidR="00672BC8">
        <w:rPr>
          <w:rFonts w:ascii="Times New Roman" w:hAnsi="Times New Roman" w:cs="Times New Roman"/>
          <w:sz w:val="28"/>
          <w:szCs w:val="28"/>
          <w:lang w:val="uk-UA"/>
        </w:rPr>
        <w:t>в</w:t>
      </w:r>
      <w:r>
        <w:rPr>
          <w:rFonts w:ascii="Times New Roman" w:hAnsi="Times New Roman" w:cs="Times New Roman"/>
          <w:sz w:val="28"/>
          <w:szCs w:val="28"/>
          <w:lang w:val="uk-UA"/>
        </w:rPr>
        <w:t>і</w:t>
      </w:r>
      <w:r w:rsidR="00672BC8">
        <w:rPr>
          <w:rFonts w:ascii="Times New Roman" w:hAnsi="Times New Roman" w:cs="Times New Roman"/>
          <w:sz w:val="28"/>
          <w:szCs w:val="28"/>
          <w:lang w:val="uk-UA"/>
        </w:rPr>
        <w:t>датори ЧАЕС усіх категорій – 0,6% населення громади.</w:t>
      </w:r>
    </w:p>
    <w:p w:rsidR="009F555F" w:rsidRDefault="009F555F" w:rsidP="00E33172">
      <w:pPr>
        <w:spacing w:after="0" w:line="240" w:lineRule="auto"/>
        <w:ind w:firstLine="709"/>
        <w:jc w:val="both"/>
        <w:rPr>
          <w:rFonts w:ascii="Times New Roman" w:hAnsi="Times New Roman" w:cs="Times New Roman"/>
          <w:sz w:val="28"/>
          <w:szCs w:val="28"/>
          <w:lang w:val="uk-UA"/>
        </w:rPr>
      </w:pPr>
      <w:r w:rsidRPr="009F555F">
        <w:rPr>
          <w:rFonts w:ascii="Times New Roman" w:hAnsi="Times New Roman" w:cs="Times New Roman"/>
          <w:sz w:val="28"/>
          <w:szCs w:val="28"/>
          <w:lang w:val="uk-UA"/>
        </w:rPr>
        <w:t>Сімей, які опинилися в складних життєвих обставинах в громаді</w:t>
      </w:r>
      <w:r>
        <w:rPr>
          <w:rFonts w:ascii="Times New Roman" w:hAnsi="Times New Roman" w:cs="Times New Roman"/>
          <w:sz w:val="28"/>
          <w:szCs w:val="28"/>
          <w:lang w:val="uk-UA"/>
        </w:rPr>
        <w:t xml:space="preserve">  13</w:t>
      </w:r>
      <w:r w:rsidRPr="009F555F">
        <w:rPr>
          <w:rFonts w:ascii="Times New Roman" w:hAnsi="Times New Roman" w:cs="Times New Roman"/>
          <w:sz w:val="28"/>
          <w:szCs w:val="28"/>
          <w:lang w:val="uk-UA"/>
        </w:rPr>
        <w:t xml:space="preserve"> (6 сімей по с.Хацьки та 7 сімей по с.Степанки і с.Бузуків).</w:t>
      </w:r>
    </w:p>
    <w:p w:rsidR="007B6BC6" w:rsidRDefault="007B6BC6"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Неповних сімей всього по громаді 180, в яких виховується 243 дитини.</w:t>
      </w:r>
    </w:p>
    <w:p w:rsidR="007B6BC6" w:rsidRDefault="007B6BC6"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Одиноких багатодітних матерів в громаді 9 осіб.</w:t>
      </w:r>
    </w:p>
    <w:p w:rsidR="007B6BC6" w:rsidRDefault="007B6BC6"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Людей, які обслуговуються службами соціальної допомоги на дому в громаді налічується 43 особи, в тому числі по с. Степанки – 22 особи, по с. Бузуків – 8 осіб, по с. Хацьки – 13 осіб.</w:t>
      </w:r>
    </w:p>
    <w:p w:rsidR="00EE7DB7" w:rsidRDefault="00EE7DB7" w:rsidP="00E33172">
      <w:pPr>
        <w:spacing w:after="0" w:line="240" w:lineRule="auto"/>
        <w:ind w:firstLine="709"/>
        <w:jc w:val="both"/>
        <w:rPr>
          <w:rFonts w:ascii="Times New Roman" w:hAnsi="Times New Roman" w:cs="Times New Roman"/>
          <w:sz w:val="28"/>
          <w:szCs w:val="28"/>
          <w:lang w:val="uk-UA"/>
        </w:rPr>
      </w:pPr>
    </w:p>
    <w:p w:rsidR="00EE7DB7" w:rsidRDefault="00EE7DB7"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2019 рік на території Степанківської об’єднаної територіальної громади народилось 26 дітей, померло 66 осіб. </w:t>
      </w:r>
    </w:p>
    <w:p w:rsidR="00EE7DB7" w:rsidRDefault="00EE7DB7"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Міграційний рух за 2019 рік склав 31 особу (+): 170 вибуло, 201 прибуло.</w:t>
      </w:r>
    </w:p>
    <w:p w:rsidR="007B6BC6" w:rsidRDefault="007B6BC6" w:rsidP="00E33172">
      <w:pPr>
        <w:spacing w:after="0" w:line="240" w:lineRule="auto"/>
        <w:ind w:firstLine="709"/>
        <w:jc w:val="both"/>
        <w:rPr>
          <w:rFonts w:ascii="Times New Roman" w:hAnsi="Times New Roman" w:cs="Times New Roman"/>
          <w:sz w:val="28"/>
          <w:szCs w:val="28"/>
          <w:lang w:val="uk-UA"/>
        </w:rPr>
      </w:pPr>
    </w:p>
    <w:p w:rsidR="007B6BC6" w:rsidRPr="009F555F" w:rsidRDefault="00EE7DB7" w:rsidP="00E3317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ширшого відображення гендерного профілю громади та його аналізу дещо бракує статистичних даних, а саме: </w:t>
      </w:r>
    </w:p>
    <w:p w:rsidR="009F555F" w:rsidRDefault="00BF4A6E" w:rsidP="00A4632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статистичні дані</w:t>
      </w:r>
      <w:r w:rsidR="00A46328">
        <w:rPr>
          <w:rFonts w:ascii="Times New Roman" w:hAnsi="Times New Roman" w:cs="Times New Roman"/>
          <w:sz w:val="28"/>
          <w:szCs w:val="28"/>
          <w:lang w:val="uk-UA"/>
        </w:rPr>
        <w:t xml:space="preserve"> розподіл</w:t>
      </w:r>
      <w:r>
        <w:rPr>
          <w:rFonts w:ascii="Times New Roman" w:hAnsi="Times New Roman" w:cs="Times New Roman"/>
          <w:sz w:val="28"/>
          <w:szCs w:val="28"/>
          <w:lang w:val="uk-UA"/>
        </w:rPr>
        <w:t>у</w:t>
      </w:r>
      <w:r w:rsidR="00A46328">
        <w:rPr>
          <w:rFonts w:ascii="Times New Roman" w:hAnsi="Times New Roman" w:cs="Times New Roman"/>
          <w:sz w:val="28"/>
          <w:szCs w:val="28"/>
          <w:lang w:val="uk-UA"/>
        </w:rPr>
        <w:t xml:space="preserve"> за статтю дітей віком до 14 років;</w:t>
      </w:r>
    </w:p>
    <w:p w:rsidR="00BF4A6E" w:rsidRDefault="00BF4A6E" w:rsidP="00A4632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статистичні дані розподілу за віком</w:t>
      </w:r>
      <w:r w:rsidR="00D87C30">
        <w:rPr>
          <w:rFonts w:ascii="Times New Roman" w:hAnsi="Times New Roman" w:cs="Times New Roman"/>
          <w:sz w:val="28"/>
          <w:szCs w:val="28"/>
          <w:lang w:val="uk-UA"/>
        </w:rPr>
        <w:t>, рівнем освіти</w:t>
      </w:r>
      <w:r w:rsidR="00AA0472">
        <w:rPr>
          <w:rFonts w:ascii="Times New Roman" w:hAnsi="Times New Roman" w:cs="Times New Roman"/>
          <w:sz w:val="28"/>
          <w:szCs w:val="28"/>
          <w:lang w:val="uk-UA"/>
        </w:rPr>
        <w:t>,</w:t>
      </w:r>
      <w:r>
        <w:rPr>
          <w:rFonts w:ascii="Times New Roman" w:hAnsi="Times New Roman" w:cs="Times New Roman"/>
          <w:sz w:val="28"/>
          <w:szCs w:val="28"/>
          <w:lang w:val="uk-UA"/>
        </w:rPr>
        <w:t xml:space="preserve"> дорослого населення громади, що унеможливлює визначення середнього віку населення, тощо;</w:t>
      </w:r>
    </w:p>
    <w:p w:rsidR="00BF4A6E" w:rsidRDefault="00BF4A6E" w:rsidP="00A4632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статистичні дані розподілу соціально вразливих груп населення за статтю, за віком, тощо;</w:t>
      </w:r>
    </w:p>
    <w:p w:rsidR="00BF4A6E" w:rsidRPr="00A46328" w:rsidRDefault="00BF4A6E" w:rsidP="00A4632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інші статистичні дані для більш повного гендерного профілю.</w:t>
      </w:r>
    </w:p>
    <w:p w:rsidR="00332FEB" w:rsidRPr="000B091B" w:rsidRDefault="00332FEB" w:rsidP="008E6ACC">
      <w:pPr>
        <w:spacing w:after="0" w:line="240" w:lineRule="auto"/>
        <w:jc w:val="both"/>
        <w:rPr>
          <w:rFonts w:ascii="Times New Roman" w:hAnsi="Times New Roman" w:cs="Times New Roman"/>
          <w:sz w:val="28"/>
          <w:szCs w:val="28"/>
          <w:lang w:val="uk-UA"/>
        </w:rPr>
      </w:pPr>
    </w:p>
    <w:p w:rsidR="00BF20D1" w:rsidRPr="002E1C88"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Висновки</w:t>
      </w:r>
      <w:proofErr w:type="spellEnd"/>
      <w:r w:rsidRPr="002E1C88">
        <w:rPr>
          <w:rFonts w:ascii="Times New Roman" w:eastAsia="Times New Roman" w:hAnsi="Times New Roman" w:cs="Times New Roman"/>
          <w:b/>
          <w:sz w:val="28"/>
          <w:szCs w:val="28"/>
        </w:rPr>
        <w:t xml:space="preserve"> за результатами гендерного </w:t>
      </w:r>
      <w:proofErr w:type="spellStart"/>
      <w:r w:rsidRPr="002E1C88">
        <w:rPr>
          <w:rFonts w:ascii="Times New Roman" w:eastAsia="Times New Roman" w:hAnsi="Times New Roman" w:cs="Times New Roman"/>
          <w:b/>
          <w:sz w:val="28"/>
          <w:szCs w:val="28"/>
        </w:rPr>
        <w:t>аналізу</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w:t>
      </w:r>
      <w:r w:rsidRPr="002E1C88">
        <w:rPr>
          <w:rFonts w:ascii="Times New Roman" w:eastAsia="Times New Roman" w:hAnsi="Times New Roman" w:cs="Times New Roman"/>
          <w:sz w:val="28"/>
          <w:szCs w:val="28"/>
        </w:rPr>
        <w:t xml:space="preserve"> </w:t>
      </w:r>
    </w:p>
    <w:p w:rsidR="00277090" w:rsidRPr="00B21857" w:rsidRDefault="00665601" w:rsidP="002E1C88">
      <w:pPr>
        <w:spacing w:after="0" w:line="240" w:lineRule="auto"/>
        <w:ind w:hanging="10"/>
        <w:jc w:val="both"/>
        <w:rPr>
          <w:rFonts w:ascii="Times New Roman" w:eastAsia="Times New Roman" w:hAnsi="Times New Roman" w:cs="Times New Roman"/>
          <w:sz w:val="28"/>
          <w:szCs w:val="28"/>
          <w:lang w:val="uk-UA"/>
        </w:rPr>
      </w:pPr>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sz w:val="28"/>
          <w:szCs w:val="28"/>
        </w:rPr>
        <w:t>наявність</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якість</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необхідних</w:t>
      </w:r>
      <w:proofErr w:type="spellEnd"/>
      <w:r w:rsidRPr="002E1C88">
        <w:rPr>
          <w:rFonts w:ascii="Times New Roman" w:eastAsia="Times New Roman" w:hAnsi="Times New Roman" w:cs="Times New Roman"/>
          <w:sz w:val="28"/>
          <w:szCs w:val="28"/>
        </w:rPr>
        <w:t xml:space="preserve"> для </w:t>
      </w:r>
      <w:proofErr w:type="spellStart"/>
      <w:r w:rsidRPr="002E1C88">
        <w:rPr>
          <w:rFonts w:ascii="Times New Roman" w:eastAsia="Times New Roman" w:hAnsi="Times New Roman" w:cs="Times New Roman"/>
          <w:sz w:val="28"/>
          <w:szCs w:val="28"/>
        </w:rPr>
        <w:t>проведення</w:t>
      </w:r>
      <w:proofErr w:type="spellEnd"/>
      <w:r w:rsidRPr="002E1C88">
        <w:rPr>
          <w:rFonts w:ascii="Times New Roman" w:eastAsia="Times New Roman" w:hAnsi="Times New Roman" w:cs="Times New Roman"/>
          <w:sz w:val="28"/>
          <w:szCs w:val="28"/>
        </w:rPr>
        <w:t xml:space="preserve"> гендерного </w:t>
      </w:r>
      <w:proofErr w:type="spellStart"/>
      <w:r w:rsidRPr="002E1C88">
        <w:rPr>
          <w:rFonts w:ascii="Times New Roman" w:eastAsia="Times New Roman" w:hAnsi="Times New Roman" w:cs="Times New Roman"/>
          <w:sz w:val="28"/>
          <w:szCs w:val="28"/>
        </w:rPr>
        <w:t>аналізу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6E63FB">
        <w:rPr>
          <w:rFonts w:ascii="Times New Roman" w:eastAsia="Times New Roman" w:hAnsi="Times New Roman" w:cs="Times New Roman"/>
          <w:i/>
          <w:sz w:val="28"/>
          <w:szCs w:val="28"/>
        </w:rPr>
        <w:t>(</w:t>
      </w:r>
      <w:proofErr w:type="spellStart"/>
      <w:r w:rsidRPr="006E63FB">
        <w:rPr>
          <w:rFonts w:ascii="Times New Roman" w:eastAsia="Times New Roman" w:hAnsi="Times New Roman" w:cs="Times New Roman"/>
          <w:i/>
          <w:sz w:val="28"/>
          <w:szCs w:val="28"/>
        </w:rPr>
        <w:t>зокрема</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репрезентативність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співставність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згрупованість</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даних</w:t>
      </w:r>
      <w:proofErr w:type="spellEnd"/>
      <w:r w:rsidRPr="006E63FB">
        <w:rPr>
          <w:rFonts w:ascii="Times New Roman" w:eastAsia="Times New Roman" w:hAnsi="Times New Roman" w:cs="Times New Roman"/>
          <w:i/>
          <w:sz w:val="28"/>
          <w:szCs w:val="28"/>
        </w:rPr>
        <w:t xml:space="preserve"> за </w:t>
      </w:r>
      <w:proofErr w:type="spellStart"/>
      <w:r w:rsidRPr="006E63FB">
        <w:rPr>
          <w:rFonts w:ascii="Times New Roman" w:eastAsia="Times New Roman" w:hAnsi="Times New Roman" w:cs="Times New Roman"/>
          <w:i/>
          <w:sz w:val="28"/>
          <w:szCs w:val="28"/>
        </w:rPr>
        <w:t>статтю</w:t>
      </w:r>
      <w:proofErr w:type="spellEnd"/>
      <w:r w:rsidRPr="006E63FB">
        <w:rPr>
          <w:rFonts w:ascii="Times New Roman" w:eastAsia="Times New Roman" w:hAnsi="Times New Roman" w:cs="Times New Roman"/>
          <w:i/>
          <w:sz w:val="28"/>
          <w:szCs w:val="28"/>
        </w:rPr>
        <w:t xml:space="preserve"> та </w:t>
      </w:r>
      <w:proofErr w:type="spellStart"/>
      <w:r w:rsidRPr="006E63FB">
        <w:rPr>
          <w:rFonts w:ascii="Times New Roman" w:eastAsia="Times New Roman" w:hAnsi="Times New Roman" w:cs="Times New Roman"/>
          <w:i/>
          <w:sz w:val="28"/>
          <w:szCs w:val="28"/>
        </w:rPr>
        <w:t>іншими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ознаками</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доцільними</w:t>
      </w:r>
      <w:proofErr w:type="spellEnd"/>
      <w:r w:rsidRPr="006E63FB">
        <w:rPr>
          <w:rFonts w:ascii="Times New Roman" w:eastAsia="Times New Roman" w:hAnsi="Times New Roman" w:cs="Times New Roman"/>
          <w:i/>
          <w:sz w:val="28"/>
          <w:szCs w:val="28"/>
        </w:rPr>
        <w:t xml:space="preserve"> для </w:t>
      </w:r>
      <w:proofErr w:type="spellStart"/>
      <w:r w:rsidRPr="006E63FB">
        <w:rPr>
          <w:rFonts w:ascii="Times New Roman" w:eastAsia="Times New Roman" w:hAnsi="Times New Roman" w:cs="Times New Roman"/>
          <w:i/>
          <w:sz w:val="28"/>
          <w:szCs w:val="28"/>
        </w:rPr>
        <w:t>проведення</w:t>
      </w:r>
      <w:proofErr w:type="spellEnd"/>
      <w:r w:rsidRPr="006E63FB">
        <w:rPr>
          <w:rFonts w:ascii="Times New Roman" w:eastAsia="Times New Roman" w:hAnsi="Times New Roman" w:cs="Times New Roman"/>
          <w:i/>
          <w:sz w:val="28"/>
          <w:szCs w:val="28"/>
        </w:rPr>
        <w:t xml:space="preserve"> гендерного </w:t>
      </w:r>
      <w:proofErr w:type="spellStart"/>
      <w:r w:rsidRPr="006E63FB">
        <w:rPr>
          <w:rFonts w:ascii="Times New Roman" w:eastAsia="Times New Roman" w:hAnsi="Times New Roman" w:cs="Times New Roman"/>
          <w:i/>
          <w:sz w:val="28"/>
          <w:szCs w:val="28"/>
        </w:rPr>
        <w:t>аналізу</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бюджетної</w:t>
      </w:r>
      <w:proofErr w:type="spellEnd"/>
      <w:r w:rsidRPr="006E63FB">
        <w:rPr>
          <w:rFonts w:ascii="Times New Roman" w:eastAsia="Times New Roman" w:hAnsi="Times New Roman" w:cs="Times New Roman"/>
          <w:i/>
          <w:sz w:val="28"/>
          <w:szCs w:val="28"/>
        </w:rPr>
        <w:t xml:space="preserve"> </w:t>
      </w:r>
      <w:proofErr w:type="spellStart"/>
      <w:r w:rsidRPr="006E63FB">
        <w:rPr>
          <w:rFonts w:ascii="Times New Roman" w:eastAsia="Times New Roman" w:hAnsi="Times New Roman" w:cs="Times New Roman"/>
          <w:i/>
          <w:sz w:val="28"/>
          <w:szCs w:val="28"/>
        </w:rPr>
        <w:t>програми</w:t>
      </w:r>
      <w:proofErr w:type="spellEnd"/>
      <w:r w:rsidRPr="006E63FB">
        <w:rPr>
          <w:rFonts w:ascii="Times New Roman" w:eastAsia="Times New Roman" w:hAnsi="Times New Roman" w:cs="Times New Roman"/>
          <w:i/>
          <w:sz w:val="28"/>
          <w:szCs w:val="28"/>
        </w:rPr>
        <w:t>)</w:t>
      </w:r>
      <w:r w:rsidR="00B21857">
        <w:rPr>
          <w:rFonts w:ascii="Times New Roman" w:eastAsia="Times New Roman" w:hAnsi="Times New Roman" w:cs="Times New Roman"/>
          <w:sz w:val="28"/>
          <w:szCs w:val="28"/>
          <w:lang w:val="uk-UA"/>
        </w:rPr>
        <w:t>:</w:t>
      </w:r>
    </w:p>
    <w:p w:rsidR="00BF20D1" w:rsidRDefault="007B29C0" w:rsidP="00277090">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проведення гендерного аналізу бюджетної програми </w:t>
      </w:r>
      <w:r w:rsidR="00665601" w:rsidRPr="007B29C0">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галузі «Державне управління» була використана інформація з різних джерел, а саме:</w:t>
      </w:r>
    </w:p>
    <w:p w:rsidR="007B29C0" w:rsidRDefault="007B29C0" w:rsidP="007B29C0">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паспорт</w:t>
      </w:r>
      <w:r w:rsidRPr="007B29C0">
        <w:rPr>
          <w:rFonts w:ascii="Times New Roman" w:hAnsi="Times New Roman" w:cs="Times New Roman"/>
          <w:sz w:val="28"/>
          <w:szCs w:val="28"/>
          <w:lang w:val="uk-UA"/>
        </w:rPr>
        <w:t xml:space="preserve"> бюджетної програми</w:t>
      </w:r>
      <w:r>
        <w:rPr>
          <w:rFonts w:ascii="Times New Roman" w:hAnsi="Times New Roman" w:cs="Times New Roman"/>
          <w:sz w:val="28"/>
          <w:szCs w:val="28"/>
          <w:lang w:val="uk-UA"/>
        </w:rPr>
        <w:t xml:space="preserve"> по КПКВКМБ 0210150 </w:t>
      </w:r>
      <w:r>
        <w:rPr>
          <w:rFonts w:ascii="Times New Roman" w:eastAsia="Times New Roman" w:hAnsi="Times New Roman" w:cs="Times New Roman"/>
          <w:sz w:val="28"/>
          <w:szCs w:val="28"/>
          <w:lang w:val="uk-UA"/>
        </w:rPr>
        <w:t xml:space="preserve">програми </w:t>
      </w:r>
      <w:r w:rsidRPr="007B29C0">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за 2019 рік;</w:t>
      </w:r>
    </w:p>
    <w:p w:rsidR="007B29C0" w:rsidRDefault="007B29C0" w:rsidP="007B29C0">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виконання паспорту </w:t>
      </w:r>
      <w:r w:rsidRPr="007B29C0">
        <w:rPr>
          <w:rFonts w:ascii="Times New Roman" w:hAnsi="Times New Roman" w:cs="Times New Roman"/>
          <w:sz w:val="28"/>
          <w:szCs w:val="28"/>
          <w:lang w:val="uk-UA"/>
        </w:rPr>
        <w:t>бюджетної програми</w:t>
      </w:r>
      <w:r>
        <w:rPr>
          <w:rFonts w:ascii="Times New Roman" w:hAnsi="Times New Roman" w:cs="Times New Roman"/>
          <w:sz w:val="28"/>
          <w:szCs w:val="28"/>
          <w:lang w:val="uk-UA"/>
        </w:rPr>
        <w:t xml:space="preserve"> по КПКВКМБ 0210150 </w:t>
      </w:r>
      <w:r>
        <w:rPr>
          <w:rFonts w:ascii="Times New Roman" w:eastAsia="Times New Roman" w:hAnsi="Times New Roman" w:cs="Times New Roman"/>
          <w:sz w:val="28"/>
          <w:szCs w:val="28"/>
          <w:lang w:val="uk-UA"/>
        </w:rPr>
        <w:t xml:space="preserve">програми </w:t>
      </w:r>
      <w:r w:rsidRPr="007B29C0">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за 2019 рік;</w:t>
      </w:r>
    </w:p>
    <w:p w:rsidR="007B29C0" w:rsidRDefault="007B29C0" w:rsidP="007B29C0">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ефективності </w:t>
      </w:r>
      <w:r w:rsidRPr="007B29C0">
        <w:rPr>
          <w:rFonts w:ascii="Times New Roman" w:hAnsi="Times New Roman" w:cs="Times New Roman"/>
          <w:sz w:val="28"/>
          <w:szCs w:val="28"/>
          <w:lang w:val="uk-UA"/>
        </w:rPr>
        <w:t>бюджетної програми</w:t>
      </w:r>
      <w:r>
        <w:rPr>
          <w:rFonts w:ascii="Times New Roman" w:hAnsi="Times New Roman" w:cs="Times New Roman"/>
          <w:sz w:val="28"/>
          <w:szCs w:val="28"/>
          <w:lang w:val="uk-UA"/>
        </w:rPr>
        <w:t xml:space="preserve"> по КПКВКМБ 0210150 </w:t>
      </w:r>
      <w:r>
        <w:rPr>
          <w:rFonts w:ascii="Times New Roman" w:eastAsia="Times New Roman" w:hAnsi="Times New Roman" w:cs="Times New Roman"/>
          <w:sz w:val="28"/>
          <w:szCs w:val="28"/>
          <w:lang w:val="uk-UA"/>
        </w:rPr>
        <w:t xml:space="preserve">програми </w:t>
      </w:r>
      <w:r w:rsidRPr="007B29C0">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за 2019 рік;</w:t>
      </w:r>
    </w:p>
    <w:p w:rsidR="009C1DFD" w:rsidRPr="009C1DFD" w:rsidRDefault="009C1DFD" w:rsidP="009C1DFD">
      <w:pPr>
        <w:pStyle w:val="a4"/>
        <w:numPr>
          <w:ilvl w:val="0"/>
          <w:numId w:val="3"/>
        </w:numPr>
        <w:spacing w:after="0" w:line="240" w:lineRule="auto"/>
        <w:ind w:left="924" w:hanging="35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w:t>
      </w:r>
      <w:r w:rsidRPr="009C1DFD">
        <w:rPr>
          <w:rFonts w:ascii="Times New Roman" w:hAnsi="Times New Roman" w:cs="Times New Roman"/>
          <w:noProof/>
          <w:sz w:val="28"/>
          <w:szCs w:val="28"/>
          <w:lang w:val="uk-UA"/>
        </w:rPr>
        <w:t>віт сільського голови про роботу виконавчого комітету та виконання Плану соціального і економічного розвитку Степанківської ОТГ за 2019 рік</w:t>
      </w:r>
      <w:r>
        <w:rPr>
          <w:rFonts w:ascii="Times New Roman" w:hAnsi="Times New Roman" w:cs="Times New Roman"/>
          <w:noProof/>
          <w:sz w:val="28"/>
          <w:szCs w:val="28"/>
          <w:lang w:val="uk-UA"/>
        </w:rPr>
        <w:t>, затверджений рішенням Степанківської сільської ради від 07.02.2020 № 43-1/</w:t>
      </w:r>
      <w:r>
        <w:rPr>
          <w:rFonts w:ascii="Times New Roman" w:hAnsi="Times New Roman" w:cs="Times New Roman"/>
          <w:noProof/>
          <w:sz w:val="28"/>
          <w:szCs w:val="28"/>
          <w:lang w:val="en-US"/>
        </w:rPr>
        <w:t>V</w:t>
      </w:r>
      <w:r>
        <w:rPr>
          <w:rFonts w:ascii="Times New Roman" w:hAnsi="Times New Roman" w:cs="Times New Roman"/>
          <w:noProof/>
          <w:sz w:val="28"/>
          <w:szCs w:val="28"/>
          <w:lang w:val="uk-UA"/>
        </w:rPr>
        <w:t>ІІ;</w:t>
      </w:r>
    </w:p>
    <w:p w:rsidR="007B29C0" w:rsidRDefault="00E172AE" w:rsidP="007B29C0">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звітності форм р-6, р-13, статистичної звітності;</w:t>
      </w:r>
    </w:p>
    <w:p w:rsidR="00E172AE" w:rsidRDefault="00E172AE" w:rsidP="007B29C0">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внутрішнього обліку;</w:t>
      </w:r>
    </w:p>
    <w:p w:rsidR="00E172AE" w:rsidRDefault="00E172AE" w:rsidP="007B29C0">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інша інформація.</w:t>
      </w:r>
    </w:p>
    <w:p w:rsidR="00A9600F" w:rsidRDefault="00A9600F" w:rsidP="00A9600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 дані та інформація дали змогу частково проаналізувати надавачів та отримувачів послуг</w:t>
      </w:r>
      <w:r w:rsidR="009E13B4">
        <w:rPr>
          <w:rFonts w:ascii="Times New Roman" w:hAnsi="Times New Roman" w:cs="Times New Roman"/>
          <w:sz w:val="28"/>
          <w:szCs w:val="28"/>
          <w:lang w:val="uk-UA"/>
        </w:rPr>
        <w:t xml:space="preserve"> за бюджетною програмою</w:t>
      </w:r>
      <w:r>
        <w:rPr>
          <w:rFonts w:ascii="Times New Roman" w:hAnsi="Times New Roman" w:cs="Times New Roman"/>
          <w:sz w:val="28"/>
          <w:szCs w:val="28"/>
          <w:lang w:val="uk-UA"/>
        </w:rPr>
        <w:t xml:space="preserve"> з точки зору гендерного підходу.</w:t>
      </w:r>
      <w:r w:rsidR="00FC62C0">
        <w:rPr>
          <w:rFonts w:ascii="Times New Roman" w:hAnsi="Times New Roman" w:cs="Times New Roman"/>
          <w:sz w:val="28"/>
          <w:szCs w:val="28"/>
          <w:lang w:val="uk-UA"/>
        </w:rPr>
        <w:t xml:space="preserve"> Статистичні дані та наявна інформація за 2019 рік є недостатніми для проведення повноцінного гендерного аналізу </w:t>
      </w:r>
      <w:r w:rsidR="00FC62C0">
        <w:rPr>
          <w:rFonts w:ascii="Times New Roman" w:eastAsia="Times New Roman" w:hAnsi="Times New Roman" w:cs="Times New Roman"/>
          <w:sz w:val="28"/>
          <w:szCs w:val="28"/>
          <w:lang w:val="uk-UA"/>
        </w:rPr>
        <w:t xml:space="preserve">бюджетної програми </w:t>
      </w:r>
      <w:r w:rsidR="00FC62C0" w:rsidRPr="007B29C0">
        <w:rPr>
          <w:rFonts w:ascii="Times New Roman" w:eastAsia="Times New Roman" w:hAnsi="Times New Roman" w:cs="Times New Roman"/>
          <w:sz w:val="28"/>
          <w:szCs w:val="28"/>
          <w:lang w:val="uk-UA"/>
        </w:rPr>
        <w:t xml:space="preserve"> </w:t>
      </w:r>
      <w:r w:rsidR="00FC62C0">
        <w:rPr>
          <w:rFonts w:ascii="Times New Roman" w:hAnsi="Times New Roman" w:cs="Times New Roman"/>
          <w:b/>
          <w:sz w:val="28"/>
          <w:szCs w:val="28"/>
          <w:lang w:val="uk-UA"/>
        </w:rPr>
        <w:t>«</w:t>
      </w:r>
      <w:r w:rsidR="00FC62C0"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00FC62C0">
        <w:rPr>
          <w:rFonts w:ascii="Times New Roman" w:hAnsi="Times New Roman" w:cs="Times New Roman"/>
          <w:sz w:val="28"/>
          <w:szCs w:val="28"/>
          <w:lang w:val="uk-UA"/>
        </w:rPr>
        <w:t>» галузі «Державне управління».</w:t>
      </w:r>
    </w:p>
    <w:p w:rsidR="00D750A4" w:rsidRDefault="00D750A4" w:rsidP="00A9600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репрезентативність наявних даних не являється можливим, оскільки для вибіркової сукупності, що відтворювала б основні характеристики генеральної</w:t>
      </w:r>
      <w:r w:rsidR="0029149F" w:rsidRPr="0029149F">
        <w:rPr>
          <w:rFonts w:ascii="Times New Roman" w:eastAsia="Times New Roman" w:hAnsi="Times New Roman" w:cs="Times New Roman"/>
          <w:i/>
          <w:sz w:val="28"/>
          <w:szCs w:val="28"/>
          <w:lang w:val="uk-UA"/>
        </w:rPr>
        <w:t xml:space="preserve">, </w:t>
      </w:r>
      <w:r w:rsidR="0029149F" w:rsidRPr="0029149F">
        <w:rPr>
          <w:rFonts w:ascii="Times New Roman" w:eastAsia="Times New Roman" w:hAnsi="Times New Roman" w:cs="Times New Roman"/>
          <w:sz w:val="28"/>
          <w:szCs w:val="28"/>
          <w:lang w:val="uk-UA"/>
        </w:rPr>
        <w:t>наприклад за статтю та іншими ознаками, доцільними для проведення гендерного аналізу бюджетної програми такими як вік, рівень освіти, економічна активність у різних сферах, охорона здоров’я, тощо</w:t>
      </w:r>
      <w:r>
        <w:rPr>
          <w:rFonts w:ascii="Times New Roman" w:hAnsi="Times New Roman" w:cs="Times New Roman"/>
          <w:sz w:val="28"/>
          <w:szCs w:val="28"/>
          <w:lang w:val="uk-UA"/>
        </w:rPr>
        <w:t xml:space="preserve"> бракує повноцінного набору даних.</w:t>
      </w:r>
    </w:p>
    <w:p w:rsidR="00AF5CB6" w:rsidRDefault="00AF5CB6" w:rsidP="00A9600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Співставність наявних статистичних даних та інформацій забезпечено в середньому на 80% (фактично за деякими групами статистичних даних наявна розбіжність). </w:t>
      </w:r>
    </w:p>
    <w:p w:rsidR="00DF2D18" w:rsidRDefault="00DF2D18" w:rsidP="00A9600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проведення аналізу дані групувались за статтю та іншими ознаками, доцільними для проведення гендерного аналізу.</w:t>
      </w:r>
    </w:p>
    <w:p w:rsidR="00D750A4" w:rsidRPr="007B29C0" w:rsidRDefault="00D750A4" w:rsidP="00A9600F">
      <w:pPr>
        <w:pStyle w:val="a4"/>
        <w:spacing w:after="0" w:line="240" w:lineRule="auto"/>
        <w:ind w:left="0" w:firstLine="709"/>
        <w:jc w:val="both"/>
        <w:rPr>
          <w:rFonts w:ascii="Times New Roman" w:hAnsi="Times New Roman" w:cs="Times New Roman"/>
          <w:sz w:val="28"/>
          <w:szCs w:val="28"/>
          <w:lang w:val="uk-UA"/>
        </w:rPr>
      </w:pPr>
    </w:p>
    <w:p w:rsidR="00AA0472" w:rsidRPr="007B29C0" w:rsidRDefault="00AA0472" w:rsidP="002E1C88">
      <w:pPr>
        <w:spacing w:after="0" w:line="240" w:lineRule="auto"/>
        <w:ind w:hanging="10"/>
        <w:jc w:val="both"/>
        <w:rPr>
          <w:rFonts w:ascii="Times New Roman" w:eastAsia="Times New Roman" w:hAnsi="Times New Roman" w:cs="Times New Roman"/>
          <w:sz w:val="28"/>
          <w:szCs w:val="28"/>
          <w:lang w:val="uk-UA"/>
        </w:rPr>
      </w:pPr>
    </w:p>
    <w:p w:rsidR="00BF20D1" w:rsidRPr="005A4489" w:rsidRDefault="00665601" w:rsidP="002E1C88">
      <w:pPr>
        <w:spacing w:after="0" w:line="240" w:lineRule="auto"/>
        <w:ind w:hanging="10"/>
        <w:jc w:val="both"/>
        <w:rPr>
          <w:rFonts w:ascii="Times New Roman" w:eastAsia="Times New Roman" w:hAnsi="Times New Roman" w:cs="Times New Roman"/>
          <w:sz w:val="28"/>
          <w:szCs w:val="28"/>
          <w:lang w:val="uk-UA"/>
        </w:rPr>
      </w:pPr>
      <w:r w:rsidRPr="007B29C0">
        <w:rPr>
          <w:rFonts w:ascii="Times New Roman" w:eastAsia="Times New Roman" w:hAnsi="Times New Roman" w:cs="Times New Roman"/>
          <w:sz w:val="28"/>
          <w:szCs w:val="28"/>
          <w:lang w:val="uk-UA"/>
        </w:rPr>
        <w:t xml:space="preserve"> </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відповідність бюджетної програми 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 тому числі відповідність завданням стратегічних і програмних документів держави з гендерних питань</w:t>
      </w:r>
      <w:r w:rsidR="005A4489">
        <w:rPr>
          <w:rFonts w:ascii="Times New Roman" w:eastAsia="Times New Roman" w:hAnsi="Times New Roman" w:cs="Times New Roman"/>
          <w:sz w:val="28"/>
          <w:szCs w:val="28"/>
          <w:lang w:val="uk-UA"/>
        </w:rPr>
        <w:t>:</w:t>
      </w:r>
      <w:r w:rsidRPr="005A4489">
        <w:rPr>
          <w:rFonts w:ascii="Times New Roman" w:eastAsia="Times New Roman" w:hAnsi="Times New Roman" w:cs="Times New Roman"/>
          <w:sz w:val="28"/>
          <w:szCs w:val="28"/>
          <w:lang w:val="uk-UA"/>
        </w:rPr>
        <w:t xml:space="preserve"> </w:t>
      </w:r>
    </w:p>
    <w:p w:rsidR="00C12D15" w:rsidRDefault="00B21857" w:rsidP="00B21857">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Аналіз відповідності бюджетної програми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xml:space="preserve">» галузі «Державне управління» </w:t>
      </w:r>
      <w:r w:rsidRPr="005A4489">
        <w:rPr>
          <w:rFonts w:ascii="Times New Roman" w:eastAsia="Times New Roman" w:hAnsi="Times New Roman" w:cs="Times New Roman"/>
          <w:sz w:val="28"/>
          <w:szCs w:val="28"/>
          <w:lang w:val="uk-UA"/>
        </w:rPr>
        <w:t>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 тому числі відповідність завданням стратегічних і програмних документів держави з гендерних питань</w:t>
      </w:r>
      <w:r>
        <w:rPr>
          <w:rFonts w:ascii="Times New Roman" w:eastAsia="Times New Roman" w:hAnsi="Times New Roman" w:cs="Times New Roman"/>
          <w:sz w:val="28"/>
          <w:szCs w:val="28"/>
          <w:lang w:val="uk-UA"/>
        </w:rPr>
        <w:t xml:space="preserve">, в цілому засвідчив </w:t>
      </w:r>
      <w:r w:rsidR="00F73833">
        <w:rPr>
          <w:rFonts w:ascii="Times New Roman" w:eastAsia="Times New Roman" w:hAnsi="Times New Roman" w:cs="Times New Roman"/>
          <w:sz w:val="28"/>
          <w:szCs w:val="28"/>
          <w:lang w:val="uk-UA"/>
        </w:rPr>
        <w:t>дотримання вказаних вимог, хоча</w:t>
      </w:r>
      <w:r>
        <w:rPr>
          <w:rFonts w:ascii="Times New Roman" w:eastAsia="Times New Roman" w:hAnsi="Times New Roman" w:cs="Times New Roman"/>
          <w:sz w:val="28"/>
          <w:szCs w:val="28"/>
          <w:lang w:val="uk-UA"/>
        </w:rPr>
        <w:t xml:space="preserve"> </w:t>
      </w:r>
      <w:r w:rsidR="00F73833">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а бюджетною програмою чітко не</w:t>
      </w:r>
      <w:r w:rsidR="00F7383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вирізняються отримувачі послуг (прямі та непрямі бенефіціари) або їх групи з точки зору гендерного підходу</w:t>
      </w:r>
      <w:r w:rsidR="00F73833">
        <w:rPr>
          <w:rFonts w:ascii="Times New Roman" w:eastAsia="Times New Roman" w:hAnsi="Times New Roman" w:cs="Times New Roman"/>
          <w:sz w:val="28"/>
          <w:szCs w:val="28"/>
          <w:lang w:val="uk-UA"/>
        </w:rPr>
        <w:t>, отримувачами послуг є населення в цілому</w:t>
      </w:r>
      <w:r>
        <w:rPr>
          <w:rFonts w:ascii="Times New Roman" w:eastAsia="Times New Roman" w:hAnsi="Times New Roman" w:cs="Times New Roman"/>
          <w:sz w:val="28"/>
          <w:szCs w:val="28"/>
          <w:lang w:val="uk-UA"/>
        </w:rPr>
        <w:t xml:space="preserve">. </w:t>
      </w:r>
      <w:r w:rsidR="00F73833">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 xml:space="preserve">ожна зробити </w:t>
      </w:r>
      <w:r w:rsidR="00F73833">
        <w:rPr>
          <w:rFonts w:ascii="Times New Roman" w:eastAsia="Times New Roman" w:hAnsi="Times New Roman" w:cs="Times New Roman"/>
          <w:sz w:val="28"/>
          <w:szCs w:val="28"/>
          <w:lang w:val="uk-UA"/>
        </w:rPr>
        <w:t>проте, що бюджетна програма має ознаки гендерно-нейтральної програми. Бюджетна програма не має помітного позитивного чи негативного впливу на гендерні відносини або на рівність між жінками та чоловіками. Кошти програми спрямовані на утримання апарату виконавчого комітету Степанківської сільської ради, в структурі якого є гендерні розриви та непропорційність між працівниками жінками та чоловіками, проте це не впливає на послуги, що надаються отримувачам (прямим та непрямим бенефіціарам).</w:t>
      </w:r>
    </w:p>
    <w:p w:rsidR="005A4489" w:rsidRPr="00B21857" w:rsidRDefault="00F73833" w:rsidP="00B2185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BF20D1" w:rsidRDefault="00665601" w:rsidP="002E1C88">
      <w:pPr>
        <w:spacing w:after="0" w:line="240" w:lineRule="auto"/>
        <w:ind w:hanging="10"/>
        <w:jc w:val="both"/>
        <w:rPr>
          <w:rFonts w:ascii="Times New Roman" w:eastAsia="Times New Roman" w:hAnsi="Times New Roman" w:cs="Times New Roman"/>
          <w:sz w:val="28"/>
          <w:szCs w:val="28"/>
        </w:rPr>
      </w:pPr>
      <w:r w:rsidRPr="002E1C88">
        <w:rPr>
          <w:rFonts w:ascii="Times New Roman" w:eastAsia="Times New Roman" w:hAnsi="Times New Roman" w:cs="Times New Roman"/>
          <w:b/>
          <w:sz w:val="28"/>
          <w:szCs w:val="28"/>
        </w:rPr>
        <w:t xml:space="preserve">- </w:t>
      </w:r>
      <w:r w:rsidRPr="002E1C88">
        <w:rPr>
          <w:rFonts w:ascii="Times New Roman" w:eastAsia="Times New Roman" w:hAnsi="Times New Roman" w:cs="Times New Roman"/>
          <w:sz w:val="28"/>
          <w:szCs w:val="28"/>
        </w:rPr>
        <w:t xml:space="preserve">стан </w:t>
      </w:r>
      <w:proofErr w:type="spellStart"/>
      <w:r w:rsidRPr="002E1C88">
        <w:rPr>
          <w:rFonts w:ascii="Times New Roman" w:eastAsia="Times New Roman" w:hAnsi="Times New Roman" w:cs="Times New Roman"/>
          <w:sz w:val="28"/>
          <w:szCs w:val="28"/>
        </w:rPr>
        <w:t>врахування</w:t>
      </w:r>
      <w:proofErr w:type="spellEnd"/>
      <w:r w:rsidRPr="002E1C88">
        <w:rPr>
          <w:rFonts w:ascii="Times New Roman" w:eastAsia="Times New Roman" w:hAnsi="Times New Roman" w:cs="Times New Roman"/>
          <w:sz w:val="28"/>
          <w:szCs w:val="28"/>
        </w:rPr>
        <w:t xml:space="preserve"> у </w:t>
      </w:r>
      <w:proofErr w:type="spellStart"/>
      <w:r w:rsidRPr="002E1C88">
        <w:rPr>
          <w:rFonts w:ascii="Times New Roman" w:eastAsia="Times New Roman" w:hAnsi="Times New Roman" w:cs="Times New Roman"/>
          <w:sz w:val="28"/>
          <w:szCs w:val="28"/>
        </w:rPr>
        <w:t>бюджетній</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програмі</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гендерних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аспектів</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i/>
          <w:sz w:val="28"/>
          <w:szCs w:val="28"/>
        </w:rPr>
        <w:t>наявність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гендерних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аспектів</w:t>
      </w:r>
      <w:proofErr w:type="spellEnd"/>
      <w:r w:rsidRPr="002E1C88">
        <w:rPr>
          <w:rFonts w:ascii="Times New Roman" w:eastAsia="Times New Roman" w:hAnsi="Times New Roman" w:cs="Times New Roman"/>
          <w:i/>
          <w:sz w:val="28"/>
          <w:szCs w:val="28"/>
        </w:rPr>
        <w:t xml:space="preserve"> у </w:t>
      </w:r>
      <w:proofErr w:type="spellStart"/>
      <w:r w:rsidRPr="002E1C88">
        <w:rPr>
          <w:rFonts w:ascii="Times New Roman" w:eastAsia="Times New Roman" w:hAnsi="Times New Roman" w:cs="Times New Roman"/>
          <w:i/>
          <w:sz w:val="28"/>
          <w:szCs w:val="28"/>
        </w:rPr>
        <w:t>назві</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меті</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завданнях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напрямах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коштів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результативних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показниках</w:t>
      </w:r>
      <w:proofErr w:type="spellEnd"/>
      <w:r w:rsidRPr="002E1C88">
        <w:rPr>
          <w:rFonts w:ascii="Times New Roman" w:eastAsia="Times New Roman" w:hAnsi="Times New Roman" w:cs="Times New Roman"/>
          <w:i/>
          <w:sz w:val="28"/>
          <w:szCs w:val="28"/>
        </w:rPr>
        <w:t>)</w:t>
      </w:r>
      <w:r w:rsidR="007C49F7">
        <w:rPr>
          <w:rFonts w:ascii="Times New Roman" w:eastAsia="Times New Roman" w:hAnsi="Times New Roman" w:cs="Times New Roman"/>
          <w:sz w:val="28"/>
          <w:szCs w:val="28"/>
        </w:rPr>
        <w:t>:</w:t>
      </w:r>
    </w:p>
    <w:p w:rsidR="007C49F7" w:rsidRDefault="007C49F7" w:rsidP="007C49F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w:t>
      </w:r>
      <w:r w:rsidR="00B94D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не </w:t>
      </w:r>
      <w:r w:rsidR="00B94D2E">
        <w:rPr>
          <w:rFonts w:ascii="Times New Roman" w:hAnsi="Times New Roman" w:cs="Times New Roman"/>
          <w:sz w:val="28"/>
          <w:szCs w:val="28"/>
          <w:lang w:val="uk-UA"/>
        </w:rPr>
        <w:t>має</w:t>
      </w:r>
      <w:r>
        <w:rPr>
          <w:rFonts w:ascii="Times New Roman" w:hAnsi="Times New Roman" w:cs="Times New Roman"/>
          <w:sz w:val="28"/>
          <w:szCs w:val="28"/>
          <w:lang w:val="uk-UA"/>
        </w:rPr>
        <w:t xml:space="preserve"> гендерних аспектів.</w:t>
      </w:r>
    </w:p>
    <w:p w:rsidR="007C49F7" w:rsidRDefault="007C49F7"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бюджетної програми: </w:t>
      </w:r>
      <w:r w:rsidR="00B94D2E">
        <w:rPr>
          <w:rFonts w:ascii="Times New Roman" w:hAnsi="Times New Roman" w:cs="Times New Roman"/>
          <w:sz w:val="28"/>
          <w:szCs w:val="28"/>
          <w:lang w:val="uk-UA"/>
        </w:rPr>
        <w:t>«</w:t>
      </w:r>
      <w:r w:rsidR="00B94D2E" w:rsidRPr="00B94D2E">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w:t>
      </w:r>
      <w:r w:rsidR="00B94D2E">
        <w:rPr>
          <w:rFonts w:ascii="Times New Roman" w:hAnsi="Times New Roman" w:cs="Times New Roman"/>
          <w:sz w:val="28"/>
          <w:szCs w:val="28"/>
          <w:lang w:val="uk-UA"/>
        </w:rPr>
        <w:t>» - не має гендерних аспектів.</w:t>
      </w:r>
    </w:p>
    <w:p w:rsidR="00B94D2E" w:rsidRDefault="00B94D2E"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B94D2E">
        <w:rPr>
          <w:rFonts w:ascii="Times New Roman" w:hAnsi="Times New Roman" w:cs="Times New Roman"/>
          <w:sz w:val="28"/>
          <w:szCs w:val="28"/>
          <w:lang w:val="uk-UA"/>
        </w:rPr>
        <w:t>«</w:t>
      </w:r>
      <w:proofErr w:type="spellStart"/>
      <w:r w:rsidRPr="00B94D2E">
        <w:rPr>
          <w:rFonts w:ascii="Times New Roman" w:hAnsi="Times New Roman" w:cs="Times New Roman"/>
          <w:sz w:val="28"/>
          <w:szCs w:val="28"/>
        </w:rPr>
        <w:t>Забезпечення</w:t>
      </w:r>
      <w:proofErr w:type="spellEnd"/>
      <w:r w:rsidRPr="00B94D2E">
        <w:rPr>
          <w:rFonts w:ascii="Times New Roman" w:hAnsi="Times New Roman" w:cs="Times New Roman"/>
          <w:sz w:val="28"/>
          <w:szCs w:val="28"/>
        </w:rPr>
        <w:t xml:space="preserve"> </w:t>
      </w:r>
      <w:proofErr w:type="spellStart"/>
      <w:r w:rsidRPr="00B94D2E">
        <w:rPr>
          <w:rFonts w:ascii="Times New Roman" w:hAnsi="Times New Roman" w:cs="Times New Roman"/>
          <w:sz w:val="28"/>
          <w:szCs w:val="28"/>
        </w:rPr>
        <w:t>виконання</w:t>
      </w:r>
      <w:proofErr w:type="spellEnd"/>
      <w:r w:rsidRPr="00B94D2E">
        <w:rPr>
          <w:rFonts w:ascii="Times New Roman" w:hAnsi="Times New Roman" w:cs="Times New Roman"/>
          <w:sz w:val="28"/>
          <w:szCs w:val="28"/>
        </w:rPr>
        <w:t xml:space="preserve"> </w:t>
      </w:r>
      <w:proofErr w:type="spellStart"/>
      <w:r w:rsidRPr="00B94D2E">
        <w:rPr>
          <w:rFonts w:ascii="Times New Roman" w:hAnsi="Times New Roman" w:cs="Times New Roman"/>
          <w:sz w:val="28"/>
          <w:szCs w:val="28"/>
        </w:rPr>
        <w:t>наданих</w:t>
      </w:r>
      <w:proofErr w:type="spellEnd"/>
      <w:r w:rsidRPr="00B94D2E">
        <w:rPr>
          <w:rFonts w:ascii="Times New Roman" w:hAnsi="Times New Roman" w:cs="Times New Roman"/>
          <w:sz w:val="28"/>
          <w:szCs w:val="28"/>
        </w:rPr>
        <w:t xml:space="preserve"> </w:t>
      </w:r>
      <w:proofErr w:type="spellStart"/>
      <w:r w:rsidRPr="00B94D2E">
        <w:rPr>
          <w:rFonts w:ascii="Times New Roman" w:hAnsi="Times New Roman" w:cs="Times New Roman"/>
          <w:sz w:val="28"/>
          <w:szCs w:val="28"/>
        </w:rPr>
        <w:t>законодавством</w:t>
      </w:r>
      <w:proofErr w:type="spellEnd"/>
      <w:r w:rsidRPr="00B94D2E">
        <w:rPr>
          <w:rFonts w:ascii="Times New Roman" w:hAnsi="Times New Roman" w:cs="Times New Roman"/>
          <w:sz w:val="28"/>
          <w:szCs w:val="28"/>
        </w:rPr>
        <w:t xml:space="preserve"> повноважень</w:t>
      </w:r>
      <w:r w:rsidRPr="00B94D2E">
        <w:rPr>
          <w:rFonts w:ascii="Times New Roman" w:hAnsi="Times New Roman" w:cs="Times New Roman"/>
          <w:sz w:val="28"/>
          <w:szCs w:val="28"/>
          <w:lang w:val="uk-UA"/>
        </w:rPr>
        <w:t>»</w:t>
      </w:r>
      <w:r>
        <w:rPr>
          <w:rFonts w:ascii="Times New Roman" w:hAnsi="Times New Roman" w:cs="Times New Roman"/>
          <w:sz w:val="28"/>
          <w:szCs w:val="28"/>
          <w:lang w:val="uk-UA"/>
        </w:rPr>
        <w:t xml:space="preserve"> - не має гендерних аспектів.</w:t>
      </w:r>
    </w:p>
    <w:p w:rsidR="0096324C" w:rsidRDefault="0096324C"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використання коштів: </w:t>
      </w:r>
      <w:r w:rsidRPr="00B94D2E">
        <w:rPr>
          <w:rFonts w:ascii="Times New Roman" w:hAnsi="Times New Roman" w:cs="Times New Roman"/>
          <w:sz w:val="28"/>
          <w:szCs w:val="28"/>
          <w:lang w:val="uk-UA"/>
        </w:rPr>
        <w:t>«</w:t>
      </w:r>
      <w:proofErr w:type="spellStart"/>
      <w:r w:rsidRPr="00B94D2E">
        <w:rPr>
          <w:rFonts w:ascii="Times New Roman" w:hAnsi="Times New Roman" w:cs="Times New Roman"/>
          <w:sz w:val="28"/>
          <w:szCs w:val="28"/>
        </w:rPr>
        <w:t>Забезпечення</w:t>
      </w:r>
      <w:proofErr w:type="spellEnd"/>
      <w:r w:rsidRPr="00B94D2E">
        <w:rPr>
          <w:rFonts w:ascii="Times New Roman" w:hAnsi="Times New Roman" w:cs="Times New Roman"/>
          <w:sz w:val="28"/>
          <w:szCs w:val="28"/>
        </w:rPr>
        <w:t xml:space="preserve"> </w:t>
      </w:r>
      <w:proofErr w:type="spellStart"/>
      <w:r w:rsidRPr="00B94D2E">
        <w:rPr>
          <w:rFonts w:ascii="Times New Roman" w:hAnsi="Times New Roman" w:cs="Times New Roman"/>
          <w:sz w:val="28"/>
          <w:szCs w:val="28"/>
        </w:rPr>
        <w:t>виконання</w:t>
      </w:r>
      <w:proofErr w:type="spellEnd"/>
      <w:r w:rsidRPr="00B94D2E">
        <w:rPr>
          <w:rFonts w:ascii="Times New Roman" w:hAnsi="Times New Roman" w:cs="Times New Roman"/>
          <w:sz w:val="28"/>
          <w:szCs w:val="28"/>
        </w:rPr>
        <w:t xml:space="preserve"> </w:t>
      </w:r>
      <w:proofErr w:type="spellStart"/>
      <w:r w:rsidRPr="00B94D2E">
        <w:rPr>
          <w:rFonts w:ascii="Times New Roman" w:hAnsi="Times New Roman" w:cs="Times New Roman"/>
          <w:sz w:val="28"/>
          <w:szCs w:val="28"/>
        </w:rPr>
        <w:t>наданих</w:t>
      </w:r>
      <w:proofErr w:type="spellEnd"/>
      <w:r w:rsidRPr="00B94D2E">
        <w:rPr>
          <w:rFonts w:ascii="Times New Roman" w:hAnsi="Times New Roman" w:cs="Times New Roman"/>
          <w:sz w:val="28"/>
          <w:szCs w:val="28"/>
        </w:rPr>
        <w:t xml:space="preserve"> </w:t>
      </w:r>
      <w:proofErr w:type="spellStart"/>
      <w:r w:rsidRPr="00B94D2E">
        <w:rPr>
          <w:rFonts w:ascii="Times New Roman" w:hAnsi="Times New Roman" w:cs="Times New Roman"/>
          <w:sz w:val="28"/>
          <w:szCs w:val="28"/>
        </w:rPr>
        <w:t>законодавством</w:t>
      </w:r>
      <w:proofErr w:type="spellEnd"/>
      <w:r w:rsidRPr="00B94D2E">
        <w:rPr>
          <w:rFonts w:ascii="Times New Roman" w:hAnsi="Times New Roman" w:cs="Times New Roman"/>
          <w:sz w:val="28"/>
          <w:szCs w:val="28"/>
        </w:rPr>
        <w:t xml:space="preserve"> повноважень</w:t>
      </w:r>
      <w:r w:rsidRPr="00B94D2E">
        <w:rPr>
          <w:rFonts w:ascii="Times New Roman" w:hAnsi="Times New Roman" w:cs="Times New Roman"/>
          <w:sz w:val="28"/>
          <w:szCs w:val="28"/>
          <w:lang w:val="uk-UA"/>
        </w:rPr>
        <w:t>»</w:t>
      </w:r>
      <w:r>
        <w:rPr>
          <w:rFonts w:ascii="Times New Roman" w:hAnsi="Times New Roman" w:cs="Times New Roman"/>
          <w:sz w:val="28"/>
          <w:szCs w:val="28"/>
          <w:lang w:val="uk-UA"/>
        </w:rPr>
        <w:t xml:space="preserve"> - не має гендерних аспектів.</w:t>
      </w:r>
    </w:p>
    <w:p w:rsidR="0096324C" w:rsidRDefault="0096324C"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Результативні показники:</w:t>
      </w:r>
    </w:p>
    <w:p w:rsidR="0096324C" w:rsidRDefault="00FA79EF" w:rsidP="007C49F7">
      <w:pPr>
        <w:spacing w:after="0" w:line="240" w:lineRule="auto"/>
        <w:ind w:firstLine="709"/>
        <w:jc w:val="both"/>
        <w:rPr>
          <w:rFonts w:ascii="Times New Roman" w:hAnsi="Times New Roman" w:cs="Times New Roman"/>
          <w:sz w:val="28"/>
          <w:szCs w:val="28"/>
          <w:lang w:val="uk-UA"/>
        </w:rPr>
      </w:pPr>
      <w:r>
        <w:rPr>
          <w:sz w:val="28"/>
          <w:szCs w:val="28"/>
          <w:lang w:val="uk-UA"/>
        </w:rPr>
        <w:t>- «</w:t>
      </w:r>
      <w:r w:rsidRPr="00FA79EF">
        <w:rPr>
          <w:rFonts w:ascii="Times New Roman" w:hAnsi="Times New Roman" w:cs="Times New Roman"/>
          <w:sz w:val="28"/>
          <w:szCs w:val="28"/>
          <w:lang w:val="uk-UA"/>
        </w:rPr>
        <w:t>кількість штатних одиниць</w:t>
      </w:r>
      <w:r>
        <w:rPr>
          <w:rFonts w:ascii="Times New Roman" w:hAnsi="Times New Roman" w:cs="Times New Roman"/>
          <w:sz w:val="28"/>
          <w:szCs w:val="28"/>
          <w:lang w:val="uk-UA"/>
        </w:rPr>
        <w:t>» - не враховує гендерних аспектів (не має розподілу</w:t>
      </w:r>
      <w:r w:rsidR="00AA0DC8">
        <w:rPr>
          <w:rFonts w:ascii="Times New Roman" w:hAnsi="Times New Roman" w:cs="Times New Roman"/>
          <w:sz w:val="28"/>
          <w:szCs w:val="28"/>
          <w:lang w:val="uk-UA"/>
        </w:rPr>
        <w:t xml:space="preserve"> кількості штатних одиниць на жінок та чоловіків</w:t>
      </w:r>
      <w:r>
        <w:rPr>
          <w:rFonts w:ascii="Times New Roman" w:hAnsi="Times New Roman" w:cs="Times New Roman"/>
          <w:sz w:val="28"/>
          <w:szCs w:val="28"/>
          <w:lang w:val="uk-UA"/>
        </w:rPr>
        <w:t>);</w:t>
      </w:r>
    </w:p>
    <w:p w:rsidR="00FA79EF" w:rsidRDefault="00FA79EF"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79EF">
        <w:rPr>
          <w:rFonts w:ascii="Times New Roman" w:hAnsi="Times New Roman" w:cs="Times New Roman"/>
          <w:sz w:val="28"/>
          <w:szCs w:val="28"/>
          <w:lang w:val="uk-UA"/>
        </w:rPr>
        <w:t>«</w:t>
      </w:r>
      <w:proofErr w:type="spellStart"/>
      <w:r w:rsidRPr="00FA79EF">
        <w:rPr>
          <w:rFonts w:ascii="Times New Roman" w:hAnsi="Times New Roman" w:cs="Times New Roman"/>
          <w:sz w:val="28"/>
          <w:szCs w:val="28"/>
        </w:rPr>
        <w:t>кількість</w:t>
      </w:r>
      <w:proofErr w:type="spellEnd"/>
      <w:r w:rsidRPr="00FA79EF">
        <w:rPr>
          <w:rFonts w:ascii="Times New Roman" w:hAnsi="Times New Roman" w:cs="Times New Roman"/>
          <w:sz w:val="28"/>
          <w:szCs w:val="28"/>
        </w:rPr>
        <w:t xml:space="preserve"> </w:t>
      </w:r>
      <w:proofErr w:type="spellStart"/>
      <w:r w:rsidRPr="00FA79EF">
        <w:rPr>
          <w:rFonts w:ascii="Times New Roman" w:hAnsi="Times New Roman" w:cs="Times New Roman"/>
          <w:sz w:val="28"/>
          <w:szCs w:val="28"/>
        </w:rPr>
        <w:t>отриманих</w:t>
      </w:r>
      <w:proofErr w:type="spellEnd"/>
      <w:r w:rsidRPr="00FA79EF">
        <w:rPr>
          <w:rFonts w:ascii="Times New Roman" w:hAnsi="Times New Roman" w:cs="Times New Roman"/>
          <w:sz w:val="28"/>
          <w:szCs w:val="28"/>
        </w:rPr>
        <w:t xml:space="preserve"> </w:t>
      </w:r>
      <w:proofErr w:type="spellStart"/>
      <w:r w:rsidRPr="00FA79EF">
        <w:rPr>
          <w:rFonts w:ascii="Times New Roman" w:hAnsi="Times New Roman" w:cs="Times New Roman"/>
          <w:sz w:val="28"/>
          <w:szCs w:val="28"/>
        </w:rPr>
        <w:t>листів</w:t>
      </w:r>
      <w:proofErr w:type="spellEnd"/>
      <w:r w:rsidRPr="00FA79EF">
        <w:rPr>
          <w:rFonts w:ascii="Times New Roman" w:hAnsi="Times New Roman" w:cs="Times New Roman"/>
          <w:sz w:val="28"/>
          <w:szCs w:val="28"/>
        </w:rPr>
        <w:t xml:space="preserve">, </w:t>
      </w:r>
      <w:proofErr w:type="spellStart"/>
      <w:r w:rsidRPr="00FA79EF">
        <w:rPr>
          <w:rFonts w:ascii="Times New Roman" w:hAnsi="Times New Roman" w:cs="Times New Roman"/>
          <w:sz w:val="28"/>
          <w:szCs w:val="28"/>
        </w:rPr>
        <w:t>звернень</w:t>
      </w:r>
      <w:proofErr w:type="spellEnd"/>
      <w:r w:rsidRPr="00FA79EF">
        <w:rPr>
          <w:rFonts w:ascii="Times New Roman" w:hAnsi="Times New Roman" w:cs="Times New Roman"/>
          <w:sz w:val="28"/>
          <w:szCs w:val="28"/>
        </w:rPr>
        <w:t xml:space="preserve">, </w:t>
      </w:r>
      <w:proofErr w:type="spellStart"/>
      <w:r w:rsidRPr="00FA79EF">
        <w:rPr>
          <w:rFonts w:ascii="Times New Roman" w:hAnsi="Times New Roman" w:cs="Times New Roman"/>
          <w:sz w:val="28"/>
          <w:szCs w:val="28"/>
        </w:rPr>
        <w:t>заяв</w:t>
      </w:r>
      <w:proofErr w:type="spellEnd"/>
      <w:r w:rsidRPr="00FA79EF">
        <w:rPr>
          <w:rFonts w:ascii="Times New Roman" w:hAnsi="Times New Roman" w:cs="Times New Roman"/>
          <w:sz w:val="28"/>
          <w:szCs w:val="28"/>
        </w:rPr>
        <w:t xml:space="preserve">, </w:t>
      </w:r>
      <w:proofErr w:type="spellStart"/>
      <w:r w:rsidRPr="00FA79EF">
        <w:rPr>
          <w:rFonts w:ascii="Times New Roman" w:hAnsi="Times New Roman" w:cs="Times New Roman"/>
          <w:sz w:val="28"/>
          <w:szCs w:val="28"/>
        </w:rPr>
        <w:t>скарг</w:t>
      </w:r>
      <w:proofErr w:type="spellEnd"/>
      <w:r w:rsidRPr="00FA79EF">
        <w:rPr>
          <w:rFonts w:ascii="Times New Roman" w:hAnsi="Times New Roman" w:cs="Times New Roman"/>
          <w:sz w:val="28"/>
          <w:szCs w:val="28"/>
          <w:lang w:val="uk-UA"/>
        </w:rPr>
        <w:t>»</w:t>
      </w:r>
      <w:r>
        <w:rPr>
          <w:rFonts w:ascii="Times New Roman" w:hAnsi="Times New Roman" w:cs="Times New Roman"/>
          <w:sz w:val="28"/>
          <w:szCs w:val="28"/>
          <w:lang w:val="uk-UA"/>
        </w:rPr>
        <w:t xml:space="preserve"> - не враховує гендерних аспектів (</w:t>
      </w:r>
      <w:r w:rsidR="00F07865">
        <w:rPr>
          <w:rFonts w:ascii="Times New Roman" w:hAnsi="Times New Roman" w:cs="Times New Roman"/>
          <w:sz w:val="28"/>
          <w:szCs w:val="28"/>
          <w:lang w:val="uk-UA"/>
        </w:rPr>
        <w:t>не має розподілу отриманих звернень, заяв, скарг</w:t>
      </w:r>
      <w:r w:rsidR="00AA0DC8">
        <w:rPr>
          <w:rFonts w:ascii="Times New Roman" w:hAnsi="Times New Roman" w:cs="Times New Roman"/>
          <w:sz w:val="28"/>
          <w:szCs w:val="28"/>
          <w:lang w:val="uk-UA"/>
        </w:rPr>
        <w:t xml:space="preserve"> від осіб</w:t>
      </w:r>
      <w:r w:rsidR="00F07865">
        <w:rPr>
          <w:rFonts w:ascii="Times New Roman" w:hAnsi="Times New Roman" w:cs="Times New Roman"/>
          <w:sz w:val="28"/>
          <w:szCs w:val="28"/>
          <w:lang w:val="uk-UA"/>
        </w:rPr>
        <w:t xml:space="preserve"> за статтю);</w:t>
      </w:r>
    </w:p>
    <w:p w:rsidR="004175FA" w:rsidRDefault="004175FA"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«кількість прийнятих нормативно-правових актів» не має гендерного аспекту;</w:t>
      </w:r>
    </w:p>
    <w:p w:rsidR="004175FA" w:rsidRDefault="004175FA"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4175FA">
        <w:rPr>
          <w:rFonts w:ascii="Times New Roman" w:hAnsi="Times New Roman" w:cs="Times New Roman"/>
          <w:sz w:val="28"/>
          <w:szCs w:val="28"/>
          <w:lang w:val="uk-UA"/>
        </w:rPr>
        <w:t>«</w:t>
      </w:r>
      <w:proofErr w:type="spellStart"/>
      <w:r w:rsidRPr="004175FA">
        <w:rPr>
          <w:rFonts w:ascii="Times New Roman" w:hAnsi="Times New Roman" w:cs="Times New Roman"/>
          <w:sz w:val="28"/>
          <w:szCs w:val="28"/>
        </w:rPr>
        <w:t>кількість</w:t>
      </w:r>
      <w:proofErr w:type="spellEnd"/>
      <w:r w:rsidRPr="004175FA">
        <w:rPr>
          <w:rFonts w:ascii="Times New Roman" w:hAnsi="Times New Roman" w:cs="Times New Roman"/>
          <w:sz w:val="28"/>
          <w:szCs w:val="28"/>
        </w:rPr>
        <w:t xml:space="preserve"> </w:t>
      </w:r>
      <w:proofErr w:type="spellStart"/>
      <w:r w:rsidRPr="004175FA">
        <w:rPr>
          <w:rFonts w:ascii="Times New Roman" w:hAnsi="Times New Roman" w:cs="Times New Roman"/>
          <w:sz w:val="28"/>
          <w:szCs w:val="28"/>
        </w:rPr>
        <w:t>виконаних</w:t>
      </w:r>
      <w:proofErr w:type="spellEnd"/>
      <w:r w:rsidRPr="004175FA">
        <w:rPr>
          <w:rFonts w:ascii="Times New Roman" w:hAnsi="Times New Roman" w:cs="Times New Roman"/>
          <w:sz w:val="28"/>
          <w:szCs w:val="28"/>
        </w:rPr>
        <w:t xml:space="preserve"> </w:t>
      </w:r>
      <w:proofErr w:type="spellStart"/>
      <w:r w:rsidRPr="004175FA">
        <w:rPr>
          <w:rFonts w:ascii="Times New Roman" w:hAnsi="Times New Roman" w:cs="Times New Roman"/>
          <w:sz w:val="28"/>
          <w:szCs w:val="28"/>
        </w:rPr>
        <w:t>листів</w:t>
      </w:r>
      <w:proofErr w:type="spellEnd"/>
      <w:r w:rsidRPr="004175FA">
        <w:rPr>
          <w:rFonts w:ascii="Times New Roman" w:hAnsi="Times New Roman" w:cs="Times New Roman"/>
          <w:sz w:val="28"/>
          <w:szCs w:val="28"/>
        </w:rPr>
        <w:t xml:space="preserve">, </w:t>
      </w:r>
      <w:proofErr w:type="spellStart"/>
      <w:r w:rsidRPr="004175FA">
        <w:rPr>
          <w:rFonts w:ascii="Times New Roman" w:hAnsi="Times New Roman" w:cs="Times New Roman"/>
          <w:sz w:val="28"/>
          <w:szCs w:val="28"/>
        </w:rPr>
        <w:t>звернень</w:t>
      </w:r>
      <w:proofErr w:type="spellEnd"/>
      <w:r w:rsidRPr="004175FA">
        <w:rPr>
          <w:rFonts w:ascii="Times New Roman" w:hAnsi="Times New Roman" w:cs="Times New Roman"/>
          <w:sz w:val="28"/>
          <w:szCs w:val="28"/>
        </w:rPr>
        <w:t xml:space="preserve">, </w:t>
      </w:r>
      <w:proofErr w:type="spellStart"/>
      <w:r w:rsidRPr="004175FA">
        <w:rPr>
          <w:rFonts w:ascii="Times New Roman" w:hAnsi="Times New Roman" w:cs="Times New Roman"/>
          <w:sz w:val="28"/>
          <w:szCs w:val="28"/>
        </w:rPr>
        <w:t>заяв</w:t>
      </w:r>
      <w:proofErr w:type="spellEnd"/>
      <w:r w:rsidRPr="004175FA">
        <w:rPr>
          <w:rFonts w:ascii="Times New Roman" w:hAnsi="Times New Roman" w:cs="Times New Roman"/>
          <w:sz w:val="28"/>
          <w:szCs w:val="28"/>
        </w:rPr>
        <w:t xml:space="preserve">, </w:t>
      </w:r>
      <w:proofErr w:type="spellStart"/>
      <w:r w:rsidRPr="004175FA">
        <w:rPr>
          <w:rFonts w:ascii="Times New Roman" w:hAnsi="Times New Roman" w:cs="Times New Roman"/>
          <w:sz w:val="28"/>
          <w:szCs w:val="28"/>
        </w:rPr>
        <w:t>скарг</w:t>
      </w:r>
      <w:proofErr w:type="spellEnd"/>
      <w:r w:rsidRPr="004175FA">
        <w:rPr>
          <w:rFonts w:ascii="Times New Roman" w:hAnsi="Times New Roman" w:cs="Times New Roman"/>
          <w:sz w:val="28"/>
          <w:szCs w:val="28"/>
        </w:rPr>
        <w:t xml:space="preserve"> на одного </w:t>
      </w:r>
      <w:proofErr w:type="spellStart"/>
      <w:r w:rsidRPr="004175FA">
        <w:rPr>
          <w:rFonts w:ascii="Times New Roman" w:hAnsi="Times New Roman" w:cs="Times New Roman"/>
          <w:sz w:val="28"/>
          <w:szCs w:val="28"/>
        </w:rPr>
        <w:t>працівника</w:t>
      </w:r>
      <w:proofErr w:type="spellEnd"/>
      <w:r w:rsidRPr="004175FA">
        <w:rPr>
          <w:rFonts w:ascii="Times New Roman" w:hAnsi="Times New Roman" w:cs="Times New Roman"/>
          <w:sz w:val="28"/>
          <w:szCs w:val="28"/>
          <w:lang w:val="uk-UA"/>
        </w:rPr>
        <w:t>»</w:t>
      </w:r>
      <w:r>
        <w:rPr>
          <w:rFonts w:ascii="Times New Roman" w:hAnsi="Times New Roman" w:cs="Times New Roman"/>
          <w:sz w:val="28"/>
          <w:szCs w:val="28"/>
          <w:lang w:val="uk-UA"/>
        </w:rPr>
        <w:t xml:space="preserve"> - не враховує гендерних аспектів (не має розподілу отриманих звернень, заяв, скарг від осіб за статтю з розрахунку на одну штатну одиницю з поділом за статтю);</w:t>
      </w:r>
    </w:p>
    <w:p w:rsidR="004175FA" w:rsidRDefault="004175FA"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3878" w:rsidRPr="00A63878">
        <w:rPr>
          <w:rFonts w:ascii="Times New Roman" w:hAnsi="Times New Roman" w:cs="Times New Roman"/>
          <w:sz w:val="28"/>
          <w:szCs w:val="28"/>
          <w:lang w:val="uk-UA"/>
        </w:rPr>
        <w:t>«</w:t>
      </w:r>
      <w:proofErr w:type="spellStart"/>
      <w:r w:rsidR="00A63878" w:rsidRPr="00A63878">
        <w:rPr>
          <w:rFonts w:ascii="Times New Roman" w:hAnsi="Times New Roman" w:cs="Times New Roman"/>
          <w:sz w:val="28"/>
          <w:szCs w:val="28"/>
        </w:rPr>
        <w:t>кількість</w:t>
      </w:r>
      <w:proofErr w:type="spellEnd"/>
      <w:r w:rsidR="00A63878" w:rsidRPr="00A63878">
        <w:rPr>
          <w:rFonts w:ascii="Times New Roman" w:hAnsi="Times New Roman" w:cs="Times New Roman"/>
          <w:sz w:val="28"/>
          <w:szCs w:val="28"/>
        </w:rPr>
        <w:t xml:space="preserve"> </w:t>
      </w:r>
      <w:proofErr w:type="spellStart"/>
      <w:r w:rsidR="00A63878" w:rsidRPr="00A63878">
        <w:rPr>
          <w:rFonts w:ascii="Times New Roman" w:hAnsi="Times New Roman" w:cs="Times New Roman"/>
          <w:sz w:val="28"/>
          <w:szCs w:val="28"/>
        </w:rPr>
        <w:t>прийнятих</w:t>
      </w:r>
      <w:proofErr w:type="spellEnd"/>
      <w:r w:rsidR="00A63878" w:rsidRPr="00A63878">
        <w:rPr>
          <w:rFonts w:ascii="Times New Roman" w:hAnsi="Times New Roman" w:cs="Times New Roman"/>
          <w:sz w:val="28"/>
          <w:szCs w:val="28"/>
        </w:rPr>
        <w:t xml:space="preserve"> нормативно-</w:t>
      </w:r>
      <w:proofErr w:type="spellStart"/>
      <w:r w:rsidR="00A63878" w:rsidRPr="00A63878">
        <w:rPr>
          <w:rFonts w:ascii="Times New Roman" w:hAnsi="Times New Roman" w:cs="Times New Roman"/>
          <w:sz w:val="28"/>
          <w:szCs w:val="28"/>
        </w:rPr>
        <w:t>правових</w:t>
      </w:r>
      <w:proofErr w:type="spellEnd"/>
      <w:r w:rsidR="00A63878" w:rsidRPr="00A63878">
        <w:rPr>
          <w:rFonts w:ascii="Times New Roman" w:hAnsi="Times New Roman" w:cs="Times New Roman"/>
          <w:sz w:val="28"/>
          <w:szCs w:val="28"/>
        </w:rPr>
        <w:t xml:space="preserve"> </w:t>
      </w:r>
      <w:proofErr w:type="spellStart"/>
      <w:r w:rsidR="00A63878" w:rsidRPr="00A63878">
        <w:rPr>
          <w:rFonts w:ascii="Times New Roman" w:hAnsi="Times New Roman" w:cs="Times New Roman"/>
          <w:sz w:val="28"/>
          <w:szCs w:val="28"/>
        </w:rPr>
        <w:t>актів</w:t>
      </w:r>
      <w:proofErr w:type="spellEnd"/>
      <w:r w:rsidR="00A63878" w:rsidRPr="00A63878">
        <w:rPr>
          <w:rFonts w:ascii="Times New Roman" w:hAnsi="Times New Roman" w:cs="Times New Roman"/>
          <w:sz w:val="28"/>
          <w:szCs w:val="28"/>
        </w:rPr>
        <w:t xml:space="preserve"> на одного </w:t>
      </w:r>
      <w:proofErr w:type="spellStart"/>
      <w:r w:rsidR="00A63878" w:rsidRPr="00A63878">
        <w:rPr>
          <w:rFonts w:ascii="Times New Roman" w:hAnsi="Times New Roman" w:cs="Times New Roman"/>
          <w:sz w:val="28"/>
          <w:szCs w:val="28"/>
        </w:rPr>
        <w:t>працівника</w:t>
      </w:r>
      <w:proofErr w:type="spellEnd"/>
      <w:r w:rsidR="00A63878" w:rsidRPr="00A63878">
        <w:rPr>
          <w:rFonts w:ascii="Times New Roman" w:hAnsi="Times New Roman" w:cs="Times New Roman"/>
          <w:sz w:val="28"/>
          <w:szCs w:val="28"/>
          <w:lang w:val="uk-UA"/>
        </w:rPr>
        <w:t>»</w:t>
      </w:r>
      <w:r w:rsidR="00A63878">
        <w:rPr>
          <w:rFonts w:ascii="Times New Roman" w:hAnsi="Times New Roman" w:cs="Times New Roman"/>
          <w:sz w:val="28"/>
          <w:szCs w:val="28"/>
          <w:lang w:val="uk-UA"/>
        </w:rPr>
        <w:t xml:space="preserve"> - не враховує гендерних аспектів (не має розподілу кількісті прийнятих нормативно-правових актів на одну штатну одиницю з поділом за статтю);</w:t>
      </w:r>
    </w:p>
    <w:p w:rsidR="00A63878" w:rsidRPr="00A63878" w:rsidRDefault="00A63878" w:rsidP="007C49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7AFD">
        <w:rPr>
          <w:rFonts w:ascii="Times New Roman" w:hAnsi="Times New Roman" w:cs="Times New Roman"/>
          <w:sz w:val="28"/>
          <w:szCs w:val="28"/>
          <w:lang w:val="uk-UA"/>
        </w:rPr>
        <w:t>«витрати на утримання однієї штатної одиниці» - не врахову</w:t>
      </w:r>
      <w:r w:rsidR="001B775C">
        <w:rPr>
          <w:rFonts w:ascii="Times New Roman" w:hAnsi="Times New Roman" w:cs="Times New Roman"/>
          <w:sz w:val="28"/>
          <w:szCs w:val="28"/>
          <w:lang w:val="uk-UA"/>
        </w:rPr>
        <w:t>є гендерних аспектів (витрати розрахунково не</w:t>
      </w:r>
      <w:r w:rsidR="00BA7AFD">
        <w:rPr>
          <w:rFonts w:ascii="Times New Roman" w:hAnsi="Times New Roman" w:cs="Times New Roman"/>
          <w:sz w:val="28"/>
          <w:szCs w:val="28"/>
          <w:lang w:val="uk-UA"/>
        </w:rPr>
        <w:t xml:space="preserve"> </w:t>
      </w:r>
      <w:r w:rsidR="001B775C">
        <w:rPr>
          <w:rFonts w:ascii="Times New Roman" w:hAnsi="Times New Roman" w:cs="Times New Roman"/>
          <w:sz w:val="28"/>
          <w:szCs w:val="28"/>
          <w:lang w:val="uk-UA"/>
        </w:rPr>
        <w:t>розподілені</w:t>
      </w:r>
      <w:r w:rsidR="00BA7AFD">
        <w:rPr>
          <w:rFonts w:ascii="Times New Roman" w:hAnsi="Times New Roman" w:cs="Times New Roman"/>
          <w:sz w:val="28"/>
          <w:szCs w:val="28"/>
          <w:lang w:val="uk-UA"/>
        </w:rPr>
        <w:t xml:space="preserve"> на працівників за статтю).</w:t>
      </w:r>
    </w:p>
    <w:p w:rsidR="00F07865" w:rsidRPr="00B94D2E" w:rsidRDefault="00F07865" w:rsidP="007C49F7">
      <w:pPr>
        <w:spacing w:after="0" w:line="240" w:lineRule="auto"/>
        <w:ind w:firstLine="709"/>
        <w:jc w:val="both"/>
        <w:rPr>
          <w:sz w:val="28"/>
          <w:szCs w:val="28"/>
          <w:lang w:val="uk-UA"/>
        </w:rPr>
      </w:pPr>
    </w:p>
    <w:p w:rsidR="00D60BB9" w:rsidRDefault="00665601" w:rsidP="002E1C88">
      <w:pPr>
        <w:spacing w:after="0" w:line="240" w:lineRule="auto"/>
        <w:ind w:hanging="10"/>
        <w:jc w:val="both"/>
        <w:rPr>
          <w:rFonts w:ascii="Times New Roman" w:eastAsia="Times New Roman" w:hAnsi="Times New Roman" w:cs="Times New Roman"/>
          <w:sz w:val="28"/>
          <w:szCs w:val="28"/>
          <w:lang w:val="uk-UA"/>
        </w:rPr>
      </w:pPr>
      <w:r w:rsidRPr="00FA79EF">
        <w:rPr>
          <w:rFonts w:ascii="Times New Roman" w:eastAsia="Times New Roman" w:hAnsi="Times New Roman" w:cs="Times New Roman"/>
          <w:b/>
          <w:sz w:val="28"/>
          <w:szCs w:val="28"/>
          <w:lang w:val="uk-UA"/>
        </w:rPr>
        <w:t xml:space="preserve">- </w:t>
      </w:r>
      <w:r w:rsidRPr="00FA79EF">
        <w:rPr>
          <w:rFonts w:ascii="Times New Roman" w:eastAsia="Times New Roman" w:hAnsi="Times New Roman" w:cs="Times New Roman"/>
          <w:sz w:val="28"/>
          <w:szCs w:val="28"/>
          <w:lang w:val="uk-UA"/>
        </w:rPr>
        <w:t>виявлені гендерні розриви, гендерна дискримінація, тенденції при забезпеченні потреб та задоволенні інтересів жінок, чоловіків та/або їх груп</w:t>
      </w:r>
      <w:r w:rsidR="00D60BB9">
        <w:rPr>
          <w:rFonts w:ascii="Times New Roman" w:eastAsia="Times New Roman" w:hAnsi="Times New Roman" w:cs="Times New Roman"/>
          <w:sz w:val="28"/>
          <w:szCs w:val="28"/>
          <w:lang w:val="uk-UA"/>
        </w:rPr>
        <w:t>:</w:t>
      </w:r>
    </w:p>
    <w:p w:rsidR="00D60BB9" w:rsidRDefault="00D60BB9" w:rsidP="00D60BB9">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умовних трьох груп надавачів послуг виявлені виявлені гендерні розриви та непропорційності між жінками та чоловіками:</w:t>
      </w:r>
    </w:p>
    <w:p w:rsidR="00D60BB9" w:rsidRDefault="00D60BB9" w:rsidP="00967A40">
      <w:pPr>
        <w:pStyle w:val="a4"/>
        <w:numPr>
          <w:ilvl w:val="0"/>
          <w:numId w:val="3"/>
        </w:numPr>
        <w:spacing w:after="0" w:line="240" w:lineRule="auto"/>
        <w:ind w:left="0" w:firstLine="3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гендерний профіль депутатського корпусу показав, що представництво жінок громади в органі місцевого самоврядування – Степанківській сільській раді забезпечений на рівні </w:t>
      </w:r>
      <w:r w:rsidR="00783298">
        <w:rPr>
          <w:rFonts w:ascii="Times New Roman" w:eastAsia="Times New Roman" w:hAnsi="Times New Roman" w:cs="Times New Roman"/>
          <w:sz w:val="28"/>
          <w:szCs w:val="28"/>
          <w:lang w:val="uk-UA"/>
        </w:rPr>
        <w:t>42%, чоловіків – 58% (це не дуже великий гендерний розрив);</w:t>
      </w:r>
    </w:p>
    <w:p w:rsidR="00783298" w:rsidRDefault="00783298" w:rsidP="00967A40">
      <w:pPr>
        <w:pStyle w:val="a4"/>
        <w:numPr>
          <w:ilvl w:val="0"/>
          <w:numId w:val="3"/>
        </w:numPr>
        <w:spacing w:after="0" w:line="240" w:lineRule="auto"/>
        <w:ind w:left="0" w:firstLine="3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профіль виконкому Степанківської сільської ради показав, що представництво жінок і чоловіків на однаковому рівні 50/50 – забезпечено гендерну рівність;</w:t>
      </w:r>
    </w:p>
    <w:p w:rsidR="0016181F" w:rsidRDefault="00783298" w:rsidP="00967A40">
      <w:pPr>
        <w:pStyle w:val="a4"/>
        <w:numPr>
          <w:ilvl w:val="0"/>
          <w:numId w:val="3"/>
        </w:numPr>
        <w:spacing w:after="0" w:line="240" w:lineRule="auto"/>
        <w:ind w:left="0" w:firstLine="3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профіль апарату виконавчого комітету Степанківської сільської ради</w:t>
      </w:r>
      <w:r w:rsidR="002834C9">
        <w:rPr>
          <w:rFonts w:ascii="Times New Roman" w:eastAsia="Times New Roman" w:hAnsi="Times New Roman" w:cs="Times New Roman"/>
          <w:sz w:val="28"/>
          <w:szCs w:val="28"/>
          <w:lang w:val="uk-UA"/>
        </w:rPr>
        <w:t xml:space="preserve"> показав великий гендерний розрив та непропорційність між жінками та чоловіками, так в апараті більша частка працівників жінок – 86%, а чоловіків лише – 14%.</w:t>
      </w:r>
    </w:p>
    <w:p w:rsidR="00237C68" w:rsidRDefault="0016181F" w:rsidP="0016181F">
      <w:pPr>
        <w:pStyle w:val="a4"/>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отримувачів послуг (прямих і непрямих бенефіціарів) був розроблений, на підставі наявних даних, гендерних профіль населення громади, який частково показує на які умовні групи отримувачів направлені послуги , що надаються за бюджетною програмою. Гендерний аналіз отримувачів послуг не дав чітких виявлених фактів, чи то гендерної дискримінації, чи тенденцій при забезпеченні потреб та задоволенні інтересів жінок, чоловіків та/або їх груп. Послуги, що надаються за бюджет</w:t>
      </w:r>
      <w:r w:rsidR="00F75635">
        <w:rPr>
          <w:rFonts w:ascii="Times New Roman" w:eastAsia="Times New Roman" w:hAnsi="Times New Roman" w:cs="Times New Roman"/>
          <w:sz w:val="28"/>
          <w:szCs w:val="28"/>
          <w:lang w:val="uk-UA"/>
        </w:rPr>
        <w:t>ною програмою, а саме забезпечення виконання наданих законодавством повноважень чітко не адресуються конкретним жінкам, чи чоловікам, а надаються усім без виключень, хто має право на отримання таких послуг</w:t>
      </w:r>
      <w:r w:rsidR="00F75635" w:rsidRPr="00237C68">
        <w:rPr>
          <w:rFonts w:ascii="Times New Roman" w:eastAsia="Times New Roman" w:hAnsi="Times New Roman" w:cs="Times New Roman"/>
          <w:sz w:val="28"/>
          <w:szCs w:val="28"/>
          <w:lang w:val="uk-UA"/>
        </w:rPr>
        <w:t>.</w:t>
      </w:r>
      <w:r w:rsidR="00F37242" w:rsidRPr="00237C68">
        <w:rPr>
          <w:rFonts w:ascii="Times New Roman" w:eastAsia="Times New Roman" w:hAnsi="Times New Roman" w:cs="Times New Roman"/>
          <w:sz w:val="28"/>
          <w:szCs w:val="28"/>
          <w:lang w:val="uk-UA"/>
        </w:rPr>
        <w:t xml:space="preserve"> </w:t>
      </w:r>
    </w:p>
    <w:p w:rsidR="00237C68" w:rsidRDefault="006E4620" w:rsidP="0016181F">
      <w:pPr>
        <w:pStyle w:val="a4"/>
        <w:spacing w:after="0" w:line="240" w:lineRule="auto"/>
        <w:ind w:left="0" w:firstLine="709"/>
        <w:jc w:val="both"/>
        <w:rPr>
          <w:rFonts w:ascii="Times New Roman" w:eastAsia="Times New Roman" w:hAnsi="Times New Roman" w:cs="Times New Roman"/>
          <w:sz w:val="28"/>
          <w:szCs w:val="28"/>
          <w:lang w:val="uk-UA"/>
        </w:rPr>
      </w:pPr>
      <w:r w:rsidRPr="00237C68">
        <w:rPr>
          <w:rFonts w:ascii="Times New Roman" w:eastAsia="Times New Roman" w:hAnsi="Times New Roman" w:cs="Times New Roman"/>
          <w:sz w:val="28"/>
          <w:szCs w:val="28"/>
          <w:lang w:val="uk-UA"/>
        </w:rPr>
        <w:t xml:space="preserve">Проаналізувати за гендерною ознакою можна звернення громадян.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800"/>
      </w:tblGrid>
      <w:tr w:rsidR="00237C68" w:rsidRPr="007767F5" w:rsidTr="00237C68">
        <w:tc>
          <w:tcPr>
            <w:tcW w:w="4955" w:type="dxa"/>
          </w:tcPr>
          <w:p w:rsidR="00237C68" w:rsidRDefault="00237C68" w:rsidP="00237C68">
            <w:pPr>
              <w:pStyle w:val="a4"/>
              <w:ind w:left="0"/>
              <w:jc w:val="both"/>
              <w:rPr>
                <w:rFonts w:ascii="Times New Roman" w:eastAsia="Times New Roman" w:hAnsi="Times New Roman" w:cs="Times New Roman"/>
                <w:sz w:val="28"/>
                <w:szCs w:val="28"/>
                <w:lang w:val="uk-UA"/>
              </w:rPr>
            </w:pPr>
            <w:r w:rsidRPr="00BA202A">
              <w:rPr>
                <w:noProof/>
                <w:sz w:val="28"/>
                <w:szCs w:val="28"/>
              </w:rPr>
              <w:drawing>
                <wp:inline distT="0" distB="0" distL="0" distR="0" wp14:anchorId="25D04202" wp14:editId="4181006C">
                  <wp:extent cx="3114675" cy="1419225"/>
                  <wp:effectExtent l="0" t="38100" r="0" b="0"/>
                  <wp:docPr id="2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956" w:type="dxa"/>
          </w:tcPr>
          <w:p w:rsidR="00237C68" w:rsidRDefault="00237C68" w:rsidP="00237C68">
            <w:pPr>
              <w:pStyle w:val="a4"/>
              <w:ind w:left="0" w:firstLine="709"/>
              <w:jc w:val="both"/>
              <w:rPr>
                <w:rFonts w:ascii="Times New Roman" w:eastAsia="Times New Roman" w:hAnsi="Times New Roman" w:cs="Times New Roman"/>
                <w:sz w:val="28"/>
                <w:szCs w:val="28"/>
                <w:lang w:val="uk-UA"/>
              </w:rPr>
            </w:pPr>
            <w:r w:rsidRPr="00237C68">
              <w:rPr>
                <w:rFonts w:ascii="Times New Roman" w:eastAsia="Times New Roman" w:hAnsi="Times New Roman" w:cs="Times New Roman"/>
                <w:sz w:val="28"/>
                <w:szCs w:val="28"/>
                <w:lang w:val="uk-UA"/>
              </w:rPr>
              <w:t>Так,  за 2019 рік до виконавчого комітету Степанківської сільської ради</w:t>
            </w:r>
            <w:r>
              <w:rPr>
                <w:rFonts w:ascii="Times New Roman" w:eastAsia="Times New Roman" w:hAnsi="Times New Roman" w:cs="Times New Roman"/>
                <w:sz w:val="28"/>
                <w:szCs w:val="28"/>
                <w:lang w:val="uk-UA"/>
              </w:rPr>
              <w:t xml:space="preserve"> надходили звернення громадян всього в кількості 422, з них звернення від жінок – 203, що становить 48%, звернення від чоловіків – 219, що становить 52%.</w:t>
            </w:r>
          </w:p>
        </w:tc>
      </w:tr>
    </w:tbl>
    <w:p w:rsidR="002D7D4E" w:rsidRDefault="003B721F" w:rsidP="00237C68">
      <w:pPr>
        <w:pStyle w:val="a4"/>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422 звернень було 402 індивідуальних та 20 колективних</w:t>
      </w:r>
      <w:r w:rsidR="002D7D4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3B721F" w:rsidRDefault="00C955CE" w:rsidP="00237C68">
      <w:pPr>
        <w:pStyle w:val="a4"/>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типом звернення були у формі листів – 349, усних – 45, електронних – 28. </w:t>
      </w:r>
    </w:p>
    <w:p w:rsidR="00237C68" w:rsidRDefault="00480FF4" w:rsidP="00237C68">
      <w:pPr>
        <w:pStyle w:val="a4"/>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Крім того, звернення </w:t>
      </w:r>
      <w:r w:rsidR="00CE007B">
        <w:rPr>
          <w:rFonts w:ascii="Times New Roman" w:eastAsia="Times New Roman" w:hAnsi="Times New Roman" w:cs="Times New Roman"/>
          <w:sz w:val="28"/>
          <w:szCs w:val="28"/>
          <w:lang w:val="uk-UA"/>
        </w:rPr>
        <w:t xml:space="preserve">за 2019 рік </w:t>
      </w:r>
      <w:r>
        <w:rPr>
          <w:rFonts w:ascii="Times New Roman" w:eastAsia="Times New Roman" w:hAnsi="Times New Roman" w:cs="Times New Roman"/>
          <w:sz w:val="28"/>
          <w:szCs w:val="28"/>
          <w:lang w:val="uk-UA"/>
        </w:rPr>
        <w:t>можна розподілити за категоріями авторів</w:t>
      </w:r>
      <w:r w:rsidR="00D84902">
        <w:rPr>
          <w:rFonts w:ascii="Times New Roman" w:eastAsia="Times New Roman" w:hAnsi="Times New Roman" w:cs="Times New Roman"/>
          <w:sz w:val="28"/>
          <w:szCs w:val="28"/>
          <w:lang w:val="uk-UA"/>
        </w:rPr>
        <w:t>, соціальним станом авторів</w:t>
      </w:r>
      <w:r w:rsidR="00CE007B">
        <w:rPr>
          <w:rFonts w:ascii="Times New Roman" w:eastAsia="Times New Roman" w:hAnsi="Times New Roman" w:cs="Times New Roman"/>
          <w:sz w:val="28"/>
          <w:szCs w:val="28"/>
          <w:lang w:val="uk-UA"/>
        </w:rPr>
        <w:t>:</w:t>
      </w:r>
    </w:p>
    <w:p w:rsidR="00CE007B" w:rsidRDefault="00CE007B" w:rsidP="00237C68">
      <w:pPr>
        <w:pStyle w:val="a4"/>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w:drawing>
          <wp:inline distT="0" distB="0" distL="0" distR="0">
            <wp:extent cx="6451600" cy="32702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84902" w:rsidRDefault="00D84902" w:rsidP="002E1C88">
      <w:pPr>
        <w:spacing w:after="0" w:line="240" w:lineRule="auto"/>
        <w:ind w:hanging="10"/>
        <w:jc w:val="both"/>
        <w:rPr>
          <w:sz w:val="28"/>
          <w:szCs w:val="28"/>
          <w:lang w:val="uk-UA"/>
        </w:rPr>
      </w:pPr>
      <w:r>
        <w:rPr>
          <w:rFonts w:ascii="Times New Roman" w:eastAsia="Times New Roman" w:hAnsi="Times New Roman" w:cs="Times New Roman"/>
          <w:noProof/>
          <w:sz w:val="28"/>
          <w:szCs w:val="28"/>
        </w:rPr>
        <w:drawing>
          <wp:inline distT="0" distB="0" distL="0" distR="0" wp14:anchorId="2DA4B153" wp14:editId="223397AB">
            <wp:extent cx="6299835" cy="3193322"/>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92606" w:rsidRPr="00FA79EF" w:rsidRDefault="00792606" w:rsidP="002E1C88">
      <w:pPr>
        <w:spacing w:after="0" w:line="240" w:lineRule="auto"/>
        <w:ind w:hanging="10"/>
        <w:jc w:val="both"/>
        <w:rPr>
          <w:sz w:val="28"/>
          <w:szCs w:val="28"/>
          <w:lang w:val="uk-UA"/>
        </w:rPr>
      </w:pPr>
      <w:r>
        <w:rPr>
          <w:rFonts w:ascii="Times New Roman" w:eastAsia="Times New Roman" w:hAnsi="Times New Roman" w:cs="Times New Roman"/>
          <w:noProof/>
          <w:sz w:val="28"/>
          <w:szCs w:val="28"/>
        </w:rPr>
        <w:drawing>
          <wp:inline distT="0" distB="0" distL="0" distR="0" wp14:anchorId="74C780A7" wp14:editId="249F8260">
            <wp:extent cx="6299835" cy="319278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E4D5A" w:rsidRDefault="00AE4D5A" w:rsidP="00AE4D5A">
      <w:pPr>
        <w:spacing w:after="0" w:line="240" w:lineRule="auto"/>
        <w:jc w:val="both"/>
        <w:rPr>
          <w:rFonts w:ascii="Times New Roman" w:eastAsia="Times New Roman" w:hAnsi="Times New Roman" w:cs="Times New Roman"/>
          <w:sz w:val="28"/>
          <w:szCs w:val="28"/>
          <w:lang w:val="uk-UA"/>
        </w:rPr>
      </w:pPr>
    </w:p>
    <w:p w:rsidR="00AE4D5A" w:rsidRDefault="00FD3AC7" w:rsidP="00FD3AC7">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Результативність розгляду звернень за 2019 рік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800"/>
      </w:tblGrid>
      <w:tr w:rsidR="0081479A" w:rsidTr="009B577F">
        <w:trPr>
          <w:trHeight w:val="2794"/>
        </w:trPr>
        <w:tc>
          <w:tcPr>
            <w:tcW w:w="4955" w:type="dxa"/>
          </w:tcPr>
          <w:p w:rsidR="0081479A" w:rsidRDefault="0081479A" w:rsidP="00FD3AC7">
            <w:pPr>
              <w:jc w:val="center"/>
              <w:rPr>
                <w:rFonts w:ascii="Times New Roman" w:eastAsia="Times New Roman" w:hAnsi="Times New Roman" w:cs="Times New Roman"/>
                <w:sz w:val="28"/>
                <w:szCs w:val="28"/>
                <w:lang w:val="uk-UA"/>
              </w:rPr>
            </w:pPr>
            <w:r w:rsidRPr="00BA202A">
              <w:rPr>
                <w:noProof/>
                <w:sz w:val="28"/>
                <w:szCs w:val="28"/>
              </w:rPr>
              <w:drawing>
                <wp:inline distT="0" distB="0" distL="0" distR="0" wp14:anchorId="0689EE24" wp14:editId="74819332">
                  <wp:extent cx="3114675" cy="1743075"/>
                  <wp:effectExtent l="0" t="0" r="0" b="0"/>
                  <wp:docPr id="4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4956" w:type="dxa"/>
          </w:tcPr>
          <w:p w:rsidR="0081479A" w:rsidRDefault="0081479A" w:rsidP="0081479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2019 рік з 422 звернень, які надійшли:</w:t>
            </w:r>
          </w:p>
          <w:p w:rsidR="0081479A" w:rsidRDefault="0081479A" w:rsidP="0081479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вирішено позитивно 371 звернення, що становить 88%,</w:t>
            </w:r>
          </w:p>
          <w:p w:rsidR="0081479A" w:rsidRDefault="0081479A" w:rsidP="0081479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надано роз’яснення на 42 звернення, що становить 10%,</w:t>
            </w:r>
          </w:p>
          <w:p w:rsidR="0081479A" w:rsidRDefault="0081479A" w:rsidP="0081479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відмовлено у задоволенні 9 звернень, що становить 2%.</w:t>
            </w:r>
          </w:p>
        </w:tc>
      </w:tr>
    </w:tbl>
    <w:p w:rsidR="00951247" w:rsidRDefault="00951247" w:rsidP="00387E36">
      <w:pPr>
        <w:tabs>
          <w:tab w:val="left" w:pos="543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Коротка характеристика частини інших послуг, що надавались виконавчим комітетом Степанківської сільської ради у 2019 році: </w:t>
      </w:r>
    </w:p>
    <w:p w:rsidR="0067546D" w:rsidRPr="0067546D" w:rsidRDefault="0067546D" w:rsidP="00387E36">
      <w:pPr>
        <w:tabs>
          <w:tab w:val="left" w:pos="5430"/>
        </w:tabs>
        <w:spacing w:after="0" w:line="240" w:lineRule="auto"/>
        <w:ind w:firstLine="709"/>
        <w:jc w:val="both"/>
        <w:rPr>
          <w:rFonts w:ascii="Times New Roman" w:hAnsi="Times New Roman" w:cs="Times New Roman"/>
          <w:sz w:val="28"/>
          <w:szCs w:val="28"/>
          <w:lang w:val="uk-UA"/>
        </w:rPr>
      </w:pPr>
      <w:r w:rsidRPr="00351C24">
        <w:rPr>
          <w:rFonts w:ascii="Times New Roman" w:hAnsi="Times New Roman" w:cs="Times New Roman"/>
          <w:sz w:val="28"/>
          <w:szCs w:val="28"/>
          <w:lang w:val="uk-UA"/>
        </w:rPr>
        <w:t xml:space="preserve">Протягом 2019 року </w:t>
      </w:r>
      <w:r>
        <w:rPr>
          <w:rFonts w:ascii="Times New Roman" w:hAnsi="Times New Roman" w:cs="Times New Roman"/>
          <w:sz w:val="28"/>
          <w:szCs w:val="28"/>
          <w:lang w:val="uk-UA"/>
        </w:rPr>
        <w:t xml:space="preserve">виконавчим комітетом Степанківської сільської ради </w:t>
      </w:r>
      <w:r w:rsidRPr="00351C24">
        <w:rPr>
          <w:rFonts w:ascii="Times New Roman" w:hAnsi="Times New Roman" w:cs="Times New Roman"/>
          <w:sz w:val="28"/>
          <w:szCs w:val="28"/>
          <w:lang w:val="uk-UA"/>
        </w:rPr>
        <w:t xml:space="preserve">вчинено  </w:t>
      </w:r>
      <w:r w:rsidRPr="0067546D">
        <w:rPr>
          <w:rFonts w:ascii="Times New Roman" w:hAnsi="Times New Roman" w:cs="Times New Roman"/>
          <w:sz w:val="28"/>
          <w:szCs w:val="28"/>
          <w:lang w:val="uk-UA"/>
        </w:rPr>
        <w:t>365 нотаріальних дій, з них:192 доручень,</w:t>
      </w:r>
      <w:r>
        <w:rPr>
          <w:rFonts w:ascii="Times New Roman" w:hAnsi="Times New Roman" w:cs="Times New Roman"/>
          <w:sz w:val="28"/>
          <w:szCs w:val="28"/>
          <w:lang w:val="uk-UA"/>
        </w:rPr>
        <w:t xml:space="preserve"> </w:t>
      </w:r>
      <w:r w:rsidRPr="0067546D">
        <w:rPr>
          <w:rFonts w:ascii="Times New Roman" w:hAnsi="Times New Roman" w:cs="Times New Roman"/>
          <w:sz w:val="28"/>
          <w:szCs w:val="28"/>
          <w:lang w:val="uk-UA"/>
        </w:rPr>
        <w:t>40 заповітів та 133 посвідчень підписів;</w:t>
      </w:r>
      <w:r>
        <w:rPr>
          <w:rFonts w:ascii="Times New Roman" w:hAnsi="Times New Roman" w:cs="Times New Roman"/>
          <w:sz w:val="28"/>
          <w:szCs w:val="28"/>
          <w:lang w:val="uk-UA"/>
        </w:rPr>
        <w:t xml:space="preserve"> </w:t>
      </w:r>
      <w:r w:rsidRPr="0067546D">
        <w:rPr>
          <w:rFonts w:ascii="Times New Roman" w:hAnsi="Times New Roman" w:cs="Times New Roman"/>
          <w:sz w:val="28"/>
          <w:szCs w:val="28"/>
          <w:lang w:val="uk-UA"/>
        </w:rPr>
        <w:t>зареєстровано 15 шлюбів,</w:t>
      </w:r>
      <w:r>
        <w:rPr>
          <w:rFonts w:ascii="Times New Roman" w:hAnsi="Times New Roman" w:cs="Times New Roman"/>
          <w:sz w:val="28"/>
          <w:szCs w:val="28"/>
          <w:lang w:val="uk-UA"/>
        </w:rPr>
        <w:t xml:space="preserve"> </w:t>
      </w:r>
      <w:r w:rsidRPr="0067546D">
        <w:rPr>
          <w:rFonts w:ascii="Times New Roman" w:hAnsi="Times New Roman" w:cs="Times New Roman"/>
          <w:sz w:val="28"/>
          <w:szCs w:val="28"/>
          <w:lang w:val="uk-UA"/>
        </w:rPr>
        <w:t>складено 26 актових записів про народження та</w:t>
      </w:r>
      <w:r>
        <w:rPr>
          <w:rFonts w:ascii="Times New Roman" w:hAnsi="Times New Roman" w:cs="Times New Roman"/>
          <w:sz w:val="28"/>
          <w:szCs w:val="28"/>
          <w:lang w:val="uk-UA"/>
        </w:rPr>
        <w:t xml:space="preserve"> </w:t>
      </w:r>
      <w:r w:rsidRPr="0067546D">
        <w:rPr>
          <w:rFonts w:ascii="Times New Roman" w:hAnsi="Times New Roman" w:cs="Times New Roman"/>
          <w:sz w:val="28"/>
          <w:szCs w:val="28"/>
          <w:lang w:val="uk-UA"/>
        </w:rPr>
        <w:t xml:space="preserve">66 актових записів про смерть. </w:t>
      </w:r>
    </w:p>
    <w:p w:rsidR="0067546D" w:rsidRPr="00351C24" w:rsidRDefault="0067546D" w:rsidP="00387E36">
      <w:pPr>
        <w:tabs>
          <w:tab w:val="left" w:pos="5430"/>
        </w:tabs>
        <w:spacing w:after="0" w:line="240" w:lineRule="auto"/>
        <w:ind w:firstLine="709"/>
        <w:jc w:val="both"/>
        <w:rPr>
          <w:rFonts w:ascii="Times New Roman" w:hAnsi="Times New Roman" w:cs="Times New Roman"/>
          <w:sz w:val="28"/>
          <w:szCs w:val="28"/>
          <w:lang w:val="uk-UA"/>
        </w:rPr>
      </w:pPr>
      <w:r w:rsidRPr="00351C24">
        <w:rPr>
          <w:rFonts w:ascii="Times New Roman" w:hAnsi="Times New Roman" w:cs="Times New Roman"/>
          <w:sz w:val="28"/>
          <w:szCs w:val="28"/>
          <w:lang w:val="uk-UA"/>
        </w:rPr>
        <w:t xml:space="preserve">Уповноваженими особами  виконавчого комітету здійснено </w:t>
      </w:r>
      <w:r w:rsidRPr="004D4D3E">
        <w:rPr>
          <w:rFonts w:ascii="Times New Roman" w:hAnsi="Times New Roman" w:cs="Times New Roman"/>
          <w:sz w:val="28"/>
          <w:szCs w:val="28"/>
          <w:lang w:val="uk-UA"/>
        </w:rPr>
        <w:t>371 актів реєстрації місця проживання,</w:t>
      </w:r>
      <w:r w:rsidRPr="00351C24">
        <w:rPr>
          <w:rFonts w:ascii="Times New Roman" w:hAnsi="Times New Roman" w:cs="Times New Roman"/>
          <w:sz w:val="28"/>
          <w:szCs w:val="28"/>
          <w:lang w:val="uk-UA"/>
        </w:rPr>
        <w:t xml:space="preserve"> з них – 201 по с.Хацьки та 170 по с.Степанки</w:t>
      </w:r>
      <w:r w:rsidR="004D4D3E">
        <w:rPr>
          <w:rFonts w:ascii="Times New Roman" w:hAnsi="Times New Roman" w:cs="Times New Roman"/>
          <w:sz w:val="28"/>
          <w:szCs w:val="28"/>
          <w:lang w:val="uk-UA"/>
        </w:rPr>
        <w:t xml:space="preserve">, в тому числі 106 по с.Хацьки та 95 по с. Степанки - актів прибуття особи, що всього складає 201 та 89 по с. Хацьки та 81 по с. </w:t>
      </w:r>
      <w:r w:rsidRPr="00351C24">
        <w:rPr>
          <w:rFonts w:ascii="Times New Roman" w:hAnsi="Times New Roman" w:cs="Times New Roman"/>
          <w:sz w:val="28"/>
          <w:szCs w:val="28"/>
          <w:lang w:val="uk-UA"/>
        </w:rPr>
        <w:t>Степанки</w:t>
      </w:r>
      <w:r w:rsidR="004D4D3E">
        <w:rPr>
          <w:rFonts w:ascii="Times New Roman" w:hAnsi="Times New Roman" w:cs="Times New Roman"/>
          <w:sz w:val="28"/>
          <w:szCs w:val="28"/>
          <w:lang w:val="uk-UA"/>
        </w:rPr>
        <w:t xml:space="preserve"> -</w:t>
      </w:r>
      <w:r w:rsidRPr="00351C24">
        <w:rPr>
          <w:rFonts w:ascii="Times New Roman" w:hAnsi="Times New Roman" w:cs="Times New Roman"/>
          <w:sz w:val="28"/>
          <w:szCs w:val="28"/>
          <w:lang w:val="uk-UA"/>
        </w:rPr>
        <w:t xml:space="preserve"> актів вибуття особи</w:t>
      </w:r>
      <w:r w:rsidR="004D4D3E" w:rsidRPr="004D4D3E">
        <w:rPr>
          <w:rFonts w:ascii="Times New Roman" w:hAnsi="Times New Roman" w:cs="Times New Roman"/>
          <w:sz w:val="28"/>
          <w:szCs w:val="28"/>
          <w:lang w:val="uk-UA"/>
        </w:rPr>
        <w:t xml:space="preserve"> </w:t>
      </w:r>
      <w:r w:rsidR="004D4D3E" w:rsidRPr="00351C24">
        <w:rPr>
          <w:rFonts w:ascii="Times New Roman" w:hAnsi="Times New Roman" w:cs="Times New Roman"/>
          <w:sz w:val="28"/>
          <w:szCs w:val="28"/>
          <w:lang w:val="uk-UA"/>
        </w:rPr>
        <w:t>з місця проживання</w:t>
      </w:r>
      <w:r w:rsidR="004D4D3E">
        <w:rPr>
          <w:rFonts w:ascii="Times New Roman" w:hAnsi="Times New Roman" w:cs="Times New Roman"/>
          <w:sz w:val="28"/>
          <w:szCs w:val="28"/>
          <w:lang w:val="uk-UA"/>
        </w:rPr>
        <w:t xml:space="preserve">, що </w:t>
      </w:r>
      <w:r w:rsidRPr="00351C24">
        <w:rPr>
          <w:rFonts w:ascii="Times New Roman" w:hAnsi="Times New Roman" w:cs="Times New Roman"/>
          <w:sz w:val="28"/>
          <w:szCs w:val="28"/>
          <w:lang w:val="uk-UA"/>
        </w:rPr>
        <w:t xml:space="preserve">всього </w:t>
      </w:r>
      <w:r w:rsidR="004D4D3E">
        <w:rPr>
          <w:rFonts w:ascii="Times New Roman" w:hAnsi="Times New Roman" w:cs="Times New Roman"/>
          <w:sz w:val="28"/>
          <w:szCs w:val="28"/>
          <w:lang w:val="uk-UA"/>
        </w:rPr>
        <w:t>складає 170</w:t>
      </w:r>
      <w:r w:rsidRPr="00351C24">
        <w:rPr>
          <w:rFonts w:ascii="Times New Roman" w:hAnsi="Times New Roman" w:cs="Times New Roman"/>
          <w:sz w:val="28"/>
          <w:szCs w:val="28"/>
          <w:lang w:val="uk-UA"/>
        </w:rPr>
        <w:t xml:space="preserve">. </w:t>
      </w:r>
    </w:p>
    <w:p w:rsidR="0067546D" w:rsidRPr="002C3FCA" w:rsidRDefault="00387E36" w:rsidP="00387E36">
      <w:pPr>
        <w:tabs>
          <w:tab w:val="left" w:pos="5430"/>
        </w:tabs>
        <w:spacing w:after="0" w:line="240" w:lineRule="auto"/>
        <w:ind w:firstLine="709"/>
        <w:jc w:val="both"/>
        <w:rPr>
          <w:rFonts w:ascii="Times New Roman" w:hAnsi="Times New Roman" w:cs="Times New Roman"/>
          <w:sz w:val="28"/>
          <w:szCs w:val="28"/>
          <w:lang w:val="uk-UA"/>
        </w:rPr>
      </w:pPr>
      <w:r w:rsidRPr="002C3FCA">
        <w:rPr>
          <w:rFonts w:ascii="Times New Roman" w:hAnsi="Times New Roman" w:cs="Times New Roman"/>
          <w:sz w:val="28"/>
          <w:szCs w:val="28"/>
          <w:lang w:val="uk-UA"/>
        </w:rPr>
        <w:t>Виконавчим комітетом Степанківської сільської ради в</w:t>
      </w:r>
      <w:r w:rsidR="0067546D" w:rsidRPr="002C3FCA">
        <w:rPr>
          <w:rFonts w:ascii="Times New Roman" w:hAnsi="Times New Roman" w:cs="Times New Roman"/>
          <w:sz w:val="28"/>
          <w:szCs w:val="28"/>
          <w:lang w:val="uk-UA"/>
        </w:rPr>
        <w:t>идано 4270 довідок</w:t>
      </w:r>
      <w:r w:rsidRPr="002C3FCA">
        <w:rPr>
          <w:rFonts w:ascii="Times New Roman" w:hAnsi="Times New Roman" w:cs="Times New Roman"/>
          <w:sz w:val="28"/>
          <w:szCs w:val="28"/>
          <w:lang w:val="uk-UA"/>
        </w:rPr>
        <w:t xml:space="preserve"> різного характеру</w:t>
      </w:r>
      <w:r w:rsidR="0067546D" w:rsidRPr="002C3FCA">
        <w:rPr>
          <w:rFonts w:ascii="Times New Roman" w:hAnsi="Times New Roman" w:cs="Times New Roman"/>
          <w:sz w:val="28"/>
          <w:szCs w:val="28"/>
          <w:lang w:val="uk-UA"/>
        </w:rPr>
        <w:t>. Оброблено 2769 вхідної та 2679 вихідної документації.</w:t>
      </w:r>
      <w:r w:rsidRPr="002C3FCA">
        <w:rPr>
          <w:rFonts w:ascii="Times New Roman" w:hAnsi="Times New Roman" w:cs="Times New Roman"/>
          <w:sz w:val="28"/>
          <w:szCs w:val="28"/>
          <w:lang w:val="uk-UA"/>
        </w:rPr>
        <w:t xml:space="preserve"> Оформлено 993 субсидій, </w:t>
      </w:r>
      <w:r w:rsidR="0067546D" w:rsidRPr="002C3FCA">
        <w:rPr>
          <w:rFonts w:ascii="Times New Roman" w:hAnsi="Times New Roman" w:cs="Times New Roman"/>
          <w:sz w:val="28"/>
          <w:szCs w:val="28"/>
          <w:lang w:val="uk-UA"/>
        </w:rPr>
        <w:t xml:space="preserve">в </w:t>
      </w:r>
      <w:r w:rsidRPr="002C3FCA">
        <w:rPr>
          <w:rFonts w:ascii="Times New Roman" w:hAnsi="Times New Roman" w:cs="Times New Roman"/>
          <w:sz w:val="28"/>
          <w:szCs w:val="28"/>
          <w:lang w:val="uk-UA"/>
        </w:rPr>
        <w:t>тому числі</w:t>
      </w:r>
      <w:r w:rsidR="0067546D" w:rsidRPr="002C3FCA">
        <w:rPr>
          <w:rFonts w:ascii="Times New Roman" w:hAnsi="Times New Roman" w:cs="Times New Roman"/>
          <w:sz w:val="28"/>
          <w:szCs w:val="28"/>
          <w:lang w:val="uk-UA"/>
        </w:rPr>
        <w:t xml:space="preserve"> суб</w:t>
      </w:r>
      <w:r w:rsidRPr="002C3FCA">
        <w:rPr>
          <w:rFonts w:ascii="Times New Roman" w:hAnsi="Times New Roman" w:cs="Times New Roman"/>
          <w:sz w:val="28"/>
          <w:szCs w:val="28"/>
          <w:lang w:val="uk-UA"/>
        </w:rPr>
        <w:t>сидії на тверде паливо – 112 та субсидії житлово-комунальних послуг – 881</w:t>
      </w:r>
      <w:r w:rsidR="0067546D" w:rsidRPr="002C3FCA">
        <w:rPr>
          <w:rFonts w:ascii="Times New Roman" w:hAnsi="Times New Roman" w:cs="Times New Roman"/>
          <w:sz w:val="28"/>
          <w:szCs w:val="28"/>
          <w:lang w:val="uk-UA"/>
        </w:rPr>
        <w:t>. Також відділом соціального захисту населення</w:t>
      </w:r>
      <w:r w:rsidRPr="002C3FCA">
        <w:rPr>
          <w:rFonts w:ascii="Times New Roman" w:hAnsi="Times New Roman" w:cs="Times New Roman"/>
          <w:sz w:val="28"/>
          <w:szCs w:val="28"/>
          <w:lang w:val="uk-UA"/>
        </w:rPr>
        <w:t xml:space="preserve"> виконавчого комітету Степанківської сільської ради</w:t>
      </w:r>
      <w:r w:rsidR="0067546D" w:rsidRPr="002C3FCA">
        <w:rPr>
          <w:rFonts w:ascii="Times New Roman" w:hAnsi="Times New Roman" w:cs="Times New Roman"/>
          <w:sz w:val="28"/>
          <w:szCs w:val="28"/>
          <w:lang w:val="uk-UA"/>
        </w:rPr>
        <w:t xml:space="preserve"> проводиться робота з оформлення соціальних д</w:t>
      </w:r>
      <w:r w:rsidRPr="002C3FCA">
        <w:rPr>
          <w:rFonts w:ascii="Times New Roman" w:hAnsi="Times New Roman" w:cs="Times New Roman"/>
          <w:sz w:val="28"/>
          <w:szCs w:val="28"/>
          <w:lang w:val="uk-UA"/>
        </w:rPr>
        <w:t>опомог. Всього оформлено 195</w:t>
      </w:r>
      <w:r w:rsidR="0067546D" w:rsidRPr="002C3FCA">
        <w:rPr>
          <w:rFonts w:ascii="Times New Roman" w:hAnsi="Times New Roman" w:cs="Times New Roman"/>
          <w:sz w:val="28"/>
          <w:szCs w:val="28"/>
          <w:lang w:val="uk-UA"/>
        </w:rPr>
        <w:t>, з них: одинокі</w:t>
      </w:r>
      <w:r w:rsidRPr="002C3FCA">
        <w:rPr>
          <w:rFonts w:ascii="Times New Roman" w:hAnsi="Times New Roman" w:cs="Times New Roman"/>
          <w:sz w:val="28"/>
          <w:szCs w:val="28"/>
          <w:lang w:val="uk-UA"/>
        </w:rPr>
        <w:t xml:space="preserve"> по доходах – 118, опіка – 6</w:t>
      </w:r>
      <w:r w:rsidR="0067546D" w:rsidRPr="002C3FCA">
        <w:rPr>
          <w:rFonts w:ascii="Times New Roman" w:hAnsi="Times New Roman" w:cs="Times New Roman"/>
          <w:sz w:val="28"/>
          <w:szCs w:val="28"/>
          <w:lang w:val="uk-UA"/>
        </w:rPr>
        <w:t>, вагітність та по</w:t>
      </w:r>
      <w:r w:rsidRPr="002C3FCA">
        <w:rPr>
          <w:rFonts w:ascii="Times New Roman" w:hAnsi="Times New Roman" w:cs="Times New Roman"/>
          <w:sz w:val="28"/>
          <w:szCs w:val="28"/>
          <w:lang w:val="uk-UA"/>
        </w:rPr>
        <w:t>логи – 16</w:t>
      </w:r>
      <w:r w:rsidR="0067546D" w:rsidRPr="002C3FCA">
        <w:rPr>
          <w:rFonts w:ascii="Times New Roman" w:hAnsi="Times New Roman" w:cs="Times New Roman"/>
          <w:sz w:val="28"/>
          <w:szCs w:val="28"/>
          <w:lang w:val="uk-UA"/>
        </w:rPr>
        <w:t>, державна соціальна допомога – 61, одноразова – 39, компенсаційні – 6, аліменти – 6, по догляду за інвалідом</w:t>
      </w:r>
      <w:r w:rsidRPr="002C3FCA">
        <w:rPr>
          <w:rFonts w:ascii="Times New Roman" w:hAnsi="Times New Roman" w:cs="Times New Roman"/>
          <w:sz w:val="28"/>
          <w:szCs w:val="28"/>
          <w:lang w:val="uk-UA"/>
        </w:rPr>
        <w:t xml:space="preserve"> </w:t>
      </w:r>
      <w:r w:rsidR="0067546D" w:rsidRPr="002C3FCA">
        <w:rPr>
          <w:rFonts w:ascii="Times New Roman" w:hAnsi="Times New Roman" w:cs="Times New Roman"/>
          <w:sz w:val="28"/>
          <w:szCs w:val="28"/>
          <w:lang w:val="uk-UA"/>
        </w:rPr>
        <w:t>- 15, аліменти – 4, багатодітні сім</w:t>
      </w:r>
      <w:r w:rsidR="0067546D" w:rsidRPr="002C3FCA">
        <w:rPr>
          <w:rFonts w:ascii="Times New Roman" w:hAnsi="Times New Roman" w:cs="Times New Roman"/>
          <w:sz w:val="28"/>
          <w:szCs w:val="28"/>
        </w:rPr>
        <w:t>’</w:t>
      </w:r>
      <w:r w:rsidRPr="002C3FCA">
        <w:rPr>
          <w:rFonts w:ascii="Times New Roman" w:hAnsi="Times New Roman" w:cs="Times New Roman"/>
          <w:sz w:val="28"/>
          <w:szCs w:val="28"/>
          <w:lang w:val="uk-UA"/>
        </w:rPr>
        <w:t>ї – 25</w:t>
      </w:r>
      <w:r w:rsidR="0067546D" w:rsidRPr="002C3FCA">
        <w:rPr>
          <w:rFonts w:ascii="Times New Roman" w:hAnsi="Times New Roman" w:cs="Times New Roman"/>
          <w:sz w:val="28"/>
          <w:szCs w:val="28"/>
          <w:lang w:val="uk-UA"/>
        </w:rPr>
        <w:t>. В тому числі оформлено пільги - всьо</w:t>
      </w:r>
      <w:r w:rsidRPr="002C3FCA">
        <w:rPr>
          <w:rFonts w:ascii="Times New Roman" w:hAnsi="Times New Roman" w:cs="Times New Roman"/>
          <w:sz w:val="28"/>
          <w:szCs w:val="28"/>
          <w:lang w:val="uk-UA"/>
        </w:rPr>
        <w:t xml:space="preserve">го 67, </w:t>
      </w:r>
      <w:r w:rsidR="0067546D" w:rsidRPr="002C3FCA">
        <w:rPr>
          <w:rFonts w:ascii="Times New Roman" w:hAnsi="Times New Roman" w:cs="Times New Roman"/>
          <w:sz w:val="28"/>
          <w:szCs w:val="28"/>
          <w:lang w:val="uk-UA"/>
        </w:rPr>
        <w:t xml:space="preserve">з них </w:t>
      </w:r>
      <w:r w:rsidRPr="002C3FCA">
        <w:rPr>
          <w:rFonts w:ascii="Times New Roman" w:hAnsi="Times New Roman" w:cs="Times New Roman"/>
          <w:sz w:val="28"/>
          <w:szCs w:val="28"/>
          <w:lang w:val="uk-UA"/>
        </w:rPr>
        <w:t xml:space="preserve">учасникам бойових дій– 5, інвалідам ІІІ групи </w:t>
      </w:r>
      <w:r w:rsidR="0067546D" w:rsidRPr="002C3FCA">
        <w:rPr>
          <w:rFonts w:ascii="Times New Roman" w:hAnsi="Times New Roman" w:cs="Times New Roman"/>
          <w:sz w:val="28"/>
          <w:szCs w:val="28"/>
          <w:lang w:val="uk-UA"/>
        </w:rPr>
        <w:t>-</w:t>
      </w:r>
      <w:r w:rsidRPr="002C3FCA">
        <w:rPr>
          <w:rFonts w:ascii="Times New Roman" w:hAnsi="Times New Roman" w:cs="Times New Roman"/>
          <w:sz w:val="28"/>
          <w:szCs w:val="28"/>
          <w:lang w:val="uk-UA"/>
        </w:rPr>
        <w:t xml:space="preserve"> 6, інвалідам </w:t>
      </w:r>
      <w:r w:rsidR="0067546D" w:rsidRPr="002C3FCA">
        <w:rPr>
          <w:rFonts w:ascii="Times New Roman" w:hAnsi="Times New Roman" w:cs="Times New Roman"/>
          <w:sz w:val="28"/>
          <w:szCs w:val="28"/>
          <w:lang w:val="uk-UA"/>
        </w:rPr>
        <w:t>ІІ</w:t>
      </w:r>
      <w:r w:rsidRPr="002C3FCA">
        <w:rPr>
          <w:rFonts w:ascii="Times New Roman" w:hAnsi="Times New Roman" w:cs="Times New Roman"/>
          <w:sz w:val="28"/>
          <w:szCs w:val="28"/>
          <w:lang w:val="uk-UA"/>
        </w:rPr>
        <w:t xml:space="preserve"> групи - 10, пенсіонерам – 7, учасникам бойових дій одноразова допомога – 18, </w:t>
      </w:r>
      <w:proofErr w:type="spellStart"/>
      <w:r w:rsidRPr="002C3FCA">
        <w:rPr>
          <w:rFonts w:ascii="Times New Roman" w:hAnsi="Times New Roman" w:cs="Times New Roman"/>
          <w:sz w:val="28"/>
          <w:szCs w:val="28"/>
          <w:lang w:val="uk-UA"/>
        </w:rPr>
        <w:t>вдовам</w:t>
      </w:r>
      <w:proofErr w:type="spellEnd"/>
      <w:r w:rsidRPr="002C3FCA">
        <w:rPr>
          <w:rFonts w:ascii="Times New Roman" w:hAnsi="Times New Roman" w:cs="Times New Roman"/>
          <w:sz w:val="28"/>
          <w:szCs w:val="28"/>
          <w:lang w:val="uk-UA"/>
        </w:rPr>
        <w:t xml:space="preserve"> – 1, багатодітним</w:t>
      </w:r>
      <w:r w:rsidR="0067546D" w:rsidRPr="002C3FCA">
        <w:rPr>
          <w:rFonts w:ascii="Times New Roman" w:hAnsi="Times New Roman" w:cs="Times New Roman"/>
          <w:sz w:val="28"/>
          <w:szCs w:val="28"/>
          <w:lang w:val="uk-UA"/>
        </w:rPr>
        <w:t xml:space="preserve"> сім</w:t>
      </w:r>
      <w:r w:rsidRPr="002C3FCA">
        <w:rPr>
          <w:rFonts w:ascii="Times New Roman" w:hAnsi="Times New Roman" w:cs="Times New Roman"/>
          <w:sz w:val="28"/>
          <w:szCs w:val="28"/>
          <w:lang w:val="uk-UA"/>
        </w:rPr>
        <w:t>’ям - 10</w:t>
      </w:r>
      <w:r w:rsidR="0067546D" w:rsidRPr="002C3FCA">
        <w:rPr>
          <w:rFonts w:ascii="Times New Roman" w:hAnsi="Times New Roman" w:cs="Times New Roman"/>
          <w:sz w:val="28"/>
          <w:szCs w:val="28"/>
          <w:lang w:val="uk-UA"/>
        </w:rPr>
        <w:t xml:space="preserve">. </w:t>
      </w:r>
    </w:p>
    <w:p w:rsidR="0067546D" w:rsidRPr="002C3FCA" w:rsidRDefault="00387E36" w:rsidP="00387E36">
      <w:pPr>
        <w:tabs>
          <w:tab w:val="left" w:pos="5430"/>
        </w:tabs>
        <w:spacing w:after="0" w:line="240" w:lineRule="auto"/>
        <w:ind w:firstLine="709"/>
        <w:jc w:val="both"/>
        <w:rPr>
          <w:rFonts w:ascii="Times New Roman" w:hAnsi="Times New Roman" w:cs="Times New Roman"/>
          <w:sz w:val="28"/>
          <w:szCs w:val="28"/>
          <w:lang w:val="uk-UA"/>
        </w:rPr>
      </w:pPr>
      <w:r w:rsidRPr="002C3FCA">
        <w:rPr>
          <w:rFonts w:ascii="Times New Roman" w:hAnsi="Times New Roman" w:cs="Times New Roman"/>
          <w:sz w:val="28"/>
          <w:szCs w:val="28"/>
          <w:lang w:val="uk-UA"/>
        </w:rPr>
        <w:t>На обліку</w:t>
      </w:r>
      <w:r w:rsidR="0067546D" w:rsidRPr="002C3FCA">
        <w:rPr>
          <w:rFonts w:ascii="Times New Roman" w:hAnsi="Times New Roman" w:cs="Times New Roman"/>
          <w:sz w:val="28"/>
          <w:szCs w:val="28"/>
          <w:lang w:val="uk-UA"/>
        </w:rPr>
        <w:t xml:space="preserve"> сімей, які опинилися в складних життєвих обставинах знаходиться  13 сімей (6 сімей по с.Хацьки та 7 сімей по с.Степанки і с.Бузуків), в них виховуються  </w:t>
      </w:r>
      <w:r w:rsidRPr="002C3FCA">
        <w:rPr>
          <w:rFonts w:ascii="Times New Roman" w:hAnsi="Times New Roman" w:cs="Times New Roman"/>
          <w:sz w:val="28"/>
          <w:szCs w:val="28"/>
          <w:lang w:val="uk-UA"/>
        </w:rPr>
        <w:t>всього 23  дітей.</w:t>
      </w:r>
    </w:p>
    <w:p w:rsidR="0067546D" w:rsidRPr="002C3FCA" w:rsidRDefault="0067546D" w:rsidP="0067546D">
      <w:pPr>
        <w:tabs>
          <w:tab w:val="left" w:pos="3828"/>
          <w:tab w:val="left" w:pos="5430"/>
        </w:tabs>
        <w:spacing w:after="0" w:line="240" w:lineRule="auto"/>
        <w:jc w:val="both"/>
        <w:rPr>
          <w:rFonts w:ascii="Times New Roman" w:hAnsi="Times New Roman" w:cs="Times New Roman"/>
          <w:sz w:val="28"/>
          <w:szCs w:val="28"/>
          <w:lang w:val="uk-UA"/>
        </w:rPr>
      </w:pPr>
      <w:r w:rsidRPr="002C3FCA">
        <w:rPr>
          <w:rFonts w:ascii="Times New Roman" w:hAnsi="Times New Roman" w:cs="Times New Roman"/>
          <w:sz w:val="28"/>
          <w:szCs w:val="28"/>
          <w:lang w:val="uk-UA"/>
        </w:rPr>
        <w:t xml:space="preserve">Виконкомом </w:t>
      </w:r>
      <w:r w:rsidR="00387E36" w:rsidRPr="002C3FCA">
        <w:rPr>
          <w:rFonts w:ascii="Times New Roman" w:hAnsi="Times New Roman" w:cs="Times New Roman"/>
          <w:sz w:val="28"/>
          <w:szCs w:val="28"/>
          <w:lang w:val="uk-UA"/>
        </w:rPr>
        <w:t xml:space="preserve">Степанківської </w:t>
      </w:r>
      <w:r w:rsidRPr="002C3FCA">
        <w:rPr>
          <w:rFonts w:ascii="Times New Roman" w:hAnsi="Times New Roman" w:cs="Times New Roman"/>
          <w:sz w:val="28"/>
          <w:szCs w:val="28"/>
          <w:lang w:val="uk-UA"/>
        </w:rPr>
        <w:t>сільської ради здійснюється державна</w:t>
      </w:r>
      <w:r w:rsidRPr="002C3FCA">
        <w:rPr>
          <w:rStyle w:val="rvts0"/>
          <w:rFonts w:ascii="Times New Roman" w:hAnsi="Times New Roman" w:cs="Times New Roman"/>
          <w:sz w:val="28"/>
          <w:szCs w:val="28"/>
          <w:lang w:val="uk-UA"/>
        </w:rPr>
        <w:t xml:space="preserve"> реєстрація речових прав на нерухоме майно та їх обтяжень. Так, протягом 2019 року зареєстровано право власності на об’єкти  нерухомого майна та договорів їх оренди в кількості 223 штук.</w:t>
      </w:r>
    </w:p>
    <w:p w:rsidR="0067546D" w:rsidRPr="002C3FCA" w:rsidRDefault="0067546D" w:rsidP="0067546D">
      <w:pPr>
        <w:tabs>
          <w:tab w:val="left" w:pos="5430"/>
        </w:tabs>
        <w:spacing w:after="0" w:line="240" w:lineRule="auto"/>
        <w:jc w:val="both"/>
        <w:rPr>
          <w:rFonts w:ascii="Times New Roman" w:hAnsi="Times New Roman" w:cs="Times New Roman"/>
          <w:sz w:val="28"/>
          <w:szCs w:val="28"/>
          <w:lang w:val="uk-UA"/>
        </w:rPr>
      </w:pPr>
      <w:r w:rsidRPr="002C3FCA">
        <w:rPr>
          <w:rFonts w:ascii="Times New Roman" w:hAnsi="Times New Roman" w:cs="Times New Roman"/>
          <w:sz w:val="28"/>
          <w:szCs w:val="28"/>
          <w:lang w:val="uk-UA"/>
        </w:rPr>
        <w:t>П</w:t>
      </w:r>
      <w:r w:rsidR="00387E36" w:rsidRPr="002C3FCA">
        <w:rPr>
          <w:rFonts w:ascii="Times New Roman" w:hAnsi="Times New Roman" w:cs="Times New Roman"/>
          <w:sz w:val="28"/>
          <w:szCs w:val="28"/>
          <w:lang w:val="uk-UA"/>
        </w:rPr>
        <w:t>ри виконкомі сільської ради діє а</w:t>
      </w:r>
      <w:r w:rsidRPr="002C3FCA">
        <w:rPr>
          <w:rFonts w:ascii="Times New Roman" w:hAnsi="Times New Roman" w:cs="Times New Roman"/>
          <w:sz w:val="28"/>
          <w:szCs w:val="28"/>
          <w:lang w:val="uk-UA"/>
        </w:rPr>
        <w:t>дміністративна комісія</w:t>
      </w:r>
      <w:r w:rsidR="00387E36" w:rsidRPr="002C3FCA">
        <w:rPr>
          <w:rFonts w:ascii="Times New Roman" w:hAnsi="Times New Roman" w:cs="Times New Roman"/>
          <w:sz w:val="28"/>
          <w:szCs w:val="28"/>
          <w:lang w:val="uk-UA"/>
        </w:rPr>
        <w:t xml:space="preserve">, якою </w:t>
      </w:r>
      <w:r w:rsidRPr="002C3FCA">
        <w:rPr>
          <w:rFonts w:ascii="Times New Roman" w:hAnsi="Times New Roman" w:cs="Times New Roman"/>
          <w:sz w:val="28"/>
          <w:szCs w:val="28"/>
          <w:lang w:val="uk-UA"/>
        </w:rPr>
        <w:t xml:space="preserve">протягом </w:t>
      </w:r>
      <w:r w:rsidR="00387E36" w:rsidRPr="002C3FCA">
        <w:rPr>
          <w:rFonts w:ascii="Times New Roman" w:hAnsi="Times New Roman" w:cs="Times New Roman"/>
          <w:sz w:val="28"/>
          <w:szCs w:val="28"/>
          <w:lang w:val="uk-UA"/>
        </w:rPr>
        <w:t>2019 року</w:t>
      </w:r>
      <w:r w:rsidRPr="002C3FCA">
        <w:rPr>
          <w:rFonts w:ascii="Times New Roman" w:hAnsi="Times New Roman" w:cs="Times New Roman"/>
          <w:sz w:val="28"/>
          <w:szCs w:val="28"/>
          <w:lang w:val="uk-UA"/>
        </w:rPr>
        <w:t xml:space="preserve"> проведено 15 засідань та притягнуто до адміністративної відповід</w:t>
      </w:r>
      <w:r w:rsidR="00387E36" w:rsidRPr="002C3FCA">
        <w:rPr>
          <w:rFonts w:ascii="Times New Roman" w:hAnsi="Times New Roman" w:cs="Times New Roman"/>
          <w:sz w:val="28"/>
          <w:szCs w:val="28"/>
          <w:lang w:val="uk-UA"/>
        </w:rPr>
        <w:t>альності 76 осіб,</w:t>
      </w:r>
      <w:r w:rsidRPr="002C3FCA">
        <w:rPr>
          <w:rFonts w:ascii="Times New Roman" w:hAnsi="Times New Roman" w:cs="Times New Roman"/>
          <w:sz w:val="28"/>
          <w:szCs w:val="28"/>
          <w:lang w:val="uk-UA"/>
        </w:rPr>
        <w:t xml:space="preserve"> в</w:t>
      </w:r>
      <w:r w:rsidR="00387E36" w:rsidRPr="002C3FCA">
        <w:rPr>
          <w:rFonts w:ascii="Times New Roman" w:hAnsi="Times New Roman" w:cs="Times New Roman"/>
          <w:sz w:val="28"/>
          <w:szCs w:val="28"/>
          <w:lang w:val="uk-UA"/>
        </w:rPr>
        <w:t xml:space="preserve"> тому числі</w:t>
      </w:r>
      <w:r w:rsidRPr="002C3FCA">
        <w:rPr>
          <w:rFonts w:ascii="Times New Roman" w:hAnsi="Times New Roman" w:cs="Times New Roman"/>
          <w:sz w:val="28"/>
          <w:szCs w:val="28"/>
          <w:lang w:val="uk-UA"/>
        </w:rPr>
        <w:t xml:space="preserve"> за ст</w:t>
      </w:r>
      <w:r w:rsidR="00387E36" w:rsidRPr="002C3FCA">
        <w:rPr>
          <w:rFonts w:ascii="Times New Roman" w:hAnsi="Times New Roman" w:cs="Times New Roman"/>
          <w:sz w:val="28"/>
          <w:szCs w:val="28"/>
          <w:lang w:val="uk-UA"/>
        </w:rPr>
        <w:t>аттею</w:t>
      </w:r>
      <w:r w:rsidRPr="002C3FCA">
        <w:rPr>
          <w:rFonts w:ascii="Times New Roman" w:hAnsi="Times New Roman" w:cs="Times New Roman"/>
          <w:sz w:val="28"/>
          <w:szCs w:val="28"/>
          <w:lang w:val="uk-UA"/>
        </w:rPr>
        <w:t xml:space="preserve"> 183  КУпАП – 10 осіб, </w:t>
      </w:r>
      <w:r w:rsidR="00387E36" w:rsidRPr="002C3FCA">
        <w:rPr>
          <w:rFonts w:ascii="Times New Roman" w:hAnsi="Times New Roman" w:cs="Times New Roman"/>
          <w:sz w:val="28"/>
          <w:szCs w:val="28"/>
          <w:lang w:val="uk-UA"/>
        </w:rPr>
        <w:t xml:space="preserve">статтею </w:t>
      </w:r>
      <w:r w:rsidRPr="002C3FCA">
        <w:rPr>
          <w:rFonts w:ascii="Times New Roman" w:hAnsi="Times New Roman" w:cs="Times New Roman"/>
          <w:sz w:val="28"/>
          <w:szCs w:val="28"/>
          <w:lang w:val="uk-UA"/>
        </w:rPr>
        <w:t xml:space="preserve">197 КУпАП – 28осіб, </w:t>
      </w:r>
      <w:r w:rsidR="00387E36" w:rsidRPr="002C3FCA">
        <w:rPr>
          <w:rFonts w:ascii="Times New Roman" w:hAnsi="Times New Roman" w:cs="Times New Roman"/>
          <w:sz w:val="28"/>
          <w:szCs w:val="28"/>
          <w:lang w:val="uk-UA"/>
        </w:rPr>
        <w:t xml:space="preserve"> статтею </w:t>
      </w:r>
      <w:r w:rsidRPr="002C3FCA">
        <w:rPr>
          <w:rFonts w:ascii="Times New Roman" w:hAnsi="Times New Roman" w:cs="Times New Roman"/>
          <w:sz w:val="28"/>
          <w:szCs w:val="28"/>
          <w:lang w:val="uk-UA"/>
        </w:rPr>
        <w:t>152 КУ</w:t>
      </w:r>
      <w:r w:rsidR="00387E36" w:rsidRPr="002C3FCA">
        <w:rPr>
          <w:rFonts w:ascii="Times New Roman" w:hAnsi="Times New Roman" w:cs="Times New Roman"/>
          <w:sz w:val="28"/>
          <w:szCs w:val="28"/>
          <w:lang w:val="uk-UA"/>
        </w:rPr>
        <w:t xml:space="preserve">пАП -1 особа, статтею 159 КУпАП – 1 особа, статтею </w:t>
      </w:r>
      <w:r w:rsidRPr="002C3FCA">
        <w:rPr>
          <w:rFonts w:ascii="Times New Roman" w:hAnsi="Times New Roman" w:cs="Times New Roman"/>
          <w:sz w:val="28"/>
          <w:szCs w:val="28"/>
          <w:lang w:val="uk-UA"/>
        </w:rPr>
        <w:t xml:space="preserve">156 КУпАП – 2 особи. </w:t>
      </w:r>
    </w:p>
    <w:p w:rsidR="0067546D" w:rsidRPr="002C3FCA" w:rsidRDefault="00387E36" w:rsidP="00387E36">
      <w:pPr>
        <w:pStyle w:val="a4"/>
        <w:tabs>
          <w:tab w:val="left" w:pos="5430"/>
        </w:tabs>
        <w:spacing w:after="0" w:line="240" w:lineRule="auto"/>
        <w:ind w:left="0" w:firstLine="709"/>
        <w:jc w:val="both"/>
        <w:rPr>
          <w:rFonts w:ascii="Times New Roman" w:hAnsi="Times New Roman"/>
          <w:sz w:val="28"/>
          <w:szCs w:val="28"/>
        </w:rPr>
      </w:pPr>
      <w:r w:rsidRPr="002C3FCA">
        <w:rPr>
          <w:rFonts w:ascii="Times New Roman" w:hAnsi="Times New Roman"/>
          <w:sz w:val="28"/>
          <w:szCs w:val="28"/>
        </w:rPr>
        <w:t xml:space="preserve">На </w:t>
      </w:r>
      <w:proofErr w:type="spellStart"/>
      <w:r w:rsidRPr="002C3FCA">
        <w:rPr>
          <w:rFonts w:ascii="Times New Roman" w:hAnsi="Times New Roman"/>
          <w:sz w:val="28"/>
          <w:szCs w:val="28"/>
        </w:rPr>
        <w:t>виконання</w:t>
      </w:r>
      <w:proofErr w:type="spellEnd"/>
      <w:r w:rsidRPr="002C3FCA">
        <w:rPr>
          <w:rFonts w:ascii="Times New Roman" w:hAnsi="Times New Roman"/>
          <w:sz w:val="28"/>
          <w:szCs w:val="28"/>
        </w:rPr>
        <w:t xml:space="preserve"> </w:t>
      </w:r>
      <w:proofErr w:type="spellStart"/>
      <w:r w:rsidRPr="002C3FCA">
        <w:rPr>
          <w:rFonts w:ascii="Times New Roman" w:hAnsi="Times New Roman"/>
          <w:sz w:val="28"/>
          <w:szCs w:val="28"/>
        </w:rPr>
        <w:t>статті</w:t>
      </w:r>
      <w:proofErr w:type="spellEnd"/>
      <w:r w:rsidRPr="002C3FCA">
        <w:rPr>
          <w:rFonts w:ascii="Times New Roman" w:hAnsi="Times New Roman"/>
          <w:sz w:val="28"/>
          <w:szCs w:val="28"/>
        </w:rPr>
        <w:t xml:space="preserve"> </w:t>
      </w:r>
      <w:r w:rsidR="0067546D" w:rsidRPr="002C3FCA">
        <w:rPr>
          <w:rFonts w:ascii="Times New Roman" w:hAnsi="Times New Roman"/>
          <w:sz w:val="28"/>
          <w:szCs w:val="28"/>
        </w:rPr>
        <w:t>36 З</w:t>
      </w:r>
      <w:proofErr w:type="spellStart"/>
      <w:r w:rsidR="000374BB">
        <w:rPr>
          <w:rFonts w:ascii="Times New Roman" w:hAnsi="Times New Roman"/>
          <w:sz w:val="28"/>
          <w:szCs w:val="28"/>
          <w:lang w:val="uk-UA"/>
        </w:rPr>
        <w:t>акону</w:t>
      </w:r>
      <w:proofErr w:type="spellEnd"/>
      <w:r w:rsidR="000374BB">
        <w:rPr>
          <w:rFonts w:ascii="Times New Roman" w:hAnsi="Times New Roman"/>
          <w:sz w:val="28"/>
          <w:szCs w:val="28"/>
          <w:lang w:val="uk-UA"/>
        </w:rPr>
        <w:t xml:space="preserve"> </w:t>
      </w:r>
      <w:r w:rsidR="0067546D" w:rsidRPr="002C3FCA">
        <w:rPr>
          <w:rFonts w:ascii="Times New Roman" w:hAnsi="Times New Roman"/>
          <w:sz w:val="28"/>
          <w:szCs w:val="28"/>
        </w:rPr>
        <w:t>У</w:t>
      </w:r>
      <w:r w:rsidR="000374BB">
        <w:rPr>
          <w:rFonts w:ascii="Times New Roman" w:hAnsi="Times New Roman"/>
          <w:sz w:val="28"/>
          <w:szCs w:val="28"/>
          <w:lang w:val="uk-UA"/>
        </w:rPr>
        <w:t>країни</w:t>
      </w:r>
      <w:r w:rsidR="0067546D" w:rsidRPr="002C3FCA">
        <w:rPr>
          <w:rFonts w:ascii="Times New Roman" w:hAnsi="Times New Roman"/>
          <w:sz w:val="28"/>
          <w:szCs w:val="28"/>
        </w:rPr>
        <w:t xml:space="preserve"> «Про </w:t>
      </w:r>
      <w:proofErr w:type="spellStart"/>
      <w:r w:rsidR="0067546D" w:rsidRPr="002C3FCA">
        <w:rPr>
          <w:rFonts w:ascii="Times New Roman" w:hAnsi="Times New Roman"/>
          <w:sz w:val="28"/>
          <w:szCs w:val="28"/>
        </w:rPr>
        <w:t>місцеве</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само</w:t>
      </w:r>
      <w:r w:rsidR="00B97265" w:rsidRPr="002C3FCA">
        <w:rPr>
          <w:rFonts w:ascii="Times New Roman" w:hAnsi="Times New Roman"/>
          <w:sz w:val="28"/>
          <w:szCs w:val="28"/>
        </w:rPr>
        <w:t>врядування</w:t>
      </w:r>
      <w:proofErr w:type="spellEnd"/>
      <w:r w:rsidR="00B97265" w:rsidRPr="002C3FCA">
        <w:rPr>
          <w:rFonts w:ascii="Times New Roman" w:hAnsi="Times New Roman"/>
          <w:sz w:val="28"/>
          <w:szCs w:val="28"/>
        </w:rPr>
        <w:t xml:space="preserve">» проводиться робота </w:t>
      </w:r>
      <w:r w:rsidR="0067546D" w:rsidRPr="002C3FCA">
        <w:rPr>
          <w:rFonts w:ascii="Times New Roman" w:hAnsi="Times New Roman"/>
          <w:sz w:val="28"/>
          <w:szCs w:val="28"/>
        </w:rPr>
        <w:t xml:space="preserve">у </w:t>
      </w:r>
      <w:proofErr w:type="spellStart"/>
      <w:r w:rsidR="0067546D" w:rsidRPr="002C3FCA">
        <w:rPr>
          <w:rFonts w:ascii="Times New Roman" w:hAnsi="Times New Roman"/>
          <w:sz w:val="28"/>
          <w:szCs w:val="28"/>
        </w:rPr>
        <w:t>сфері</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оборонної</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роботи</w:t>
      </w:r>
      <w:proofErr w:type="spellEnd"/>
      <w:r w:rsidR="0067546D" w:rsidRPr="002C3FCA">
        <w:rPr>
          <w:rFonts w:ascii="Times New Roman" w:hAnsi="Times New Roman"/>
          <w:sz w:val="28"/>
          <w:szCs w:val="28"/>
        </w:rPr>
        <w:t xml:space="preserve"> та </w:t>
      </w:r>
      <w:proofErr w:type="spellStart"/>
      <w:r w:rsidR="0067546D" w:rsidRPr="002C3FCA">
        <w:rPr>
          <w:rFonts w:ascii="Times New Roman" w:hAnsi="Times New Roman"/>
          <w:sz w:val="28"/>
          <w:szCs w:val="28"/>
        </w:rPr>
        <w:t>цивільної</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роботи</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Ведеться</w:t>
      </w:r>
      <w:proofErr w:type="spellEnd"/>
      <w:r w:rsidR="0067546D" w:rsidRPr="002C3FCA">
        <w:rPr>
          <w:rFonts w:ascii="Times New Roman" w:hAnsi="Times New Roman"/>
          <w:sz w:val="28"/>
          <w:szCs w:val="28"/>
        </w:rPr>
        <w:t xml:space="preserve"> та </w:t>
      </w:r>
      <w:proofErr w:type="spellStart"/>
      <w:r w:rsidR="0067546D" w:rsidRPr="002C3FCA">
        <w:rPr>
          <w:rFonts w:ascii="Times New Roman" w:hAnsi="Times New Roman"/>
          <w:sz w:val="28"/>
          <w:szCs w:val="28"/>
        </w:rPr>
        <w:t>спланована</w:t>
      </w:r>
      <w:proofErr w:type="spellEnd"/>
      <w:r w:rsidR="0067546D" w:rsidRPr="002C3FCA">
        <w:rPr>
          <w:rFonts w:ascii="Times New Roman" w:hAnsi="Times New Roman"/>
          <w:sz w:val="28"/>
          <w:szCs w:val="28"/>
        </w:rPr>
        <w:t xml:space="preserve"> робота по </w:t>
      </w:r>
      <w:proofErr w:type="spellStart"/>
      <w:r w:rsidR="0067546D" w:rsidRPr="002C3FCA">
        <w:rPr>
          <w:rFonts w:ascii="Times New Roman" w:hAnsi="Times New Roman"/>
          <w:sz w:val="28"/>
          <w:szCs w:val="28"/>
        </w:rPr>
        <w:t>веденню</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військового</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обліку</w:t>
      </w:r>
      <w:proofErr w:type="spellEnd"/>
      <w:r w:rsidR="0067546D" w:rsidRPr="002C3FCA">
        <w:rPr>
          <w:rFonts w:ascii="Times New Roman" w:hAnsi="Times New Roman"/>
          <w:sz w:val="28"/>
          <w:szCs w:val="28"/>
        </w:rPr>
        <w:t xml:space="preserve">: проводиться </w:t>
      </w:r>
      <w:proofErr w:type="spellStart"/>
      <w:r w:rsidR="0067546D" w:rsidRPr="002C3FCA">
        <w:rPr>
          <w:rFonts w:ascii="Times New Roman" w:hAnsi="Times New Roman"/>
          <w:sz w:val="28"/>
          <w:szCs w:val="28"/>
        </w:rPr>
        <w:t>звірка</w:t>
      </w:r>
      <w:proofErr w:type="spellEnd"/>
      <w:r w:rsidR="0067546D" w:rsidRPr="002C3FCA">
        <w:rPr>
          <w:rFonts w:ascii="Times New Roman" w:hAnsi="Times New Roman"/>
          <w:sz w:val="28"/>
          <w:szCs w:val="28"/>
        </w:rPr>
        <w:t xml:space="preserve"> з </w:t>
      </w:r>
      <w:proofErr w:type="spellStart"/>
      <w:r w:rsidR="0067546D" w:rsidRPr="002C3FCA">
        <w:rPr>
          <w:rFonts w:ascii="Times New Roman" w:hAnsi="Times New Roman"/>
          <w:sz w:val="28"/>
          <w:szCs w:val="28"/>
        </w:rPr>
        <w:t>будинковими</w:t>
      </w:r>
      <w:proofErr w:type="spellEnd"/>
      <w:r w:rsidR="0067546D" w:rsidRPr="002C3FCA">
        <w:rPr>
          <w:rFonts w:ascii="Times New Roman" w:hAnsi="Times New Roman"/>
          <w:sz w:val="28"/>
          <w:szCs w:val="28"/>
        </w:rPr>
        <w:t xml:space="preserve"> книгами; </w:t>
      </w:r>
      <w:proofErr w:type="spellStart"/>
      <w:r w:rsidR="0067546D" w:rsidRPr="002C3FCA">
        <w:rPr>
          <w:rFonts w:ascii="Times New Roman" w:hAnsi="Times New Roman"/>
          <w:sz w:val="28"/>
          <w:szCs w:val="28"/>
        </w:rPr>
        <w:t>ведеться</w:t>
      </w:r>
      <w:proofErr w:type="spellEnd"/>
      <w:r w:rsidR="0067546D" w:rsidRPr="002C3FCA">
        <w:rPr>
          <w:rFonts w:ascii="Times New Roman" w:hAnsi="Times New Roman"/>
          <w:sz w:val="28"/>
          <w:szCs w:val="28"/>
        </w:rPr>
        <w:t xml:space="preserve"> картотека </w:t>
      </w:r>
      <w:proofErr w:type="spellStart"/>
      <w:r w:rsidR="0067546D" w:rsidRPr="002C3FCA">
        <w:rPr>
          <w:rFonts w:ascii="Times New Roman" w:hAnsi="Times New Roman"/>
          <w:sz w:val="28"/>
          <w:szCs w:val="28"/>
        </w:rPr>
        <w:t>вільних</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ресурсів</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військовозобов’язаних</w:t>
      </w:r>
      <w:proofErr w:type="spellEnd"/>
      <w:r w:rsidR="0067546D" w:rsidRPr="002C3FCA">
        <w:rPr>
          <w:rFonts w:ascii="Times New Roman" w:hAnsi="Times New Roman"/>
          <w:sz w:val="28"/>
          <w:szCs w:val="28"/>
        </w:rPr>
        <w:t xml:space="preserve"> </w:t>
      </w:r>
      <w:r w:rsidR="0067546D" w:rsidRPr="002C3FCA">
        <w:rPr>
          <w:rFonts w:ascii="Times New Roman" w:hAnsi="Times New Roman"/>
          <w:sz w:val="28"/>
          <w:szCs w:val="28"/>
        </w:rPr>
        <w:lastRenderedPageBreak/>
        <w:t xml:space="preserve">та </w:t>
      </w:r>
      <w:proofErr w:type="spellStart"/>
      <w:r w:rsidR="0067546D" w:rsidRPr="002C3FCA">
        <w:rPr>
          <w:rFonts w:ascii="Times New Roman" w:hAnsi="Times New Roman"/>
          <w:sz w:val="28"/>
          <w:szCs w:val="28"/>
        </w:rPr>
        <w:t>призначе</w:t>
      </w:r>
      <w:r w:rsidRPr="002C3FCA">
        <w:rPr>
          <w:rFonts w:ascii="Times New Roman" w:hAnsi="Times New Roman"/>
          <w:sz w:val="28"/>
          <w:szCs w:val="28"/>
        </w:rPr>
        <w:t>них</w:t>
      </w:r>
      <w:proofErr w:type="spellEnd"/>
      <w:r w:rsidRPr="002C3FCA">
        <w:rPr>
          <w:rFonts w:ascii="Times New Roman" w:hAnsi="Times New Roman"/>
          <w:sz w:val="28"/>
          <w:szCs w:val="28"/>
        </w:rPr>
        <w:t xml:space="preserve"> по </w:t>
      </w:r>
      <w:proofErr w:type="spellStart"/>
      <w:r w:rsidRPr="002C3FCA">
        <w:rPr>
          <w:rFonts w:ascii="Times New Roman" w:hAnsi="Times New Roman"/>
          <w:sz w:val="28"/>
          <w:szCs w:val="28"/>
        </w:rPr>
        <w:t>завданнях</w:t>
      </w:r>
      <w:proofErr w:type="spellEnd"/>
      <w:r w:rsidRPr="002C3FCA">
        <w:rPr>
          <w:rFonts w:ascii="Times New Roman" w:hAnsi="Times New Roman"/>
          <w:sz w:val="28"/>
          <w:szCs w:val="28"/>
        </w:rPr>
        <w:t xml:space="preserve">; </w:t>
      </w:r>
      <w:proofErr w:type="spellStart"/>
      <w:r w:rsidRPr="002C3FCA">
        <w:rPr>
          <w:rFonts w:ascii="Times New Roman" w:hAnsi="Times New Roman"/>
          <w:sz w:val="28"/>
          <w:szCs w:val="28"/>
        </w:rPr>
        <w:t>документація</w:t>
      </w:r>
      <w:proofErr w:type="spellEnd"/>
      <w:r w:rsidRPr="002C3FCA">
        <w:rPr>
          <w:rFonts w:ascii="Times New Roman" w:hAnsi="Times New Roman"/>
          <w:sz w:val="28"/>
          <w:szCs w:val="28"/>
        </w:rPr>
        <w:t> </w:t>
      </w:r>
      <w:r w:rsidR="000374BB">
        <w:rPr>
          <w:rFonts w:ascii="Times New Roman" w:hAnsi="Times New Roman"/>
          <w:sz w:val="28"/>
          <w:szCs w:val="28"/>
        </w:rPr>
        <w:t xml:space="preserve">пункту </w:t>
      </w:r>
      <w:proofErr w:type="spellStart"/>
      <w:r w:rsidR="000374BB">
        <w:rPr>
          <w:rFonts w:ascii="Times New Roman" w:hAnsi="Times New Roman"/>
          <w:sz w:val="28"/>
          <w:szCs w:val="28"/>
        </w:rPr>
        <w:t>збору</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ведеться</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згідно</w:t>
      </w:r>
      <w:proofErr w:type="spellEnd"/>
      <w:r w:rsidR="0067546D" w:rsidRPr="002C3FCA">
        <w:rPr>
          <w:rFonts w:ascii="Times New Roman" w:hAnsi="Times New Roman"/>
          <w:sz w:val="28"/>
          <w:szCs w:val="28"/>
        </w:rPr>
        <w:t xml:space="preserve"> з </w:t>
      </w:r>
      <w:proofErr w:type="spellStart"/>
      <w:r w:rsidR="0067546D" w:rsidRPr="002C3FCA">
        <w:rPr>
          <w:rFonts w:ascii="Times New Roman" w:hAnsi="Times New Roman"/>
          <w:sz w:val="28"/>
          <w:szCs w:val="28"/>
        </w:rPr>
        <w:t>керівними</w:t>
      </w:r>
      <w:proofErr w:type="spellEnd"/>
      <w:r w:rsidR="0067546D" w:rsidRPr="002C3FCA">
        <w:rPr>
          <w:rFonts w:ascii="Times New Roman" w:hAnsi="Times New Roman"/>
          <w:sz w:val="28"/>
          <w:szCs w:val="28"/>
        </w:rPr>
        <w:t xml:space="preserve"> д</w:t>
      </w:r>
      <w:r w:rsidR="00C75C2E">
        <w:rPr>
          <w:rFonts w:ascii="Times New Roman" w:hAnsi="Times New Roman"/>
          <w:sz w:val="28"/>
          <w:szCs w:val="28"/>
        </w:rPr>
        <w:t xml:space="preserve">окументами; </w:t>
      </w:r>
      <w:proofErr w:type="spellStart"/>
      <w:r w:rsidR="00C75C2E">
        <w:rPr>
          <w:rFonts w:ascii="Times New Roman" w:hAnsi="Times New Roman"/>
          <w:sz w:val="28"/>
          <w:szCs w:val="28"/>
        </w:rPr>
        <w:t>постійна</w:t>
      </w:r>
      <w:proofErr w:type="spellEnd"/>
      <w:r w:rsidR="00C75C2E">
        <w:rPr>
          <w:rFonts w:ascii="Times New Roman" w:hAnsi="Times New Roman"/>
          <w:sz w:val="28"/>
          <w:szCs w:val="28"/>
        </w:rPr>
        <w:t xml:space="preserve"> </w:t>
      </w:r>
      <w:proofErr w:type="spellStart"/>
      <w:r w:rsidR="00C75C2E">
        <w:rPr>
          <w:rFonts w:ascii="Times New Roman" w:hAnsi="Times New Roman"/>
          <w:sz w:val="28"/>
          <w:szCs w:val="28"/>
        </w:rPr>
        <w:t>співпраця</w:t>
      </w:r>
      <w:proofErr w:type="spellEnd"/>
      <w:r w:rsidR="00C75C2E">
        <w:rPr>
          <w:rFonts w:ascii="Times New Roman" w:hAnsi="Times New Roman"/>
          <w:sz w:val="28"/>
          <w:szCs w:val="28"/>
        </w:rPr>
        <w:t> </w:t>
      </w:r>
      <w:r w:rsidR="0067546D" w:rsidRPr="002C3FCA">
        <w:rPr>
          <w:rFonts w:ascii="Times New Roman" w:hAnsi="Times New Roman"/>
          <w:sz w:val="28"/>
          <w:szCs w:val="28"/>
        </w:rPr>
        <w:t xml:space="preserve">з </w:t>
      </w:r>
      <w:proofErr w:type="spellStart"/>
      <w:r w:rsidR="0067546D" w:rsidRPr="002C3FCA">
        <w:rPr>
          <w:rFonts w:ascii="Times New Roman" w:hAnsi="Times New Roman"/>
          <w:sz w:val="28"/>
          <w:szCs w:val="28"/>
        </w:rPr>
        <w:t>Черкаським</w:t>
      </w:r>
      <w:proofErr w:type="spellEnd"/>
      <w:r w:rsidR="0067546D" w:rsidRPr="002C3FCA">
        <w:rPr>
          <w:rFonts w:ascii="Times New Roman" w:hAnsi="Times New Roman"/>
          <w:sz w:val="28"/>
          <w:szCs w:val="28"/>
        </w:rPr>
        <w:t xml:space="preserve"> ОМВК.   </w:t>
      </w:r>
      <w:proofErr w:type="spellStart"/>
      <w:r w:rsidR="0067546D" w:rsidRPr="002C3FCA">
        <w:rPr>
          <w:rFonts w:ascii="Times New Roman" w:hAnsi="Times New Roman"/>
          <w:sz w:val="28"/>
          <w:szCs w:val="28"/>
        </w:rPr>
        <w:t>Забезпечується</w:t>
      </w:r>
      <w:proofErr w:type="spellEnd"/>
      <w:r w:rsidR="0067546D" w:rsidRPr="002C3FCA">
        <w:rPr>
          <w:rFonts w:ascii="Times New Roman" w:hAnsi="Times New Roman"/>
          <w:sz w:val="28"/>
          <w:szCs w:val="28"/>
        </w:rPr>
        <w:t xml:space="preserve"> контроль у </w:t>
      </w:r>
      <w:proofErr w:type="spellStart"/>
      <w:r w:rsidR="0067546D" w:rsidRPr="002C3FCA">
        <w:rPr>
          <w:rFonts w:ascii="Times New Roman" w:hAnsi="Times New Roman"/>
          <w:sz w:val="28"/>
          <w:szCs w:val="28"/>
        </w:rPr>
        <w:t>веденні</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військового</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обліку</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військовозобов’язаних</w:t>
      </w:r>
      <w:proofErr w:type="spellEnd"/>
      <w:r w:rsidR="0067546D" w:rsidRPr="002C3FCA">
        <w:rPr>
          <w:rFonts w:ascii="Times New Roman" w:hAnsi="Times New Roman"/>
          <w:sz w:val="28"/>
          <w:szCs w:val="28"/>
        </w:rPr>
        <w:t xml:space="preserve"> і </w:t>
      </w:r>
      <w:proofErr w:type="spellStart"/>
      <w:r w:rsidR="0067546D" w:rsidRPr="002C3FCA">
        <w:rPr>
          <w:rFonts w:ascii="Times New Roman" w:hAnsi="Times New Roman"/>
          <w:sz w:val="28"/>
          <w:szCs w:val="28"/>
        </w:rPr>
        <w:t>призовників</w:t>
      </w:r>
      <w:proofErr w:type="spellEnd"/>
      <w:r w:rsidR="0067546D" w:rsidRPr="002C3FCA">
        <w:rPr>
          <w:rFonts w:ascii="Times New Roman" w:hAnsi="Times New Roman"/>
          <w:sz w:val="28"/>
          <w:szCs w:val="28"/>
        </w:rPr>
        <w:t xml:space="preserve"> по </w:t>
      </w:r>
      <w:proofErr w:type="spellStart"/>
      <w:r w:rsidR="0067546D" w:rsidRPr="002C3FCA">
        <w:rPr>
          <w:rFonts w:ascii="Times New Roman" w:hAnsi="Times New Roman"/>
          <w:sz w:val="28"/>
          <w:szCs w:val="28"/>
        </w:rPr>
        <w:t>Степанківській</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сільській</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раді</w:t>
      </w:r>
      <w:proofErr w:type="spellEnd"/>
      <w:r w:rsidR="0067546D" w:rsidRPr="002C3FCA">
        <w:rPr>
          <w:rFonts w:ascii="Times New Roman" w:hAnsi="Times New Roman"/>
          <w:sz w:val="28"/>
          <w:szCs w:val="28"/>
        </w:rPr>
        <w:t xml:space="preserve"> і </w:t>
      </w:r>
      <w:proofErr w:type="spellStart"/>
      <w:r w:rsidR="0067546D" w:rsidRPr="002C3FCA">
        <w:rPr>
          <w:rFonts w:ascii="Times New Roman" w:hAnsi="Times New Roman"/>
          <w:sz w:val="28"/>
          <w:szCs w:val="28"/>
        </w:rPr>
        <w:t>документації</w:t>
      </w:r>
      <w:proofErr w:type="spellEnd"/>
      <w:r w:rsidR="0067546D" w:rsidRPr="002C3FCA">
        <w:rPr>
          <w:rFonts w:ascii="Times New Roman" w:hAnsi="Times New Roman"/>
          <w:sz w:val="28"/>
          <w:szCs w:val="28"/>
        </w:rPr>
        <w:t xml:space="preserve"> пункту </w:t>
      </w:r>
      <w:proofErr w:type="spellStart"/>
      <w:r w:rsidR="0067546D" w:rsidRPr="002C3FCA">
        <w:rPr>
          <w:rFonts w:ascii="Times New Roman" w:hAnsi="Times New Roman"/>
          <w:sz w:val="28"/>
          <w:szCs w:val="28"/>
        </w:rPr>
        <w:t>збору</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сільської</w:t>
      </w:r>
      <w:proofErr w:type="spellEnd"/>
      <w:r w:rsidR="0067546D" w:rsidRPr="002C3FCA">
        <w:rPr>
          <w:rFonts w:ascii="Times New Roman" w:hAnsi="Times New Roman"/>
          <w:sz w:val="28"/>
          <w:szCs w:val="28"/>
        </w:rPr>
        <w:t xml:space="preserve"> ради на </w:t>
      </w:r>
      <w:proofErr w:type="spellStart"/>
      <w:r w:rsidR="0067546D" w:rsidRPr="002C3FCA">
        <w:rPr>
          <w:rFonts w:ascii="Times New Roman" w:hAnsi="Times New Roman"/>
          <w:sz w:val="28"/>
          <w:szCs w:val="28"/>
        </w:rPr>
        <w:t>особливий</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період</w:t>
      </w:r>
      <w:proofErr w:type="spellEnd"/>
      <w:r w:rsidR="0067546D" w:rsidRPr="002C3FCA">
        <w:rPr>
          <w:rFonts w:ascii="Times New Roman" w:hAnsi="Times New Roman"/>
          <w:sz w:val="28"/>
          <w:szCs w:val="28"/>
        </w:rPr>
        <w:t xml:space="preserve"> та </w:t>
      </w:r>
      <w:proofErr w:type="spellStart"/>
      <w:r w:rsidR="0067546D" w:rsidRPr="002C3FCA">
        <w:rPr>
          <w:rFonts w:ascii="Times New Roman" w:hAnsi="Times New Roman"/>
          <w:sz w:val="28"/>
          <w:szCs w:val="28"/>
        </w:rPr>
        <w:t>знання</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функціональних</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обов’язків</w:t>
      </w:r>
      <w:proofErr w:type="spellEnd"/>
      <w:r w:rsidR="0067546D" w:rsidRPr="002C3FCA">
        <w:rPr>
          <w:rFonts w:ascii="Times New Roman" w:hAnsi="Times New Roman"/>
          <w:sz w:val="28"/>
          <w:szCs w:val="28"/>
        </w:rPr>
        <w:t xml:space="preserve">.  Станом на 01.01.2020 року на </w:t>
      </w:r>
      <w:proofErr w:type="spellStart"/>
      <w:r w:rsidR="0067546D" w:rsidRPr="002C3FCA">
        <w:rPr>
          <w:rFonts w:ascii="Times New Roman" w:hAnsi="Times New Roman"/>
          <w:sz w:val="28"/>
          <w:szCs w:val="28"/>
        </w:rPr>
        <w:t>військовому</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обліку</w:t>
      </w:r>
      <w:proofErr w:type="spellEnd"/>
      <w:r w:rsidR="0067546D" w:rsidRPr="002C3FCA">
        <w:rPr>
          <w:rFonts w:ascii="Times New Roman" w:hAnsi="Times New Roman"/>
          <w:sz w:val="28"/>
          <w:szCs w:val="28"/>
        </w:rPr>
        <w:t xml:space="preserve"> </w:t>
      </w:r>
      <w:proofErr w:type="spellStart"/>
      <w:r w:rsidR="0067546D" w:rsidRPr="002C3FCA">
        <w:rPr>
          <w:rFonts w:ascii="Times New Roman" w:hAnsi="Times New Roman"/>
          <w:sz w:val="28"/>
          <w:szCs w:val="28"/>
        </w:rPr>
        <w:t>знаходяться</w:t>
      </w:r>
      <w:proofErr w:type="spellEnd"/>
      <w:r w:rsidR="0067546D" w:rsidRPr="002C3FCA">
        <w:rPr>
          <w:rFonts w:ascii="Times New Roman" w:hAnsi="Times New Roman"/>
          <w:sz w:val="28"/>
          <w:szCs w:val="28"/>
        </w:rPr>
        <w:t xml:space="preserve"> 1339 </w:t>
      </w:r>
      <w:proofErr w:type="spellStart"/>
      <w:r w:rsidR="0067546D" w:rsidRPr="002C3FCA">
        <w:rPr>
          <w:rFonts w:ascii="Times New Roman" w:hAnsi="Times New Roman"/>
          <w:sz w:val="28"/>
          <w:szCs w:val="28"/>
        </w:rPr>
        <w:t>чоловік</w:t>
      </w:r>
      <w:proofErr w:type="spellEnd"/>
      <w:r w:rsidR="0067546D" w:rsidRPr="002C3FCA">
        <w:rPr>
          <w:rFonts w:ascii="Times New Roman" w:hAnsi="Times New Roman"/>
          <w:sz w:val="28"/>
          <w:szCs w:val="28"/>
        </w:rPr>
        <w:t xml:space="preserve">, з них 374 </w:t>
      </w:r>
      <w:proofErr w:type="spellStart"/>
      <w:r w:rsidR="0067546D" w:rsidRPr="002C3FCA">
        <w:rPr>
          <w:rFonts w:ascii="Times New Roman" w:hAnsi="Times New Roman"/>
          <w:sz w:val="28"/>
          <w:szCs w:val="28"/>
        </w:rPr>
        <w:t>чол</w:t>
      </w:r>
      <w:proofErr w:type="spellEnd"/>
      <w:r w:rsidR="0067546D" w:rsidRPr="002C3FCA">
        <w:rPr>
          <w:rFonts w:ascii="Times New Roman" w:hAnsi="Times New Roman"/>
          <w:sz w:val="28"/>
          <w:szCs w:val="28"/>
        </w:rPr>
        <w:t xml:space="preserve">. по </w:t>
      </w:r>
      <w:proofErr w:type="spellStart"/>
      <w:r w:rsidR="0067546D" w:rsidRPr="002C3FCA">
        <w:rPr>
          <w:rFonts w:ascii="Times New Roman" w:hAnsi="Times New Roman"/>
          <w:sz w:val="28"/>
          <w:szCs w:val="28"/>
        </w:rPr>
        <w:t>с.С</w:t>
      </w:r>
      <w:r w:rsidR="00B97265" w:rsidRPr="002C3FCA">
        <w:rPr>
          <w:rFonts w:ascii="Times New Roman" w:hAnsi="Times New Roman"/>
          <w:sz w:val="28"/>
          <w:szCs w:val="28"/>
        </w:rPr>
        <w:t>тепанки</w:t>
      </w:r>
      <w:proofErr w:type="spellEnd"/>
      <w:r w:rsidR="00B97265" w:rsidRPr="002C3FCA">
        <w:rPr>
          <w:rFonts w:ascii="Times New Roman" w:hAnsi="Times New Roman"/>
          <w:sz w:val="28"/>
          <w:szCs w:val="28"/>
        </w:rPr>
        <w:t xml:space="preserve"> та 965 </w:t>
      </w:r>
      <w:proofErr w:type="spellStart"/>
      <w:r w:rsidR="00B97265" w:rsidRPr="002C3FCA">
        <w:rPr>
          <w:rFonts w:ascii="Times New Roman" w:hAnsi="Times New Roman"/>
          <w:sz w:val="28"/>
          <w:szCs w:val="28"/>
        </w:rPr>
        <w:t>чол</w:t>
      </w:r>
      <w:proofErr w:type="spellEnd"/>
      <w:r w:rsidR="00B97265" w:rsidRPr="002C3FCA">
        <w:rPr>
          <w:rFonts w:ascii="Times New Roman" w:hAnsi="Times New Roman"/>
          <w:sz w:val="28"/>
          <w:szCs w:val="28"/>
        </w:rPr>
        <w:t xml:space="preserve">. по </w:t>
      </w:r>
      <w:proofErr w:type="spellStart"/>
      <w:r w:rsidR="00B97265" w:rsidRPr="002C3FCA">
        <w:rPr>
          <w:rFonts w:ascii="Times New Roman" w:hAnsi="Times New Roman"/>
          <w:sz w:val="28"/>
          <w:szCs w:val="28"/>
        </w:rPr>
        <w:t>с.Хацьки</w:t>
      </w:r>
      <w:proofErr w:type="spellEnd"/>
      <w:r w:rsidR="00B97265" w:rsidRPr="002C3FCA">
        <w:rPr>
          <w:rFonts w:ascii="Times New Roman" w:hAnsi="Times New Roman"/>
          <w:sz w:val="28"/>
          <w:szCs w:val="28"/>
        </w:rPr>
        <w:t xml:space="preserve">, а </w:t>
      </w:r>
      <w:proofErr w:type="spellStart"/>
      <w:r w:rsidR="00B97265" w:rsidRPr="002C3FCA">
        <w:rPr>
          <w:rFonts w:ascii="Times New Roman" w:hAnsi="Times New Roman"/>
          <w:sz w:val="28"/>
          <w:szCs w:val="28"/>
        </w:rPr>
        <w:t>саме</w:t>
      </w:r>
      <w:proofErr w:type="spellEnd"/>
      <w:r w:rsidR="00B97265" w:rsidRPr="002C3FCA">
        <w:rPr>
          <w:rFonts w:ascii="Times New Roman" w:hAnsi="Times New Roman"/>
          <w:sz w:val="28"/>
          <w:szCs w:val="28"/>
        </w:rPr>
        <w:t>:</w:t>
      </w:r>
      <w:r w:rsidR="0067546D" w:rsidRPr="002C3FCA">
        <w:rPr>
          <w:rFonts w:ascii="Times New Roman" w:hAnsi="Times New Roman"/>
          <w:sz w:val="28"/>
          <w:szCs w:val="28"/>
        </w:rPr>
        <w:t xml:space="preserve">  </w:t>
      </w:r>
    </w:p>
    <w:p w:rsidR="00B97265" w:rsidRPr="002C3FCA" w:rsidRDefault="00B97265" w:rsidP="00B97265">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с</w:t>
      </w:r>
      <w:proofErr w:type="spellStart"/>
      <w:r w:rsidRPr="002C3FCA">
        <w:rPr>
          <w:rFonts w:ascii="Times New Roman" w:hAnsi="Times New Roman" w:cs="Times New Roman"/>
          <w:sz w:val="28"/>
          <w:szCs w:val="28"/>
        </w:rPr>
        <w:t>ержантів</w:t>
      </w:r>
      <w:proofErr w:type="spellEnd"/>
      <w:r w:rsidRPr="002C3FCA">
        <w:rPr>
          <w:rFonts w:ascii="Times New Roman" w:hAnsi="Times New Roman" w:cs="Times New Roman"/>
          <w:sz w:val="28"/>
          <w:szCs w:val="28"/>
        </w:rPr>
        <w:t xml:space="preserve">: </w:t>
      </w:r>
      <w:r w:rsidR="0067546D" w:rsidRPr="002C3FCA">
        <w:rPr>
          <w:rFonts w:ascii="Times New Roman" w:hAnsi="Times New Roman" w:cs="Times New Roman"/>
          <w:sz w:val="28"/>
          <w:szCs w:val="28"/>
          <w:lang w:val="uk-UA"/>
        </w:rPr>
        <w:t>47</w:t>
      </w:r>
      <w:r w:rsidRPr="002C3FCA">
        <w:rPr>
          <w:rFonts w:ascii="Times New Roman" w:hAnsi="Times New Roman" w:cs="Times New Roman"/>
          <w:sz w:val="28"/>
          <w:szCs w:val="28"/>
        </w:rPr>
        <w:t xml:space="preserve"> </w:t>
      </w:r>
      <w:proofErr w:type="spellStart"/>
      <w:r w:rsidRPr="002C3FCA">
        <w:rPr>
          <w:rFonts w:ascii="Times New Roman" w:hAnsi="Times New Roman" w:cs="Times New Roman"/>
          <w:sz w:val="28"/>
          <w:szCs w:val="28"/>
        </w:rPr>
        <w:t>осіб</w:t>
      </w:r>
      <w:proofErr w:type="spellEnd"/>
      <w:r w:rsidRPr="002C3FCA">
        <w:rPr>
          <w:rFonts w:ascii="Times New Roman" w:hAnsi="Times New Roman" w:cs="Times New Roman"/>
          <w:sz w:val="28"/>
          <w:szCs w:val="28"/>
          <w:lang w:val="uk-UA"/>
        </w:rPr>
        <w:t xml:space="preserve"> по с. </w:t>
      </w:r>
      <w:r w:rsidR="0067546D" w:rsidRPr="002C3FCA">
        <w:rPr>
          <w:rFonts w:ascii="Times New Roman" w:hAnsi="Times New Roman" w:cs="Times New Roman"/>
          <w:sz w:val="28"/>
          <w:szCs w:val="28"/>
          <w:lang w:val="uk-UA"/>
        </w:rPr>
        <w:t>С</w:t>
      </w:r>
      <w:r w:rsidRPr="002C3FCA">
        <w:rPr>
          <w:rFonts w:ascii="Times New Roman" w:hAnsi="Times New Roman" w:cs="Times New Roman"/>
          <w:sz w:val="28"/>
          <w:szCs w:val="28"/>
          <w:lang w:val="uk-UA"/>
        </w:rPr>
        <w:t>тепанки та 42 ос</w:t>
      </w:r>
      <w:r w:rsidR="008D164E" w:rsidRPr="002C3FCA">
        <w:rPr>
          <w:rFonts w:ascii="Times New Roman" w:hAnsi="Times New Roman" w:cs="Times New Roman"/>
          <w:sz w:val="28"/>
          <w:szCs w:val="28"/>
          <w:lang w:val="uk-UA"/>
        </w:rPr>
        <w:t>о</w:t>
      </w:r>
      <w:r w:rsidRPr="002C3FCA">
        <w:rPr>
          <w:rFonts w:ascii="Times New Roman" w:hAnsi="Times New Roman" w:cs="Times New Roman"/>
          <w:sz w:val="28"/>
          <w:szCs w:val="28"/>
          <w:lang w:val="uk-UA"/>
        </w:rPr>
        <w:t>б</w:t>
      </w:r>
      <w:r w:rsidR="008D164E" w:rsidRPr="002C3FCA">
        <w:rPr>
          <w:rFonts w:ascii="Times New Roman" w:hAnsi="Times New Roman" w:cs="Times New Roman"/>
          <w:sz w:val="28"/>
          <w:szCs w:val="28"/>
          <w:lang w:val="uk-UA"/>
        </w:rPr>
        <w:t>и</w:t>
      </w:r>
      <w:r w:rsidRPr="002C3FCA">
        <w:rPr>
          <w:rFonts w:ascii="Times New Roman" w:hAnsi="Times New Roman" w:cs="Times New Roman"/>
          <w:sz w:val="28"/>
          <w:szCs w:val="28"/>
          <w:lang w:val="uk-UA"/>
        </w:rPr>
        <w:t xml:space="preserve"> по с. </w:t>
      </w:r>
      <w:r w:rsidR="0067546D" w:rsidRPr="002C3FCA">
        <w:rPr>
          <w:rFonts w:ascii="Times New Roman" w:hAnsi="Times New Roman" w:cs="Times New Roman"/>
          <w:sz w:val="28"/>
          <w:szCs w:val="28"/>
          <w:lang w:val="uk-UA"/>
        </w:rPr>
        <w:t>Х</w:t>
      </w:r>
      <w:r w:rsidRPr="002C3FCA">
        <w:rPr>
          <w:rFonts w:ascii="Times New Roman" w:hAnsi="Times New Roman" w:cs="Times New Roman"/>
          <w:sz w:val="28"/>
          <w:szCs w:val="28"/>
          <w:lang w:val="uk-UA"/>
        </w:rPr>
        <w:t>ацьки, всього 89 осіб;</w:t>
      </w:r>
    </w:p>
    <w:p w:rsidR="003C6E05" w:rsidRPr="002C3FCA" w:rsidRDefault="00B97265" w:rsidP="003C6E05">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с</w:t>
      </w:r>
      <w:proofErr w:type="spellStart"/>
      <w:r w:rsidR="0067546D" w:rsidRPr="002C3FCA">
        <w:rPr>
          <w:rFonts w:ascii="Times New Roman" w:hAnsi="Times New Roman" w:cs="Times New Roman"/>
          <w:sz w:val="28"/>
          <w:szCs w:val="28"/>
        </w:rPr>
        <w:t>олдатів</w:t>
      </w:r>
      <w:proofErr w:type="spellEnd"/>
      <w:r w:rsidR="009F2369" w:rsidRPr="002C3FCA">
        <w:rPr>
          <w:rFonts w:ascii="Times New Roman" w:hAnsi="Times New Roman" w:cs="Times New Roman"/>
          <w:sz w:val="28"/>
          <w:szCs w:val="28"/>
          <w:lang w:val="uk-UA"/>
        </w:rPr>
        <w:t>:</w:t>
      </w:r>
      <w:r w:rsidR="009F2369" w:rsidRPr="002C3FCA">
        <w:rPr>
          <w:rFonts w:ascii="Times New Roman" w:hAnsi="Times New Roman" w:cs="Times New Roman"/>
          <w:sz w:val="28"/>
          <w:szCs w:val="28"/>
        </w:rPr>
        <w:t xml:space="preserve"> </w:t>
      </w:r>
      <w:r w:rsidR="0067546D" w:rsidRPr="002C3FCA">
        <w:rPr>
          <w:rFonts w:ascii="Times New Roman" w:hAnsi="Times New Roman" w:cs="Times New Roman"/>
          <w:sz w:val="28"/>
          <w:szCs w:val="28"/>
          <w:lang w:val="uk-UA"/>
        </w:rPr>
        <w:t>112</w:t>
      </w:r>
      <w:r w:rsidR="009F2369" w:rsidRPr="002C3FCA">
        <w:rPr>
          <w:rFonts w:ascii="Times New Roman" w:hAnsi="Times New Roman" w:cs="Times New Roman"/>
          <w:sz w:val="28"/>
          <w:szCs w:val="28"/>
        </w:rPr>
        <w:t xml:space="preserve"> </w:t>
      </w:r>
      <w:proofErr w:type="spellStart"/>
      <w:r w:rsidR="009F2369" w:rsidRPr="002C3FCA">
        <w:rPr>
          <w:rFonts w:ascii="Times New Roman" w:hAnsi="Times New Roman" w:cs="Times New Roman"/>
          <w:sz w:val="28"/>
          <w:szCs w:val="28"/>
        </w:rPr>
        <w:t>осіб</w:t>
      </w:r>
      <w:proofErr w:type="spellEnd"/>
      <w:r w:rsidR="009F2369" w:rsidRPr="002C3FCA">
        <w:rPr>
          <w:rFonts w:ascii="Times New Roman" w:hAnsi="Times New Roman" w:cs="Times New Roman"/>
          <w:sz w:val="28"/>
          <w:szCs w:val="28"/>
        </w:rPr>
        <w:t xml:space="preserve"> по </w:t>
      </w:r>
      <w:r w:rsidRPr="002C3FCA">
        <w:rPr>
          <w:rFonts w:ascii="Times New Roman" w:hAnsi="Times New Roman" w:cs="Times New Roman"/>
          <w:sz w:val="28"/>
          <w:szCs w:val="28"/>
          <w:lang w:val="uk-UA"/>
        </w:rPr>
        <w:t>с. Степанки</w:t>
      </w:r>
      <w:r w:rsidR="009F2369" w:rsidRPr="002C3FCA">
        <w:rPr>
          <w:rFonts w:ascii="Times New Roman" w:hAnsi="Times New Roman" w:cs="Times New Roman"/>
          <w:sz w:val="28"/>
          <w:szCs w:val="28"/>
          <w:lang w:val="uk-UA"/>
        </w:rPr>
        <w:t xml:space="preserve"> та 187 осіб по </w:t>
      </w:r>
      <w:r w:rsidRPr="002C3FCA">
        <w:rPr>
          <w:rFonts w:ascii="Times New Roman" w:hAnsi="Times New Roman" w:cs="Times New Roman"/>
          <w:sz w:val="28"/>
          <w:szCs w:val="28"/>
          <w:lang w:val="uk-UA"/>
        </w:rPr>
        <w:t>с. Хацьки</w:t>
      </w:r>
      <w:r w:rsidR="009F2369" w:rsidRPr="002C3FCA">
        <w:rPr>
          <w:rFonts w:ascii="Times New Roman" w:hAnsi="Times New Roman" w:cs="Times New Roman"/>
          <w:sz w:val="28"/>
          <w:szCs w:val="28"/>
          <w:lang w:val="uk-UA"/>
        </w:rPr>
        <w:t>, всього 299 осіб;</w:t>
      </w:r>
    </w:p>
    <w:p w:rsidR="008D164E" w:rsidRPr="002C3FCA" w:rsidRDefault="003C6E05" w:rsidP="008D164E">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о</w:t>
      </w:r>
      <w:proofErr w:type="spellStart"/>
      <w:r w:rsidRPr="002C3FCA">
        <w:rPr>
          <w:rFonts w:ascii="Times New Roman" w:hAnsi="Times New Roman" w:cs="Times New Roman"/>
          <w:sz w:val="28"/>
          <w:szCs w:val="28"/>
        </w:rPr>
        <w:t>фіцери</w:t>
      </w:r>
      <w:proofErr w:type="spellEnd"/>
      <w:r w:rsidRPr="002C3FCA">
        <w:rPr>
          <w:rFonts w:ascii="Times New Roman" w:hAnsi="Times New Roman" w:cs="Times New Roman"/>
          <w:sz w:val="28"/>
          <w:szCs w:val="28"/>
        </w:rPr>
        <w:t xml:space="preserve">: </w:t>
      </w:r>
      <w:r w:rsidR="0067546D" w:rsidRPr="002C3FCA">
        <w:rPr>
          <w:rFonts w:ascii="Times New Roman" w:hAnsi="Times New Roman" w:cs="Times New Roman"/>
          <w:sz w:val="28"/>
          <w:szCs w:val="28"/>
          <w:lang w:val="uk-UA"/>
        </w:rPr>
        <w:t>18</w:t>
      </w:r>
      <w:r w:rsidRPr="002C3FCA">
        <w:rPr>
          <w:rFonts w:ascii="Times New Roman" w:hAnsi="Times New Roman" w:cs="Times New Roman"/>
          <w:sz w:val="28"/>
          <w:szCs w:val="28"/>
        </w:rPr>
        <w:t xml:space="preserve"> </w:t>
      </w:r>
      <w:proofErr w:type="spellStart"/>
      <w:r w:rsidRPr="002C3FCA">
        <w:rPr>
          <w:rFonts w:ascii="Times New Roman" w:hAnsi="Times New Roman" w:cs="Times New Roman"/>
          <w:sz w:val="28"/>
          <w:szCs w:val="28"/>
        </w:rPr>
        <w:t>осіб</w:t>
      </w:r>
      <w:proofErr w:type="spellEnd"/>
      <w:r w:rsidRPr="002C3FCA">
        <w:rPr>
          <w:rFonts w:ascii="Times New Roman" w:hAnsi="Times New Roman" w:cs="Times New Roman"/>
          <w:sz w:val="28"/>
          <w:szCs w:val="28"/>
        </w:rPr>
        <w:t xml:space="preserve"> по </w:t>
      </w:r>
      <w:r w:rsidR="00B97265" w:rsidRPr="002C3FCA">
        <w:rPr>
          <w:rFonts w:ascii="Times New Roman" w:hAnsi="Times New Roman" w:cs="Times New Roman"/>
          <w:sz w:val="28"/>
          <w:szCs w:val="28"/>
          <w:lang w:val="uk-UA"/>
        </w:rPr>
        <w:t>с. Степанки</w:t>
      </w:r>
      <w:r w:rsidRPr="002C3FCA">
        <w:rPr>
          <w:rFonts w:ascii="Times New Roman" w:hAnsi="Times New Roman" w:cs="Times New Roman"/>
          <w:sz w:val="28"/>
          <w:szCs w:val="28"/>
          <w:lang w:val="uk-UA"/>
        </w:rPr>
        <w:t xml:space="preserve"> та </w:t>
      </w:r>
      <w:r w:rsidR="0067546D" w:rsidRPr="002C3FCA">
        <w:rPr>
          <w:rFonts w:ascii="Times New Roman" w:hAnsi="Times New Roman" w:cs="Times New Roman"/>
          <w:sz w:val="28"/>
          <w:szCs w:val="28"/>
          <w:lang w:val="uk-UA"/>
        </w:rPr>
        <w:t xml:space="preserve">12 </w:t>
      </w:r>
      <w:r w:rsidRPr="002C3FCA">
        <w:rPr>
          <w:rFonts w:ascii="Times New Roman" w:hAnsi="Times New Roman" w:cs="Times New Roman"/>
          <w:sz w:val="28"/>
          <w:szCs w:val="28"/>
          <w:lang w:val="uk-UA"/>
        </w:rPr>
        <w:t>ос</w:t>
      </w:r>
      <w:r w:rsidR="008D164E" w:rsidRPr="002C3FCA">
        <w:rPr>
          <w:rFonts w:ascii="Times New Roman" w:hAnsi="Times New Roman" w:cs="Times New Roman"/>
          <w:sz w:val="28"/>
          <w:szCs w:val="28"/>
          <w:lang w:val="uk-UA"/>
        </w:rPr>
        <w:t>і</w:t>
      </w:r>
      <w:r w:rsidRPr="002C3FCA">
        <w:rPr>
          <w:rFonts w:ascii="Times New Roman" w:hAnsi="Times New Roman" w:cs="Times New Roman"/>
          <w:sz w:val="28"/>
          <w:szCs w:val="28"/>
          <w:lang w:val="uk-UA"/>
        </w:rPr>
        <w:t xml:space="preserve">б по </w:t>
      </w:r>
      <w:r w:rsidR="00B97265" w:rsidRPr="002C3FCA">
        <w:rPr>
          <w:rFonts w:ascii="Times New Roman" w:hAnsi="Times New Roman" w:cs="Times New Roman"/>
          <w:sz w:val="28"/>
          <w:szCs w:val="28"/>
          <w:lang w:val="uk-UA"/>
        </w:rPr>
        <w:t>с. Хацьки</w:t>
      </w:r>
      <w:r w:rsidRPr="002C3FCA">
        <w:rPr>
          <w:rFonts w:ascii="Times New Roman" w:hAnsi="Times New Roman" w:cs="Times New Roman"/>
          <w:sz w:val="28"/>
          <w:szCs w:val="28"/>
          <w:lang w:val="uk-UA"/>
        </w:rPr>
        <w:t>, всього 30 осіб;</w:t>
      </w:r>
    </w:p>
    <w:p w:rsidR="008D164E" w:rsidRPr="002C3FCA" w:rsidRDefault="008D164E" w:rsidP="008D164E">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п</w:t>
      </w:r>
      <w:proofErr w:type="spellStart"/>
      <w:r w:rsidR="0067546D" w:rsidRPr="002C3FCA">
        <w:rPr>
          <w:rFonts w:ascii="Times New Roman" w:hAnsi="Times New Roman" w:cs="Times New Roman"/>
          <w:sz w:val="28"/>
          <w:szCs w:val="28"/>
        </w:rPr>
        <w:t>ри</w:t>
      </w:r>
      <w:r w:rsidRPr="002C3FCA">
        <w:rPr>
          <w:rFonts w:ascii="Times New Roman" w:hAnsi="Times New Roman" w:cs="Times New Roman"/>
          <w:sz w:val="28"/>
          <w:szCs w:val="28"/>
        </w:rPr>
        <w:t>зовників</w:t>
      </w:r>
      <w:proofErr w:type="spellEnd"/>
      <w:r w:rsidRPr="002C3FCA">
        <w:rPr>
          <w:rFonts w:ascii="Times New Roman" w:hAnsi="Times New Roman" w:cs="Times New Roman"/>
          <w:sz w:val="28"/>
          <w:szCs w:val="28"/>
        </w:rPr>
        <w:t xml:space="preserve">: </w:t>
      </w:r>
      <w:r w:rsidR="0067546D" w:rsidRPr="002C3FCA">
        <w:rPr>
          <w:rFonts w:ascii="Times New Roman" w:hAnsi="Times New Roman" w:cs="Times New Roman"/>
          <w:sz w:val="28"/>
          <w:szCs w:val="28"/>
          <w:lang w:val="uk-UA"/>
        </w:rPr>
        <w:t>192</w:t>
      </w:r>
      <w:r w:rsidRPr="002C3FCA">
        <w:rPr>
          <w:rFonts w:ascii="Times New Roman" w:hAnsi="Times New Roman" w:cs="Times New Roman"/>
          <w:sz w:val="28"/>
          <w:szCs w:val="28"/>
        </w:rPr>
        <w:t xml:space="preserve"> особи по </w:t>
      </w:r>
      <w:r w:rsidR="00B97265" w:rsidRPr="002C3FCA">
        <w:rPr>
          <w:rFonts w:ascii="Times New Roman" w:hAnsi="Times New Roman" w:cs="Times New Roman"/>
          <w:sz w:val="28"/>
          <w:szCs w:val="28"/>
          <w:lang w:val="uk-UA"/>
        </w:rPr>
        <w:t>с. Степанки</w:t>
      </w:r>
      <w:r w:rsidRPr="002C3FCA">
        <w:rPr>
          <w:rFonts w:ascii="Times New Roman" w:hAnsi="Times New Roman" w:cs="Times New Roman"/>
          <w:sz w:val="28"/>
          <w:szCs w:val="28"/>
          <w:lang w:val="uk-UA"/>
        </w:rPr>
        <w:t xml:space="preserve"> та </w:t>
      </w:r>
      <w:r w:rsidR="0067546D" w:rsidRPr="002C3FCA">
        <w:rPr>
          <w:rFonts w:ascii="Times New Roman" w:hAnsi="Times New Roman" w:cs="Times New Roman"/>
          <w:sz w:val="28"/>
          <w:szCs w:val="28"/>
          <w:lang w:val="uk-UA"/>
        </w:rPr>
        <w:t>64</w:t>
      </w:r>
      <w:r w:rsidRPr="002C3FCA">
        <w:rPr>
          <w:rFonts w:ascii="Times New Roman" w:hAnsi="Times New Roman" w:cs="Times New Roman"/>
          <w:sz w:val="28"/>
          <w:szCs w:val="28"/>
          <w:lang w:val="uk-UA"/>
        </w:rPr>
        <w:t xml:space="preserve"> особи по </w:t>
      </w:r>
      <w:r w:rsidR="00B97265" w:rsidRPr="002C3FCA">
        <w:rPr>
          <w:rFonts w:ascii="Times New Roman" w:hAnsi="Times New Roman" w:cs="Times New Roman"/>
          <w:sz w:val="28"/>
          <w:szCs w:val="28"/>
          <w:lang w:val="uk-UA"/>
        </w:rPr>
        <w:t>с. Хацьки</w:t>
      </w:r>
      <w:r w:rsidRPr="002C3FCA">
        <w:rPr>
          <w:rFonts w:ascii="Times New Roman" w:hAnsi="Times New Roman" w:cs="Times New Roman"/>
          <w:sz w:val="28"/>
          <w:szCs w:val="28"/>
          <w:lang w:val="uk-UA"/>
        </w:rPr>
        <w:t>, всього 256 осіб;</w:t>
      </w:r>
    </w:p>
    <w:p w:rsidR="0067546D" w:rsidRPr="002C3FCA" w:rsidRDefault="008D164E" w:rsidP="008D164E">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п</w:t>
      </w:r>
      <w:r w:rsidR="0067546D" w:rsidRPr="002C3FCA">
        <w:rPr>
          <w:rFonts w:ascii="Times New Roman" w:hAnsi="Times New Roman" w:cs="Times New Roman"/>
          <w:sz w:val="28"/>
          <w:szCs w:val="28"/>
          <w:lang w:val="uk-UA"/>
        </w:rPr>
        <w:t>рапорщиків</w:t>
      </w:r>
      <w:r w:rsidRPr="002C3FCA">
        <w:rPr>
          <w:rFonts w:ascii="Times New Roman" w:hAnsi="Times New Roman" w:cs="Times New Roman"/>
          <w:sz w:val="28"/>
          <w:szCs w:val="28"/>
          <w:lang w:val="uk-UA"/>
        </w:rPr>
        <w:t xml:space="preserve">: 2 особи по </w:t>
      </w:r>
      <w:r w:rsidR="00B97265" w:rsidRPr="002C3FCA">
        <w:rPr>
          <w:rFonts w:ascii="Times New Roman" w:hAnsi="Times New Roman" w:cs="Times New Roman"/>
          <w:sz w:val="28"/>
          <w:szCs w:val="28"/>
          <w:lang w:val="uk-UA"/>
        </w:rPr>
        <w:t>с. Степанки</w:t>
      </w:r>
      <w:r w:rsidRPr="002C3FCA">
        <w:rPr>
          <w:rFonts w:ascii="Times New Roman" w:hAnsi="Times New Roman" w:cs="Times New Roman"/>
          <w:sz w:val="28"/>
          <w:szCs w:val="28"/>
          <w:lang w:val="uk-UA"/>
        </w:rPr>
        <w:t xml:space="preserve"> та </w:t>
      </w:r>
      <w:r w:rsidR="0067546D" w:rsidRPr="002C3FCA">
        <w:rPr>
          <w:rFonts w:ascii="Times New Roman" w:hAnsi="Times New Roman" w:cs="Times New Roman"/>
          <w:sz w:val="28"/>
          <w:szCs w:val="28"/>
          <w:lang w:val="uk-UA"/>
        </w:rPr>
        <w:t xml:space="preserve">2 </w:t>
      </w:r>
      <w:r w:rsidRPr="002C3FCA">
        <w:rPr>
          <w:rFonts w:ascii="Times New Roman" w:hAnsi="Times New Roman" w:cs="Times New Roman"/>
          <w:sz w:val="28"/>
          <w:szCs w:val="28"/>
          <w:lang w:val="uk-UA"/>
        </w:rPr>
        <w:t xml:space="preserve">особи по </w:t>
      </w:r>
      <w:r w:rsidR="00B97265" w:rsidRPr="002C3FCA">
        <w:rPr>
          <w:rFonts w:ascii="Times New Roman" w:hAnsi="Times New Roman" w:cs="Times New Roman"/>
          <w:sz w:val="28"/>
          <w:szCs w:val="28"/>
          <w:lang w:val="uk-UA"/>
        </w:rPr>
        <w:t>с. Хацьки</w:t>
      </w:r>
      <w:r w:rsidRPr="002C3FCA">
        <w:rPr>
          <w:rFonts w:ascii="Times New Roman" w:hAnsi="Times New Roman" w:cs="Times New Roman"/>
          <w:sz w:val="28"/>
          <w:szCs w:val="28"/>
          <w:lang w:val="uk-UA"/>
        </w:rPr>
        <w:t>, всього 4 особи;</w:t>
      </w:r>
    </w:p>
    <w:p w:rsidR="0067546D" w:rsidRPr="002C3FCA" w:rsidRDefault="00BA3ED9" w:rsidP="00BA3ED9">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 xml:space="preserve">жінок: 41 особа по </w:t>
      </w:r>
      <w:r w:rsidR="00B97265" w:rsidRPr="002C3FCA">
        <w:rPr>
          <w:rFonts w:ascii="Times New Roman" w:hAnsi="Times New Roman" w:cs="Times New Roman"/>
          <w:sz w:val="28"/>
          <w:szCs w:val="28"/>
          <w:lang w:val="uk-UA"/>
        </w:rPr>
        <w:t>с. Степанки</w:t>
      </w:r>
      <w:r w:rsidRPr="002C3FCA">
        <w:rPr>
          <w:rFonts w:ascii="Times New Roman" w:hAnsi="Times New Roman" w:cs="Times New Roman"/>
          <w:sz w:val="28"/>
          <w:szCs w:val="28"/>
          <w:lang w:val="uk-UA"/>
        </w:rPr>
        <w:t xml:space="preserve"> та</w:t>
      </w:r>
      <w:r w:rsidR="0067546D" w:rsidRPr="002C3FCA">
        <w:rPr>
          <w:rFonts w:ascii="Times New Roman" w:hAnsi="Times New Roman" w:cs="Times New Roman"/>
          <w:sz w:val="28"/>
          <w:szCs w:val="28"/>
          <w:lang w:val="uk-UA"/>
        </w:rPr>
        <w:t xml:space="preserve"> 44 </w:t>
      </w:r>
      <w:r w:rsidRPr="002C3FCA">
        <w:rPr>
          <w:rFonts w:ascii="Times New Roman" w:hAnsi="Times New Roman" w:cs="Times New Roman"/>
          <w:sz w:val="28"/>
          <w:szCs w:val="28"/>
          <w:lang w:val="uk-UA"/>
        </w:rPr>
        <w:t xml:space="preserve">особи по </w:t>
      </w:r>
      <w:r w:rsidR="00B97265" w:rsidRPr="002C3FCA">
        <w:rPr>
          <w:rFonts w:ascii="Times New Roman" w:hAnsi="Times New Roman" w:cs="Times New Roman"/>
          <w:sz w:val="28"/>
          <w:szCs w:val="28"/>
          <w:lang w:val="uk-UA"/>
        </w:rPr>
        <w:t>с. Хацьки</w:t>
      </w:r>
      <w:r w:rsidRPr="002C3FCA">
        <w:rPr>
          <w:rFonts w:ascii="Times New Roman" w:hAnsi="Times New Roman" w:cs="Times New Roman"/>
          <w:sz w:val="28"/>
          <w:szCs w:val="28"/>
          <w:lang w:val="uk-UA"/>
        </w:rPr>
        <w:t>, всього 85 осіб;</w:t>
      </w:r>
    </w:p>
    <w:p w:rsidR="00A945D6" w:rsidRPr="002C3FCA" w:rsidRDefault="00A945D6" w:rsidP="00A945D6">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н</w:t>
      </w:r>
      <w:r w:rsidR="0067546D" w:rsidRPr="002C3FCA">
        <w:rPr>
          <w:rFonts w:ascii="Times New Roman" w:hAnsi="Times New Roman" w:cs="Times New Roman"/>
          <w:sz w:val="28"/>
          <w:szCs w:val="28"/>
          <w:lang w:val="uk-UA"/>
        </w:rPr>
        <w:t>епридатних</w:t>
      </w:r>
      <w:r w:rsidRPr="002C3FCA">
        <w:rPr>
          <w:rFonts w:ascii="Times New Roman" w:hAnsi="Times New Roman" w:cs="Times New Roman"/>
          <w:sz w:val="28"/>
          <w:szCs w:val="28"/>
          <w:lang w:val="uk-UA"/>
        </w:rPr>
        <w:t xml:space="preserve">: 155 осіб по </w:t>
      </w:r>
      <w:r w:rsidR="00B97265" w:rsidRPr="002C3FCA">
        <w:rPr>
          <w:rFonts w:ascii="Times New Roman" w:hAnsi="Times New Roman" w:cs="Times New Roman"/>
          <w:sz w:val="28"/>
          <w:szCs w:val="28"/>
          <w:lang w:val="uk-UA"/>
        </w:rPr>
        <w:t>с. Степанки</w:t>
      </w:r>
      <w:r w:rsidRPr="002C3FCA">
        <w:rPr>
          <w:rFonts w:ascii="Times New Roman" w:hAnsi="Times New Roman" w:cs="Times New Roman"/>
          <w:sz w:val="28"/>
          <w:szCs w:val="28"/>
          <w:lang w:val="uk-UA"/>
        </w:rPr>
        <w:t xml:space="preserve"> та 133 особи по </w:t>
      </w:r>
      <w:r w:rsidR="00B97265" w:rsidRPr="002C3FCA">
        <w:rPr>
          <w:rFonts w:ascii="Times New Roman" w:hAnsi="Times New Roman" w:cs="Times New Roman"/>
          <w:sz w:val="28"/>
          <w:szCs w:val="28"/>
          <w:lang w:val="uk-UA"/>
        </w:rPr>
        <w:t>с. Хацьки</w:t>
      </w:r>
      <w:r w:rsidRPr="002C3FCA">
        <w:rPr>
          <w:rFonts w:ascii="Times New Roman" w:hAnsi="Times New Roman" w:cs="Times New Roman"/>
          <w:sz w:val="28"/>
          <w:szCs w:val="28"/>
          <w:lang w:val="uk-UA"/>
        </w:rPr>
        <w:t>, всього 288 осіб;</w:t>
      </w:r>
    </w:p>
    <w:p w:rsidR="00A945D6" w:rsidRPr="002C3FCA" w:rsidRDefault="00A945D6" w:rsidP="00A945D6">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матросів: 4 особи;</w:t>
      </w:r>
    </w:p>
    <w:p w:rsidR="0067546D" w:rsidRPr="002C3FCA" w:rsidRDefault="00A945D6" w:rsidP="00A945D6">
      <w:pPr>
        <w:spacing w:after="0" w:line="240" w:lineRule="auto"/>
        <w:jc w:val="both"/>
        <w:rPr>
          <w:rFonts w:ascii="Times New Roman" w:hAnsi="Times New Roman" w:cs="Times New Roman"/>
          <w:sz w:val="28"/>
          <w:szCs w:val="28"/>
        </w:rPr>
      </w:pPr>
      <w:r w:rsidRPr="002C3FCA">
        <w:rPr>
          <w:rFonts w:ascii="Times New Roman" w:hAnsi="Times New Roman" w:cs="Times New Roman"/>
          <w:sz w:val="28"/>
          <w:szCs w:val="28"/>
          <w:lang w:val="uk-UA"/>
        </w:rPr>
        <w:t>п</w:t>
      </w:r>
      <w:r w:rsidR="0067546D" w:rsidRPr="002C3FCA">
        <w:rPr>
          <w:rFonts w:ascii="Times New Roman" w:hAnsi="Times New Roman" w:cs="Times New Roman"/>
          <w:sz w:val="28"/>
          <w:szCs w:val="28"/>
          <w:lang w:val="uk-UA"/>
        </w:rPr>
        <w:t>і</w:t>
      </w:r>
      <w:r w:rsidRPr="002C3FCA">
        <w:rPr>
          <w:rFonts w:ascii="Times New Roman" w:hAnsi="Times New Roman" w:cs="Times New Roman"/>
          <w:sz w:val="28"/>
          <w:szCs w:val="28"/>
          <w:lang w:val="uk-UA"/>
        </w:rPr>
        <w:t>длягають поновленню: 256 осіб.</w:t>
      </w:r>
    </w:p>
    <w:p w:rsidR="0067546D" w:rsidRPr="002C3FCA" w:rsidRDefault="00E10F18" w:rsidP="00E10F18">
      <w:pPr>
        <w:spacing w:after="0" w:line="240" w:lineRule="auto"/>
        <w:ind w:firstLine="709"/>
        <w:jc w:val="both"/>
        <w:rPr>
          <w:rFonts w:ascii="Times New Roman" w:hAnsi="Times New Roman" w:cs="Times New Roman"/>
          <w:sz w:val="28"/>
          <w:szCs w:val="28"/>
          <w:lang w:val="uk-UA"/>
        </w:rPr>
      </w:pPr>
      <w:r w:rsidRPr="002C3FCA">
        <w:rPr>
          <w:rFonts w:ascii="Times New Roman" w:hAnsi="Times New Roman" w:cs="Times New Roman"/>
          <w:sz w:val="28"/>
          <w:szCs w:val="28"/>
          <w:lang w:val="uk-UA"/>
        </w:rPr>
        <w:t>На виконання Законів</w:t>
      </w:r>
      <w:r w:rsidR="0067546D" w:rsidRPr="002C3FCA">
        <w:rPr>
          <w:rFonts w:ascii="Times New Roman" w:hAnsi="Times New Roman" w:cs="Times New Roman"/>
          <w:sz w:val="28"/>
          <w:szCs w:val="28"/>
          <w:lang w:val="uk-UA"/>
        </w:rPr>
        <w:t xml:space="preserve"> України «Про цивільну оборону», «Про захист населення і територій від надзвичайних ситуацій</w:t>
      </w:r>
      <w:r w:rsidR="0067546D" w:rsidRPr="002C3FCA">
        <w:rPr>
          <w:rFonts w:ascii="Times New Roman" w:hAnsi="Times New Roman" w:cs="Times New Roman"/>
          <w:sz w:val="28"/>
          <w:szCs w:val="28"/>
        </w:rPr>
        <w:t> </w:t>
      </w:r>
      <w:r w:rsidR="0067546D" w:rsidRPr="002C3FCA">
        <w:rPr>
          <w:rFonts w:ascii="Times New Roman" w:hAnsi="Times New Roman" w:cs="Times New Roman"/>
          <w:sz w:val="28"/>
          <w:szCs w:val="28"/>
          <w:lang w:val="uk-UA"/>
        </w:rPr>
        <w:t xml:space="preserve"> техногенного та природного характеру» та, з метою удосконалення готовності системи цивільного захисту,  організовано роботу з питань ЦЗ в сільській раді, а саме: </w:t>
      </w:r>
      <w:proofErr w:type="spellStart"/>
      <w:r w:rsidR="0067546D" w:rsidRPr="002C3FCA">
        <w:rPr>
          <w:rFonts w:ascii="Times New Roman" w:hAnsi="Times New Roman" w:cs="Times New Roman"/>
          <w:sz w:val="28"/>
          <w:szCs w:val="28"/>
        </w:rPr>
        <w:t>затверджено</w:t>
      </w:r>
      <w:proofErr w:type="spellEnd"/>
      <w:r w:rsidR="0067546D" w:rsidRPr="002C3FCA">
        <w:rPr>
          <w:rFonts w:ascii="Times New Roman" w:hAnsi="Times New Roman" w:cs="Times New Roman"/>
          <w:sz w:val="28"/>
          <w:szCs w:val="28"/>
        </w:rPr>
        <w:t xml:space="preserve"> </w:t>
      </w:r>
      <w:r w:rsidR="0067546D" w:rsidRPr="002C3FCA">
        <w:rPr>
          <w:rFonts w:ascii="Times New Roman" w:hAnsi="Times New Roman" w:cs="Times New Roman"/>
          <w:sz w:val="28"/>
          <w:szCs w:val="28"/>
          <w:lang w:val="uk-UA"/>
        </w:rPr>
        <w:t xml:space="preserve">Положення про ланку  цивільного захисту, створено </w:t>
      </w:r>
      <w:proofErr w:type="spellStart"/>
      <w:r w:rsidR="0067546D" w:rsidRPr="002C3FCA">
        <w:rPr>
          <w:rFonts w:ascii="Times New Roman" w:hAnsi="Times New Roman" w:cs="Times New Roman"/>
          <w:sz w:val="28"/>
          <w:szCs w:val="28"/>
        </w:rPr>
        <w:t>комісію</w:t>
      </w:r>
      <w:proofErr w:type="spellEnd"/>
      <w:r w:rsidR="0067546D" w:rsidRPr="002C3FCA">
        <w:rPr>
          <w:rFonts w:ascii="Times New Roman" w:hAnsi="Times New Roman" w:cs="Times New Roman"/>
          <w:sz w:val="28"/>
          <w:szCs w:val="28"/>
        </w:rPr>
        <w:t xml:space="preserve"> з </w:t>
      </w:r>
      <w:proofErr w:type="spellStart"/>
      <w:r w:rsidR="0067546D" w:rsidRPr="002C3FCA">
        <w:rPr>
          <w:rFonts w:ascii="Times New Roman" w:hAnsi="Times New Roman" w:cs="Times New Roman"/>
          <w:sz w:val="28"/>
          <w:szCs w:val="28"/>
        </w:rPr>
        <w:t>питань</w:t>
      </w:r>
      <w:proofErr w:type="spellEnd"/>
      <w:r w:rsidR="0067546D" w:rsidRPr="002C3FCA">
        <w:rPr>
          <w:rFonts w:ascii="Times New Roman" w:hAnsi="Times New Roman" w:cs="Times New Roman"/>
          <w:sz w:val="28"/>
          <w:szCs w:val="28"/>
        </w:rPr>
        <w:t xml:space="preserve"> ТЕБ та НС</w:t>
      </w:r>
      <w:r w:rsidR="0067546D" w:rsidRPr="002C3FCA">
        <w:rPr>
          <w:rFonts w:ascii="Times New Roman" w:hAnsi="Times New Roman" w:cs="Times New Roman"/>
          <w:sz w:val="28"/>
          <w:szCs w:val="28"/>
          <w:lang w:val="uk-UA"/>
        </w:rPr>
        <w:t xml:space="preserve">, </w:t>
      </w:r>
      <w:r w:rsidR="0067546D" w:rsidRPr="002C3FCA">
        <w:rPr>
          <w:rFonts w:ascii="Times New Roman" w:hAnsi="Times New Roman" w:cs="Times New Roman"/>
          <w:sz w:val="28"/>
          <w:szCs w:val="28"/>
        </w:rPr>
        <w:t>створен</w:t>
      </w:r>
      <w:r w:rsidR="0067546D" w:rsidRPr="002C3FCA">
        <w:rPr>
          <w:rFonts w:ascii="Times New Roman" w:hAnsi="Times New Roman" w:cs="Times New Roman"/>
          <w:sz w:val="28"/>
          <w:szCs w:val="28"/>
          <w:lang w:val="uk-UA"/>
        </w:rPr>
        <w:t>о</w:t>
      </w:r>
      <w:r w:rsidR="0067546D" w:rsidRPr="002C3FCA">
        <w:rPr>
          <w:rFonts w:ascii="Times New Roman" w:hAnsi="Times New Roman" w:cs="Times New Roman"/>
          <w:sz w:val="28"/>
          <w:szCs w:val="28"/>
        </w:rPr>
        <w:t xml:space="preserve"> </w:t>
      </w:r>
      <w:proofErr w:type="spellStart"/>
      <w:r w:rsidR="0067546D" w:rsidRPr="002C3FCA">
        <w:rPr>
          <w:rFonts w:ascii="Times New Roman" w:hAnsi="Times New Roman" w:cs="Times New Roman"/>
          <w:sz w:val="28"/>
          <w:szCs w:val="28"/>
        </w:rPr>
        <w:t>евакуаційн</w:t>
      </w:r>
      <w:proofErr w:type="spellEnd"/>
      <w:r w:rsidR="0067546D" w:rsidRPr="002C3FCA">
        <w:rPr>
          <w:rFonts w:ascii="Times New Roman" w:hAnsi="Times New Roman" w:cs="Times New Roman"/>
          <w:sz w:val="28"/>
          <w:szCs w:val="28"/>
          <w:lang w:val="uk-UA"/>
        </w:rPr>
        <w:t>у</w:t>
      </w:r>
      <w:r w:rsidR="0067546D" w:rsidRPr="002C3FCA">
        <w:rPr>
          <w:rFonts w:ascii="Times New Roman" w:hAnsi="Times New Roman" w:cs="Times New Roman"/>
          <w:sz w:val="28"/>
          <w:szCs w:val="28"/>
        </w:rPr>
        <w:t xml:space="preserve"> </w:t>
      </w:r>
      <w:proofErr w:type="spellStart"/>
      <w:r w:rsidR="0067546D" w:rsidRPr="002C3FCA">
        <w:rPr>
          <w:rFonts w:ascii="Times New Roman" w:hAnsi="Times New Roman" w:cs="Times New Roman"/>
          <w:sz w:val="28"/>
          <w:szCs w:val="28"/>
        </w:rPr>
        <w:t>комісі</w:t>
      </w:r>
      <w:proofErr w:type="spellEnd"/>
      <w:r w:rsidR="0067546D" w:rsidRPr="002C3FCA">
        <w:rPr>
          <w:rFonts w:ascii="Times New Roman" w:hAnsi="Times New Roman" w:cs="Times New Roman"/>
          <w:sz w:val="28"/>
          <w:szCs w:val="28"/>
          <w:lang w:val="uk-UA"/>
        </w:rPr>
        <w:t>ю</w:t>
      </w:r>
      <w:r w:rsidR="0067546D" w:rsidRPr="002C3FCA">
        <w:rPr>
          <w:rFonts w:ascii="Times New Roman" w:hAnsi="Times New Roman" w:cs="Times New Roman"/>
          <w:sz w:val="28"/>
          <w:szCs w:val="28"/>
        </w:rPr>
        <w:t>;</w:t>
      </w:r>
      <w:r w:rsidR="0067546D" w:rsidRPr="002C3FCA">
        <w:rPr>
          <w:rFonts w:ascii="Times New Roman" w:hAnsi="Times New Roman" w:cs="Times New Roman"/>
          <w:sz w:val="28"/>
          <w:szCs w:val="28"/>
          <w:lang w:val="uk-UA"/>
        </w:rPr>
        <w:t xml:space="preserve"> </w:t>
      </w:r>
      <w:r w:rsidR="0067546D" w:rsidRPr="002C3FCA">
        <w:rPr>
          <w:rFonts w:ascii="Times New Roman" w:hAnsi="Times New Roman" w:cs="Times New Roman"/>
          <w:sz w:val="28"/>
          <w:szCs w:val="28"/>
        </w:rPr>
        <w:t xml:space="preserve">створено </w:t>
      </w:r>
      <w:proofErr w:type="spellStart"/>
      <w:r w:rsidR="0067546D" w:rsidRPr="002C3FCA">
        <w:rPr>
          <w:rFonts w:ascii="Times New Roman" w:hAnsi="Times New Roman" w:cs="Times New Roman"/>
          <w:sz w:val="28"/>
          <w:szCs w:val="28"/>
        </w:rPr>
        <w:t>консультаційний</w:t>
      </w:r>
      <w:proofErr w:type="spellEnd"/>
      <w:r w:rsidR="0067546D" w:rsidRPr="002C3FCA">
        <w:rPr>
          <w:rFonts w:ascii="Times New Roman" w:hAnsi="Times New Roman" w:cs="Times New Roman"/>
          <w:sz w:val="28"/>
          <w:szCs w:val="28"/>
        </w:rPr>
        <w:t xml:space="preserve"> пункт</w:t>
      </w:r>
      <w:r w:rsidR="0067546D" w:rsidRPr="002C3FCA">
        <w:rPr>
          <w:rFonts w:ascii="Times New Roman" w:hAnsi="Times New Roman" w:cs="Times New Roman"/>
          <w:sz w:val="28"/>
          <w:szCs w:val="28"/>
          <w:lang w:val="uk-UA"/>
        </w:rPr>
        <w:t>,</w:t>
      </w:r>
      <w:r w:rsidR="0067546D" w:rsidRPr="002C3FCA">
        <w:rPr>
          <w:rFonts w:ascii="Times New Roman" w:hAnsi="Times New Roman" w:cs="Times New Roman"/>
          <w:sz w:val="28"/>
          <w:szCs w:val="28"/>
        </w:rPr>
        <w:t xml:space="preserve"> </w:t>
      </w:r>
      <w:proofErr w:type="spellStart"/>
      <w:r w:rsidR="0067546D" w:rsidRPr="002C3FCA">
        <w:rPr>
          <w:rFonts w:ascii="Times New Roman" w:hAnsi="Times New Roman" w:cs="Times New Roman"/>
          <w:sz w:val="28"/>
          <w:szCs w:val="28"/>
        </w:rPr>
        <w:t>призначен</w:t>
      </w:r>
      <w:proofErr w:type="spellEnd"/>
      <w:r w:rsidR="0067546D" w:rsidRPr="002C3FCA">
        <w:rPr>
          <w:rFonts w:ascii="Times New Roman" w:hAnsi="Times New Roman" w:cs="Times New Roman"/>
          <w:sz w:val="28"/>
          <w:szCs w:val="28"/>
          <w:lang w:val="uk-UA"/>
        </w:rPr>
        <w:t>о</w:t>
      </w:r>
      <w:r w:rsidR="0067546D" w:rsidRPr="002C3FCA">
        <w:rPr>
          <w:rFonts w:ascii="Times New Roman" w:hAnsi="Times New Roman" w:cs="Times New Roman"/>
          <w:sz w:val="28"/>
          <w:szCs w:val="28"/>
        </w:rPr>
        <w:t xml:space="preserve"> особ</w:t>
      </w:r>
      <w:r w:rsidR="0067546D" w:rsidRPr="002C3FCA">
        <w:rPr>
          <w:rFonts w:ascii="Times New Roman" w:hAnsi="Times New Roman" w:cs="Times New Roman"/>
          <w:sz w:val="28"/>
          <w:szCs w:val="28"/>
          <w:lang w:val="uk-UA"/>
        </w:rPr>
        <w:t>у</w:t>
      </w:r>
      <w:r w:rsidR="0067546D" w:rsidRPr="002C3FCA">
        <w:rPr>
          <w:rFonts w:ascii="Times New Roman" w:hAnsi="Times New Roman" w:cs="Times New Roman"/>
          <w:sz w:val="28"/>
          <w:szCs w:val="28"/>
        </w:rPr>
        <w:t>,</w:t>
      </w:r>
      <w:r w:rsidR="0067546D" w:rsidRPr="002C3FCA">
        <w:rPr>
          <w:rFonts w:ascii="Times New Roman" w:hAnsi="Times New Roman" w:cs="Times New Roman"/>
          <w:sz w:val="28"/>
          <w:szCs w:val="28"/>
          <w:lang w:val="uk-UA"/>
        </w:rPr>
        <w:t xml:space="preserve"> </w:t>
      </w:r>
      <w:proofErr w:type="spellStart"/>
      <w:r w:rsidR="0067546D" w:rsidRPr="002C3FCA">
        <w:rPr>
          <w:rFonts w:ascii="Times New Roman" w:hAnsi="Times New Roman" w:cs="Times New Roman"/>
          <w:sz w:val="28"/>
          <w:szCs w:val="28"/>
        </w:rPr>
        <w:t>відповідальн</w:t>
      </w:r>
      <w:proofErr w:type="spellEnd"/>
      <w:r w:rsidR="0067546D" w:rsidRPr="002C3FCA">
        <w:rPr>
          <w:rFonts w:ascii="Times New Roman" w:hAnsi="Times New Roman" w:cs="Times New Roman"/>
          <w:sz w:val="28"/>
          <w:szCs w:val="28"/>
          <w:lang w:val="uk-UA"/>
        </w:rPr>
        <w:t>у</w:t>
      </w:r>
      <w:r w:rsidR="0067546D" w:rsidRPr="002C3FCA">
        <w:rPr>
          <w:rFonts w:ascii="Times New Roman" w:hAnsi="Times New Roman" w:cs="Times New Roman"/>
          <w:sz w:val="28"/>
          <w:szCs w:val="28"/>
        </w:rPr>
        <w:t xml:space="preserve"> за роботу </w:t>
      </w:r>
      <w:proofErr w:type="spellStart"/>
      <w:r w:rsidR="0067546D" w:rsidRPr="002C3FCA">
        <w:rPr>
          <w:rFonts w:ascii="Times New Roman" w:hAnsi="Times New Roman" w:cs="Times New Roman"/>
          <w:sz w:val="28"/>
          <w:szCs w:val="28"/>
        </w:rPr>
        <w:t>із</w:t>
      </w:r>
      <w:proofErr w:type="spellEnd"/>
      <w:r w:rsidR="0067546D" w:rsidRPr="002C3FCA">
        <w:rPr>
          <w:rFonts w:ascii="Times New Roman" w:hAnsi="Times New Roman" w:cs="Times New Roman"/>
          <w:sz w:val="28"/>
          <w:szCs w:val="28"/>
        </w:rPr>
        <w:t xml:space="preserve"> </w:t>
      </w:r>
      <w:proofErr w:type="spellStart"/>
      <w:r w:rsidR="0067546D" w:rsidRPr="002C3FCA">
        <w:rPr>
          <w:rFonts w:ascii="Times New Roman" w:hAnsi="Times New Roman" w:cs="Times New Roman"/>
          <w:sz w:val="28"/>
          <w:szCs w:val="28"/>
        </w:rPr>
        <w:t>забезпечення</w:t>
      </w:r>
      <w:proofErr w:type="spellEnd"/>
      <w:r w:rsidR="0067546D" w:rsidRPr="002C3FCA">
        <w:rPr>
          <w:rFonts w:ascii="Times New Roman" w:hAnsi="Times New Roman" w:cs="Times New Roman"/>
          <w:sz w:val="28"/>
          <w:szCs w:val="28"/>
        </w:rPr>
        <w:t xml:space="preserve"> </w:t>
      </w:r>
      <w:proofErr w:type="spellStart"/>
      <w:r w:rsidR="0067546D" w:rsidRPr="002C3FCA">
        <w:rPr>
          <w:rFonts w:ascii="Times New Roman" w:hAnsi="Times New Roman" w:cs="Times New Roman"/>
          <w:sz w:val="28"/>
          <w:szCs w:val="28"/>
        </w:rPr>
        <w:t>пожежної</w:t>
      </w:r>
      <w:proofErr w:type="spellEnd"/>
      <w:r w:rsidR="0067546D" w:rsidRPr="002C3FCA">
        <w:rPr>
          <w:rFonts w:ascii="Times New Roman" w:hAnsi="Times New Roman" w:cs="Times New Roman"/>
          <w:sz w:val="28"/>
          <w:szCs w:val="28"/>
        </w:rPr>
        <w:t xml:space="preserve"> </w:t>
      </w:r>
      <w:proofErr w:type="spellStart"/>
      <w:r w:rsidR="0067546D" w:rsidRPr="002C3FCA">
        <w:rPr>
          <w:rFonts w:ascii="Times New Roman" w:hAnsi="Times New Roman" w:cs="Times New Roman"/>
          <w:sz w:val="28"/>
          <w:szCs w:val="28"/>
        </w:rPr>
        <w:t>безпеки</w:t>
      </w:r>
      <w:proofErr w:type="spellEnd"/>
      <w:r w:rsidRPr="002C3FCA">
        <w:rPr>
          <w:rFonts w:ascii="Times New Roman" w:hAnsi="Times New Roman" w:cs="Times New Roman"/>
          <w:sz w:val="28"/>
          <w:szCs w:val="28"/>
          <w:lang w:val="uk-UA"/>
        </w:rPr>
        <w:t xml:space="preserve"> на території громади</w:t>
      </w:r>
      <w:r w:rsidR="0067546D" w:rsidRPr="002C3FCA">
        <w:rPr>
          <w:rFonts w:ascii="Times New Roman" w:hAnsi="Times New Roman" w:cs="Times New Roman"/>
          <w:sz w:val="28"/>
          <w:szCs w:val="28"/>
          <w:lang w:val="uk-UA"/>
        </w:rPr>
        <w:t>.</w:t>
      </w:r>
    </w:p>
    <w:p w:rsidR="0067546D" w:rsidRDefault="0067546D" w:rsidP="0067546D">
      <w:pPr>
        <w:spacing w:after="0" w:line="240" w:lineRule="auto"/>
        <w:ind w:firstLine="567"/>
        <w:jc w:val="both"/>
        <w:rPr>
          <w:rFonts w:ascii="Times New Roman" w:hAnsi="Times New Roman" w:cs="Times New Roman"/>
          <w:sz w:val="28"/>
          <w:szCs w:val="28"/>
          <w:lang w:val="uk-UA"/>
        </w:rPr>
      </w:pPr>
      <w:r w:rsidRPr="002C3FCA">
        <w:rPr>
          <w:rFonts w:ascii="Times New Roman" w:hAnsi="Times New Roman" w:cs="Times New Roman"/>
          <w:sz w:val="28"/>
          <w:szCs w:val="28"/>
          <w:lang w:val="uk-UA"/>
        </w:rPr>
        <w:t xml:space="preserve"> Відповідно до затвердженого графіку сільським головою та секретарем ведеться особистий прийом громадян. У своїх зверненнях громадяни порушували такі питання: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w:t>
      </w:r>
      <w:r w:rsidR="00E10F18" w:rsidRPr="002C3FCA">
        <w:rPr>
          <w:rFonts w:ascii="Times New Roman" w:hAnsi="Times New Roman" w:cs="Times New Roman"/>
          <w:sz w:val="28"/>
          <w:szCs w:val="28"/>
          <w:lang w:val="uk-UA"/>
        </w:rPr>
        <w:t xml:space="preserve"> </w:t>
      </w:r>
      <w:r w:rsidRPr="002C3FCA">
        <w:rPr>
          <w:rFonts w:ascii="Times New Roman" w:hAnsi="Times New Roman" w:cs="Times New Roman"/>
          <w:sz w:val="28"/>
          <w:szCs w:val="28"/>
          <w:lang w:val="uk-UA"/>
        </w:rPr>
        <w:t xml:space="preserve">Для всебічного з’ясування обставин, які турбують заявників, їхні звернення розглядаються </w:t>
      </w:r>
      <w:r w:rsidR="00E10F18" w:rsidRPr="002C3FCA">
        <w:rPr>
          <w:rFonts w:ascii="Times New Roman" w:hAnsi="Times New Roman" w:cs="Times New Roman"/>
          <w:sz w:val="28"/>
          <w:szCs w:val="28"/>
          <w:lang w:val="uk-UA"/>
        </w:rPr>
        <w:t xml:space="preserve">відповідною </w:t>
      </w:r>
      <w:r w:rsidRPr="002C3FCA">
        <w:rPr>
          <w:rFonts w:ascii="Times New Roman" w:hAnsi="Times New Roman" w:cs="Times New Roman"/>
          <w:sz w:val="28"/>
          <w:szCs w:val="28"/>
          <w:lang w:val="uk-UA"/>
        </w:rPr>
        <w:t xml:space="preserve">комісією, з виїздом на місце. За результатами виїзду питання вирішуються або надаються чіткі роз’яснення та рекомендації. Протоколи комісійних виїздів, за потреби, затверджуються сесійно. </w:t>
      </w:r>
    </w:p>
    <w:p w:rsidR="00FD3AC7" w:rsidRDefault="000374BB" w:rsidP="0066345C">
      <w:pPr>
        <w:spacing w:after="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Крім, вище зазначеного виконувалась інша робота Виконавчим комітетом Степанківської сільської ради, що забезпечувала </w:t>
      </w:r>
      <w:r w:rsidR="00C30222" w:rsidRPr="00C30222">
        <w:rPr>
          <w:rFonts w:ascii="Times New Roman" w:hAnsi="Times New Roman" w:cs="Times New Roman"/>
          <w:sz w:val="28"/>
          <w:szCs w:val="28"/>
          <w:lang w:val="uk-UA"/>
        </w:rPr>
        <w:t>створення умов для повноцінного функціонування Степанківської сільської об'єднаної територіальної громади, зокрема через зростання добробуту і підвищення якості життя населення, забезпечення надання ефективних послуг населенню, забезпечення позитивних структурних зрушень в економіці громади, зростання стандартів та показників соціального, культурного, економічного життя громади.</w:t>
      </w:r>
    </w:p>
    <w:p w:rsidR="00AE4D5A" w:rsidRDefault="00AE4D5A" w:rsidP="002E1C88">
      <w:pPr>
        <w:spacing w:after="0" w:line="240" w:lineRule="auto"/>
        <w:ind w:hanging="10"/>
        <w:jc w:val="both"/>
        <w:rPr>
          <w:rFonts w:ascii="Times New Roman" w:eastAsia="Times New Roman" w:hAnsi="Times New Roman" w:cs="Times New Roman"/>
          <w:sz w:val="28"/>
          <w:szCs w:val="28"/>
          <w:lang w:val="uk-UA"/>
        </w:rPr>
      </w:pPr>
    </w:p>
    <w:p w:rsidR="008E5F4D" w:rsidRPr="00AE4D5A" w:rsidRDefault="00665601" w:rsidP="00AE4D5A">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AE4D5A">
        <w:rPr>
          <w:rFonts w:ascii="Times New Roman" w:eastAsia="Times New Roman" w:hAnsi="Times New Roman" w:cs="Times New Roman"/>
          <w:sz w:val="28"/>
          <w:szCs w:val="28"/>
          <w:lang w:val="uk-UA"/>
        </w:rPr>
        <w:t>забезпечення справедливого та неупередженого</w:t>
      </w:r>
      <w:r w:rsidRPr="00AE4D5A">
        <w:rPr>
          <w:rFonts w:ascii="Times New Roman" w:eastAsia="Times New Roman" w:hAnsi="Times New Roman" w:cs="Times New Roman"/>
          <w:b/>
          <w:sz w:val="28"/>
          <w:szCs w:val="28"/>
          <w:lang w:val="uk-UA"/>
        </w:rPr>
        <w:t xml:space="preserve"> </w:t>
      </w:r>
      <w:r w:rsidRPr="00AE4D5A">
        <w:rPr>
          <w:rFonts w:ascii="Times New Roman" w:eastAsia="Times New Roman" w:hAnsi="Times New Roman" w:cs="Times New Roman"/>
          <w:sz w:val="28"/>
          <w:szCs w:val="28"/>
          <w:lang w:val="uk-UA"/>
        </w:rPr>
        <w:t xml:space="preserve">розподілу бюджетних коштів при плануванні та виконанні бюджетної програми, наданні державних послуг </w:t>
      </w:r>
      <w:r w:rsidRPr="00AE4D5A">
        <w:rPr>
          <w:rFonts w:ascii="Times New Roman" w:eastAsia="Times New Roman" w:hAnsi="Times New Roman" w:cs="Times New Roman"/>
          <w:i/>
          <w:sz w:val="28"/>
          <w:szCs w:val="28"/>
          <w:lang w:val="uk-UA"/>
        </w:rPr>
        <w:t>(рівень забезпечення потреб та задоволення інтересів жінок, чоловіків та/або їх груп за існуючих/діючих підходів до визначення обсягу та розподілу коштів в межах бюджетної програми)</w:t>
      </w:r>
      <w:r w:rsidR="00E572B6" w:rsidRPr="00AE4D5A">
        <w:rPr>
          <w:rFonts w:ascii="Times New Roman" w:eastAsia="Times New Roman" w:hAnsi="Times New Roman" w:cs="Times New Roman"/>
          <w:sz w:val="28"/>
          <w:szCs w:val="28"/>
          <w:lang w:val="uk-UA"/>
        </w:rPr>
        <w:t>:</w:t>
      </w:r>
    </w:p>
    <w:p w:rsidR="00180261" w:rsidRDefault="008E5F4D" w:rsidP="008E5F4D">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Кошти за бюджетною програмою </w:t>
      </w:r>
      <w:r w:rsidR="00665601" w:rsidRPr="00D60BB9">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забезпечують утримання апарату виконавчого комітету Степанківської сільської ради. При планування та використанні коштів у 2019 році не передбачався розподіл видатків окремо на утримання працівників жінок та чоловіків.</w:t>
      </w:r>
      <w:r w:rsidR="00432DCB">
        <w:rPr>
          <w:rFonts w:ascii="Times New Roman" w:hAnsi="Times New Roman" w:cs="Times New Roman"/>
          <w:sz w:val="28"/>
          <w:szCs w:val="28"/>
          <w:lang w:val="uk-UA"/>
        </w:rPr>
        <w:t xml:space="preserve"> Проте витрати на утримання апарату умовно можна розподілити на витрати на працівників жінок та на працівників чоловіків</w:t>
      </w:r>
      <w:r w:rsidR="002A1918">
        <w:rPr>
          <w:rFonts w:ascii="Times New Roman" w:hAnsi="Times New Roman" w:cs="Times New Roman"/>
          <w:sz w:val="28"/>
          <w:szCs w:val="28"/>
          <w:lang w:val="uk-UA"/>
        </w:rPr>
        <w:t xml:space="preserve"> (що стосується витрат на заробітну плату та нарахування на оплату праці більш чіткий розподіл; всі інші видатки можна розділити пропорційно на всіх працівників).</w:t>
      </w:r>
    </w:p>
    <w:p w:rsidR="00C75C2E" w:rsidRDefault="00C75C2E" w:rsidP="008E5F4D">
      <w:pPr>
        <w:spacing w:after="0" w:line="240" w:lineRule="auto"/>
        <w:ind w:firstLine="709"/>
        <w:jc w:val="both"/>
        <w:rPr>
          <w:rFonts w:ascii="Times New Roman" w:hAnsi="Times New Roman" w:cs="Times New Roman"/>
          <w:sz w:val="28"/>
          <w:szCs w:val="28"/>
          <w:lang w:val="uk-UA"/>
        </w:rPr>
      </w:pPr>
    </w:p>
    <w:p w:rsidR="00180261" w:rsidRDefault="00D50F42" w:rsidP="008E5F4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2019 рік видатки на утримання апарату виконавчого комітету Степанківської сільської ради за фондами бюджету в цілому всього склали в сумі 7079991,77 грн., в тому числі:</w:t>
      </w:r>
    </w:p>
    <w:p w:rsidR="00D50F42" w:rsidRDefault="004F4573"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заробітну плату – 5227065,94 грн., в тому числі жінок </w:t>
      </w:r>
      <w:r w:rsidR="000572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57243">
        <w:rPr>
          <w:rFonts w:ascii="Times New Roman" w:hAnsi="Times New Roman" w:cs="Times New Roman"/>
          <w:sz w:val="28"/>
          <w:szCs w:val="28"/>
          <w:lang w:val="uk-UA"/>
        </w:rPr>
        <w:t>4166057,94 грн.</w:t>
      </w:r>
      <w:r>
        <w:rPr>
          <w:rFonts w:ascii="Times New Roman" w:hAnsi="Times New Roman" w:cs="Times New Roman"/>
          <w:sz w:val="28"/>
          <w:szCs w:val="28"/>
          <w:lang w:val="uk-UA"/>
        </w:rPr>
        <w:t xml:space="preserve">, чоловіків </w:t>
      </w:r>
      <w:r w:rsidR="000572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57243">
        <w:rPr>
          <w:rFonts w:ascii="Times New Roman" w:hAnsi="Times New Roman" w:cs="Times New Roman"/>
          <w:sz w:val="28"/>
          <w:szCs w:val="28"/>
          <w:lang w:val="uk-UA"/>
        </w:rPr>
        <w:t>1061008,00 грн.</w:t>
      </w:r>
      <w:r>
        <w:rPr>
          <w:rFonts w:ascii="Times New Roman" w:hAnsi="Times New Roman" w:cs="Times New Roman"/>
          <w:sz w:val="28"/>
          <w:szCs w:val="28"/>
          <w:lang w:val="uk-UA"/>
        </w:rPr>
        <w:t>;</w:t>
      </w:r>
    </w:p>
    <w:p w:rsidR="004F4573" w:rsidRDefault="004F4573"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нарахування на оплату праці – 1151338,65 грн., в тому числі жінок </w:t>
      </w:r>
      <w:r w:rsidR="00C84F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84FC9">
        <w:rPr>
          <w:rFonts w:ascii="Times New Roman" w:hAnsi="Times New Roman" w:cs="Times New Roman"/>
          <w:sz w:val="28"/>
          <w:szCs w:val="28"/>
          <w:lang w:val="uk-UA"/>
        </w:rPr>
        <w:t>917916,89 грн.</w:t>
      </w:r>
      <w:r>
        <w:rPr>
          <w:rFonts w:ascii="Times New Roman" w:hAnsi="Times New Roman" w:cs="Times New Roman"/>
          <w:sz w:val="28"/>
          <w:szCs w:val="28"/>
          <w:lang w:val="uk-UA"/>
        </w:rPr>
        <w:t xml:space="preserve">, чоловіків </w:t>
      </w:r>
      <w:r w:rsidR="00C84FC9">
        <w:rPr>
          <w:rFonts w:ascii="Times New Roman" w:hAnsi="Times New Roman" w:cs="Times New Roman"/>
          <w:sz w:val="28"/>
          <w:szCs w:val="28"/>
          <w:lang w:val="uk-UA"/>
        </w:rPr>
        <w:t>– 233421,76 грн.</w:t>
      </w:r>
      <w:r>
        <w:rPr>
          <w:rFonts w:ascii="Times New Roman" w:hAnsi="Times New Roman" w:cs="Times New Roman"/>
          <w:sz w:val="28"/>
          <w:szCs w:val="28"/>
          <w:lang w:val="uk-UA"/>
        </w:rPr>
        <w:t xml:space="preserve"> ;</w:t>
      </w:r>
    </w:p>
    <w:p w:rsidR="004F4573" w:rsidRDefault="004F4573"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придбання предметів, матеріалів, обладнання та інвентарю – 227699,86 грн.;</w:t>
      </w:r>
    </w:p>
    <w:p w:rsidR="004F4573" w:rsidRDefault="004F4573"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оплату послуг (крім комунальних) – 301231,56 грн.;</w:t>
      </w:r>
    </w:p>
    <w:p w:rsidR="004F4573" w:rsidRDefault="004F4573"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оплату електроенергії – 83328,68 грн.;</w:t>
      </w:r>
    </w:p>
    <w:p w:rsidR="00596769" w:rsidRDefault="00596769"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оплату природного газу – 59131,05 грн.;</w:t>
      </w:r>
    </w:p>
    <w:p w:rsidR="00596769" w:rsidRDefault="00596769"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окремі заходи по реалізації державних (регіональних) програм, не віднесених до заходів розвитку – 7800,00 грн.;</w:t>
      </w:r>
    </w:p>
    <w:p w:rsidR="00596769" w:rsidRDefault="00596769"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інші поточні видатки – 3833,66 грн.;</w:t>
      </w:r>
    </w:p>
    <w:p w:rsidR="00596769" w:rsidRDefault="00596769" w:rsidP="004F457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реконструкцію та реставрацію інших об’єктів – 18562,37 грн.</w:t>
      </w:r>
    </w:p>
    <w:p w:rsidR="008424F4" w:rsidRDefault="008424F4" w:rsidP="008424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видатки на заробітну плату можна зробити висновок: </w:t>
      </w:r>
    </w:p>
    <w:p w:rsidR="008424F4" w:rsidRDefault="008424F4" w:rsidP="00F70423">
      <w:pPr>
        <w:pStyle w:val="a4"/>
        <w:numPr>
          <w:ilvl w:val="0"/>
          <w:numId w:val="3"/>
        </w:numPr>
        <w:spacing w:after="0" w:line="240" w:lineRule="auto"/>
        <w:ind w:left="0" w:firstLine="357"/>
        <w:jc w:val="both"/>
        <w:rPr>
          <w:rFonts w:ascii="Times New Roman" w:hAnsi="Times New Roman" w:cs="Times New Roman"/>
          <w:sz w:val="28"/>
          <w:szCs w:val="28"/>
          <w:lang w:val="uk-UA"/>
        </w:rPr>
      </w:pPr>
      <w:r w:rsidRPr="008424F4">
        <w:rPr>
          <w:rFonts w:ascii="Times New Roman" w:hAnsi="Times New Roman" w:cs="Times New Roman"/>
          <w:sz w:val="28"/>
          <w:szCs w:val="28"/>
          <w:lang w:val="uk-UA"/>
        </w:rPr>
        <w:t>видатки на заробітну плату та нарахування на оплату праці жінок у видатках бюджету всього за 2019 рік становлять  - 71,8%, середня розрахункова заробітна плата жінок за 2019 рік склала 11572,38 грн.,</w:t>
      </w:r>
    </w:p>
    <w:p w:rsidR="008424F4" w:rsidRDefault="008424F4" w:rsidP="00F70423">
      <w:pPr>
        <w:pStyle w:val="a4"/>
        <w:numPr>
          <w:ilvl w:val="0"/>
          <w:numId w:val="3"/>
        </w:numPr>
        <w:spacing w:after="0" w:line="240" w:lineRule="auto"/>
        <w:ind w:left="0" w:firstLine="357"/>
        <w:jc w:val="both"/>
        <w:rPr>
          <w:rFonts w:ascii="Times New Roman" w:hAnsi="Times New Roman" w:cs="Times New Roman"/>
          <w:sz w:val="28"/>
          <w:szCs w:val="28"/>
          <w:lang w:val="uk-UA"/>
        </w:rPr>
      </w:pPr>
      <w:r w:rsidRPr="008424F4">
        <w:rPr>
          <w:rFonts w:ascii="Times New Roman" w:hAnsi="Times New Roman" w:cs="Times New Roman"/>
          <w:sz w:val="28"/>
          <w:szCs w:val="28"/>
          <w:lang w:val="uk-UA"/>
        </w:rPr>
        <w:t>видатки на заробітну плату та нарахування на оплату праці</w:t>
      </w:r>
      <w:r>
        <w:rPr>
          <w:rFonts w:ascii="Times New Roman" w:hAnsi="Times New Roman" w:cs="Times New Roman"/>
          <w:sz w:val="28"/>
          <w:szCs w:val="28"/>
          <w:lang w:val="uk-UA"/>
        </w:rPr>
        <w:t xml:space="preserve"> чоловіків</w:t>
      </w:r>
      <w:r w:rsidRPr="008424F4">
        <w:rPr>
          <w:rFonts w:ascii="Times New Roman" w:hAnsi="Times New Roman" w:cs="Times New Roman"/>
          <w:sz w:val="28"/>
          <w:szCs w:val="28"/>
          <w:lang w:val="uk-UA"/>
        </w:rPr>
        <w:t xml:space="preserve"> у видатках бюджету всього за 2019 рік становлять  -</w:t>
      </w:r>
      <w:r>
        <w:rPr>
          <w:rFonts w:ascii="Times New Roman" w:hAnsi="Times New Roman" w:cs="Times New Roman"/>
          <w:sz w:val="28"/>
          <w:szCs w:val="28"/>
          <w:lang w:val="uk-UA"/>
        </w:rPr>
        <w:t xml:space="preserve"> 15</w:t>
      </w:r>
      <w:r w:rsidRPr="008424F4">
        <w:rPr>
          <w:rFonts w:ascii="Times New Roman" w:hAnsi="Times New Roman" w:cs="Times New Roman"/>
          <w:sz w:val="28"/>
          <w:szCs w:val="28"/>
          <w:lang w:val="uk-UA"/>
        </w:rPr>
        <w:t xml:space="preserve">%, середня розрахункова </w:t>
      </w:r>
      <w:r>
        <w:rPr>
          <w:rFonts w:ascii="Times New Roman" w:hAnsi="Times New Roman" w:cs="Times New Roman"/>
          <w:sz w:val="28"/>
          <w:szCs w:val="28"/>
          <w:lang w:val="uk-UA"/>
        </w:rPr>
        <w:t>заробітна плата чоловіків за 2019 рік склала 17683,47</w:t>
      </w:r>
      <w:r w:rsidRPr="008424F4">
        <w:rPr>
          <w:rFonts w:ascii="Times New Roman" w:hAnsi="Times New Roman" w:cs="Times New Roman"/>
          <w:sz w:val="28"/>
          <w:szCs w:val="28"/>
          <w:lang w:val="uk-UA"/>
        </w:rPr>
        <w:t xml:space="preserve"> грн.</w:t>
      </w:r>
    </w:p>
    <w:p w:rsidR="00E7482B" w:rsidRDefault="00E7482B" w:rsidP="00E7482B">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розрахункова заробітна плата чоловіків на 6111,09 грн. вища ніж у жінок, це пов’язано з тим, що оклади сільського голови та старости, </w:t>
      </w:r>
      <w:r w:rsidR="00293F86">
        <w:rPr>
          <w:rFonts w:ascii="Times New Roman" w:hAnsi="Times New Roman" w:cs="Times New Roman"/>
          <w:sz w:val="28"/>
          <w:szCs w:val="28"/>
          <w:lang w:val="uk-UA"/>
        </w:rPr>
        <w:t>а відповідно і суми</w:t>
      </w:r>
      <w:r>
        <w:rPr>
          <w:rFonts w:ascii="Times New Roman" w:hAnsi="Times New Roman" w:cs="Times New Roman"/>
          <w:sz w:val="28"/>
          <w:szCs w:val="28"/>
          <w:lang w:val="uk-UA"/>
        </w:rPr>
        <w:t xml:space="preserve"> їх</w:t>
      </w:r>
      <w:r w:rsidR="00293F86">
        <w:rPr>
          <w:rFonts w:ascii="Times New Roman" w:hAnsi="Times New Roman" w:cs="Times New Roman"/>
          <w:sz w:val="28"/>
          <w:szCs w:val="28"/>
          <w:lang w:val="uk-UA"/>
        </w:rPr>
        <w:t xml:space="preserve"> стимулюючих виплат</w:t>
      </w:r>
      <w:r>
        <w:rPr>
          <w:rFonts w:ascii="Times New Roman" w:hAnsi="Times New Roman" w:cs="Times New Roman"/>
          <w:sz w:val="28"/>
          <w:szCs w:val="28"/>
          <w:lang w:val="uk-UA"/>
        </w:rPr>
        <w:t xml:space="preserve"> вищі ніж у інших працівників апарату.</w:t>
      </w:r>
    </w:p>
    <w:p w:rsidR="00967A40" w:rsidRPr="008424F4" w:rsidRDefault="00967A40" w:rsidP="00E7482B">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звіту про виконання паспорта бюджетної програми за 2019 рік середні витрати на утримання однієї штатної одиниці апарату управління Степанківської сільської ради склали 185830 грн. Розподіляти інші витрати, крім заробітної плати та нарахувань на заробітну плату, на працівників жінок та чоловіків не зовсім доцільно, оскільки чітко визначити які видатки віднести до тієї чи іншої групи за статтю не можливо, а якщо поділити пропорційно не принесе точного чіткого результату.</w:t>
      </w:r>
    </w:p>
    <w:p w:rsidR="00497A6A" w:rsidRDefault="002A1918" w:rsidP="008E5F4D">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432DCB">
        <w:rPr>
          <w:rFonts w:ascii="Times New Roman" w:hAnsi="Times New Roman" w:cs="Times New Roman"/>
          <w:sz w:val="28"/>
          <w:szCs w:val="28"/>
          <w:lang w:val="uk-UA"/>
        </w:rPr>
        <w:t xml:space="preserve"> </w:t>
      </w:r>
      <w:r w:rsidR="001D7B5D">
        <w:rPr>
          <w:rFonts w:ascii="Times New Roman" w:eastAsia="Times New Roman" w:hAnsi="Times New Roman" w:cs="Times New Roman"/>
          <w:sz w:val="28"/>
          <w:szCs w:val="28"/>
          <w:lang w:val="uk-UA"/>
        </w:rPr>
        <w:t>П</w:t>
      </w:r>
      <w:r w:rsidR="001D7B5D" w:rsidRPr="00D60BB9">
        <w:rPr>
          <w:rFonts w:ascii="Times New Roman" w:eastAsia="Times New Roman" w:hAnsi="Times New Roman" w:cs="Times New Roman"/>
          <w:sz w:val="28"/>
          <w:szCs w:val="28"/>
          <w:lang w:val="uk-UA"/>
        </w:rPr>
        <w:t xml:space="preserve">ри плануванні та виконанні бюджетної програми </w:t>
      </w:r>
      <w:r w:rsidR="001D7B5D">
        <w:rPr>
          <w:rFonts w:ascii="Times New Roman" w:eastAsia="Times New Roman" w:hAnsi="Times New Roman" w:cs="Times New Roman"/>
          <w:sz w:val="28"/>
          <w:szCs w:val="28"/>
          <w:lang w:val="uk-UA"/>
        </w:rPr>
        <w:t>забезпечується справедливий та неупереджений</w:t>
      </w:r>
      <w:r w:rsidR="001D7B5D" w:rsidRPr="00D60BB9">
        <w:rPr>
          <w:rFonts w:ascii="Times New Roman" w:eastAsia="Times New Roman" w:hAnsi="Times New Roman" w:cs="Times New Roman"/>
          <w:b/>
          <w:sz w:val="28"/>
          <w:szCs w:val="28"/>
          <w:lang w:val="uk-UA"/>
        </w:rPr>
        <w:t xml:space="preserve"> </w:t>
      </w:r>
      <w:r w:rsidR="001D7B5D">
        <w:rPr>
          <w:rFonts w:ascii="Times New Roman" w:eastAsia="Times New Roman" w:hAnsi="Times New Roman" w:cs="Times New Roman"/>
          <w:sz w:val="28"/>
          <w:szCs w:val="28"/>
          <w:lang w:val="uk-UA"/>
        </w:rPr>
        <w:t>розподіл</w:t>
      </w:r>
      <w:r w:rsidR="001D7B5D" w:rsidRPr="00D60BB9">
        <w:rPr>
          <w:rFonts w:ascii="Times New Roman" w:eastAsia="Times New Roman" w:hAnsi="Times New Roman" w:cs="Times New Roman"/>
          <w:sz w:val="28"/>
          <w:szCs w:val="28"/>
          <w:lang w:val="uk-UA"/>
        </w:rPr>
        <w:t xml:space="preserve"> бюджетних коштів</w:t>
      </w:r>
      <w:r w:rsidR="001D7B5D">
        <w:rPr>
          <w:rFonts w:ascii="Times New Roman" w:eastAsia="Times New Roman" w:hAnsi="Times New Roman" w:cs="Times New Roman"/>
          <w:sz w:val="28"/>
          <w:szCs w:val="28"/>
          <w:lang w:val="uk-UA"/>
        </w:rPr>
        <w:t>. Чітко</w:t>
      </w:r>
      <w:r w:rsidR="00FC68A1">
        <w:rPr>
          <w:rFonts w:ascii="Times New Roman" w:eastAsia="Times New Roman" w:hAnsi="Times New Roman" w:cs="Times New Roman"/>
          <w:sz w:val="28"/>
          <w:szCs w:val="28"/>
          <w:lang w:val="uk-UA"/>
        </w:rPr>
        <w:t xml:space="preserve">го розподілу </w:t>
      </w:r>
      <w:r w:rsidR="001D7B5D">
        <w:rPr>
          <w:rFonts w:ascii="Times New Roman" w:eastAsia="Times New Roman" w:hAnsi="Times New Roman" w:cs="Times New Roman"/>
          <w:sz w:val="28"/>
          <w:szCs w:val="28"/>
          <w:lang w:val="uk-UA"/>
        </w:rPr>
        <w:t xml:space="preserve"> </w:t>
      </w:r>
      <w:r w:rsidR="00FC68A1">
        <w:rPr>
          <w:rFonts w:ascii="Times New Roman" w:eastAsia="Times New Roman" w:hAnsi="Times New Roman" w:cs="Times New Roman"/>
          <w:sz w:val="28"/>
          <w:szCs w:val="28"/>
          <w:lang w:val="uk-UA"/>
        </w:rPr>
        <w:t>коштів при плануванні видатків на чоловіків і жінок не здійснюється.</w:t>
      </w:r>
      <w:r w:rsidR="001D7B5D">
        <w:rPr>
          <w:rFonts w:ascii="Times New Roman" w:eastAsia="Times New Roman" w:hAnsi="Times New Roman" w:cs="Times New Roman"/>
          <w:sz w:val="28"/>
          <w:szCs w:val="28"/>
          <w:lang w:val="uk-UA"/>
        </w:rPr>
        <w:t xml:space="preserve"> </w:t>
      </w:r>
      <w:r w:rsidR="00FC68A1">
        <w:rPr>
          <w:rFonts w:ascii="Times New Roman" w:eastAsia="Times New Roman" w:hAnsi="Times New Roman" w:cs="Times New Roman"/>
          <w:sz w:val="28"/>
          <w:szCs w:val="28"/>
          <w:lang w:val="uk-UA"/>
        </w:rPr>
        <w:t>Х</w:t>
      </w:r>
      <w:r w:rsidR="001D7B5D">
        <w:rPr>
          <w:rFonts w:ascii="Times New Roman" w:eastAsia="Times New Roman" w:hAnsi="Times New Roman" w:cs="Times New Roman"/>
          <w:sz w:val="28"/>
          <w:szCs w:val="28"/>
          <w:lang w:val="uk-UA"/>
        </w:rPr>
        <w:t>оча</w:t>
      </w:r>
      <w:r w:rsidR="00FC68A1">
        <w:rPr>
          <w:rFonts w:ascii="Times New Roman" w:eastAsia="Times New Roman" w:hAnsi="Times New Roman" w:cs="Times New Roman"/>
          <w:sz w:val="28"/>
          <w:szCs w:val="28"/>
          <w:lang w:val="uk-UA"/>
        </w:rPr>
        <w:t xml:space="preserve"> по факту</w:t>
      </w:r>
      <w:r w:rsidR="001D7B5D">
        <w:rPr>
          <w:rFonts w:ascii="Times New Roman" w:eastAsia="Times New Roman" w:hAnsi="Times New Roman" w:cs="Times New Roman"/>
          <w:sz w:val="28"/>
          <w:szCs w:val="28"/>
          <w:lang w:val="uk-UA"/>
        </w:rPr>
        <w:t xml:space="preserve"> за підсумками року середня заробітна плата жінок апарату</w:t>
      </w:r>
      <w:r w:rsidR="00FC68A1">
        <w:rPr>
          <w:rFonts w:ascii="Times New Roman" w:eastAsia="Times New Roman" w:hAnsi="Times New Roman" w:cs="Times New Roman"/>
          <w:sz w:val="28"/>
          <w:szCs w:val="28"/>
          <w:lang w:val="uk-UA"/>
        </w:rPr>
        <w:t xml:space="preserve"> виконавчого комітету Степанківської сільської ради</w:t>
      </w:r>
      <w:r w:rsidR="001D7B5D">
        <w:rPr>
          <w:rFonts w:ascii="Times New Roman" w:eastAsia="Times New Roman" w:hAnsi="Times New Roman" w:cs="Times New Roman"/>
          <w:sz w:val="28"/>
          <w:szCs w:val="28"/>
          <w:lang w:val="uk-UA"/>
        </w:rPr>
        <w:t xml:space="preserve"> набагато нижча від середньої чоловіків, проте вона </w:t>
      </w:r>
      <w:r w:rsidR="006C3AC7">
        <w:rPr>
          <w:rFonts w:ascii="Times New Roman" w:eastAsia="Times New Roman" w:hAnsi="Times New Roman" w:cs="Times New Roman"/>
          <w:sz w:val="28"/>
          <w:szCs w:val="28"/>
          <w:lang w:val="uk-UA"/>
        </w:rPr>
        <w:t>не нижче рівня</w:t>
      </w:r>
      <w:r w:rsidR="001D7B5D">
        <w:rPr>
          <w:rFonts w:ascii="Times New Roman" w:eastAsia="Times New Roman" w:hAnsi="Times New Roman" w:cs="Times New Roman"/>
          <w:sz w:val="28"/>
          <w:szCs w:val="28"/>
          <w:lang w:val="uk-UA"/>
        </w:rPr>
        <w:t xml:space="preserve"> середньої заробітної плати по Україні</w:t>
      </w:r>
      <w:r w:rsidR="006C3AC7">
        <w:rPr>
          <w:rFonts w:ascii="Times New Roman" w:eastAsia="Times New Roman" w:hAnsi="Times New Roman" w:cs="Times New Roman"/>
          <w:sz w:val="28"/>
          <w:szCs w:val="28"/>
          <w:lang w:val="uk-UA"/>
        </w:rPr>
        <w:t>, яка за 2019 рік склала 10503,75</w:t>
      </w:r>
      <w:r w:rsidR="001D7B5D">
        <w:rPr>
          <w:rFonts w:ascii="Times New Roman" w:eastAsia="Times New Roman" w:hAnsi="Times New Roman" w:cs="Times New Roman"/>
          <w:sz w:val="28"/>
          <w:szCs w:val="28"/>
          <w:lang w:val="uk-UA"/>
        </w:rPr>
        <w:t xml:space="preserve"> грн. </w:t>
      </w:r>
    </w:p>
    <w:p w:rsidR="00BF20D1" w:rsidRDefault="00497A6A" w:rsidP="008E5F4D">
      <w:pPr>
        <w:spacing w:after="0" w:line="240" w:lineRule="auto"/>
        <w:ind w:firstLine="709"/>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lastRenderedPageBreak/>
        <w:t>Як уже зазначалось, послуги за бюджетною</w:t>
      </w:r>
      <w:r w:rsidR="001D7B5D" w:rsidRPr="00D60BB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програмою </w:t>
      </w:r>
      <w:r w:rsidRPr="00D60BB9">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xml:space="preserve">» не направлені на якусь конкретну, чітку групу споживачів послуг, вони надаються всьому населенню громади, </w:t>
      </w:r>
      <w:r w:rsidR="00DF70F6">
        <w:rPr>
          <w:rFonts w:ascii="Times New Roman" w:hAnsi="Times New Roman" w:cs="Times New Roman"/>
          <w:sz w:val="28"/>
          <w:szCs w:val="28"/>
          <w:lang w:val="uk-UA"/>
        </w:rPr>
        <w:t>і не тільки, тому при плануванні</w:t>
      </w:r>
      <w:r>
        <w:rPr>
          <w:rFonts w:ascii="Times New Roman" w:hAnsi="Times New Roman" w:cs="Times New Roman"/>
          <w:sz w:val="28"/>
          <w:szCs w:val="28"/>
          <w:lang w:val="uk-UA"/>
        </w:rPr>
        <w:t xml:space="preserve"> не враховуються якісь окремі моменти </w:t>
      </w:r>
      <w:r w:rsidRPr="00497A6A">
        <w:rPr>
          <w:rFonts w:ascii="Times New Roman" w:hAnsi="Times New Roman" w:cs="Times New Roman"/>
          <w:sz w:val="28"/>
          <w:szCs w:val="28"/>
          <w:lang w:val="uk-UA"/>
        </w:rPr>
        <w:t xml:space="preserve">по </w:t>
      </w:r>
      <w:r w:rsidRPr="00497A6A">
        <w:rPr>
          <w:rFonts w:ascii="Times New Roman" w:eastAsia="Times New Roman" w:hAnsi="Times New Roman" w:cs="Times New Roman"/>
          <w:sz w:val="28"/>
          <w:szCs w:val="28"/>
          <w:lang w:val="uk-UA"/>
        </w:rPr>
        <w:t>забезпеченню конкретних потреб та задоволенню конкретних інтересів жінок, чоловіків та/або їх груп.</w:t>
      </w:r>
      <w:r>
        <w:rPr>
          <w:rFonts w:ascii="Times New Roman" w:eastAsia="Times New Roman" w:hAnsi="Times New Roman" w:cs="Times New Roman"/>
          <w:i/>
          <w:sz w:val="28"/>
          <w:szCs w:val="28"/>
          <w:lang w:val="uk-UA"/>
        </w:rPr>
        <w:t xml:space="preserve"> </w:t>
      </w:r>
      <w:r w:rsidRPr="00D60BB9">
        <w:rPr>
          <w:rFonts w:ascii="Times New Roman" w:eastAsia="Times New Roman" w:hAnsi="Times New Roman" w:cs="Times New Roman"/>
          <w:i/>
          <w:sz w:val="28"/>
          <w:szCs w:val="28"/>
          <w:lang w:val="uk-UA"/>
        </w:rPr>
        <w:t xml:space="preserve"> </w:t>
      </w:r>
    </w:p>
    <w:p w:rsidR="00F06AC2" w:rsidRPr="00D60BB9" w:rsidRDefault="00F06AC2" w:rsidP="008E5F4D">
      <w:pPr>
        <w:spacing w:after="0" w:line="240" w:lineRule="auto"/>
        <w:ind w:firstLine="709"/>
        <w:jc w:val="both"/>
        <w:rPr>
          <w:sz w:val="28"/>
          <w:szCs w:val="28"/>
          <w:lang w:val="uk-UA"/>
        </w:rPr>
      </w:pPr>
    </w:p>
    <w:p w:rsidR="00BF20D1" w:rsidRPr="00D20EF7" w:rsidRDefault="00665601" w:rsidP="00D20EF7">
      <w:pPr>
        <w:pStyle w:val="a4"/>
        <w:numPr>
          <w:ilvl w:val="0"/>
          <w:numId w:val="1"/>
        </w:numPr>
        <w:spacing w:after="0" w:line="240" w:lineRule="auto"/>
        <w:jc w:val="both"/>
        <w:rPr>
          <w:rFonts w:ascii="Times New Roman" w:eastAsia="Times New Roman" w:hAnsi="Times New Roman" w:cs="Times New Roman"/>
          <w:sz w:val="28"/>
          <w:szCs w:val="28"/>
        </w:rPr>
      </w:pPr>
      <w:r w:rsidRPr="00D20EF7">
        <w:rPr>
          <w:rFonts w:ascii="Times New Roman" w:eastAsia="Times New Roman" w:hAnsi="Times New Roman" w:cs="Times New Roman"/>
          <w:b/>
          <w:sz w:val="28"/>
          <w:szCs w:val="28"/>
          <w:lang w:val="uk-UA"/>
        </w:rPr>
        <w:t xml:space="preserve">Пропозиції за результатами гендерного </w:t>
      </w:r>
      <w:proofErr w:type="spellStart"/>
      <w:r w:rsidRPr="00D20EF7">
        <w:rPr>
          <w:rFonts w:ascii="Times New Roman" w:eastAsia="Times New Roman" w:hAnsi="Times New Roman" w:cs="Times New Roman"/>
          <w:b/>
          <w:sz w:val="28"/>
          <w:szCs w:val="28"/>
          <w:lang w:val="uk-UA"/>
        </w:rPr>
        <w:t>ан</w:t>
      </w:r>
      <w:r w:rsidRPr="00D20EF7">
        <w:rPr>
          <w:rFonts w:ascii="Times New Roman" w:eastAsia="Times New Roman" w:hAnsi="Times New Roman" w:cs="Times New Roman"/>
          <w:b/>
          <w:sz w:val="28"/>
          <w:szCs w:val="28"/>
        </w:rPr>
        <w:t>алізу</w:t>
      </w:r>
      <w:proofErr w:type="spellEnd"/>
      <w:r w:rsidRPr="00D20EF7">
        <w:rPr>
          <w:rFonts w:ascii="Times New Roman" w:eastAsia="Times New Roman" w:hAnsi="Times New Roman" w:cs="Times New Roman"/>
          <w:b/>
          <w:sz w:val="28"/>
          <w:szCs w:val="28"/>
        </w:rPr>
        <w:t xml:space="preserve"> </w:t>
      </w:r>
      <w:proofErr w:type="spellStart"/>
      <w:r w:rsidRPr="00D20EF7">
        <w:rPr>
          <w:rFonts w:ascii="Times New Roman" w:eastAsia="Times New Roman" w:hAnsi="Times New Roman" w:cs="Times New Roman"/>
          <w:b/>
          <w:sz w:val="28"/>
          <w:szCs w:val="28"/>
        </w:rPr>
        <w:t>бюджетної</w:t>
      </w:r>
      <w:proofErr w:type="spellEnd"/>
      <w:r w:rsidRPr="00D20EF7">
        <w:rPr>
          <w:rFonts w:ascii="Times New Roman" w:eastAsia="Times New Roman" w:hAnsi="Times New Roman" w:cs="Times New Roman"/>
          <w:b/>
          <w:sz w:val="28"/>
          <w:szCs w:val="28"/>
        </w:rPr>
        <w:t xml:space="preserve"> </w:t>
      </w:r>
      <w:proofErr w:type="spellStart"/>
      <w:r w:rsidRPr="00D20EF7">
        <w:rPr>
          <w:rFonts w:ascii="Times New Roman" w:eastAsia="Times New Roman" w:hAnsi="Times New Roman" w:cs="Times New Roman"/>
          <w:b/>
          <w:sz w:val="28"/>
          <w:szCs w:val="28"/>
        </w:rPr>
        <w:t>програми</w:t>
      </w:r>
      <w:proofErr w:type="spellEnd"/>
      <w:r w:rsidRPr="00D20EF7">
        <w:rPr>
          <w:rFonts w:ascii="Times New Roman" w:eastAsia="Times New Roman" w:hAnsi="Times New Roman" w:cs="Times New Roman"/>
          <w:b/>
          <w:sz w:val="28"/>
          <w:szCs w:val="28"/>
        </w:rPr>
        <w:t>:</w:t>
      </w:r>
      <w:r w:rsidRPr="00D20EF7">
        <w:rPr>
          <w:rFonts w:ascii="Times New Roman" w:eastAsia="Times New Roman" w:hAnsi="Times New Roman" w:cs="Times New Roman"/>
          <w:sz w:val="28"/>
          <w:szCs w:val="28"/>
        </w:rPr>
        <w:t xml:space="preserve"> </w:t>
      </w:r>
    </w:p>
    <w:p w:rsidR="00D20EF7" w:rsidRPr="00D20EF7" w:rsidRDefault="00D20EF7" w:rsidP="00D20EF7">
      <w:pPr>
        <w:spacing w:after="0" w:line="240" w:lineRule="auto"/>
        <w:ind w:left="240"/>
        <w:jc w:val="both"/>
        <w:rPr>
          <w:sz w:val="28"/>
          <w:szCs w:val="28"/>
        </w:rPr>
      </w:pPr>
    </w:p>
    <w:p w:rsidR="007233A8" w:rsidRPr="007233A8" w:rsidRDefault="00665601" w:rsidP="002E1C88">
      <w:pPr>
        <w:numPr>
          <w:ilvl w:val="0"/>
          <w:numId w:val="2"/>
        </w:numPr>
        <w:spacing w:after="0" w:line="240" w:lineRule="auto"/>
        <w:ind w:left="0" w:hanging="10"/>
        <w:jc w:val="both"/>
        <w:rPr>
          <w:sz w:val="28"/>
          <w:szCs w:val="28"/>
        </w:rPr>
      </w:pPr>
      <w:proofErr w:type="spellStart"/>
      <w:r w:rsidRPr="002E1C88">
        <w:rPr>
          <w:rFonts w:ascii="Times New Roman" w:eastAsia="Times New Roman" w:hAnsi="Times New Roman" w:cs="Times New Roman"/>
          <w:sz w:val="28"/>
          <w:szCs w:val="28"/>
        </w:rPr>
        <w:t>включення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гендерних</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аспектів</w:t>
      </w:r>
      <w:proofErr w:type="spellEnd"/>
      <w:r w:rsidRPr="002E1C88">
        <w:rPr>
          <w:rFonts w:ascii="Times New Roman" w:eastAsia="Times New Roman" w:hAnsi="Times New Roman" w:cs="Times New Roman"/>
          <w:sz w:val="28"/>
          <w:szCs w:val="28"/>
        </w:rPr>
        <w:t xml:space="preserve"> до </w:t>
      </w:r>
      <w:proofErr w:type="spellStart"/>
      <w:r w:rsidRPr="002E1C88">
        <w:rPr>
          <w:rFonts w:ascii="Times New Roman" w:eastAsia="Times New Roman" w:hAnsi="Times New Roman" w:cs="Times New Roman"/>
          <w:sz w:val="28"/>
          <w:szCs w:val="28"/>
        </w:rPr>
        <w:t>бюджетної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програми</w:t>
      </w:r>
      <w:proofErr w:type="spellEnd"/>
      <w:r w:rsidRPr="002E1C88">
        <w:rPr>
          <w:rFonts w:ascii="Times New Roman" w:eastAsia="Times New Roman" w:hAnsi="Times New Roman" w:cs="Times New Roman"/>
          <w:b/>
          <w:sz w:val="28"/>
          <w:szCs w:val="28"/>
        </w:rPr>
        <w:t xml:space="preserve"> </w:t>
      </w:r>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 xml:space="preserve">до </w:t>
      </w:r>
      <w:proofErr w:type="spellStart"/>
      <w:r w:rsidRPr="002E1C88">
        <w:rPr>
          <w:rFonts w:ascii="Times New Roman" w:eastAsia="Times New Roman" w:hAnsi="Times New Roman" w:cs="Times New Roman"/>
          <w:i/>
          <w:sz w:val="28"/>
          <w:szCs w:val="28"/>
        </w:rPr>
        <w:t>назви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мети, </w:t>
      </w:r>
      <w:proofErr w:type="spellStart"/>
      <w:r w:rsidRPr="002E1C88">
        <w:rPr>
          <w:rFonts w:ascii="Times New Roman" w:eastAsia="Times New Roman" w:hAnsi="Times New Roman" w:cs="Times New Roman"/>
          <w:i/>
          <w:sz w:val="28"/>
          <w:szCs w:val="28"/>
        </w:rPr>
        <w:t>завдань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коштів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результативних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показників</w:t>
      </w:r>
      <w:proofErr w:type="spellEnd"/>
      <w:r w:rsidRPr="002E1C88">
        <w:rPr>
          <w:rFonts w:ascii="Times New Roman" w:eastAsia="Times New Roman" w:hAnsi="Times New Roman" w:cs="Times New Roman"/>
          <w:i/>
          <w:sz w:val="28"/>
          <w:szCs w:val="28"/>
        </w:rPr>
        <w:t>)</w:t>
      </w:r>
      <w:r w:rsidR="007233A8">
        <w:rPr>
          <w:rFonts w:ascii="Times New Roman" w:eastAsia="Times New Roman" w:hAnsi="Times New Roman" w:cs="Times New Roman"/>
          <w:sz w:val="28"/>
          <w:szCs w:val="28"/>
          <w:lang w:val="uk-UA"/>
        </w:rPr>
        <w:t>:</w:t>
      </w:r>
    </w:p>
    <w:p w:rsidR="00BF582F" w:rsidRPr="00BF582F" w:rsidRDefault="00BF582F" w:rsidP="00D20EF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назви бюджетної програми:</w:t>
      </w:r>
    </w:p>
    <w:p w:rsidR="00D20EF7" w:rsidRDefault="00D20EF7" w:rsidP="00D20EF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Pr="0031377B">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lang w:val="uk-UA"/>
        </w:rPr>
        <w:t>» відповідає назві відповідно до Типової програмної класифікації видатків та кредитування місцевого бюджету, затвердженої наказом Міністерства фінансів України від 20.09.2017 № 793 зі змінами, тому виконавчим комітетом Степанківської сільської ради не можуть бути внесені зміни (включені гендерні аспекти) до назви бюджетної програми.</w:t>
      </w:r>
    </w:p>
    <w:p w:rsidR="00BF582F" w:rsidRDefault="00BF582F" w:rsidP="00D20EF7">
      <w:pPr>
        <w:spacing w:after="0" w:line="240" w:lineRule="auto"/>
        <w:ind w:firstLine="709"/>
        <w:jc w:val="both"/>
        <w:rPr>
          <w:rFonts w:ascii="Times New Roman" w:hAnsi="Times New Roman" w:cs="Times New Roman"/>
          <w:sz w:val="28"/>
          <w:szCs w:val="28"/>
          <w:lang w:val="uk-UA"/>
        </w:rPr>
      </w:pPr>
    </w:p>
    <w:p w:rsidR="00BF582F" w:rsidRDefault="00BF582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мети бюджетної програми:</w:t>
      </w:r>
    </w:p>
    <w:p w:rsidR="00BF582F" w:rsidRDefault="00BF582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Мету бюджетної програми </w:t>
      </w:r>
      <w:r w:rsidRPr="00E9104D">
        <w:rPr>
          <w:rFonts w:ascii="Times New Roman" w:hAnsi="Times New Roman" w:cs="Times New Roman"/>
          <w:sz w:val="28"/>
          <w:szCs w:val="28"/>
          <w:lang w:val="uk-UA"/>
        </w:rPr>
        <w:t>«</w:t>
      </w:r>
      <w:r w:rsidR="00E9104D" w:rsidRPr="00E9104D">
        <w:rPr>
          <w:rFonts w:ascii="Times New Roman" w:hAnsi="Times New Roman" w:cs="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w:t>
      </w:r>
      <w:r w:rsidR="00E9104D">
        <w:rPr>
          <w:rFonts w:ascii="Times New Roman" w:hAnsi="Times New Roman" w:cs="Times New Roman"/>
          <w:sz w:val="28"/>
          <w:szCs w:val="28"/>
          <w:lang w:val="uk-UA"/>
        </w:rPr>
        <w:t xml:space="preserve"> доповнити текстом такого змісту «для задоволення потреб чоловіків і жінок у галузі державного управління».</w:t>
      </w:r>
    </w:p>
    <w:p w:rsidR="00F07EF0" w:rsidRDefault="00F07EF0" w:rsidP="00D20EF7">
      <w:pPr>
        <w:spacing w:after="0" w:line="240" w:lineRule="auto"/>
        <w:ind w:firstLine="709"/>
        <w:jc w:val="both"/>
        <w:rPr>
          <w:rFonts w:ascii="Times New Roman" w:hAnsi="Times New Roman" w:cs="Times New Roman"/>
          <w:sz w:val="28"/>
          <w:szCs w:val="28"/>
          <w:lang w:val="uk-UA"/>
        </w:rPr>
      </w:pPr>
    </w:p>
    <w:p w:rsidR="00F07EF0" w:rsidRDefault="00F07EF0"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завдань бюджетної програми:</w:t>
      </w:r>
    </w:p>
    <w:p w:rsidR="00F07EF0" w:rsidRDefault="00F07EF0"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F07EF0">
        <w:rPr>
          <w:rFonts w:ascii="Times New Roman" w:hAnsi="Times New Roman" w:cs="Times New Roman"/>
          <w:sz w:val="28"/>
          <w:szCs w:val="28"/>
          <w:lang w:val="uk-UA"/>
        </w:rPr>
        <w:t>«</w:t>
      </w:r>
      <w:proofErr w:type="spellStart"/>
      <w:r w:rsidRPr="00F07EF0">
        <w:rPr>
          <w:rFonts w:ascii="Times New Roman" w:hAnsi="Times New Roman" w:cs="Times New Roman"/>
          <w:sz w:val="28"/>
          <w:szCs w:val="28"/>
        </w:rPr>
        <w:t>Забезпечення</w:t>
      </w:r>
      <w:proofErr w:type="spellEnd"/>
      <w:r w:rsidRPr="00F07EF0">
        <w:rPr>
          <w:rFonts w:ascii="Times New Roman" w:hAnsi="Times New Roman" w:cs="Times New Roman"/>
          <w:sz w:val="28"/>
          <w:szCs w:val="28"/>
        </w:rPr>
        <w:t xml:space="preserve"> </w:t>
      </w:r>
      <w:proofErr w:type="spellStart"/>
      <w:r w:rsidRPr="00F07EF0">
        <w:rPr>
          <w:rFonts w:ascii="Times New Roman" w:hAnsi="Times New Roman" w:cs="Times New Roman"/>
          <w:sz w:val="28"/>
          <w:szCs w:val="28"/>
        </w:rPr>
        <w:t>виконання</w:t>
      </w:r>
      <w:proofErr w:type="spellEnd"/>
      <w:r w:rsidRPr="00F07EF0">
        <w:rPr>
          <w:rFonts w:ascii="Times New Roman" w:hAnsi="Times New Roman" w:cs="Times New Roman"/>
          <w:sz w:val="28"/>
          <w:szCs w:val="28"/>
        </w:rPr>
        <w:t xml:space="preserve"> </w:t>
      </w:r>
      <w:proofErr w:type="spellStart"/>
      <w:r w:rsidRPr="00F07EF0">
        <w:rPr>
          <w:rFonts w:ascii="Times New Roman" w:hAnsi="Times New Roman" w:cs="Times New Roman"/>
          <w:sz w:val="28"/>
          <w:szCs w:val="28"/>
        </w:rPr>
        <w:t>наданих</w:t>
      </w:r>
      <w:proofErr w:type="spellEnd"/>
      <w:r w:rsidRPr="00F07EF0">
        <w:rPr>
          <w:rFonts w:ascii="Times New Roman" w:hAnsi="Times New Roman" w:cs="Times New Roman"/>
          <w:sz w:val="28"/>
          <w:szCs w:val="28"/>
        </w:rPr>
        <w:t xml:space="preserve"> </w:t>
      </w:r>
      <w:proofErr w:type="spellStart"/>
      <w:r w:rsidRPr="00F07EF0">
        <w:rPr>
          <w:rFonts w:ascii="Times New Roman" w:hAnsi="Times New Roman" w:cs="Times New Roman"/>
          <w:sz w:val="28"/>
          <w:szCs w:val="28"/>
        </w:rPr>
        <w:t>законодавством</w:t>
      </w:r>
      <w:proofErr w:type="spellEnd"/>
      <w:r w:rsidRPr="00F07EF0">
        <w:rPr>
          <w:rFonts w:ascii="Times New Roman" w:hAnsi="Times New Roman" w:cs="Times New Roman"/>
          <w:sz w:val="28"/>
          <w:szCs w:val="28"/>
        </w:rPr>
        <w:t xml:space="preserve"> повноважень</w:t>
      </w:r>
      <w:r w:rsidRPr="00F07EF0">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доповнити текстом такого змісту «</w:t>
      </w:r>
      <w:r w:rsidR="00E447E5">
        <w:rPr>
          <w:rFonts w:ascii="Times New Roman" w:hAnsi="Times New Roman" w:cs="Times New Roman"/>
          <w:sz w:val="28"/>
          <w:szCs w:val="28"/>
          <w:lang w:val="uk-UA"/>
        </w:rPr>
        <w:t>для задоволення потреб чоловіків і жінок у галузі державного управління».</w:t>
      </w:r>
    </w:p>
    <w:p w:rsidR="003565B4" w:rsidRDefault="003565B4" w:rsidP="00D20EF7">
      <w:pPr>
        <w:spacing w:after="0" w:line="240" w:lineRule="auto"/>
        <w:ind w:firstLine="709"/>
        <w:jc w:val="both"/>
        <w:rPr>
          <w:rFonts w:ascii="Times New Roman" w:hAnsi="Times New Roman" w:cs="Times New Roman"/>
          <w:sz w:val="28"/>
          <w:szCs w:val="28"/>
          <w:lang w:val="uk-UA"/>
        </w:rPr>
      </w:pPr>
    </w:p>
    <w:p w:rsidR="003565B4" w:rsidRDefault="003565B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напрямів використання бюджетних коштів за бюджетною програмою</w:t>
      </w:r>
      <w:r w:rsidR="00C476C0">
        <w:rPr>
          <w:rFonts w:ascii="Times New Roman" w:hAnsi="Times New Roman" w:cs="Times New Roman"/>
          <w:sz w:val="28"/>
          <w:szCs w:val="28"/>
          <w:lang w:val="uk-UA"/>
        </w:rPr>
        <w:t xml:space="preserve"> (враховуючи зміни, які внесені до переліку напрямів використання бюджетних коштів станом на 01.05.2020 року)</w:t>
      </w:r>
      <w:r>
        <w:rPr>
          <w:rFonts w:ascii="Times New Roman" w:hAnsi="Times New Roman" w:cs="Times New Roman"/>
          <w:sz w:val="28"/>
          <w:szCs w:val="28"/>
          <w:lang w:val="uk-UA"/>
        </w:rPr>
        <w:t>:</w:t>
      </w:r>
    </w:p>
    <w:p w:rsidR="003565B4" w:rsidRDefault="003565B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 використання бюджетних коштів за бюджетною програмою </w:t>
      </w:r>
      <w:r w:rsidRPr="00F07EF0">
        <w:rPr>
          <w:rFonts w:ascii="Times New Roman" w:hAnsi="Times New Roman" w:cs="Times New Roman"/>
          <w:sz w:val="28"/>
          <w:szCs w:val="28"/>
          <w:lang w:val="uk-UA"/>
        </w:rPr>
        <w:t>«</w:t>
      </w:r>
      <w:proofErr w:type="spellStart"/>
      <w:r w:rsidRPr="00F07EF0">
        <w:rPr>
          <w:rFonts w:ascii="Times New Roman" w:hAnsi="Times New Roman" w:cs="Times New Roman"/>
          <w:sz w:val="28"/>
          <w:szCs w:val="28"/>
        </w:rPr>
        <w:t>Забезпечення</w:t>
      </w:r>
      <w:proofErr w:type="spellEnd"/>
      <w:r w:rsidRPr="00F07EF0">
        <w:rPr>
          <w:rFonts w:ascii="Times New Roman" w:hAnsi="Times New Roman" w:cs="Times New Roman"/>
          <w:sz w:val="28"/>
          <w:szCs w:val="28"/>
        </w:rPr>
        <w:t xml:space="preserve"> </w:t>
      </w:r>
      <w:proofErr w:type="spellStart"/>
      <w:r w:rsidRPr="00F07EF0">
        <w:rPr>
          <w:rFonts w:ascii="Times New Roman" w:hAnsi="Times New Roman" w:cs="Times New Roman"/>
          <w:sz w:val="28"/>
          <w:szCs w:val="28"/>
        </w:rPr>
        <w:t>виконання</w:t>
      </w:r>
      <w:proofErr w:type="spellEnd"/>
      <w:r w:rsidRPr="00F07EF0">
        <w:rPr>
          <w:rFonts w:ascii="Times New Roman" w:hAnsi="Times New Roman" w:cs="Times New Roman"/>
          <w:sz w:val="28"/>
          <w:szCs w:val="28"/>
        </w:rPr>
        <w:t xml:space="preserve"> </w:t>
      </w:r>
      <w:proofErr w:type="spellStart"/>
      <w:r w:rsidRPr="00F07EF0">
        <w:rPr>
          <w:rFonts w:ascii="Times New Roman" w:hAnsi="Times New Roman" w:cs="Times New Roman"/>
          <w:sz w:val="28"/>
          <w:szCs w:val="28"/>
        </w:rPr>
        <w:t>наданих</w:t>
      </w:r>
      <w:proofErr w:type="spellEnd"/>
      <w:r w:rsidRPr="00F07EF0">
        <w:rPr>
          <w:rFonts w:ascii="Times New Roman" w:hAnsi="Times New Roman" w:cs="Times New Roman"/>
          <w:sz w:val="28"/>
          <w:szCs w:val="28"/>
        </w:rPr>
        <w:t xml:space="preserve"> </w:t>
      </w:r>
      <w:proofErr w:type="spellStart"/>
      <w:r w:rsidRPr="00F07EF0">
        <w:rPr>
          <w:rFonts w:ascii="Times New Roman" w:hAnsi="Times New Roman" w:cs="Times New Roman"/>
          <w:sz w:val="28"/>
          <w:szCs w:val="28"/>
        </w:rPr>
        <w:t>законодавством</w:t>
      </w:r>
      <w:proofErr w:type="spellEnd"/>
      <w:r w:rsidRPr="00F07EF0">
        <w:rPr>
          <w:rFonts w:ascii="Times New Roman" w:hAnsi="Times New Roman" w:cs="Times New Roman"/>
          <w:sz w:val="28"/>
          <w:szCs w:val="28"/>
        </w:rPr>
        <w:t xml:space="preserve"> повноважень</w:t>
      </w:r>
      <w:r w:rsidRPr="00F07EF0">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доповнити текстом такого змісту «для задоволення потреб чоловіків і жінок у галузі державного управління».</w:t>
      </w:r>
    </w:p>
    <w:p w:rsidR="00C476C0" w:rsidRPr="00C476C0" w:rsidRDefault="00C476C0" w:rsidP="00C476C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Напрям використання бюджетних коштів за бюджетною програмою</w:t>
      </w:r>
      <w:r w:rsidRPr="00C476C0">
        <w:t xml:space="preserve"> </w:t>
      </w:r>
      <w:r w:rsidRPr="00C476C0">
        <w:rPr>
          <w:rFonts w:ascii="Times New Roman" w:hAnsi="Times New Roman" w:cs="Times New Roman"/>
          <w:sz w:val="28"/>
          <w:szCs w:val="28"/>
          <w:lang w:val="uk-UA"/>
        </w:rPr>
        <w:t>«</w:t>
      </w:r>
      <w:proofErr w:type="spellStart"/>
      <w:r w:rsidRPr="00C476C0">
        <w:rPr>
          <w:rFonts w:ascii="Times New Roman" w:hAnsi="Times New Roman" w:cs="Times New Roman"/>
          <w:sz w:val="28"/>
          <w:szCs w:val="28"/>
        </w:rPr>
        <w:t>Забезпечення</w:t>
      </w:r>
      <w:proofErr w:type="spellEnd"/>
      <w:r w:rsidRPr="00C476C0">
        <w:rPr>
          <w:rFonts w:ascii="Times New Roman" w:hAnsi="Times New Roman" w:cs="Times New Roman"/>
          <w:sz w:val="28"/>
          <w:szCs w:val="28"/>
        </w:rPr>
        <w:t xml:space="preserve"> </w:t>
      </w:r>
      <w:proofErr w:type="spellStart"/>
      <w:r w:rsidRPr="00C476C0">
        <w:rPr>
          <w:rFonts w:ascii="Times New Roman" w:hAnsi="Times New Roman" w:cs="Times New Roman"/>
          <w:sz w:val="28"/>
          <w:szCs w:val="28"/>
        </w:rPr>
        <w:t>виконання</w:t>
      </w:r>
      <w:proofErr w:type="spellEnd"/>
      <w:r w:rsidRPr="00C476C0">
        <w:rPr>
          <w:rFonts w:ascii="Times New Roman" w:hAnsi="Times New Roman" w:cs="Times New Roman"/>
          <w:sz w:val="28"/>
          <w:szCs w:val="28"/>
        </w:rPr>
        <w:t xml:space="preserve"> </w:t>
      </w:r>
      <w:proofErr w:type="spellStart"/>
      <w:r w:rsidRPr="00C476C0">
        <w:rPr>
          <w:rFonts w:ascii="Times New Roman" w:hAnsi="Times New Roman" w:cs="Times New Roman"/>
          <w:sz w:val="28"/>
          <w:szCs w:val="28"/>
        </w:rPr>
        <w:t>заходів</w:t>
      </w:r>
      <w:proofErr w:type="spellEnd"/>
      <w:r w:rsidRPr="00C476C0">
        <w:rPr>
          <w:rFonts w:ascii="Times New Roman" w:hAnsi="Times New Roman" w:cs="Times New Roman"/>
          <w:sz w:val="28"/>
          <w:szCs w:val="28"/>
        </w:rPr>
        <w:t xml:space="preserve">, </w:t>
      </w:r>
      <w:proofErr w:type="spellStart"/>
      <w:r w:rsidRPr="00C476C0">
        <w:rPr>
          <w:rFonts w:ascii="Times New Roman" w:hAnsi="Times New Roman" w:cs="Times New Roman"/>
          <w:sz w:val="28"/>
          <w:szCs w:val="28"/>
        </w:rPr>
        <w:t>завдань</w:t>
      </w:r>
      <w:proofErr w:type="spellEnd"/>
      <w:r w:rsidRPr="00C476C0">
        <w:rPr>
          <w:rFonts w:ascii="Times New Roman" w:hAnsi="Times New Roman" w:cs="Times New Roman"/>
          <w:sz w:val="28"/>
          <w:szCs w:val="28"/>
        </w:rPr>
        <w:t xml:space="preserve">, </w:t>
      </w:r>
      <w:proofErr w:type="spellStart"/>
      <w:r w:rsidRPr="00C476C0">
        <w:rPr>
          <w:rFonts w:ascii="Times New Roman" w:hAnsi="Times New Roman" w:cs="Times New Roman"/>
          <w:sz w:val="28"/>
          <w:szCs w:val="28"/>
        </w:rPr>
        <w:t>проектів</w:t>
      </w:r>
      <w:proofErr w:type="spellEnd"/>
      <w:r w:rsidRPr="00C476C0">
        <w:rPr>
          <w:rFonts w:ascii="Times New Roman" w:hAnsi="Times New Roman" w:cs="Times New Roman"/>
          <w:sz w:val="28"/>
          <w:szCs w:val="28"/>
        </w:rPr>
        <w:t xml:space="preserve"> (</w:t>
      </w:r>
      <w:proofErr w:type="spellStart"/>
      <w:r w:rsidRPr="00C476C0">
        <w:rPr>
          <w:rFonts w:ascii="Times New Roman" w:hAnsi="Times New Roman" w:cs="Times New Roman"/>
          <w:sz w:val="28"/>
          <w:szCs w:val="28"/>
        </w:rPr>
        <w:t>робіт</w:t>
      </w:r>
      <w:proofErr w:type="spellEnd"/>
      <w:r w:rsidRPr="00C476C0">
        <w:rPr>
          <w:rFonts w:ascii="Times New Roman" w:hAnsi="Times New Roman" w:cs="Times New Roman"/>
          <w:sz w:val="28"/>
          <w:szCs w:val="28"/>
        </w:rPr>
        <w:t xml:space="preserve">) у </w:t>
      </w:r>
      <w:proofErr w:type="spellStart"/>
      <w:r w:rsidRPr="00C476C0">
        <w:rPr>
          <w:rFonts w:ascii="Times New Roman" w:hAnsi="Times New Roman" w:cs="Times New Roman"/>
          <w:sz w:val="28"/>
          <w:szCs w:val="28"/>
        </w:rPr>
        <w:t>сфері</w:t>
      </w:r>
      <w:proofErr w:type="spellEnd"/>
      <w:r w:rsidRPr="00C476C0">
        <w:rPr>
          <w:rFonts w:ascii="Times New Roman" w:hAnsi="Times New Roman" w:cs="Times New Roman"/>
          <w:sz w:val="28"/>
          <w:szCs w:val="28"/>
        </w:rPr>
        <w:t xml:space="preserve"> </w:t>
      </w:r>
      <w:proofErr w:type="spellStart"/>
      <w:r w:rsidRPr="00C476C0">
        <w:rPr>
          <w:rFonts w:ascii="Times New Roman" w:hAnsi="Times New Roman" w:cs="Times New Roman"/>
          <w:sz w:val="28"/>
          <w:szCs w:val="28"/>
        </w:rPr>
        <w:t>інформатизації</w:t>
      </w:r>
      <w:proofErr w:type="spellEnd"/>
      <w:r w:rsidRPr="00C476C0">
        <w:rPr>
          <w:rFonts w:ascii="Times New Roman" w:hAnsi="Times New Roman" w:cs="Times New Roman"/>
          <w:sz w:val="28"/>
          <w:szCs w:val="28"/>
          <w:lang w:val="uk-UA"/>
        </w:rPr>
        <w:t>» залишити без змін.</w:t>
      </w:r>
    </w:p>
    <w:p w:rsidR="00292F8F" w:rsidRDefault="00292F8F" w:rsidP="00D20EF7">
      <w:pPr>
        <w:spacing w:after="0" w:line="240" w:lineRule="auto"/>
        <w:ind w:firstLine="709"/>
        <w:jc w:val="both"/>
        <w:rPr>
          <w:rFonts w:ascii="Times New Roman" w:hAnsi="Times New Roman" w:cs="Times New Roman"/>
          <w:sz w:val="28"/>
          <w:szCs w:val="28"/>
          <w:lang w:val="uk-UA"/>
        </w:rPr>
      </w:pPr>
    </w:p>
    <w:p w:rsidR="00292F8F" w:rsidRDefault="00292F8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Пропозиції щодо результативних показників бюджетної програми</w:t>
      </w:r>
      <w:r w:rsidR="00860802">
        <w:rPr>
          <w:rFonts w:ascii="Times New Roman" w:hAnsi="Times New Roman" w:cs="Times New Roman"/>
          <w:sz w:val="28"/>
          <w:szCs w:val="28"/>
          <w:lang w:val="uk-UA"/>
        </w:rPr>
        <w:t xml:space="preserve"> (враховуючи зміни, які внесені до переліку та назв результативних показників станом на 01.05.2020 року)</w:t>
      </w:r>
      <w:r>
        <w:rPr>
          <w:rFonts w:ascii="Times New Roman" w:hAnsi="Times New Roman" w:cs="Times New Roman"/>
          <w:sz w:val="28"/>
          <w:szCs w:val="28"/>
          <w:lang w:val="uk-UA"/>
        </w:rPr>
        <w:t>:</w:t>
      </w:r>
    </w:p>
    <w:p w:rsidR="00860802" w:rsidRDefault="00860802"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00585501">
        <w:rPr>
          <w:rFonts w:ascii="Times New Roman" w:hAnsi="Times New Roman" w:cs="Times New Roman"/>
          <w:sz w:val="28"/>
          <w:szCs w:val="28"/>
          <w:lang w:val="uk-UA"/>
        </w:rPr>
        <w:t xml:space="preserve">щодо внесення змін </w:t>
      </w:r>
      <w:r>
        <w:rPr>
          <w:rFonts w:ascii="Times New Roman" w:hAnsi="Times New Roman" w:cs="Times New Roman"/>
          <w:sz w:val="28"/>
          <w:szCs w:val="28"/>
          <w:lang w:val="uk-UA"/>
        </w:rPr>
        <w:t>до показників затрат:</w:t>
      </w:r>
    </w:p>
    <w:p w:rsidR="00860802" w:rsidRDefault="00860802" w:rsidP="00860802">
      <w:pPr>
        <w:pStyle w:val="a4"/>
        <w:numPr>
          <w:ilvl w:val="0"/>
          <w:numId w:val="2"/>
        </w:numPr>
        <w:spacing w:after="0" w:line="240" w:lineRule="auto"/>
        <w:jc w:val="both"/>
        <w:rPr>
          <w:rFonts w:ascii="Times New Roman" w:hAnsi="Times New Roman" w:cs="Times New Roman"/>
          <w:sz w:val="28"/>
          <w:szCs w:val="28"/>
          <w:lang w:val="uk-UA"/>
        </w:rPr>
      </w:pPr>
      <w:r w:rsidRPr="00860802">
        <w:rPr>
          <w:rFonts w:ascii="Times New Roman" w:hAnsi="Times New Roman" w:cs="Times New Roman"/>
          <w:sz w:val="28"/>
          <w:szCs w:val="28"/>
          <w:lang w:val="uk-UA"/>
        </w:rPr>
        <w:t>показник з</w:t>
      </w:r>
      <w:r>
        <w:rPr>
          <w:rFonts w:ascii="Times New Roman" w:hAnsi="Times New Roman" w:cs="Times New Roman"/>
          <w:sz w:val="28"/>
          <w:szCs w:val="28"/>
          <w:lang w:val="uk-UA"/>
        </w:rPr>
        <w:t>атрат «кількість штатних одиниць» - залишити без змін, оскільки джерелом інформації даного показника є штатний розпис виконавчого комітету Степанківської сільської ради в якому штатні одиниці не можуть бути розподілені за статтю;</w:t>
      </w:r>
    </w:p>
    <w:p w:rsidR="0057237A" w:rsidRDefault="0057237A" w:rsidP="0057237A">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пропозиції </w:t>
      </w:r>
      <w:r w:rsidR="00585501">
        <w:rPr>
          <w:rFonts w:ascii="Times New Roman" w:hAnsi="Times New Roman" w:cs="Times New Roman"/>
          <w:sz w:val="28"/>
          <w:szCs w:val="28"/>
          <w:lang w:val="uk-UA"/>
        </w:rPr>
        <w:t xml:space="preserve">щодо внесення змін </w:t>
      </w:r>
      <w:r>
        <w:rPr>
          <w:rFonts w:ascii="Times New Roman" w:hAnsi="Times New Roman" w:cs="Times New Roman"/>
          <w:sz w:val="28"/>
          <w:szCs w:val="28"/>
          <w:lang w:val="uk-UA"/>
        </w:rPr>
        <w:t>до показників продукту:</w:t>
      </w:r>
    </w:p>
    <w:p w:rsidR="0057237A" w:rsidRDefault="0057237A" w:rsidP="0057237A">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продукту </w:t>
      </w:r>
      <w:r w:rsidRPr="0057237A">
        <w:rPr>
          <w:rFonts w:ascii="Times New Roman" w:hAnsi="Times New Roman" w:cs="Times New Roman"/>
          <w:sz w:val="28"/>
          <w:szCs w:val="28"/>
          <w:lang w:val="uk-UA"/>
        </w:rPr>
        <w:t>«</w:t>
      </w:r>
      <w:proofErr w:type="spellStart"/>
      <w:r w:rsidRPr="0057237A">
        <w:rPr>
          <w:rFonts w:ascii="Times New Roman" w:hAnsi="Times New Roman" w:cs="Times New Roman"/>
          <w:sz w:val="28"/>
          <w:szCs w:val="28"/>
        </w:rPr>
        <w:t>кількість</w:t>
      </w:r>
      <w:proofErr w:type="spellEnd"/>
      <w:r w:rsidRPr="0057237A">
        <w:rPr>
          <w:rFonts w:ascii="Times New Roman" w:hAnsi="Times New Roman" w:cs="Times New Roman"/>
          <w:sz w:val="28"/>
          <w:szCs w:val="28"/>
        </w:rPr>
        <w:t xml:space="preserve"> </w:t>
      </w:r>
      <w:proofErr w:type="spellStart"/>
      <w:r w:rsidRPr="0057237A">
        <w:rPr>
          <w:rFonts w:ascii="Times New Roman" w:hAnsi="Times New Roman" w:cs="Times New Roman"/>
          <w:sz w:val="28"/>
          <w:szCs w:val="28"/>
        </w:rPr>
        <w:t>отриманих</w:t>
      </w:r>
      <w:proofErr w:type="spellEnd"/>
      <w:r w:rsidRPr="0057237A">
        <w:rPr>
          <w:rFonts w:ascii="Times New Roman" w:hAnsi="Times New Roman" w:cs="Times New Roman"/>
          <w:sz w:val="28"/>
          <w:szCs w:val="28"/>
        </w:rPr>
        <w:t xml:space="preserve"> </w:t>
      </w:r>
      <w:proofErr w:type="spellStart"/>
      <w:r w:rsidRPr="0057237A">
        <w:rPr>
          <w:rFonts w:ascii="Times New Roman" w:hAnsi="Times New Roman" w:cs="Times New Roman"/>
          <w:sz w:val="28"/>
          <w:szCs w:val="28"/>
        </w:rPr>
        <w:t>листів</w:t>
      </w:r>
      <w:proofErr w:type="spellEnd"/>
      <w:r w:rsidRPr="0057237A">
        <w:rPr>
          <w:rFonts w:ascii="Times New Roman" w:hAnsi="Times New Roman" w:cs="Times New Roman"/>
          <w:sz w:val="28"/>
          <w:szCs w:val="28"/>
        </w:rPr>
        <w:t xml:space="preserve">, </w:t>
      </w:r>
      <w:proofErr w:type="spellStart"/>
      <w:r w:rsidRPr="0057237A">
        <w:rPr>
          <w:rFonts w:ascii="Times New Roman" w:hAnsi="Times New Roman" w:cs="Times New Roman"/>
          <w:sz w:val="28"/>
          <w:szCs w:val="28"/>
        </w:rPr>
        <w:t>звернень</w:t>
      </w:r>
      <w:proofErr w:type="spellEnd"/>
      <w:r w:rsidRPr="0057237A">
        <w:rPr>
          <w:rFonts w:ascii="Times New Roman" w:hAnsi="Times New Roman" w:cs="Times New Roman"/>
          <w:sz w:val="28"/>
          <w:szCs w:val="28"/>
        </w:rPr>
        <w:t xml:space="preserve">, </w:t>
      </w:r>
      <w:proofErr w:type="spellStart"/>
      <w:r w:rsidRPr="0057237A">
        <w:rPr>
          <w:rFonts w:ascii="Times New Roman" w:hAnsi="Times New Roman" w:cs="Times New Roman"/>
          <w:sz w:val="28"/>
          <w:szCs w:val="28"/>
        </w:rPr>
        <w:t>заяв</w:t>
      </w:r>
      <w:proofErr w:type="spellEnd"/>
      <w:r w:rsidRPr="0057237A">
        <w:rPr>
          <w:rFonts w:ascii="Times New Roman" w:hAnsi="Times New Roman" w:cs="Times New Roman"/>
          <w:sz w:val="28"/>
          <w:szCs w:val="28"/>
        </w:rPr>
        <w:t xml:space="preserve">, </w:t>
      </w:r>
      <w:proofErr w:type="spellStart"/>
      <w:r w:rsidRPr="0057237A">
        <w:rPr>
          <w:rFonts w:ascii="Times New Roman" w:hAnsi="Times New Roman" w:cs="Times New Roman"/>
          <w:sz w:val="28"/>
          <w:szCs w:val="28"/>
        </w:rPr>
        <w:t>скарг</w:t>
      </w:r>
      <w:proofErr w:type="spellEnd"/>
      <w:r w:rsidRPr="005723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41004">
        <w:rPr>
          <w:rFonts w:ascii="Times New Roman" w:hAnsi="Times New Roman" w:cs="Times New Roman"/>
          <w:sz w:val="28"/>
          <w:szCs w:val="28"/>
          <w:lang w:val="uk-UA"/>
        </w:rPr>
        <w:t>-</w:t>
      </w:r>
      <w:r>
        <w:rPr>
          <w:rFonts w:ascii="Times New Roman" w:hAnsi="Times New Roman" w:cs="Times New Roman"/>
          <w:sz w:val="28"/>
          <w:szCs w:val="28"/>
          <w:lang w:val="uk-UA"/>
        </w:rPr>
        <w:t>доповнити «у тому числі від чоловіків»;</w:t>
      </w:r>
    </w:p>
    <w:p w:rsidR="0057237A" w:rsidRDefault="0057237A" w:rsidP="0057237A">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продукту </w:t>
      </w:r>
      <w:r w:rsidR="00C41004">
        <w:rPr>
          <w:rFonts w:ascii="Times New Roman" w:hAnsi="Times New Roman" w:cs="Times New Roman"/>
          <w:sz w:val="28"/>
          <w:szCs w:val="28"/>
          <w:lang w:val="uk-UA"/>
        </w:rPr>
        <w:t>«</w:t>
      </w:r>
      <w:proofErr w:type="spellStart"/>
      <w:r w:rsidR="00C41004" w:rsidRPr="00C41004">
        <w:rPr>
          <w:rFonts w:ascii="Times New Roman" w:hAnsi="Times New Roman" w:cs="Times New Roman"/>
          <w:sz w:val="28"/>
          <w:szCs w:val="28"/>
        </w:rPr>
        <w:t>кількість</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прийнятих</w:t>
      </w:r>
      <w:proofErr w:type="spellEnd"/>
      <w:r w:rsidR="00C41004" w:rsidRPr="00C41004">
        <w:rPr>
          <w:rFonts w:ascii="Times New Roman" w:hAnsi="Times New Roman" w:cs="Times New Roman"/>
          <w:sz w:val="28"/>
          <w:szCs w:val="28"/>
        </w:rPr>
        <w:t xml:space="preserve"> нормативно-</w:t>
      </w:r>
      <w:proofErr w:type="spellStart"/>
      <w:r w:rsidR="00C41004" w:rsidRPr="00C41004">
        <w:rPr>
          <w:rFonts w:ascii="Times New Roman" w:hAnsi="Times New Roman" w:cs="Times New Roman"/>
          <w:sz w:val="28"/>
          <w:szCs w:val="28"/>
        </w:rPr>
        <w:t>правових</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актів</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рішень</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сільської</w:t>
      </w:r>
      <w:proofErr w:type="spellEnd"/>
      <w:r w:rsidR="00C41004" w:rsidRPr="00C41004">
        <w:rPr>
          <w:rFonts w:ascii="Times New Roman" w:hAnsi="Times New Roman" w:cs="Times New Roman"/>
          <w:sz w:val="28"/>
          <w:szCs w:val="28"/>
        </w:rPr>
        <w:t xml:space="preserve"> ради, </w:t>
      </w:r>
      <w:proofErr w:type="spellStart"/>
      <w:r w:rsidR="00C41004" w:rsidRPr="00C41004">
        <w:rPr>
          <w:rFonts w:ascii="Times New Roman" w:hAnsi="Times New Roman" w:cs="Times New Roman"/>
          <w:sz w:val="28"/>
          <w:szCs w:val="28"/>
        </w:rPr>
        <w:t>рішень</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виконавчого</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комітету</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виданих</w:t>
      </w:r>
      <w:proofErr w:type="spellEnd"/>
      <w:r w:rsidR="00C41004" w:rsidRPr="00C41004">
        <w:rPr>
          <w:rFonts w:ascii="Times New Roman" w:hAnsi="Times New Roman" w:cs="Times New Roman"/>
          <w:sz w:val="28"/>
          <w:szCs w:val="28"/>
        </w:rPr>
        <w:t xml:space="preserve"> </w:t>
      </w:r>
      <w:proofErr w:type="spellStart"/>
      <w:r w:rsidR="00C41004" w:rsidRPr="00C41004">
        <w:rPr>
          <w:rFonts w:ascii="Times New Roman" w:hAnsi="Times New Roman" w:cs="Times New Roman"/>
          <w:sz w:val="28"/>
          <w:szCs w:val="28"/>
        </w:rPr>
        <w:t>розпоряджень</w:t>
      </w:r>
      <w:proofErr w:type="spellEnd"/>
      <w:r w:rsidR="00C41004" w:rsidRPr="00C41004">
        <w:rPr>
          <w:rFonts w:ascii="Times New Roman" w:hAnsi="Times New Roman" w:cs="Times New Roman"/>
          <w:sz w:val="28"/>
          <w:szCs w:val="28"/>
          <w:lang w:val="uk-UA"/>
        </w:rPr>
        <w:t>» - залишити без змін;</w:t>
      </w:r>
    </w:p>
    <w:p w:rsidR="00C41004" w:rsidRDefault="000C3651" w:rsidP="0057237A">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продукту </w:t>
      </w:r>
      <w:r w:rsidRPr="000C3651">
        <w:rPr>
          <w:rFonts w:ascii="Times New Roman" w:hAnsi="Times New Roman" w:cs="Times New Roman"/>
          <w:sz w:val="28"/>
          <w:szCs w:val="28"/>
          <w:lang w:val="uk-UA"/>
        </w:rPr>
        <w:t>«</w:t>
      </w:r>
      <w:proofErr w:type="spellStart"/>
      <w:r w:rsidRPr="000C3651">
        <w:rPr>
          <w:rFonts w:ascii="Times New Roman" w:hAnsi="Times New Roman" w:cs="Times New Roman"/>
          <w:sz w:val="28"/>
          <w:szCs w:val="28"/>
        </w:rPr>
        <w:t>кількість</w:t>
      </w:r>
      <w:proofErr w:type="spellEnd"/>
      <w:r w:rsidRPr="000C3651">
        <w:rPr>
          <w:rFonts w:ascii="Times New Roman" w:hAnsi="Times New Roman" w:cs="Times New Roman"/>
          <w:sz w:val="28"/>
          <w:szCs w:val="28"/>
        </w:rPr>
        <w:t xml:space="preserve"> </w:t>
      </w:r>
      <w:proofErr w:type="spellStart"/>
      <w:r w:rsidRPr="000C3651">
        <w:rPr>
          <w:rFonts w:ascii="Times New Roman" w:hAnsi="Times New Roman" w:cs="Times New Roman"/>
          <w:sz w:val="28"/>
          <w:szCs w:val="28"/>
        </w:rPr>
        <w:t>опрацьованих</w:t>
      </w:r>
      <w:proofErr w:type="spellEnd"/>
      <w:r w:rsidRPr="000C3651">
        <w:rPr>
          <w:rFonts w:ascii="Times New Roman" w:hAnsi="Times New Roman" w:cs="Times New Roman"/>
          <w:sz w:val="28"/>
          <w:szCs w:val="28"/>
        </w:rPr>
        <w:t xml:space="preserve"> </w:t>
      </w:r>
      <w:proofErr w:type="spellStart"/>
      <w:r w:rsidRPr="000C3651">
        <w:rPr>
          <w:rFonts w:ascii="Times New Roman" w:hAnsi="Times New Roman" w:cs="Times New Roman"/>
          <w:sz w:val="28"/>
          <w:szCs w:val="28"/>
        </w:rPr>
        <w:t>листів</w:t>
      </w:r>
      <w:proofErr w:type="spellEnd"/>
      <w:r w:rsidRPr="000C3651">
        <w:rPr>
          <w:rFonts w:ascii="Times New Roman" w:hAnsi="Times New Roman" w:cs="Times New Roman"/>
          <w:sz w:val="28"/>
          <w:szCs w:val="28"/>
        </w:rPr>
        <w:t xml:space="preserve">, </w:t>
      </w:r>
      <w:proofErr w:type="spellStart"/>
      <w:r w:rsidRPr="000C3651">
        <w:rPr>
          <w:rFonts w:ascii="Times New Roman" w:hAnsi="Times New Roman" w:cs="Times New Roman"/>
          <w:sz w:val="28"/>
          <w:szCs w:val="28"/>
        </w:rPr>
        <w:t>звернень</w:t>
      </w:r>
      <w:proofErr w:type="spellEnd"/>
      <w:r w:rsidRPr="000C3651">
        <w:rPr>
          <w:rFonts w:ascii="Times New Roman" w:hAnsi="Times New Roman" w:cs="Times New Roman"/>
          <w:sz w:val="28"/>
          <w:szCs w:val="28"/>
        </w:rPr>
        <w:t xml:space="preserve">, </w:t>
      </w:r>
      <w:proofErr w:type="spellStart"/>
      <w:r w:rsidRPr="000C3651">
        <w:rPr>
          <w:rFonts w:ascii="Times New Roman" w:hAnsi="Times New Roman" w:cs="Times New Roman"/>
          <w:sz w:val="28"/>
          <w:szCs w:val="28"/>
        </w:rPr>
        <w:t>заяв</w:t>
      </w:r>
      <w:proofErr w:type="spellEnd"/>
      <w:r w:rsidRPr="000C3651">
        <w:rPr>
          <w:rFonts w:ascii="Times New Roman" w:hAnsi="Times New Roman" w:cs="Times New Roman"/>
          <w:sz w:val="28"/>
          <w:szCs w:val="28"/>
        </w:rPr>
        <w:t xml:space="preserve">, </w:t>
      </w:r>
      <w:proofErr w:type="spellStart"/>
      <w:r w:rsidRPr="000C3651">
        <w:rPr>
          <w:rFonts w:ascii="Times New Roman" w:hAnsi="Times New Roman" w:cs="Times New Roman"/>
          <w:sz w:val="28"/>
          <w:szCs w:val="28"/>
        </w:rPr>
        <w:t>скарг</w:t>
      </w:r>
      <w:proofErr w:type="spellEnd"/>
      <w:r w:rsidRPr="000C3651">
        <w:rPr>
          <w:rFonts w:ascii="Times New Roman" w:hAnsi="Times New Roman" w:cs="Times New Roman"/>
          <w:sz w:val="28"/>
          <w:szCs w:val="28"/>
          <w:lang w:val="uk-UA"/>
        </w:rPr>
        <w:t>»</w:t>
      </w:r>
      <w:r>
        <w:rPr>
          <w:rFonts w:ascii="Times New Roman" w:hAnsi="Times New Roman" w:cs="Times New Roman"/>
          <w:sz w:val="28"/>
          <w:szCs w:val="28"/>
          <w:lang w:val="uk-UA"/>
        </w:rPr>
        <w:t xml:space="preserve"> - доповнити «у тому числі отриманих від чоловіків»;</w:t>
      </w:r>
    </w:p>
    <w:p w:rsidR="000C3651" w:rsidRDefault="00EA075A" w:rsidP="0057237A">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 «</w:t>
      </w:r>
      <w:proofErr w:type="spellStart"/>
      <w:r w:rsidRPr="00EA075A">
        <w:rPr>
          <w:rFonts w:ascii="Times New Roman" w:hAnsi="Times New Roman" w:cs="Times New Roman"/>
          <w:sz w:val="28"/>
          <w:szCs w:val="28"/>
        </w:rPr>
        <w:t>кількість</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розроблених</w:t>
      </w:r>
      <w:proofErr w:type="spellEnd"/>
      <w:r w:rsidRPr="00EA075A">
        <w:rPr>
          <w:rFonts w:ascii="Times New Roman" w:hAnsi="Times New Roman" w:cs="Times New Roman"/>
          <w:sz w:val="28"/>
          <w:szCs w:val="28"/>
        </w:rPr>
        <w:t xml:space="preserve"> нормативно-</w:t>
      </w:r>
      <w:proofErr w:type="spellStart"/>
      <w:r w:rsidRPr="00EA075A">
        <w:rPr>
          <w:rFonts w:ascii="Times New Roman" w:hAnsi="Times New Roman" w:cs="Times New Roman"/>
          <w:sz w:val="28"/>
          <w:szCs w:val="28"/>
        </w:rPr>
        <w:t>правових</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актів</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рішень</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сільської</w:t>
      </w:r>
      <w:proofErr w:type="spellEnd"/>
      <w:r w:rsidRPr="00EA075A">
        <w:rPr>
          <w:rFonts w:ascii="Times New Roman" w:hAnsi="Times New Roman" w:cs="Times New Roman"/>
          <w:sz w:val="28"/>
          <w:szCs w:val="28"/>
        </w:rPr>
        <w:t xml:space="preserve"> ради, </w:t>
      </w:r>
      <w:proofErr w:type="spellStart"/>
      <w:r w:rsidRPr="00EA075A">
        <w:rPr>
          <w:rFonts w:ascii="Times New Roman" w:hAnsi="Times New Roman" w:cs="Times New Roman"/>
          <w:sz w:val="28"/>
          <w:szCs w:val="28"/>
        </w:rPr>
        <w:t>рішень</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виконавчого</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комітету</w:t>
      </w:r>
      <w:proofErr w:type="spellEnd"/>
      <w:r w:rsidRPr="00EA075A">
        <w:rPr>
          <w:rFonts w:ascii="Times New Roman" w:hAnsi="Times New Roman" w:cs="Times New Roman"/>
          <w:sz w:val="28"/>
          <w:szCs w:val="28"/>
        </w:rPr>
        <w:t xml:space="preserve">), </w:t>
      </w:r>
      <w:proofErr w:type="spellStart"/>
      <w:r w:rsidRPr="00EA075A">
        <w:rPr>
          <w:rFonts w:ascii="Times New Roman" w:hAnsi="Times New Roman" w:cs="Times New Roman"/>
          <w:sz w:val="28"/>
          <w:szCs w:val="28"/>
        </w:rPr>
        <w:t>розпоряджень</w:t>
      </w:r>
      <w:proofErr w:type="spellEnd"/>
      <w:r>
        <w:rPr>
          <w:rFonts w:ascii="Times New Roman" w:hAnsi="Times New Roman" w:cs="Times New Roman"/>
          <w:sz w:val="28"/>
          <w:szCs w:val="28"/>
          <w:lang w:val="uk-UA"/>
        </w:rPr>
        <w:t>» - залишити без змін;</w:t>
      </w:r>
    </w:p>
    <w:p w:rsidR="00EA075A" w:rsidRDefault="00C476C0" w:rsidP="0057237A">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продукту </w:t>
      </w:r>
      <w:r w:rsidRPr="000F63BC">
        <w:rPr>
          <w:rFonts w:ascii="Times New Roman" w:hAnsi="Times New Roman" w:cs="Times New Roman"/>
          <w:sz w:val="28"/>
          <w:szCs w:val="28"/>
          <w:lang w:val="uk-UA"/>
        </w:rPr>
        <w:t>«</w:t>
      </w:r>
      <w:proofErr w:type="spellStart"/>
      <w:r w:rsidR="000F63BC" w:rsidRPr="000F63BC">
        <w:rPr>
          <w:rFonts w:ascii="Times New Roman" w:hAnsi="Times New Roman" w:cs="Times New Roman"/>
          <w:sz w:val="28"/>
          <w:szCs w:val="28"/>
        </w:rPr>
        <w:t>кількість</w:t>
      </w:r>
      <w:proofErr w:type="spellEnd"/>
      <w:r w:rsidR="000F63BC" w:rsidRPr="000F63BC">
        <w:rPr>
          <w:rFonts w:ascii="Times New Roman" w:hAnsi="Times New Roman" w:cs="Times New Roman"/>
          <w:sz w:val="28"/>
          <w:szCs w:val="28"/>
        </w:rPr>
        <w:t xml:space="preserve"> </w:t>
      </w:r>
      <w:proofErr w:type="spellStart"/>
      <w:r w:rsidR="000F63BC" w:rsidRPr="000F63BC">
        <w:rPr>
          <w:rFonts w:ascii="Times New Roman" w:hAnsi="Times New Roman" w:cs="Times New Roman"/>
          <w:sz w:val="28"/>
          <w:szCs w:val="28"/>
        </w:rPr>
        <w:t>заходів</w:t>
      </w:r>
      <w:proofErr w:type="spellEnd"/>
      <w:r w:rsidR="000F63BC" w:rsidRPr="000F63BC">
        <w:rPr>
          <w:rFonts w:ascii="Times New Roman" w:hAnsi="Times New Roman" w:cs="Times New Roman"/>
          <w:sz w:val="28"/>
          <w:szCs w:val="28"/>
        </w:rPr>
        <w:t xml:space="preserve">, </w:t>
      </w:r>
      <w:proofErr w:type="spellStart"/>
      <w:r w:rsidR="000F63BC" w:rsidRPr="000F63BC">
        <w:rPr>
          <w:rFonts w:ascii="Times New Roman" w:hAnsi="Times New Roman" w:cs="Times New Roman"/>
          <w:sz w:val="28"/>
          <w:szCs w:val="28"/>
        </w:rPr>
        <w:t>завдань</w:t>
      </w:r>
      <w:proofErr w:type="spellEnd"/>
      <w:r w:rsidR="000F63BC" w:rsidRPr="000F63BC">
        <w:rPr>
          <w:rFonts w:ascii="Times New Roman" w:hAnsi="Times New Roman" w:cs="Times New Roman"/>
          <w:sz w:val="28"/>
          <w:szCs w:val="28"/>
        </w:rPr>
        <w:t xml:space="preserve">, </w:t>
      </w:r>
      <w:proofErr w:type="spellStart"/>
      <w:r w:rsidR="000F63BC" w:rsidRPr="000F63BC">
        <w:rPr>
          <w:rFonts w:ascii="Times New Roman" w:hAnsi="Times New Roman" w:cs="Times New Roman"/>
          <w:sz w:val="28"/>
          <w:szCs w:val="28"/>
        </w:rPr>
        <w:t>проектів</w:t>
      </w:r>
      <w:proofErr w:type="spellEnd"/>
      <w:r w:rsidR="000F63BC" w:rsidRPr="000F63BC">
        <w:rPr>
          <w:rFonts w:ascii="Times New Roman" w:hAnsi="Times New Roman" w:cs="Times New Roman"/>
          <w:sz w:val="28"/>
          <w:szCs w:val="28"/>
        </w:rPr>
        <w:t xml:space="preserve"> (</w:t>
      </w:r>
      <w:proofErr w:type="spellStart"/>
      <w:r w:rsidR="000F63BC" w:rsidRPr="000F63BC">
        <w:rPr>
          <w:rFonts w:ascii="Times New Roman" w:hAnsi="Times New Roman" w:cs="Times New Roman"/>
          <w:sz w:val="28"/>
          <w:szCs w:val="28"/>
        </w:rPr>
        <w:t>робіт</w:t>
      </w:r>
      <w:proofErr w:type="spellEnd"/>
      <w:r w:rsidR="000F63BC" w:rsidRPr="000F63BC">
        <w:rPr>
          <w:rFonts w:ascii="Times New Roman" w:hAnsi="Times New Roman" w:cs="Times New Roman"/>
          <w:sz w:val="28"/>
          <w:szCs w:val="28"/>
        </w:rPr>
        <w:t xml:space="preserve">) у </w:t>
      </w:r>
      <w:proofErr w:type="spellStart"/>
      <w:r w:rsidR="000F63BC" w:rsidRPr="000F63BC">
        <w:rPr>
          <w:rFonts w:ascii="Times New Roman" w:hAnsi="Times New Roman" w:cs="Times New Roman"/>
          <w:sz w:val="28"/>
          <w:szCs w:val="28"/>
        </w:rPr>
        <w:t>сфері</w:t>
      </w:r>
      <w:proofErr w:type="spellEnd"/>
      <w:r w:rsidR="000F63BC" w:rsidRPr="000F63BC">
        <w:rPr>
          <w:rFonts w:ascii="Times New Roman" w:hAnsi="Times New Roman" w:cs="Times New Roman"/>
          <w:sz w:val="28"/>
          <w:szCs w:val="28"/>
        </w:rPr>
        <w:t xml:space="preserve"> </w:t>
      </w:r>
      <w:proofErr w:type="spellStart"/>
      <w:r w:rsidR="000F63BC" w:rsidRPr="000F63BC">
        <w:rPr>
          <w:rFonts w:ascii="Times New Roman" w:hAnsi="Times New Roman" w:cs="Times New Roman"/>
          <w:sz w:val="28"/>
          <w:szCs w:val="28"/>
        </w:rPr>
        <w:t>інформатизації</w:t>
      </w:r>
      <w:proofErr w:type="spellEnd"/>
      <w:r w:rsidR="00585501">
        <w:rPr>
          <w:rFonts w:ascii="Times New Roman" w:hAnsi="Times New Roman" w:cs="Times New Roman"/>
          <w:sz w:val="28"/>
          <w:szCs w:val="28"/>
          <w:lang w:val="uk-UA"/>
        </w:rPr>
        <w:t>» - залишити без змін;</w:t>
      </w:r>
    </w:p>
    <w:p w:rsidR="00585501" w:rsidRDefault="00585501" w:rsidP="00585501">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внесення змін до показників ефективності:</w:t>
      </w:r>
    </w:p>
    <w:p w:rsidR="00585501" w:rsidRDefault="00F87A33" w:rsidP="00585501">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ефективності </w:t>
      </w:r>
      <w:r w:rsidRPr="00723487">
        <w:rPr>
          <w:rFonts w:ascii="Times New Roman" w:hAnsi="Times New Roman" w:cs="Times New Roman"/>
          <w:sz w:val="28"/>
          <w:szCs w:val="28"/>
          <w:lang w:val="uk-UA"/>
        </w:rPr>
        <w:t>«</w:t>
      </w:r>
      <w:proofErr w:type="spellStart"/>
      <w:r w:rsidR="00723487" w:rsidRPr="00723487">
        <w:rPr>
          <w:rFonts w:ascii="Times New Roman" w:hAnsi="Times New Roman" w:cs="Times New Roman"/>
          <w:sz w:val="28"/>
          <w:szCs w:val="28"/>
        </w:rPr>
        <w:t>кількість</w:t>
      </w:r>
      <w:proofErr w:type="spellEnd"/>
      <w:r w:rsidR="00723487" w:rsidRPr="00723487">
        <w:rPr>
          <w:rFonts w:ascii="Times New Roman" w:hAnsi="Times New Roman" w:cs="Times New Roman"/>
          <w:sz w:val="28"/>
          <w:szCs w:val="28"/>
        </w:rPr>
        <w:t xml:space="preserve"> </w:t>
      </w:r>
      <w:proofErr w:type="spellStart"/>
      <w:r w:rsidR="00723487" w:rsidRPr="00723487">
        <w:rPr>
          <w:rFonts w:ascii="Times New Roman" w:hAnsi="Times New Roman" w:cs="Times New Roman"/>
          <w:sz w:val="28"/>
          <w:szCs w:val="28"/>
        </w:rPr>
        <w:t>опрацьованих</w:t>
      </w:r>
      <w:proofErr w:type="spellEnd"/>
      <w:r w:rsidR="00723487" w:rsidRPr="00723487">
        <w:rPr>
          <w:rFonts w:ascii="Times New Roman" w:hAnsi="Times New Roman" w:cs="Times New Roman"/>
          <w:sz w:val="28"/>
          <w:szCs w:val="28"/>
        </w:rPr>
        <w:t xml:space="preserve"> </w:t>
      </w:r>
      <w:proofErr w:type="spellStart"/>
      <w:r w:rsidR="00723487" w:rsidRPr="00723487">
        <w:rPr>
          <w:rFonts w:ascii="Times New Roman" w:hAnsi="Times New Roman" w:cs="Times New Roman"/>
          <w:sz w:val="28"/>
          <w:szCs w:val="28"/>
        </w:rPr>
        <w:t>листів</w:t>
      </w:r>
      <w:proofErr w:type="spellEnd"/>
      <w:r w:rsidR="00723487" w:rsidRPr="00723487">
        <w:rPr>
          <w:rFonts w:ascii="Times New Roman" w:hAnsi="Times New Roman" w:cs="Times New Roman"/>
          <w:sz w:val="28"/>
          <w:szCs w:val="28"/>
        </w:rPr>
        <w:t xml:space="preserve">, </w:t>
      </w:r>
      <w:proofErr w:type="spellStart"/>
      <w:r w:rsidR="00723487" w:rsidRPr="00723487">
        <w:rPr>
          <w:rFonts w:ascii="Times New Roman" w:hAnsi="Times New Roman" w:cs="Times New Roman"/>
          <w:sz w:val="28"/>
          <w:szCs w:val="28"/>
        </w:rPr>
        <w:t>звернень</w:t>
      </w:r>
      <w:proofErr w:type="spellEnd"/>
      <w:r w:rsidR="00723487" w:rsidRPr="00723487">
        <w:rPr>
          <w:rFonts w:ascii="Times New Roman" w:hAnsi="Times New Roman" w:cs="Times New Roman"/>
          <w:sz w:val="28"/>
          <w:szCs w:val="28"/>
        </w:rPr>
        <w:t xml:space="preserve">, </w:t>
      </w:r>
      <w:proofErr w:type="spellStart"/>
      <w:r w:rsidR="00723487" w:rsidRPr="00723487">
        <w:rPr>
          <w:rFonts w:ascii="Times New Roman" w:hAnsi="Times New Roman" w:cs="Times New Roman"/>
          <w:sz w:val="28"/>
          <w:szCs w:val="28"/>
        </w:rPr>
        <w:t>заяв</w:t>
      </w:r>
      <w:proofErr w:type="spellEnd"/>
      <w:r w:rsidR="00723487" w:rsidRPr="00723487">
        <w:rPr>
          <w:rFonts w:ascii="Times New Roman" w:hAnsi="Times New Roman" w:cs="Times New Roman"/>
          <w:sz w:val="28"/>
          <w:szCs w:val="28"/>
        </w:rPr>
        <w:t xml:space="preserve">, </w:t>
      </w:r>
      <w:proofErr w:type="spellStart"/>
      <w:r w:rsidR="00723487" w:rsidRPr="00723487">
        <w:rPr>
          <w:rFonts w:ascii="Times New Roman" w:hAnsi="Times New Roman" w:cs="Times New Roman"/>
          <w:sz w:val="28"/>
          <w:szCs w:val="28"/>
        </w:rPr>
        <w:t>скарг</w:t>
      </w:r>
      <w:proofErr w:type="spellEnd"/>
      <w:r w:rsidR="00723487" w:rsidRPr="00723487">
        <w:rPr>
          <w:rFonts w:ascii="Times New Roman" w:hAnsi="Times New Roman" w:cs="Times New Roman"/>
          <w:sz w:val="28"/>
          <w:szCs w:val="28"/>
        </w:rPr>
        <w:t xml:space="preserve"> на одного </w:t>
      </w:r>
      <w:proofErr w:type="spellStart"/>
      <w:r w:rsidR="00723487" w:rsidRPr="00723487">
        <w:rPr>
          <w:rFonts w:ascii="Times New Roman" w:hAnsi="Times New Roman" w:cs="Times New Roman"/>
          <w:sz w:val="28"/>
          <w:szCs w:val="28"/>
        </w:rPr>
        <w:t>працівника</w:t>
      </w:r>
      <w:proofErr w:type="spellEnd"/>
      <w:r w:rsidRPr="00723487">
        <w:rPr>
          <w:rFonts w:ascii="Times New Roman" w:hAnsi="Times New Roman" w:cs="Times New Roman"/>
          <w:sz w:val="28"/>
          <w:szCs w:val="28"/>
          <w:lang w:val="uk-UA"/>
        </w:rPr>
        <w:t>»</w:t>
      </w:r>
      <w:r w:rsidR="00723487">
        <w:rPr>
          <w:rFonts w:ascii="Times New Roman" w:hAnsi="Times New Roman" w:cs="Times New Roman"/>
          <w:sz w:val="28"/>
          <w:szCs w:val="28"/>
          <w:lang w:val="uk-UA"/>
        </w:rPr>
        <w:t xml:space="preserve"> - доповнити «у тому числі отриманих від чоловіків»;</w:t>
      </w:r>
    </w:p>
    <w:p w:rsidR="00723487" w:rsidRDefault="00046C17" w:rsidP="00046C17">
      <w:pPr>
        <w:pStyle w:val="a4"/>
        <w:numPr>
          <w:ilvl w:val="0"/>
          <w:numId w:val="2"/>
        </w:numPr>
        <w:spacing w:after="0" w:line="240" w:lineRule="auto"/>
        <w:ind w:left="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ефективності </w:t>
      </w:r>
      <w:r w:rsidRPr="00046C17">
        <w:rPr>
          <w:rFonts w:ascii="Times New Roman" w:hAnsi="Times New Roman" w:cs="Times New Roman"/>
          <w:sz w:val="28"/>
          <w:szCs w:val="28"/>
          <w:lang w:val="uk-UA"/>
        </w:rPr>
        <w:t>«</w:t>
      </w:r>
      <w:proofErr w:type="spellStart"/>
      <w:r w:rsidRPr="00046C17">
        <w:rPr>
          <w:rFonts w:ascii="Times New Roman" w:hAnsi="Times New Roman" w:cs="Times New Roman"/>
          <w:sz w:val="28"/>
          <w:szCs w:val="28"/>
        </w:rPr>
        <w:t>кількість</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розроблених</w:t>
      </w:r>
      <w:proofErr w:type="spellEnd"/>
      <w:r w:rsidRPr="00046C17">
        <w:rPr>
          <w:rFonts w:ascii="Times New Roman" w:hAnsi="Times New Roman" w:cs="Times New Roman"/>
          <w:sz w:val="28"/>
          <w:szCs w:val="28"/>
        </w:rPr>
        <w:t xml:space="preserve"> нормативно-</w:t>
      </w:r>
      <w:proofErr w:type="spellStart"/>
      <w:r w:rsidRPr="00046C17">
        <w:rPr>
          <w:rFonts w:ascii="Times New Roman" w:hAnsi="Times New Roman" w:cs="Times New Roman"/>
          <w:sz w:val="28"/>
          <w:szCs w:val="28"/>
        </w:rPr>
        <w:t>правових</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актів</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рішень</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сільської</w:t>
      </w:r>
      <w:proofErr w:type="spellEnd"/>
      <w:r w:rsidRPr="00046C17">
        <w:rPr>
          <w:rFonts w:ascii="Times New Roman" w:hAnsi="Times New Roman" w:cs="Times New Roman"/>
          <w:sz w:val="28"/>
          <w:szCs w:val="28"/>
        </w:rPr>
        <w:t xml:space="preserve"> ради, </w:t>
      </w:r>
      <w:proofErr w:type="spellStart"/>
      <w:r w:rsidRPr="00046C17">
        <w:rPr>
          <w:rFonts w:ascii="Times New Roman" w:hAnsi="Times New Roman" w:cs="Times New Roman"/>
          <w:sz w:val="28"/>
          <w:szCs w:val="28"/>
        </w:rPr>
        <w:t>рішень</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виконавчого</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комітету</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розпоряджень</w:t>
      </w:r>
      <w:proofErr w:type="spellEnd"/>
      <w:r w:rsidRPr="00046C17">
        <w:rPr>
          <w:rFonts w:ascii="Times New Roman" w:hAnsi="Times New Roman" w:cs="Times New Roman"/>
          <w:sz w:val="28"/>
          <w:szCs w:val="28"/>
        </w:rPr>
        <w:t xml:space="preserve"> на одного </w:t>
      </w:r>
      <w:proofErr w:type="spellStart"/>
      <w:r w:rsidRPr="00046C17">
        <w:rPr>
          <w:rFonts w:ascii="Times New Roman" w:hAnsi="Times New Roman" w:cs="Times New Roman"/>
          <w:sz w:val="28"/>
          <w:szCs w:val="28"/>
        </w:rPr>
        <w:t>працівника</w:t>
      </w:r>
      <w:proofErr w:type="spellEnd"/>
      <w:r w:rsidRPr="00046C17">
        <w:rPr>
          <w:rFonts w:ascii="Times New Roman" w:hAnsi="Times New Roman" w:cs="Times New Roman"/>
          <w:sz w:val="28"/>
          <w:szCs w:val="28"/>
          <w:lang w:val="uk-UA"/>
        </w:rPr>
        <w:t>»</w:t>
      </w:r>
      <w:r>
        <w:rPr>
          <w:rFonts w:ascii="Times New Roman" w:hAnsi="Times New Roman" w:cs="Times New Roman"/>
          <w:sz w:val="28"/>
          <w:szCs w:val="28"/>
          <w:lang w:val="uk-UA"/>
        </w:rPr>
        <w:t xml:space="preserve"> - залишити без змін;</w:t>
      </w:r>
    </w:p>
    <w:p w:rsidR="00046C17" w:rsidRDefault="00046C17" w:rsidP="00046C17">
      <w:pPr>
        <w:pStyle w:val="a4"/>
        <w:numPr>
          <w:ilvl w:val="0"/>
          <w:numId w:val="2"/>
        </w:numPr>
        <w:spacing w:after="0" w:line="240" w:lineRule="auto"/>
        <w:ind w:left="11"/>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ефективності «</w:t>
      </w:r>
      <w:proofErr w:type="spellStart"/>
      <w:r w:rsidRPr="00046C17">
        <w:rPr>
          <w:rFonts w:ascii="Times New Roman" w:hAnsi="Times New Roman" w:cs="Times New Roman"/>
          <w:sz w:val="28"/>
          <w:szCs w:val="28"/>
        </w:rPr>
        <w:t>середні</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витрати</w:t>
      </w:r>
      <w:proofErr w:type="spellEnd"/>
      <w:r w:rsidRPr="00046C17">
        <w:rPr>
          <w:rFonts w:ascii="Times New Roman" w:hAnsi="Times New Roman" w:cs="Times New Roman"/>
          <w:sz w:val="28"/>
          <w:szCs w:val="28"/>
        </w:rPr>
        <w:t xml:space="preserve"> на </w:t>
      </w:r>
      <w:proofErr w:type="spellStart"/>
      <w:r w:rsidRPr="00046C17">
        <w:rPr>
          <w:rFonts w:ascii="Times New Roman" w:hAnsi="Times New Roman" w:cs="Times New Roman"/>
          <w:sz w:val="28"/>
          <w:szCs w:val="28"/>
        </w:rPr>
        <w:t>утримання</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однієї</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штатної</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одиниці</w:t>
      </w:r>
      <w:proofErr w:type="spellEnd"/>
      <w:r w:rsidRPr="00046C17">
        <w:rPr>
          <w:rFonts w:ascii="Times New Roman" w:hAnsi="Times New Roman" w:cs="Times New Roman"/>
          <w:sz w:val="28"/>
          <w:szCs w:val="28"/>
          <w:lang w:val="uk-UA"/>
        </w:rPr>
        <w:t>»</w:t>
      </w:r>
      <w:r>
        <w:rPr>
          <w:rFonts w:ascii="Times New Roman" w:hAnsi="Times New Roman" w:cs="Times New Roman"/>
          <w:sz w:val="28"/>
          <w:szCs w:val="28"/>
          <w:lang w:val="uk-UA"/>
        </w:rPr>
        <w:t xml:space="preserve"> - залишити без змін;</w:t>
      </w:r>
    </w:p>
    <w:p w:rsidR="00046C17" w:rsidRDefault="00046C17" w:rsidP="00046C17">
      <w:pPr>
        <w:pStyle w:val="a4"/>
        <w:numPr>
          <w:ilvl w:val="0"/>
          <w:numId w:val="2"/>
        </w:numPr>
        <w:spacing w:after="0" w:line="240" w:lineRule="auto"/>
        <w:ind w:left="11"/>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ефективності «</w:t>
      </w:r>
      <w:r w:rsidRPr="00046C17">
        <w:rPr>
          <w:rFonts w:ascii="Times New Roman" w:hAnsi="Times New Roman" w:cs="Times New Roman"/>
          <w:sz w:val="28"/>
          <w:szCs w:val="28"/>
          <w:lang w:val="uk-UA"/>
        </w:rPr>
        <w:t>с</w:t>
      </w:r>
      <w:proofErr w:type="spellStart"/>
      <w:r w:rsidRPr="00046C17">
        <w:rPr>
          <w:rFonts w:ascii="Times New Roman" w:hAnsi="Times New Roman" w:cs="Times New Roman"/>
          <w:sz w:val="28"/>
          <w:szCs w:val="28"/>
        </w:rPr>
        <w:t>ередні</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видатки</w:t>
      </w:r>
      <w:proofErr w:type="spellEnd"/>
      <w:r w:rsidRPr="00046C17">
        <w:rPr>
          <w:rFonts w:ascii="Times New Roman" w:hAnsi="Times New Roman" w:cs="Times New Roman"/>
          <w:sz w:val="28"/>
          <w:szCs w:val="28"/>
        </w:rPr>
        <w:t xml:space="preserve"> на </w:t>
      </w:r>
      <w:proofErr w:type="spellStart"/>
      <w:r w:rsidRPr="00046C17">
        <w:rPr>
          <w:rFonts w:ascii="Times New Roman" w:hAnsi="Times New Roman" w:cs="Times New Roman"/>
          <w:sz w:val="28"/>
          <w:szCs w:val="28"/>
        </w:rPr>
        <w:t>захід</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завдання</w:t>
      </w:r>
      <w:proofErr w:type="spellEnd"/>
      <w:r w:rsidRPr="00046C17">
        <w:rPr>
          <w:rFonts w:ascii="Times New Roman" w:hAnsi="Times New Roman" w:cs="Times New Roman"/>
          <w:sz w:val="28"/>
          <w:szCs w:val="28"/>
        </w:rPr>
        <w:t>, проект (</w:t>
      </w:r>
      <w:proofErr w:type="spellStart"/>
      <w:r w:rsidRPr="00046C17">
        <w:rPr>
          <w:rFonts w:ascii="Times New Roman" w:hAnsi="Times New Roman" w:cs="Times New Roman"/>
          <w:sz w:val="28"/>
          <w:szCs w:val="28"/>
        </w:rPr>
        <w:t>роботи</w:t>
      </w:r>
      <w:proofErr w:type="spellEnd"/>
      <w:r w:rsidRPr="00046C17">
        <w:rPr>
          <w:rFonts w:ascii="Times New Roman" w:hAnsi="Times New Roman" w:cs="Times New Roman"/>
          <w:sz w:val="28"/>
          <w:szCs w:val="28"/>
        </w:rPr>
        <w:t xml:space="preserve">) у </w:t>
      </w:r>
      <w:proofErr w:type="spellStart"/>
      <w:r w:rsidRPr="00046C17">
        <w:rPr>
          <w:rFonts w:ascii="Times New Roman" w:hAnsi="Times New Roman" w:cs="Times New Roman"/>
          <w:sz w:val="28"/>
          <w:szCs w:val="28"/>
        </w:rPr>
        <w:t>сфері</w:t>
      </w:r>
      <w:proofErr w:type="spellEnd"/>
      <w:r w:rsidRPr="00046C17">
        <w:rPr>
          <w:rFonts w:ascii="Times New Roman" w:hAnsi="Times New Roman" w:cs="Times New Roman"/>
          <w:sz w:val="28"/>
          <w:szCs w:val="28"/>
        </w:rPr>
        <w:t xml:space="preserve"> </w:t>
      </w:r>
      <w:proofErr w:type="spellStart"/>
      <w:r w:rsidRPr="00046C17">
        <w:rPr>
          <w:rFonts w:ascii="Times New Roman" w:hAnsi="Times New Roman" w:cs="Times New Roman"/>
          <w:sz w:val="28"/>
          <w:szCs w:val="28"/>
        </w:rPr>
        <w:t>інформатизації</w:t>
      </w:r>
      <w:proofErr w:type="spellEnd"/>
      <w:r w:rsidRPr="00046C17">
        <w:rPr>
          <w:rFonts w:ascii="Times New Roman" w:hAnsi="Times New Roman" w:cs="Times New Roman"/>
          <w:sz w:val="28"/>
          <w:szCs w:val="28"/>
          <w:lang w:val="uk-UA"/>
        </w:rPr>
        <w:t>»</w:t>
      </w:r>
      <w:r>
        <w:rPr>
          <w:rFonts w:ascii="Times New Roman" w:hAnsi="Times New Roman" w:cs="Times New Roman"/>
          <w:sz w:val="28"/>
          <w:szCs w:val="28"/>
          <w:lang w:val="uk-UA"/>
        </w:rPr>
        <w:t xml:space="preserve"> - залишити без змін;</w:t>
      </w:r>
    </w:p>
    <w:p w:rsidR="00046C17" w:rsidRDefault="003843CA" w:rsidP="003843CA">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внесення змін до показників якості:</w:t>
      </w:r>
    </w:p>
    <w:p w:rsidR="003125AB" w:rsidRDefault="00563614" w:rsidP="003125AB">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якості </w:t>
      </w:r>
      <w:r w:rsidRPr="00563614">
        <w:rPr>
          <w:rFonts w:ascii="Times New Roman" w:hAnsi="Times New Roman" w:cs="Times New Roman"/>
          <w:sz w:val="28"/>
          <w:szCs w:val="28"/>
          <w:lang w:val="uk-UA"/>
        </w:rPr>
        <w:t>«</w:t>
      </w:r>
      <w:proofErr w:type="spellStart"/>
      <w:r w:rsidRPr="00563614">
        <w:rPr>
          <w:rFonts w:ascii="Times New Roman" w:hAnsi="Times New Roman" w:cs="Times New Roman"/>
          <w:sz w:val="28"/>
          <w:szCs w:val="28"/>
        </w:rPr>
        <w:t>частка</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опрацьованих</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листів</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звернень</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заяв</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скарг</w:t>
      </w:r>
      <w:proofErr w:type="spellEnd"/>
      <w:r w:rsidRPr="00563614">
        <w:rPr>
          <w:rFonts w:ascii="Times New Roman" w:hAnsi="Times New Roman" w:cs="Times New Roman"/>
          <w:sz w:val="28"/>
          <w:szCs w:val="28"/>
        </w:rPr>
        <w:t xml:space="preserve"> в </w:t>
      </w:r>
      <w:proofErr w:type="spellStart"/>
      <w:r w:rsidRPr="00563614">
        <w:rPr>
          <w:rFonts w:ascii="Times New Roman" w:hAnsi="Times New Roman" w:cs="Times New Roman"/>
          <w:sz w:val="28"/>
          <w:szCs w:val="28"/>
        </w:rPr>
        <w:t>загальному</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обсязі</w:t>
      </w:r>
      <w:proofErr w:type="spellEnd"/>
      <w:r w:rsidRPr="00563614">
        <w:rPr>
          <w:rFonts w:ascii="Times New Roman" w:hAnsi="Times New Roman" w:cs="Times New Roman"/>
          <w:sz w:val="28"/>
          <w:szCs w:val="28"/>
        </w:rPr>
        <w:t xml:space="preserve"> </w:t>
      </w:r>
      <w:proofErr w:type="spellStart"/>
      <w:r w:rsidRPr="00563614">
        <w:rPr>
          <w:rFonts w:ascii="Times New Roman" w:hAnsi="Times New Roman" w:cs="Times New Roman"/>
          <w:sz w:val="28"/>
          <w:szCs w:val="28"/>
        </w:rPr>
        <w:t>отриманих</w:t>
      </w:r>
      <w:proofErr w:type="spellEnd"/>
      <w:r w:rsidRPr="00563614">
        <w:rPr>
          <w:rFonts w:ascii="Times New Roman" w:hAnsi="Times New Roman" w:cs="Times New Roman"/>
          <w:sz w:val="28"/>
          <w:szCs w:val="28"/>
          <w:lang w:val="uk-UA"/>
        </w:rPr>
        <w:t>»</w:t>
      </w:r>
      <w:r>
        <w:rPr>
          <w:rFonts w:ascii="Times New Roman" w:hAnsi="Times New Roman" w:cs="Times New Roman"/>
          <w:sz w:val="28"/>
          <w:szCs w:val="28"/>
          <w:lang w:val="uk-UA"/>
        </w:rPr>
        <w:t xml:space="preserve"> - доповнити «у тому числі отриманих від чоловіків»;</w:t>
      </w:r>
    </w:p>
    <w:p w:rsidR="00563614" w:rsidRDefault="009C7607" w:rsidP="003125AB">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r w:rsidRPr="009C7607">
        <w:rPr>
          <w:rFonts w:ascii="Times New Roman" w:hAnsi="Times New Roman" w:cs="Times New Roman"/>
          <w:sz w:val="28"/>
          <w:szCs w:val="28"/>
          <w:lang w:val="uk-UA"/>
        </w:rPr>
        <w:t>частка прийнятих нормативно-правових актів (рішень сільської ради, рішень виконавчого комітету), виданих розпоряджень в загальній кількості розроблених</w:t>
      </w:r>
      <w:r>
        <w:rPr>
          <w:rFonts w:ascii="Times New Roman" w:hAnsi="Times New Roman" w:cs="Times New Roman"/>
          <w:sz w:val="28"/>
          <w:szCs w:val="28"/>
          <w:lang w:val="uk-UA"/>
        </w:rPr>
        <w:t>» - залишити без змін;</w:t>
      </w:r>
    </w:p>
    <w:p w:rsidR="009C7607" w:rsidRDefault="009C7607" w:rsidP="003125AB">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proofErr w:type="spellStart"/>
      <w:r w:rsidRPr="009C7607">
        <w:rPr>
          <w:rFonts w:ascii="Times New Roman" w:hAnsi="Times New Roman" w:cs="Times New Roman"/>
          <w:sz w:val="28"/>
          <w:szCs w:val="28"/>
        </w:rPr>
        <w:t>рівень</w:t>
      </w:r>
      <w:proofErr w:type="spellEnd"/>
      <w:r w:rsidRPr="009C7607">
        <w:rPr>
          <w:rFonts w:ascii="Times New Roman" w:hAnsi="Times New Roman" w:cs="Times New Roman"/>
          <w:sz w:val="28"/>
          <w:szCs w:val="28"/>
        </w:rPr>
        <w:t xml:space="preserve"> </w:t>
      </w:r>
      <w:proofErr w:type="spellStart"/>
      <w:r w:rsidRPr="009C7607">
        <w:rPr>
          <w:rFonts w:ascii="Times New Roman" w:hAnsi="Times New Roman" w:cs="Times New Roman"/>
          <w:sz w:val="28"/>
          <w:szCs w:val="28"/>
        </w:rPr>
        <w:t>виконання</w:t>
      </w:r>
      <w:proofErr w:type="spellEnd"/>
      <w:r w:rsidRPr="009C7607">
        <w:rPr>
          <w:rFonts w:ascii="Times New Roman" w:hAnsi="Times New Roman" w:cs="Times New Roman"/>
          <w:sz w:val="28"/>
          <w:szCs w:val="28"/>
        </w:rPr>
        <w:t xml:space="preserve"> </w:t>
      </w:r>
      <w:proofErr w:type="spellStart"/>
      <w:r w:rsidRPr="009C7607">
        <w:rPr>
          <w:rFonts w:ascii="Times New Roman" w:hAnsi="Times New Roman" w:cs="Times New Roman"/>
          <w:sz w:val="28"/>
          <w:szCs w:val="28"/>
        </w:rPr>
        <w:t>заходів</w:t>
      </w:r>
      <w:proofErr w:type="spellEnd"/>
      <w:r w:rsidRPr="009C7607">
        <w:rPr>
          <w:rFonts w:ascii="Times New Roman" w:hAnsi="Times New Roman" w:cs="Times New Roman"/>
          <w:sz w:val="28"/>
          <w:szCs w:val="28"/>
        </w:rPr>
        <w:t xml:space="preserve">, </w:t>
      </w:r>
      <w:proofErr w:type="spellStart"/>
      <w:r w:rsidRPr="009C7607">
        <w:rPr>
          <w:rFonts w:ascii="Times New Roman" w:hAnsi="Times New Roman" w:cs="Times New Roman"/>
          <w:sz w:val="28"/>
          <w:szCs w:val="28"/>
        </w:rPr>
        <w:t>завдань</w:t>
      </w:r>
      <w:proofErr w:type="spellEnd"/>
      <w:r w:rsidRPr="009C7607">
        <w:rPr>
          <w:rFonts w:ascii="Times New Roman" w:hAnsi="Times New Roman" w:cs="Times New Roman"/>
          <w:sz w:val="28"/>
          <w:szCs w:val="28"/>
        </w:rPr>
        <w:t xml:space="preserve">, </w:t>
      </w:r>
      <w:proofErr w:type="spellStart"/>
      <w:r w:rsidRPr="009C7607">
        <w:rPr>
          <w:rFonts w:ascii="Times New Roman" w:hAnsi="Times New Roman" w:cs="Times New Roman"/>
          <w:sz w:val="28"/>
          <w:szCs w:val="28"/>
        </w:rPr>
        <w:t>проектів</w:t>
      </w:r>
      <w:proofErr w:type="spellEnd"/>
      <w:r w:rsidRPr="009C7607">
        <w:rPr>
          <w:rFonts w:ascii="Times New Roman" w:hAnsi="Times New Roman" w:cs="Times New Roman"/>
          <w:sz w:val="28"/>
          <w:szCs w:val="28"/>
        </w:rPr>
        <w:t xml:space="preserve"> (</w:t>
      </w:r>
      <w:proofErr w:type="spellStart"/>
      <w:r w:rsidRPr="009C7607">
        <w:rPr>
          <w:rFonts w:ascii="Times New Roman" w:hAnsi="Times New Roman" w:cs="Times New Roman"/>
          <w:sz w:val="28"/>
          <w:szCs w:val="28"/>
        </w:rPr>
        <w:t>робіт</w:t>
      </w:r>
      <w:proofErr w:type="spellEnd"/>
      <w:r w:rsidRPr="009C7607">
        <w:rPr>
          <w:rFonts w:ascii="Times New Roman" w:hAnsi="Times New Roman" w:cs="Times New Roman"/>
          <w:sz w:val="28"/>
          <w:szCs w:val="28"/>
        </w:rPr>
        <w:t xml:space="preserve">) у </w:t>
      </w:r>
      <w:proofErr w:type="spellStart"/>
      <w:r w:rsidRPr="009C7607">
        <w:rPr>
          <w:rFonts w:ascii="Times New Roman" w:hAnsi="Times New Roman" w:cs="Times New Roman"/>
          <w:sz w:val="28"/>
          <w:szCs w:val="28"/>
        </w:rPr>
        <w:t>сфері</w:t>
      </w:r>
      <w:proofErr w:type="spellEnd"/>
      <w:r w:rsidRPr="009C7607">
        <w:rPr>
          <w:rFonts w:ascii="Times New Roman" w:hAnsi="Times New Roman" w:cs="Times New Roman"/>
          <w:sz w:val="28"/>
          <w:szCs w:val="28"/>
        </w:rPr>
        <w:t xml:space="preserve"> </w:t>
      </w:r>
      <w:proofErr w:type="spellStart"/>
      <w:r w:rsidRPr="009C7607">
        <w:rPr>
          <w:rFonts w:ascii="Times New Roman" w:hAnsi="Times New Roman" w:cs="Times New Roman"/>
          <w:sz w:val="28"/>
          <w:szCs w:val="28"/>
        </w:rPr>
        <w:t>інформатизації</w:t>
      </w:r>
      <w:proofErr w:type="spellEnd"/>
      <w:r>
        <w:rPr>
          <w:rFonts w:ascii="Times New Roman" w:hAnsi="Times New Roman" w:cs="Times New Roman"/>
          <w:sz w:val="28"/>
          <w:szCs w:val="28"/>
          <w:lang w:val="uk-UA"/>
        </w:rPr>
        <w:t>» - залишити без змін.</w:t>
      </w:r>
    </w:p>
    <w:p w:rsidR="00BF4B57" w:rsidRPr="00563614" w:rsidRDefault="00BF4B57" w:rsidP="00BF4B57">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результативних показників бюджетної програми</w:t>
      </w:r>
      <w:r w:rsidR="00483ABA">
        <w:rPr>
          <w:rFonts w:ascii="Times New Roman" w:hAnsi="Times New Roman" w:cs="Times New Roman"/>
          <w:sz w:val="28"/>
          <w:szCs w:val="28"/>
          <w:lang w:val="uk-UA"/>
        </w:rPr>
        <w:t xml:space="preserve"> передбачають зміни лише до частини з них, це пояснюється тим, що гендерний аналіз проводиться вперше і щоб не перевантажувати результативні показники, пропонується включити до них гендерний аспект, який характеризує отримувачів послуг за бюджетною програмою. В наступних бюджетних періодах можливо буде розширити результативні показники, які включатимуть гендерний аспект, що характеризуватиме надавачів послуг за бюджетною програмою для більш розширеного гендерного аналізу бюджетної програми.</w:t>
      </w:r>
    </w:p>
    <w:p w:rsidR="00292F8F" w:rsidRPr="00F07EF0" w:rsidRDefault="00292F8F" w:rsidP="00D20EF7">
      <w:pPr>
        <w:spacing w:after="0" w:line="240" w:lineRule="auto"/>
        <w:ind w:firstLine="709"/>
        <w:jc w:val="both"/>
        <w:rPr>
          <w:rFonts w:ascii="Times New Roman" w:hAnsi="Times New Roman" w:cs="Times New Roman"/>
          <w:sz w:val="28"/>
          <w:szCs w:val="28"/>
          <w:lang w:val="uk-UA"/>
        </w:rPr>
      </w:pPr>
    </w:p>
    <w:p w:rsidR="00D20EF7" w:rsidRPr="00D20EF7" w:rsidRDefault="00D20EF7" w:rsidP="00D20EF7">
      <w:pPr>
        <w:spacing w:after="0" w:line="240" w:lineRule="auto"/>
        <w:ind w:firstLine="709"/>
        <w:jc w:val="both"/>
        <w:rPr>
          <w:rFonts w:ascii="Times New Roman" w:eastAsia="Times New Roman" w:hAnsi="Times New Roman" w:cs="Times New Roman"/>
          <w:sz w:val="28"/>
          <w:szCs w:val="28"/>
          <w:lang w:val="uk-UA"/>
        </w:rPr>
      </w:pPr>
    </w:p>
    <w:p w:rsidR="00BF20D1" w:rsidRPr="009B1541" w:rsidRDefault="00665601" w:rsidP="002E1C88">
      <w:pPr>
        <w:numPr>
          <w:ilvl w:val="0"/>
          <w:numId w:val="2"/>
        </w:numPr>
        <w:spacing w:after="0" w:line="240" w:lineRule="auto"/>
        <w:ind w:left="0" w:hanging="10"/>
        <w:jc w:val="both"/>
        <w:rPr>
          <w:sz w:val="28"/>
          <w:szCs w:val="28"/>
        </w:rPr>
      </w:pPr>
      <w:r w:rsidRPr="002E1C88">
        <w:rPr>
          <w:rFonts w:ascii="Times New Roman" w:eastAsia="Times New Roman" w:hAnsi="Times New Roman" w:cs="Times New Roman"/>
          <w:sz w:val="28"/>
          <w:szCs w:val="28"/>
        </w:rPr>
        <w:t xml:space="preserve">заходи з </w:t>
      </w:r>
      <w:proofErr w:type="spellStart"/>
      <w:r w:rsidRPr="002E1C88">
        <w:rPr>
          <w:rFonts w:ascii="Times New Roman" w:eastAsia="Times New Roman" w:hAnsi="Times New Roman" w:cs="Times New Roman"/>
          <w:sz w:val="28"/>
          <w:szCs w:val="28"/>
        </w:rPr>
        <w:t>подальшого</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впровадження</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застосування</w:t>
      </w:r>
      <w:proofErr w:type="spellEnd"/>
      <w:r w:rsidRPr="002E1C88">
        <w:rPr>
          <w:rFonts w:ascii="Times New Roman" w:eastAsia="Times New Roman" w:hAnsi="Times New Roman" w:cs="Times New Roman"/>
          <w:sz w:val="28"/>
          <w:szCs w:val="28"/>
        </w:rPr>
        <w:t xml:space="preserve"> гендерно </w:t>
      </w:r>
      <w:proofErr w:type="spellStart"/>
      <w:r w:rsidRPr="002E1C88">
        <w:rPr>
          <w:rFonts w:ascii="Times New Roman" w:eastAsia="Times New Roman" w:hAnsi="Times New Roman" w:cs="Times New Roman"/>
          <w:sz w:val="28"/>
          <w:szCs w:val="28"/>
        </w:rPr>
        <w:t>орієнтованого</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підходу</w:t>
      </w:r>
      <w:proofErr w:type="spellEnd"/>
      <w:r w:rsidRPr="002E1C88">
        <w:rPr>
          <w:rFonts w:ascii="Times New Roman" w:eastAsia="Times New Roman" w:hAnsi="Times New Roman" w:cs="Times New Roman"/>
          <w:sz w:val="28"/>
          <w:szCs w:val="28"/>
        </w:rPr>
        <w:t xml:space="preserve"> в бюджетному </w:t>
      </w:r>
      <w:proofErr w:type="spellStart"/>
      <w:r w:rsidRPr="002E1C88">
        <w:rPr>
          <w:rFonts w:ascii="Times New Roman" w:eastAsia="Times New Roman" w:hAnsi="Times New Roman" w:cs="Times New Roman"/>
          <w:sz w:val="28"/>
          <w:szCs w:val="28"/>
        </w:rPr>
        <w:t>процесі</w:t>
      </w:r>
      <w:proofErr w:type="spellEnd"/>
      <w:r w:rsidRPr="002E1C88">
        <w:rPr>
          <w:rFonts w:ascii="Times New Roman" w:eastAsia="Times New Roman" w:hAnsi="Times New Roman" w:cs="Times New Roman"/>
          <w:sz w:val="28"/>
          <w:szCs w:val="28"/>
        </w:rPr>
        <w:t xml:space="preserve"> </w:t>
      </w:r>
      <w:r w:rsidRPr="002E1C88">
        <w:rPr>
          <w:rFonts w:ascii="Times New Roman" w:eastAsia="Times New Roman" w:hAnsi="Times New Roman" w:cs="Times New Roman"/>
          <w:i/>
          <w:sz w:val="28"/>
          <w:szCs w:val="28"/>
        </w:rPr>
        <w:t>(</w:t>
      </w:r>
      <w:proofErr w:type="spellStart"/>
      <w:r w:rsidRPr="002E1C88">
        <w:rPr>
          <w:rFonts w:ascii="Times New Roman" w:eastAsia="Times New Roman" w:hAnsi="Times New Roman" w:cs="Times New Roman"/>
          <w:i/>
          <w:sz w:val="28"/>
          <w:szCs w:val="28"/>
        </w:rPr>
        <w:t>проведення</w:t>
      </w:r>
      <w:proofErr w:type="spellEnd"/>
      <w:r w:rsidRPr="002E1C88">
        <w:rPr>
          <w:rFonts w:ascii="Times New Roman" w:eastAsia="Times New Roman" w:hAnsi="Times New Roman" w:cs="Times New Roman"/>
          <w:i/>
          <w:sz w:val="28"/>
          <w:szCs w:val="28"/>
        </w:rPr>
        <w:t xml:space="preserve"> гендерного </w:t>
      </w:r>
      <w:proofErr w:type="spellStart"/>
      <w:r w:rsidRPr="002E1C88">
        <w:rPr>
          <w:rFonts w:ascii="Times New Roman" w:eastAsia="Times New Roman" w:hAnsi="Times New Roman" w:cs="Times New Roman"/>
          <w:i/>
          <w:sz w:val="28"/>
          <w:szCs w:val="28"/>
        </w:rPr>
        <w:t>аналізу</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або</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її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окремих</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завдань</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напрямів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використання</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коштів</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послуг</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що</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надаються</w:t>
      </w:r>
      <w:proofErr w:type="spellEnd"/>
      <w:r w:rsidRPr="002E1C88">
        <w:rPr>
          <w:rFonts w:ascii="Times New Roman" w:eastAsia="Times New Roman" w:hAnsi="Times New Roman" w:cs="Times New Roman"/>
          <w:i/>
          <w:sz w:val="28"/>
          <w:szCs w:val="28"/>
        </w:rPr>
        <w:t xml:space="preserve"> в межах </w:t>
      </w:r>
      <w:proofErr w:type="spellStart"/>
      <w:r w:rsidRPr="002E1C88">
        <w:rPr>
          <w:rFonts w:ascii="Times New Roman" w:eastAsia="Times New Roman" w:hAnsi="Times New Roman" w:cs="Times New Roman"/>
          <w:i/>
          <w:sz w:val="28"/>
          <w:szCs w:val="28"/>
        </w:rPr>
        <w:t>бюджетної</w:t>
      </w:r>
      <w:proofErr w:type="spellEnd"/>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i/>
          <w:sz w:val="28"/>
          <w:szCs w:val="28"/>
        </w:rPr>
        <w:t>програми</w:t>
      </w:r>
      <w:proofErr w:type="spellEnd"/>
      <w:r w:rsidRPr="002E1C88">
        <w:rPr>
          <w:rFonts w:ascii="Times New Roman" w:eastAsia="Times New Roman" w:hAnsi="Times New Roman" w:cs="Times New Roman"/>
          <w:i/>
          <w:sz w:val="28"/>
          <w:szCs w:val="28"/>
        </w:rPr>
        <w:t>)</w:t>
      </w:r>
      <w:r w:rsidR="009B1541" w:rsidRPr="009B1541">
        <w:rPr>
          <w:rFonts w:ascii="Times New Roman" w:eastAsia="Times New Roman" w:hAnsi="Times New Roman" w:cs="Times New Roman"/>
          <w:sz w:val="28"/>
          <w:szCs w:val="28"/>
          <w:lang w:val="uk-UA"/>
        </w:rPr>
        <w:t>:</w:t>
      </w:r>
      <w:r w:rsidRPr="002E1C88">
        <w:rPr>
          <w:rFonts w:ascii="Times New Roman" w:eastAsia="Times New Roman" w:hAnsi="Times New Roman" w:cs="Times New Roman"/>
          <w:sz w:val="28"/>
          <w:szCs w:val="28"/>
        </w:rPr>
        <w:t xml:space="preserve"> </w:t>
      </w:r>
    </w:p>
    <w:p w:rsidR="009B1541" w:rsidRDefault="009B1541" w:rsidP="009B1541">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Пропонуються наступні заходи щодо подальшого впровадження та застосування гендерно орієнтованого підходу в бюджетному процесі:</w:t>
      </w:r>
    </w:p>
    <w:p w:rsidR="009B1541" w:rsidRDefault="009B1541"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врахування пропозицій змін до мети, завдань, напрямів використання бюджетних коштів, результативних показників за бюджетною програмою;</w:t>
      </w:r>
    </w:p>
    <w:p w:rsidR="009B1541" w:rsidRDefault="009B1541"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внесення змін до паспорту бюджетної програми відповідно до пропозицій;</w:t>
      </w:r>
    </w:p>
    <w:p w:rsidR="009B1541" w:rsidRDefault="009B1541"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врахування гендерних аспектів у внутрішній статистичній та іншій документації, внутрішніх інформаціях, тощо, що стосуються бюджетної програми;</w:t>
      </w:r>
    </w:p>
    <w:p w:rsidR="009B1541" w:rsidRDefault="009B1541"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розширення переліку внутрішніх статистичних даних, форм звітності із застосуванням гендерного підходу;</w:t>
      </w:r>
    </w:p>
    <w:p w:rsidR="009B1541" w:rsidRDefault="009B1541"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достовірного обліку за такими формами;</w:t>
      </w:r>
    </w:p>
    <w:p w:rsidR="009B1541" w:rsidRDefault="009B1541"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ведення моніторингу бюджетної програми з застосуванням гендерного підходу;</w:t>
      </w:r>
    </w:p>
    <w:p w:rsidR="009B1541" w:rsidRDefault="00034D79"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планування видатків за бюджетною програмою враховуючи гендерні аспекти;</w:t>
      </w:r>
    </w:p>
    <w:p w:rsidR="00034D79" w:rsidRDefault="00034D79"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в подальшому гендерного аналізу бюджетної програми за відповідний бюджетний період з  врахуванням внесених змін (якщо вони враховані та внесені) та порівнянням з попереднім аналізом;</w:t>
      </w:r>
    </w:p>
    <w:p w:rsidR="00034D79" w:rsidRDefault="00034D79" w:rsidP="009B1541">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надання висновків в результаті проведеної роботи та прийняття відповідних управлінських рішень.</w:t>
      </w:r>
    </w:p>
    <w:p w:rsidR="00034D79" w:rsidRPr="009B1541" w:rsidRDefault="00034D79" w:rsidP="00034D79">
      <w:pPr>
        <w:pStyle w:val="a4"/>
        <w:spacing w:after="0" w:line="240" w:lineRule="auto"/>
        <w:ind w:left="10"/>
        <w:jc w:val="both"/>
        <w:rPr>
          <w:rFonts w:ascii="Times New Roman" w:eastAsia="Times New Roman" w:hAnsi="Times New Roman" w:cs="Times New Roman"/>
          <w:sz w:val="28"/>
          <w:szCs w:val="28"/>
          <w:lang w:val="uk-UA"/>
        </w:rPr>
      </w:pPr>
    </w:p>
    <w:p w:rsidR="003801D7" w:rsidRPr="003801D7" w:rsidRDefault="00665601" w:rsidP="002E1C88">
      <w:pPr>
        <w:numPr>
          <w:ilvl w:val="0"/>
          <w:numId w:val="2"/>
        </w:numPr>
        <w:spacing w:after="0" w:line="240" w:lineRule="auto"/>
        <w:ind w:left="0" w:hanging="10"/>
        <w:jc w:val="both"/>
        <w:rPr>
          <w:sz w:val="28"/>
          <w:szCs w:val="28"/>
          <w:lang w:val="uk-UA"/>
        </w:rPr>
      </w:pPr>
      <w:r w:rsidRPr="003801D7">
        <w:rPr>
          <w:rFonts w:ascii="Times New Roman" w:eastAsia="Times New Roman" w:hAnsi="Times New Roman" w:cs="Times New Roman"/>
          <w:sz w:val="28"/>
          <w:szCs w:val="28"/>
          <w:lang w:val="uk-UA"/>
        </w:rPr>
        <w:t>заходи з посилення гендерної рівності (</w:t>
      </w:r>
      <w:r w:rsidRPr="003801D7">
        <w:rPr>
          <w:rFonts w:ascii="Times New Roman" w:eastAsia="Times New Roman" w:hAnsi="Times New Roman" w:cs="Times New Roman"/>
          <w:i/>
          <w:sz w:val="28"/>
          <w:szCs w:val="28"/>
          <w:lang w:val="uk-UA"/>
        </w:rPr>
        <w:t>шляхи</w:t>
      </w:r>
      <w:r w:rsidRPr="003801D7">
        <w:rPr>
          <w:rFonts w:ascii="Times New Roman" w:eastAsia="Times New Roman" w:hAnsi="Times New Roman" w:cs="Times New Roman"/>
          <w:b/>
          <w:i/>
          <w:sz w:val="28"/>
          <w:szCs w:val="28"/>
          <w:lang w:val="uk-UA"/>
        </w:rPr>
        <w:t xml:space="preserve"> </w:t>
      </w:r>
      <w:r w:rsidRPr="003801D7">
        <w:rPr>
          <w:rFonts w:ascii="Times New Roman" w:eastAsia="Times New Roman" w:hAnsi="Times New Roman" w:cs="Times New Roman"/>
          <w:i/>
          <w:sz w:val="28"/>
          <w:szCs w:val="28"/>
          <w:lang w:val="uk-UA"/>
        </w:rPr>
        <w:t>зменшення гендерних розривів, усунення гендерної дискримінації, забезпечення потреб, задоволення інтересів жінок і чоловіків та/або їх груп)</w:t>
      </w:r>
      <w:r w:rsidR="003801D7">
        <w:rPr>
          <w:rFonts w:ascii="Times New Roman" w:eastAsia="Times New Roman" w:hAnsi="Times New Roman" w:cs="Times New Roman"/>
          <w:sz w:val="28"/>
          <w:szCs w:val="28"/>
          <w:lang w:val="uk-UA"/>
        </w:rPr>
        <w:t>:</w:t>
      </w:r>
    </w:p>
    <w:p w:rsidR="003801D7" w:rsidRDefault="005103D9" w:rsidP="003801D7">
      <w:pPr>
        <w:pStyle w:val="a4"/>
        <w:spacing w:after="0" w:line="24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Пропонуються наступні заходи щодо посилення гендерної рівності:</w:t>
      </w:r>
    </w:p>
    <w:p w:rsidR="005103D9" w:rsidRDefault="005103D9" w:rsidP="005103D9">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забезпечення рівного доступу до отримання послуг, що надаються органом місцевого самоврядування (створення відділених робочих місць у населених пунктах об’єднаної територіальної громади</w:t>
      </w:r>
      <w:r w:rsidR="000F7AA7">
        <w:rPr>
          <w:rFonts w:ascii="Times New Roman" w:eastAsia="Times New Roman" w:hAnsi="Times New Roman" w:cs="Times New Roman"/>
          <w:sz w:val="28"/>
          <w:szCs w:val="28"/>
          <w:lang w:val="uk-UA"/>
        </w:rPr>
        <w:t xml:space="preserve">, </w:t>
      </w:r>
      <w:r w:rsidR="00D628DB">
        <w:rPr>
          <w:rFonts w:ascii="Times New Roman" w:eastAsia="Times New Roman" w:hAnsi="Times New Roman" w:cs="Times New Roman"/>
          <w:sz w:val="28"/>
          <w:szCs w:val="28"/>
          <w:lang w:val="uk-UA"/>
        </w:rPr>
        <w:t>відповідних умов для забезпечення доступу до послуг для осіб з інвалідністю</w:t>
      </w:r>
      <w:r w:rsidR="00BA355C">
        <w:rPr>
          <w:rFonts w:ascii="Times New Roman" w:eastAsia="Times New Roman" w:hAnsi="Times New Roman" w:cs="Times New Roman"/>
          <w:sz w:val="28"/>
          <w:szCs w:val="28"/>
          <w:lang w:val="uk-UA"/>
        </w:rPr>
        <w:t xml:space="preserve"> (пандуси, підйомники, поручні, тощо) та інше</w:t>
      </w:r>
      <w:r w:rsidR="00D628DB">
        <w:rPr>
          <w:rFonts w:ascii="Times New Roman" w:eastAsia="Times New Roman" w:hAnsi="Times New Roman" w:cs="Times New Roman"/>
          <w:sz w:val="28"/>
          <w:szCs w:val="28"/>
          <w:lang w:val="uk-UA"/>
        </w:rPr>
        <w:t>);</w:t>
      </w:r>
    </w:p>
    <w:p w:rsidR="00D628DB" w:rsidRDefault="00D628DB" w:rsidP="005103D9">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створення належних умов для перебування громадян, які звернулись до виконавчого комітету Степанківської сільської ради за послугами та умов праці для працівників установи;</w:t>
      </w:r>
    </w:p>
    <w:p w:rsidR="00D628DB" w:rsidRDefault="00D628DB" w:rsidP="005103D9">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постійне оновлення сайту для покращення інформаційного забезпечення населення громади та розвитку і доступності електронних послуг;</w:t>
      </w:r>
    </w:p>
    <w:p w:rsidR="00C6056B" w:rsidRDefault="00AA5D5F" w:rsidP="0018644C">
      <w:pPr>
        <w:pStyle w:val="a4"/>
        <w:numPr>
          <w:ilvl w:val="0"/>
          <w:numId w:val="2"/>
        </w:numPr>
        <w:spacing w:after="0" w:line="240" w:lineRule="auto"/>
        <w:jc w:val="both"/>
        <w:rPr>
          <w:rFonts w:ascii="Times New Roman" w:eastAsia="Times New Roman" w:hAnsi="Times New Roman" w:cs="Times New Roman"/>
          <w:sz w:val="28"/>
          <w:szCs w:val="28"/>
          <w:lang w:val="uk-UA"/>
        </w:rPr>
      </w:pPr>
      <w:r w:rsidRPr="00C6056B">
        <w:rPr>
          <w:rFonts w:ascii="Times New Roman" w:eastAsia="Times New Roman" w:hAnsi="Times New Roman" w:cs="Times New Roman"/>
          <w:sz w:val="28"/>
          <w:szCs w:val="28"/>
          <w:lang w:val="uk-UA"/>
        </w:rPr>
        <w:t>ввести у постійну практику формування планово-звітної документації зазначення кількісних показників охоплення послугами галузі «Державне управління» з розбивкою: за статтю, за віком, за рівнем освіти, за географічною ознакою (в розрізі населених пунктів громади), за економічною активністю населення, за зайнятістю, за станом здоров’я (зокрема – охоплення послугами цільової групи з інвалідністю), за соціальним станом, тощо</w:t>
      </w:r>
      <w:r w:rsidR="00C6056B" w:rsidRPr="00C6056B">
        <w:rPr>
          <w:rFonts w:ascii="Times New Roman" w:eastAsia="Times New Roman" w:hAnsi="Times New Roman" w:cs="Times New Roman"/>
          <w:sz w:val="28"/>
          <w:szCs w:val="28"/>
          <w:lang w:val="uk-UA"/>
        </w:rPr>
        <w:t xml:space="preserve"> та щорічну оцінку потреб у послугах цільової групи з подальшим гендерни</w:t>
      </w:r>
      <w:r w:rsidR="00C6056B">
        <w:rPr>
          <w:rFonts w:ascii="Times New Roman" w:eastAsia="Times New Roman" w:hAnsi="Times New Roman" w:cs="Times New Roman"/>
          <w:sz w:val="28"/>
          <w:szCs w:val="28"/>
          <w:lang w:val="uk-UA"/>
        </w:rPr>
        <w:t>м аналізом</w:t>
      </w:r>
      <w:r w:rsidRPr="00C6056B">
        <w:rPr>
          <w:rFonts w:ascii="Times New Roman" w:eastAsia="Times New Roman" w:hAnsi="Times New Roman" w:cs="Times New Roman"/>
          <w:sz w:val="28"/>
          <w:szCs w:val="28"/>
          <w:lang w:val="uk-UA"/>
        </w:rPr>
        <w:t>;</w:t>
      </w:r>
    </w:p>
    <w:p w:rsidR="00AA5D5F" w:rsidRPr="00C6056B" w:rsidRDefault="008204CB" w:rsidP="0018644C">
      <w:pPr>
        <w:pStyle w:val="a4"/>
        <w:numPr>
          <w:ilvl w:val="0"/>
          <w:numId w:val="2"/>
        </w:numPr>
        <w:spacing w:after="0" w:line="240" w:lineRule="auto"/>
        <w:jc w:val="both"/>
        <w:rPr>
          <w:rFonts w:ascii="Times New Roman" w:eastAsia="Times New Roman" w:hAnsi="Times New Roman" w:cs="Times New Roman"/>
          <w:sz w:val="28"/>
          <w:szCs w:val="28"/>
          <w:lang w:val="uk-UA"/>
        </w:rPr>
      </w:pPr>
      <w:r w:rsidRPr="00C6056B">
        <w:rPr>
          <w:rFonts w:ascii="Times New Roman" w:eastAsia="Times New Roman" w:hAnsi="Times New Roman" w:cs="Times New Roman"/>
          <w:sz w:val="28"/>
          <w:szCs w:val="28"/>
          <w:lang w:val="uk-UA"/>
        </w:rPr>
        <w:t xml:space="preserve">сприяти збалансуванню наданню послуг  задля уникнення нерівності та дискримінаційних практик. </w:t>
      </w:r>
    </w:p>
    <w:p w:rsidR="00BF20D1" w:rsidRPr="003801D7" w:rsidRDefault="00665601" w:rsidP="003801D7">
      <w:pPr>
        <w:spacing w:after="0" w:line="240" w:lineRule="auto"/>
        <w:jc w:val="both"/>
        <w:rPr>
          <w:sz w:val="28"/>
          <w:szCs w:val="28"/>
          <w:lang w:val="uk-UA"/>
        </w:rPr>
      </w:pPr>
      <w:r w:rsidRPr="003801D7">
        <w:rPr>
          <w:rFonts w:ascii="Times New Roman" w:eastAsia="Times New Roman" w:hAnsi="Times New Roman" w:cs="Times New Roman"/>
          <w:sz w:val="28"/>
          <w:szCs w:val="28"/>
          <w:lang w:val="uk-UA"/>
        </w:rPr>
        <w:lastRenderedPageBreak/>
        <w:t xml:space="preserve"> </w:t>
      </w:r>
    </w:p>
    <w:p w:rsidR="00BF20D1" w:rsidRPr="002E1C88" w:rsidRDefault="00665601" w:rsidP="002E1C88">
      <w:pPr>
        <w:numPr>
          <w:ilvl w:val="0"/>
          <w:numId w:val="2"/>
        </w:numPr>
        <w:spacing w:after="0" w:line="240" w:lineRule="auto"/>
        <w:ind w:left="0" w:hanging="10"/>
        <w:jc w:val="both"/>
        <w:rPr>
          <w:sz w:val="28"/>
          <w:szCs w:val="28"/>
        </w:rPr>
      </w:pPr>
      <w:proofErr w:type="spellStart"/>
      <w:r w:rsidRPr="002E1C88">
        <w:rPr>
          <w:rFonts w:ascii="Times New Roman" w:eastAsia="Times New Roman" w:hAnsi="Times New Roman" w:cs="Times New Roman"/>
          <w:sz w:val="28"/>
          <w:szCs w:val="28"/>
        </w:rPr>
        <w:t>удосконалення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процесу</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збору</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обробки</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даних</w:t>
      </w:r>
      <w:proofErr w:type="spellEnd"/>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 xml:space="preserve"> </w:t>
      </w:r>
      <w:proofErr w:type="spellStart"/>
      <w:r w:rsidRPr="002E1C88">
        <w:rPr>
          <w:rFonts w:ascii="Times New Roman" w:eastAsia="Times New Roman" w:hAnsi="Times New Roman" w:cs="Times New Roman"/>
          <w:sz w:val="28"/>
          <w:szCs w:val="28"/>
        </w:rPr>
        <w:t>запровадження</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нових</w:t>
      </w:r>
      <w:proofErr w:type="spellEnd"/>
      <w:r w:rsidRPr="002E1C88">
        <w:rPr>
          <w:rFonts w:ascii="Times New Roman" w:eastAsia="Times New Roman" w:hAnsi="Times New Roman" w:cs="Times New Roman"/>
          <w:sz w:val="28"/>
          <w:szCs w:val="28"/>
        </w:rPr>
        <w:t xml:space="preserve"> та/</w:t>
      </w:r>
      <w:proofErr w:type="spellStart"/>
      <w:r w:rsidRPr="002E1C88">
        <w:rPr>
          <w:rFonts w:ascii="Times New Roman" w:eastAsia="Times New Roman" w:hAnsi="Times New Roman" w:cs="Times New Roman"/>
          <w:sz w:val="28"/>
          <w:szCs w:val="28"/>
        </w:rPr>
        <w:t>або</w:t>
      </w:r>
      <w:proofErr w:type="spellEnd"/>
      <w:r w:rsidRPr="002E1C88">
        <w:rPr>
          <w:rFonts w:ascii="Times New Roman" w:eastAsia="Times New Roman" w:hAnsi="Times New Roman" w:cs="Times New Roman"/>
          <w:sz w:val="28"/>
          <w:szCs w:val="28"/>
        </w:rPr>
        <w:t xml:space="preserve"> перегляд </w:t>
      </w:r>
      <w:proofErr w:type="spellStart"/>
      <w:r w:rsidRPr="002E1C88">
        <w:rPr>
          <w:rFonts w:ascii="Times New Roman" w:eastAsia="Times New Roman" w:hAnsi="Times New Roman" w:cs="Times New Roman"/>
          <w:sz w:val="28"/>
          <w:szCs w:val="28"/>
        </w:rPr>
        <w:t>існуючих</w:t>
      </w:r>
      <w:proofErr w:type="spellEnd"/>
      <w:r w:rsidRPr="002E1C88">
        <w:rPr>
          <w:rFonts w:ascii="Times New Roman" w:eastAsia="Times New Roman" w:hAnsi="Times New Roman" w:cs="Times New Roman"/>
          <w:sz w:val="28"/>
          <w:szCs w:val="28"/>
        </w:rPr>
        <w:t xml:space="preserve"> форм </w:t>
      </w:r>
      <w:proofErr w:type="spellStart"/>
      <w:r w:rsidRPr="002E1C88">
        <w:rPr>
          <w:rFonts w:ascii="Times New Roman" w:eastAsia="Times New Roman" w:hAnsi="Times New Roman" w:cs="Times New Roman"/>
          <w:sz w:val="28"/>
          <w:szCs w:val="28"/>
        </w:rPr>
        <w:t>статистичної</w:t>
      </w:r>
      <w:proofErr w:type="spellEnd"/>
      <w:r w:rsidRPr="002E1C88">
        <w:rPr>
          <w:rFonts w:ascii="Times New Roman" w:eastAsia="Times New Roman" w:hAnsi="Times New Roman" w:cs="Times New Roman"/>
          <w:sz w:val="28"/>
          <w:szCs w:val="28"/>
        </w:rPr>
        <w:t xml:space="preserve"> та </w:t>
      </w:r>
      <w:proofErr w:type="spellStart"/>
      <w:r w:rsidRPr="002E1C88">
        <w:rPr>
          <w:rFonts w:ascii="Times New Roman" w:eastAsia="Times New Roman" w:hAnsi="Times New Roman" w:cs="Times New Roman"/>
          <w:sz w:val="28"/>
          <w:szCs w:val="28"/>
        </w:rPr>
        <w:t>адміністративної</w:t>
      </w:r>
      <w:proofErr w:type="spellEnd"/>
      <w:r w:rsidRPr="002E1C88">
        <w:rPr>
          <w:rFonts w:ascii="Times New Roman" w:eastAsia="Times New Roman" w:hAnsi="Times New Roman" w:cs="Times New Roman"/>
          <w:sz w:val="28"/>
          <w:szCs w:val="28"/>
        </w:rPr>
        <w:t xml:space="preserve"> </w:t>
      </w:r>
      <w:proofErr w:type="spellStart"/>
      <w:r w:rsidRPr="002E1C88">
        <w:rPr>
          <w:rFonts w:ascii="Times New Roman" w:eastAsia="Times New Roman" w:hAnsi="Times New Roman" w:cs="Times New Roman"/>
          <w:sz w:val="28"/>
          <w:szCs w:val="28"/>
        </w:rPr>
        <w:t>звітності</w:t>
      </w:r>
      <w:proofErr w:type="spellEnd"/>
      <w:r w:rsidR="001E5398">
        <w:rPr>
          <w:rFonts w:ascii="Times New Roman" w:eastAsia="Times New Roman" w:hAnsi="Times New Roman" w:cs="Times New Roman"/>
          <w:sz w:val="28"/>
          <w:szCs w:val="28"/>
          <w:lang w:val="uk-UA"/>
        </w:rPr>
        <w:t>:</w:t>
      </w:r>
      <w:r w:rsidRPr="002E1C88">
        <w:rPr>
          <w:rFonts w:ascii="Times New Roman" w:eastAsia="Times New Roman" w:hAnsi="Times New Roman" w:cs="Times New Roman"/>
          <w:sz w:val="28"/>
          <w:szCs w:val="28"/>
        </w:rPr>
        <w:t xml:space="preserve"> </w:t>
      </w:r>
    </w:p>
    <w:p w:rsidR="001E5398" w:rsidRDefault="001E5398" w:rsidP="001E539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удосконалення процесу збору та обробки даних, запровадження нових та/або перегляд існуючих форм статистичної та адміністративної звітності:</w:t>
      </w:r>
    </w:p>
    <w:p w:rsidR="001E5398" w:rsidRDefault="009F4DE5" w:rsidP="001E5398">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розширити наявні внутрішні форми </w:t>
      </w:r>
      <w:r w:rsidR="00AD68C6">
        <w:rPr>
          <w:rFonts w:ascii="Times New Roman" w:eastAsia="Times New Roman" w:hAnsi="Times New Roman" w:cs="Times New Roman"/>
          <w:sz w:val="28"/>
          <w:szCs w:val="28"/>
          <w:lang w:val="uk-UA"/>
        </w:rPr>
        <w:t>обліку</w:t>
      </w:r>
      <w:r>
        <w:rPr>
          <w:rFonts w:ascii="Times New Roman" w:eastAsia="Times New Roman" w:hAnsi="Times New Roman" w:cs="Times New Roman"/>
          <w:sz w:val="28"/>
          <w:szCs w:val="28"/>
          <w:lang w:val="uk-UA"/>
        </w:rPr>
        <w:t xml:space="preserve"> показниками з врахуванням гендерного підходу (</w:t>
      </w:r>
      <w:r w:rsidRPr="00C6056B">
        <w:rPr>
          <w:rFonts w:ascii="Times New Roman" w:eastAsia="Times New Roman" w:hAnsi="Times New Roman" w:cs="Times New Roman"/>
          <w:sz w:val="28"/>
          <w:szCs w:val="28"/>
          <w:lang w:val="uk-UA"/>
        </w:rPr>
        <w:t>за статтю, за віком, за рівнем освіти, за географічною ознакою (в розрізі населених пунктів громади), за економічною активністю населення, за зайнятістю, за станом здоров’я (зокрема – охоплення послугами цільової групи з інвалідністю), за соціальним станом, тощо</w:t>
      </w:r>
      <w:r>
        <w:rPr>
          <w:rFonts w:ascii="Times New Roman" w:eastAsia="Times New Roman" w:hAnsi="Times New Roman" w:cs="Times New Roman"/>
          <w:sz w:val="28"/>
          <w:szCs w:val="28"/>
          <w:lang w:val="uk-UA"/>
        </w:rPr>
        <w:t>)</w:t>
      </w:r>
      <w:r w:rsidR="00AD68C6">
        <w:rPr>
          <w:rFonts w:ascii="Times New Roman" w:eastAsia="Times New Roman" w:hAnsi="Times New Roman" w:cs="Times New Roman"/>
          <w:sz w:val="28"/>
          <w:szCs w:val="28"/>
          <w:lang w:val="uk-UA"/>
        </w:rPr>
        <w:t>;</w:t>
      </w:r>
    </w:p>
    <w:p w:rsidR="00AD68C6" w:rsidRDefault="00BD5CAA" w:rsidP="001E5398">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розробити внутрішні форми запитів на інформацію, що стосується гендерних показників за галузями з метою впорядкування процесу збору інформації;</w:t>
      </w:r>
    </w:p>
    <w:p w:rsidR="00BD5CAA" w:rsidRPr="001E5398" w:rsidRDefault="00BD5CAA" w:rsidP="001E5398">
      <w:pPr>
        <w:pStyle w:val="a4"/>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забезпечення ведення достовірного внутрішнього обліку (статистичного, адміністративного, по господарського, управлінського, фінансового, бухгалтерського, тощо). </w:t>
      </w:r>
    </w:p>
    <w:p w:rsidR="001E5398" w:rsidRDefault="001E5398" w:rsidP="002E1C88">
      <w:pPr>
        <w:spacing w:after="0" w:line="240" w:lineRule="auto"/>
        <w:ind w:hanging="10"/>
        <w:jc w:val="both"/>
        <w:rPr>
          <w:rFonts w:ascii="Times New Roman" w:eastAsia="Times New Roman" w:hAnsi="Times New Roman" w:cs="Times New Roman"/>
          <w:sz w:val="28"/>
          <w:szCs w:val="28"/>
        </w:rPr>
      </w:pPr>
    </w:p>
    <w:p w:rsidR="001E5398" w:rsidRDefault="001E5398" w:rsidP="002E1C88">
      <w:pPr>
        <w:spacing w:after="0" w:line="240" w:lineRule="auto"/>
        <w:ind w:hanging="10"/>
        <w:jc w:val="both"/>
        <w:rPr>
          <w:rFonts w:ascii="Times New Roman" w:eastAsia="Times New Roman" w:hAnsi="Times New Roman" w:cs="Times New Roman"/>
          <w:sz w:val="28"/>
          <w:szCs w:val="28"/>
        </w:rPr>
      </w:pPr>
    </w:p>
    <w:p w:rsidR="00BF20D1" w:rsidRPr="002E1C88" w:rsidRDefault="006D0B67" w:rsidP="002E1C88">
      <w:pPr>
        <w:spacing w:after="0" w:line="240" w:lineRule="auto"/>
        <w:ind w:hanging="10"/>
        <w:jc w:val="both"/>
        <w:rPr>
          <w:sz w:val="28"/>
          <w:szCs w:val="28"/>
        </w:rPr>
      </w:pPr>
      <w:r>
        <w:rPr>
          <w:rFonts w:ascii="Times New Roman" w:eastAsia="Times New Roman" w:hAnsi="Times New Roman" w:cs="Times New Roman"/>
          <w:sz w:val="28"/>
          <w:szCs w:val="28"/>
        </w:rPr>
        <w:t>15.05.2020 року</w:t>
      </w:r>
      <w:r w:rsidR="00665601" w:rsidRPr="002E1C88">
        <w:rPr>
          <w:rFonts w:ascii="Times New Roman" w:eastAsia="Times New Roman" w:hAnsi="Times New Roman" w:cs="Times New Roman"/>
          <w:sz w:val="28"/>
          <w:szCs w:val="28"/>
        </w:rPr>
        <w:t xml:space="preserve"> </w:t>
      </w:r>
    </w:p>
    <w:p w:rsidR="00BF20D1" w:rsidRPr="002E1C88" w:rsidRDefault="00665601" w:rsidP="002E1C88">
      <w:pPr>
        <w:spacing w:after="0" w:line="240" w:lineRule="auto"/>
        <w:jc w:val="both"/>
        <w:rPr>
          <w:sz w:val="28"/>
          <w:szCs w:val="28"/>
        </w:rPr>
      </w:pPr>
      <w:r w:rsidRPr="002E1C88">
        <w:rPr>
          <w:rFonts w:ascii="Times New Roman" w:eastAsia="Times New Roman" w:hAnsi="Times New Roman" w:cs="Times New Roman"/>
          <w:sz w:val="28"/>
          <w:szCs w:val="28"/>
        </w:rPr>
        <w:t xml:space="preserve"> </w:t>
      </w:r>
    </w:p>
    <w:sectPr w:rsidR="00BF20D1" w:rsidRPr="002E1C88" w:rsidSect="002E1C88">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55D4"/>
    <w:multiLevelType w:val="hybridMultilevel"/>
    <w:tmpl w:val="B11635B0"/>
    <w:lvl w:ilvl="0" w:tplc="FF10D3E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45501"/>
    <w:multiLevelType w:val="hybridMultilevel"/>
    <w:tmpl w:val="9B604A66"/>
    <w:lvl w:ilvl="0" w:tplc="A9DA9DA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6B7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F4BE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BD0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CEA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38B9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E08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E943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2CE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1A7995"/>
    <w:multiLevelType w:val="hybridMultilevel"/>
    <w:tmpl w:val="3FE6C7DC"/>
    <w:lvl w:ilvl="0" w:tplc="F8E61A4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EF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DE31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A7E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CA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90E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E9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0E5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28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C7XaMmwdq/vihtq/k63NaM/EiX34abpDXToMc4d1WPbKdMmWx2FplkL9mYL2WDWRXvIWtSGGTp40/AWFOHU0Q==" w:salt="OyfAUh4bCE1+L9CnvqFIdw=="/>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D1"/>
    <w:rsid w:val="00002671"/>
    <w:rsid w:val="00026623"/>
    <w:rsid w:val="00034D79"/>
    <w:rsid w:val="00035B56"/>
    <w:rsid w:val="000374BB"/>
    <w:rsid w:val="00043D11"/>
    <w:rsid w:val="0004471C"/>
    <w:rsid w:val="00046C17"/>
    <w:rsid w:val="00046FD0"/>
    <w:rsid w:val="00057243"/>
    <w:rsid w:val="000621FC"/>
    <w:rsid w:val="00066D1B"/>
    <w:rsid w:val="000741E3"/>
    <w:rsid w:val="000A128F"/>
    <w:rsid w:val="000A3994"/>
    <w:rsid w:val="000B091B"/>
    <w:rsid w:val="000B5F09"/>
    <w:rsid w:val="000C32A0"/>
    <w:rsid w:val="000C3651"/>
    <w:rsid w:val="000D05DF"/>
    <w:rsid w:val="000F2783"/>
    <w:rsid w:val="000F63BC"/>
    <w:rsid w:val="000F7AA7"/>
    <w:rsid w:val="001050E9"/>
    <w:rsid w:val="001072F3"/>
    <w:rsid w:val="001117F4"/>
    <w:rsid w:val="0011355A"/>
    <w:rsid w:val="00123F13"/>
    <w:rsid w:val="001320E8"/>
    <w:rsid w:val="00147F5F"/>
    <w:rsid w:val="0015373B"/>
    <w:rsid w:val="0016043A"/>
    <w:rsid w:val="0016181F"/>
    <w:rsid w:val="00170B6E"/>
    <w:rsid w:val="001732BF"/>
    <w:rsid w:val="0017461E"/>
    <w:rsid w:val="00180261"/>
    <w:rsid w:val="001816B5"/>
    <w:rsid w:val="00187D96"/>
    <w:rsid w:val="00190093"/>
    <w:rsid w:val="001934F5"/>
    <w:rsid w:val="00194437"/>
    <w:rsid w:val="001A20D6"/>
    <w:rsid w:val="001B019B"/>
    <w:rsid w:val="001B5892"/>
    <w:rsid w:val="001B5D3B"/>
    <w:rsid w:val="001B7013"/>
    <w:rsid w:val="001B775C"/>
    <w:rsid w:val="001C1F0F"/>
    <w:rsid w:val="001C2CCA"/>
    <w:rsid w:val="001D47CD"/>
    <w:rsid w:val="001D7B5D"/>
    <w:rsid w:val="001E47D4"/>
    <w:rsid w:val="001E5398"/>
    <w:rsid w:val="002030F3"/>
    <w:rsid w:val="0020383A"/>
    <w:rsid w:val="002165E3"/>
    <w:rsid w:val="0022776E"/>
    <w:rsid w:val="00237C68"/>
    <w:rsid w:val="002520D0"/>
    <w:rsid w:val="002657ED"/>
    <w:rsid w:val="00277090"/>
    <w:rsid w:val="002834C9"/>
    <w:rsid w:val="0029149F"/>
    <w:rsid w:val="00292F8F"/>
    <w:rsid w:val="00293F86"/>
    <w:rsid w:val="002A1135"/>
    <w:rsid w:val="002A1918"/>
    <w:rsid w:val="002C23A2"/>
    <w:rsid w:val="002C3FCA"/>
    <w:rsid w:val="002C78CE"/>
    <w:rsid w:val="002D6B4C"/>
    <w:rsid w:val="002D7D4E"/>
    <w:rsid w:val="002E1C88"/>
    <w:rsid w:val="002F1ADD"/>
    <w:rsid w:val="0030359E"/>
    <w:rsid w:val="00307B7E"/>
    <w:rsid w:val="003125AB"/>
    <w:rsid w:val="00313292"/>
    <w:rsid w:val="0031377B"/>
    <w:rsid w:val="00317681"/>
    <w:rsid w:val="0032314A"/>
    <w:rsid w:val="00332FEB"/>
    <w:rsid w:val="00337228"/>
    <w:rsid w:val="00341E91"/>
    <w:rsid w:val="00344C47"/>
    <w:rsid w:val="003565B4"/>
    <w:rsid w:val="00365101"/>
    <w:rsid w:val="00373B60"/>
    <w:rsid w:val="003801D7"/>
    <w:rsid w:val="003843CA"/>
    <w:rsid w:val="00387E36"/>
    <w:rsid w:val="00396ED7"/>
    <w:rsid w:val="003B4731"/>
    <w:rsid w:val="003B517D"/>
    <w:rsid w:val="003B721F"/>
    <w:rsid w:val="003C6E05"/>
    <w:rsid w:val="003E2B3C"/>
    <w:rsid w:val="003E5006"/>
    <w:rsid w:val="003E6860"/>
    <w:rsid w:val="00416616"/>
    <w:rsid w:val="004175FA"/>
    <w:rsid w:val="00417EDF"/>
    <w:rsid w:val="00420FEE"/>
    <w:rsid w:val="00432DCB"/>
    <w:rsid w:val="00447245"/>
    <w:rsid w:val="00455EB5"/>
    <w:rsid w:val="00457C22"/>
    <w:rsid w:val="004674E3"/>
    <w:rsid w:val="00467F91"/>
    <w:rsid w:val="004745CF"/>
    <w:rsid w:val="00476AC2"/>
    <w:rsid w:val="00480FF4"/>
    <w:rsid w:val="00483ABA"/>
    <w:rsid w:val="00486ADC"/>
    <w:rsid w:val="00497A6A"/>
    <w:rsid w:val="004B251F"/>
    <w:rsid w:val="004B59D4"/>
    <w:rsid w:val="004D4D3E"/>
    <w:rsid w:val="004E0620"/>
    <w:rsid w:val="004F3853"/>
    <w:rsid w:val="004F4573"/>
    <w:rsid w:val="00501EA7"/>
    <w:rsid w:val="005103D9"/>
    <w:rsid w:val="005134A0"/>
    <w:rsid w:val="005203EF"/>
    <w:rsid w:val="00525275"/>
    <w:rsid w:val="005376DE"/>
    <w:rsid w:val="00563614"/>
    <w:rsid w:val="0057237A"/>
    <w:rsid w:val="00576EB2"/>
    <w:rsid w:val="00583C84"/>
    <w:rsid w:val="0058441E"/>
    <w:rsid w:val="00585501"/>
    <w:rsid w:val="00591F00"/>
    <w:rsid w:val="00595D3A"/>
    <w:rsid w:val="00596769"/>
    <w:rsid w:val="00596778"/>
    <w:rsid w:val="005A2D35"/>
    <w:rsid w:val="005A4489"/>
    <w:rsid w:val="005E0359"/>
    <w:rsid w:val="005E1F0E"/>
    <w:rsid w:val="005E5BBC"/>
    <w:rsid w:val="005E77EB"/>
    <w:rsid w:val="005F0F4B"/>
    <w:rsid w:val="006046E9"/>
    <w:rsid w:val="006049F4"/>
    <w:rsid w:val="00623B9F"/>
    <w:rsid w:val="00640A21"/>
    <w:rsid w:val="006423C8"/>
    <w:rsid w:val="006426E3"/>
    <w:rsid w:val="0066345C"/>
    <w:rsid w:val="00665601"/>
    <w:rsid w:val="00665D6F"/>
    <w:rsid w:val="00672BC8"/>
    <w:rsid w:val="0067546D"/>
    <w:rsid w:val="00681D73"/>
    <w:rsid w:val="0068216B"/>
    <w:rsid w:val="006827E5"/>
    <w:rsid w:val="006A12C0"/>
    <w:rsid w:val="006A6D56"/>
    <w:rsid w:val="006C1394"/>
    <w:rsid w:val="006C3AC7"/>
    <w:rsid w:val="006C6ECE"/>
    <w:rsid w:val="006D0B67"/>
    <w:rsid w:val="006D241D"/>
    <w:rsid w:val="006E4620"/>
    <w:rsid w:val="006E63FB"/>
    <w:rsid w:val="006F0EEF"/>
    <w:rsid w:val="00720D6F"/>
    <w:rsid w:val="007233A8"/>
    <w:rsid w:val="00723487"/>
    <w:rsid w:val="00725220"/>
    <w:rsid w:val="0073280E"/>
    <w:rsid w:val="00751BB3"/>
    <w:rsid w:val="00752887"/>
    <w:rsid w:val="007539D6"/>
    <w:rsid w:val="00753BF1"/>
    <w:rsid w:val="00755D4D"/>
    <w:rsid w:val="00761500"/>
    <w:rsid w:val="00766141"/>
    <w:rsid w:val="007767F5"/>
    <w:rsid w:val="00783298"/>
    <w:rsid w:val="007919B8"/>
    <w:rsid w:val="00792606"/>
    <w:rsid w:val="007927A5"/>
    <w:rsid w:val="007A6E13"/>
    <w:rsid w:val="007B29C0"/>
    <w:rsid w:val="007B47DD"/>
    <w:rsid w:val="007B6BC6"/>
    <w:rsid w:val="007B6F56"/>
    <w:rsid w:val="007C19CB"/>
    <w:rsid w:val="007C49F7"/>
    <w:rsid w:val="007C5F10"/>
    <w:rsid w:val="007E0F4D"/>
    <w:rsid w:val="0080672F"/>
    <w:rsid w:val="0081154D"/>
    <w:rsid w:val="0081479A"/>
    <w:rsid w:val="008204CB"/>
    <w:rsid w:val="0082305B"/>
    <w:rsid w:val="00834EC2"/>
    <w:rsid w:val="008400A1"/>
    <w:rsid w:val="008424F4"/>
    <w:rsid w:val="008536A3"/>
    <w:rsid w:val="00860802"/>
    <w:rsid w:val="00861815"/>
    <w:rsid w:val="00870C3A"/>
    <w:rsid w:val="0087608D"/>
    <w:rsid w:val="0087654D"/>
    <w:rsid w:val="008817DF"/>
    <w:rsid w:val="00881DC9"/>
    <w:rsid w:val="00883BC0"/>
    <w:rsid w:val="0089421A"/>
    <w:rsid w:val="008D164E"/>
    <w:rsid w:val="008E5F4D"/>
    <w:rsid w:val="008E6ACC"/>
    <w:rsid w:val="008F3C7C"/>
    <w:rsid w:val="009003AC"/>
    <w:rsid w:val="0090797B"/>
    <w:rsid w:val="009204F0"/>
    <w:rsid w:val="00925CDA"/>
    <w:rsid w:val="009263CE"/>
    <w:rsid w:val="009331EA"/>
    <w:rsid w:val="00936F81"/>
    <w:rsid w:val="00943AEC"/>
    <w:rsid w:val="00945726"/>
    <w:rsid w:val="00951247"/>
    <w:rsid w:val="009608BF"/>
    <w:rsid w:val="00961290"/>
    <w:rsid w:val="0096324C"/>
    <w:rsid w:val="009633A6"/>
    <w:rsid w:val="00965DBD"/>
    <w:rsid w:val="00967A40"/>
    <w:rsid w:val="00974370"/>
    <w:rsid w:val="00981E4A"/>
    <w:rsid w:val="009877E7"/>
    <w:rsid w:val="009A29CC"/>
    <w:rsid w:val="009A58F7"/>
    <w:rsid w:val="009A64BA"/>
    <w:rsid w:val="009B0AAB"/>
    <w:rsid w:val="009B1541"/>
    <w:rsid w:val="009B1E14"/>
    <w:rsid w:val="009B577F"/>
    <w:rsid w:val="009C188A"/>
    <w:rsid w:val="009C1DFD"/>
    <w:rsid w:val="009C2644"/>
    <w:rsid w:val="009C6948"/>
    <w:rsid w:val="009C7607"/>
    <w:rsid w:val="009D221C"/>
    <w:rsid w:val="009D3F3F"/>
    <w:rsid w:val="009E03B4"/>
    <w:rsid w:val="009E13B4"/>
    <w:rsid w:val="009E2CD2"/>
    <w:rsid w:val="009E42CA"/>
    <w:rsid w:val="009F2369"/>
    <w:rsid w:val="009F4DE5"/>
    <w:rsid w:val="009F555F"/>
    <w:rsid w:val="00A02478"/>
    <w:rsid w:val="00A241EE"/>
    <w:rsid w:val="00A34DFC"/>
    <w:rsid w:val="00A3790E"/>
    <w:rsid w:val="00A46328"/>
    <w:rsid w:val="00A6242D"/>
    <w:rsid w:val="00A63878"/>
    <w:rsid w:val="00A665C5"/>
    <w:rsid w:val="00A72C40"/>
    <w:rsid w:val="00A87FD7"/>
    <w:rsid w:val="00A945D6"/>
    <w:rsid w:val="00A9600F"/>
    <w:rsid w:val="00AA0472"/>
    <w:rsid w:val="00AA0DC8"/>
    <w:rsid w:val="00AA4E1E"/>
    <w:rsid w:val="00AA5D5F"/>
    <w:rsid w:val="00AA601C"/>
    <w:rsid w:val="00AB17FD"/>
    <w:rsid w:val="00AC0803"/>
    <w:rsid w:val="00AC5196"/>
    <w:rsid w:val="00AC6D9F"/>
    <w:rsid w:val="00AD0A06"/>
    <w:rsid w:val="00AD68C6"/>
    <w:rsid w:val="00AE4D5A"/>
    <w:rsid w:val="00AF1F9D"/>
    <w:rsid w:val="00AF4BD3"/>
    <w:rsid w:val="00AF5CB6"/>
    <w:rsid w:val="00AF6F0F"/>
    <w:rsid w:val="00B04A1B"/>
    <w:rsid w:val="00B16382"/>
    <w:rsid w:val="00B16A5F"/>
    <w:rsid w:val="00B21857"/>
    <w:rsid w:val="00B34115"/>
    <w:rsid w:val="00B355BE"/>
    <w:rsid w:val="00B403B5"/>
    <w:rsid w:val="00B40AAB"/>
    <w:rsid w:val="00B4735A"/>
    <w:rsid w:val="00B514BA"/>
    <w:rsid w:val="00B5249E"/>
    <w:rsid w:val="00B62543"/>
    <w:rsid w:val="00B63AFB"/>
    <w:rsid w:val="00B65852"/>
    <w:rsid w:val="00B703C7"/>
    <w:rsid w:val="00B738BB"/>
    <w:rsid w:val="00B87AAB"/>
    <w:rsid w:val="00B93838"/>
    <w:rsid w:val="00B94D2E"/>
    <w:rsid w:val="00B97265"/>
    <w:rsid w:val="00BA199C"/>
    <w:rsid w:val="00BA355C"/>
    <w:rsid w:val="00BA3ED9"/>
    <w:rsid w:val="00BA7AFD"/>
    <w:rsid w:val="00BB3211"/>
    <w:rsid w:val="00BB52B3"/>
    <w:rsid w:val="00BC7236"/>
    <w:rsid w:val="00BD5CAA"/>
    <w:rsid w:val="00BD7F4B"/>
    <w:rsid w:val="00BE6E55"/>
    <w:rsid w:val="00BF1D13"/>
    <w:rsid w:val="00BF20D1"/>
    <w:rsid w:val="00BF39B2"/>
    <w:rsid w:val="00BF4A6E"/>
    <w:rsid w:val="00BF4B57"/>
    <w:rsid w:val="00BF582F"/>
    <w:rsid w:val="00C12D15"/>
    <w:rsid w:val="00C14C75"/>
    <w:rsid w:val="00C2209B"/>
    <w:rsid w:val="00C26F82"/>
    <w:rsid w:val="00C30222"/>
    <w:rsid w:val="00C356CD"/>
    <w:rsid w:val="00C41004"/>
    <w:rsid w:val="00C42FCF"/>
    <w:rsid w:val="00C476C0"/>
    <w:rsid w:val="00C5727D"/>
    <w:rsid w:val="00C6056B"/>
    <w:rsid w:val="00C75C2E"/>
    <w:rsid w:val="00C778F4"/>
    <w:rsid w:val="00C82A55"/>
    <w:rsid w:val="00C830AF"/>
    <w:rsid w:val="00C84FC9"/>
    <w:rsid w:val="00C8560F"/>
    <w:rsid w:val="00C86AE8"/>
    <w:rsid w:val="00C92FD5"/>
    <w:rsid w:val="00C955CE"/>
    <w:rsid w:val="00C971DD"/>
    <w:rsid w:val="00C971FD"/>
    <w:rsid w:val="00CA2B63"/>
    <w:rsid w:val="00CA4AE0"/>
    <w:rsid w:val="00CA7903"/>
    <w:rsid w:val="00CB1396"/>
    <w:rsid w:val="00CE007B"/>
    <w:rsid w:val="00D00FFB"/>
    <w:rsid w:val="00D057EF"/>
    <w:rsid w:val="00D12D8D"/>
    <w:rsid w:val="00D20EF7"/>
    <w:rsid w:val="00D23946"/>
    <w:rsid w:val="00D23E78"/>
    <w:rsid w:val="00D24860"/>
    <w:rsid w:val="00D31CD5"/>
    <w:rsid w:val="00D44DDB"/>
    <w:rsid w:val="00D50F42"/>
    <w:rsid w:val="00D60BB9"/>
    <w:rsid w:val="00D60C3D"/>
    <w:rsid w:val="00D61040"/>
    <w:rsid w:val="00D628DB"/>
    <w:rsid w:val="00D750A4"/>
    <w:rsid w:val="00D770DE"/>
    <w:rsid w:val="00D84902"/>
    <w:rsid w:val="00D87C30"/>
    <w:rsid w:val="00D91CF0"/>
    <w:rsid w:val="00D91D81"/>
    <w:rsid w:val="00D92490"/>
    <w:rsid w:val="00D95CFD"/>
    <w:rsid w:val="00DA4EDB"/>
    <w:rsid w:val="00DC41B9"/>
    <w:rsid w:val="00DC772D"/>
    <w:rsid w:val="00DD2836"/>
    <w:rsid w:val="00DE6F25"/>
    <w:rsid w:val="00DF2720"/>
    <w:rsid w:val="00DF2D18"/>
    <w:rsid w:val="00DF4DD5"/>
    <w:rsid w:val="00DF70F6"/>
    <w:rsid w:val="00E10F18"/>
    <w:rsid w:val="00E11E58"/>
    <w:rsid w:val="00E172AE"/>
    <w:rsid w:val="00E33172"/>
    <w:rsid w:val="00E447E5"/>
    <w:rsid w:val="00E572B6"/>
    <w:rsid w:val="00E57893"/>
    <w:rsid w:val="00E63BFE"/>
    <w:rsid w:val="00E65D55"/>
    <w:rsid w:val="00E719B3"/>
    <w:rsid w:val="00E7482B"/>
    <w:rsid w:val="00E76274"/>
    <w:rsid w:val="00E81EB0"/>
    <w:rsid w:val="00E9104D"/>
    <w:rsid w:val="00E9480A"/>
    <w:rsid w:val="00EA075A"/>
    <w:rsid w:val="00EA4E76"/>
    <w:rsid w:val="00EA6176"/>
    <w:rsid w:val="00EB0965"/>
    <w:rsid w:val="00EC1EE1"/>
    <w:rsid w:val="00EC6602"/>
    <w:rsid w:val="00EE199E"/>
    <w:rsid w:val="00EE7DB7"/>
    <w:rsid w:val="00F01B3C"/>
    <w:rsid w:val="00F06AC2"/>
    <w:rsid w:val="00F06C83"/>
    <w:rsid w:val="00F07865"/>
    <w:rsid w:val="00F07EF0"/>
    <w:rsid w:val="00F172F7"/>
    <w:rsid w:val="00F37242"/>
    <w:rsid w:val="00F44070"/>
    <w:rsid w:val="00F50261"/>
    <w:rsid w:val="00F53F5D"/>
    <w:rsid w:val="00F54B8A"/>
    <w:rsid w:val="00F700D5"/>
    <w:rsid w:val="00F70423"/>
    <w:rsid w:val="00F73833"/>
    <w:rsid w:val="00F74769"/>
    <w:rsid w:val="00F75635"/>
    <w:rsid w:val="00F838EB"/>
    <w:rsid w:val="00F86128"/>
    <w:rsid w:val="00F87A33"/>
    <w:rsid w:val="00FA402F"/>
    <w:rsid w:val="00FA79EF"/>
    <w:rsid w:val="00FB2413"/>
    <w:rsid w:val="00FB274A"/>
    <w:rsid w:val="00FC0EA7"/>
    <w:rsid w:val="00FC62C0"/>
    <w:rsid w:val="00FC68A1"/>
    <w:rsid w:val="00FD3AC7"/>
    <w:rsid w:val="00FE51F3"/>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1DCB2-0719-4BB5-BAC9-70AA594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2"/>
      <w:ind w:left="676"/>
      <w:jc w:val="center"/>
      <w:outlineLvl w:val="0"/>
    </w:pPr>
    <w:rPr>
      <w:rFonts w:ascii="Times New Roman" w:eastAsia="Times New Roman" w:hAnsi="Times New Roman" w:cs="Times New Roman"/>
      <w:b/>
      <w:color w:val="000000"/>
      <w:sz w:val="27"/>
    </w:rPr>
  </w:style>
  <w:style w:type="paragraph" w:styleId="4">
    <w:name w:val="heading 4"/>
    <w:basedOn w:val="a"/>
    <w:next w:val="a"/>
    <w:link w:val="40"/>
    <w:uiPriority w:val="9"/>
    <w:semiHidden/>
    <w:unhideWhenUsed/>
    <w:qFormat/>
    <w:rsid w:val="00D2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styleId="a3">
    <w:name w:val="Table Grid"/>
    <w:basedOn w:val="a1"/>
    <w:uiPriority w:val="39"/>
    <w:rsid w:val="0075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C1EE1"/>
  </w:style>
  <w:style w:type="character" w:customStyle="1" w:styleId="rvts37">
    <w:name w:val="rvts37"/>
    <w:basedOn w:val="a0"/>
    <w:rsid w:val="00EC1EE1"/>
  </w:style>
  <w:style w:type="paragraph" w:styleId="a4">
    <w:name w:val="List Paragraph"/>
    <w:basedOn w:val="a"/>
    <w:uiPriority w:val="34"/>
    <w:qFormat/>
    <w:rsid w:val="00A665C5"/>
    <w:pPr>
      <w:ind w:left="720"/>
      <w:contextualSpacing/>
    </w:pPr>
  </w:style>
  <w:style w:type="character" w:customStyle="1" w:styleId="40">
    <w:name w:val="Заголовок 4 Знак"/>
    <w:basedOn w:val="a0"/>
    <w:link w:val="4"/>
    <w:uiPriority w:val="9"/>
    <w:semiHidden/>
    <w:rsid w:val="00D23E78"/>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D23E78"/>
    <w:rPr>
      <w:b/>
      <w:bCs/>
    </w:rPr>
  </w:style>
  <w:style w:type="character" w:customStyle="1" w:styleId="rvts0">
    <w:name w:val="rvts0"/>
    <w:basedOn w:val="a0"/>
    <w:rsid w:val="0067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6276">
      <w:bodyDiv w:val="1"/>
      <w:marLeft w:val="0"/>
      <w:marRight w:val="0"/>
      <w:marTop w:val="0"/>
      <w:marBottom w:val="0"/>
      <w:divBdr>
        <w:top w:val="none" w:sz="0" w:space="0" w:color="auto"/>
        <w:left w:val="none" w:sz="0" w:space="0" w:color="auto"/>
        <w:bottom w:val="none" w:sz="0" w:space="0" w:color="auto"/>
        <w:right w:val="none" w:sz="0" w:space="0" w:color="auto"/>
      </w:divBdr>
    </w:div>
    <w:div w:id="1252859606">
      <w:bodyDiv w:val="1"/>
      <w:marLeft w:val="0"/>
      <w:marRight w:val="0"/>
      <w:marTop w:val="0"/>
      <w:marBottom w:val="0"/>
      <w:divBdr>
        <w:top w:val="none" w:sz="0" w:space="0" w:color="auto"/>
        <w:left w:val="none" w:sz="0" w:space="0" w:color="auto"/>
        <w:bottom w:val="none" w:sz="0" w:space="0" w:color="auto"/>
        <w:right w:val="none" w:sz="0" w:space="0" w:color="auto"/>
      </w:divBdr>
    </w:div>
    <w:div w:id="1961909735">
      <w:bodyDiv w:val="1"/>
      <w:marLeft w:val="0"/>
      <w:marRight w:val="0"/>
      <w:marTop w:val="0"/>
      <w:marBottom w:val="0"/>
      <w:divBdr>
        <w:top w:val="none" w:sz="0" w:space="0" w:color="auto"/>
        <w:left w:val="none" w:sz="0" w:space="0" w:color="auto"/>
        <w:bottom w:val="none" w:sz="0" w:space="0" w:color="auto"/>
        <w:right w:val="none" w:sz="0" w:space="0" w:color="auto"/>
      </w:divBdr>
    </w:div>
    <w:div w:id="198404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3.xml"/><Relationship Id="rId1" Type="http://schemas.microsoft.com/office/2011/relationships/chartStyle" Target="style13.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5.xml"/><Relationship Id="rId1" Type="http://schemas.microsoft.com/office/2011/relationships/chartStyle" Target="style15.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6.xml"/><Relationship Id="rId1" Type="http://schemas.microsoft.com/office/2011/relationships/chartStyle" Target="styl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17.xml"/><Relationship Id="rId1" Type="http://schemas.microsoft.com/office/2011/relationships/chartStyle" Target="style17.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18.xml"/><Relationship Id="rId1" Type="http://schemas.microsoft.com/office/2011/relationships/chartStyle" Target="style18.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19.xml"/><Relationship Id="rId1" Type="http://schemas.microsoft.com/office/2011/relationships/chartStyle" Target="style19.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0.xml"/><Relationship Id="rId1" Type="http://schemas.microsoft.com/office/2011/relationships/chartStyle" Target="style20.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1.xml"/><Relationship Id="rId1" Type="http://schemas.microsoft.com/office/2011/relationships/chartStyle" Target="style21.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3.xml"/><Relationship Id="rId1" Type="http://schemas.microsoft.com/office/2011/relationships/chartStyle" Target="style23.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8.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24.xml"/><Relationship Id="rId1" Type="http://schemas.microsoft.com/office/2011/relationships/chartStyle" Target="style24.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9.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25.xml"/><Relationship Id="rId1" Type="http://schemas.microsoft.com/office/2011/relationships/chartStyle" Target="style25.xml"/></Relationships>
</file>

<file path=word/charts/_rels/chart35.xml.rels><?xml version="1.0" encoding="UTF-8" standalone="yes"?>
<Relationships xmlns="http://schemas.openxmlformats.org/package/2006/relationships"><Relationship Id="rId3" Type="http://schemas.openxmlformats.org/officeDocument/2006/relationships/package" Target="../embeddings/_____Microsoft_Excel34.xlsx"/><Relationship Id="rId2" Type="http://schemas.microsoft.com/office/2011/relationships/chartColorStyle" Target="colors26.xml"/><Relationship Id="rId1" Type="http://schemas.microsoft.com/office/2011/relationships/chartStyle" Target="style26.xml"/></Relationships>
</file>

<file path=word/charts/_rels/chart36.xml.rels><?xml version="1.0" encoding="UTF-8" standalone="yes"?>
<Relationships xmlns="http://schemas.openxmlformats.org/package/2006/relationships"><Relationship Id="rId3" Type="http://schemas.openxmlformats.org/officeDocument/2006/relationships/package" Target="../embeddings/_____Microsoft_Excel35.xlsx"/><Relationship Id="rId2" Type="http://schemas.microsoft.com/office/2011/relationships/chartColorStyle" Target="colors27.xml"/><Relationship Id="rId1" Type="http://schemas.microsoft.com/office/2011/relationships/chartStyle" Target="style27.xml"/></Relationships>
</file>

<file path=word/charts/_rels/chart37.xml.rels><?xml version="1.0" encoding="UTF-8" standalone="yes"?>
<Relationships xmlns="http://schemas.openxmlformats.org/package/2006/relationships"><Relationship Id="rId3" Type="http://schemas.openxmlformats.org/officeDocument/2006/relationships/package" Target="../embeddings/_____Microsoft_Excel36.xlsx"/><Relationship Id="rId2" Type="http://schemas.microsoft.com/office/2011/relationships/chartColorStyle" Target="colors28.xml"/><Relationship Id="rId1" Type="http://schemas.microsoft.com/office/2011/relationships/chartStyle" Target="style28.xml"/></Relationships>
</file>

<file path=word/charts/_rels/chart38.xml.rels><?xml version="1.0" encoding="UTF-8" standalone="yes"?>
<Relationships xmlns="http://schemas.openxmlformats.org/package/2006/relationships"><Relationship Id="rId3" Type="http://schemas.openxmlformats.org/officeDocument/2006/relationships/package" Target="../embeddings/_____Microsoft_Excel37.xlsx"/><Relationship Id="rId2" Type="http://schemas.microsoft.com/office/2011/relationships/chartColorStyle" Target="colors29.xml"/><Relationship Id="rId1" Type="http://schemas.microsoft.com/office/2011/relationships/chartStyle" Target="style29.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10.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0.xml.rels><?xml version="1.0" encoding="UTF-8" standalone="yes"?>
<Relationships xmlns="http://schemas.openxmlformats.org/package/2006/relationships"><Relationship Id="rId3" Type="http://schemas.openxmlformats.org/officeDocument/2006/relationships/package" Target="../embeddings/_____Microsoft_Excel39.xlsx"/><Relationship Id="rId2" Type="http://schemas.microsoft.com/office/2011/relationships/chartColorStyle" Target="colors30.xml"/><Relationship Id="rId1" Type="http://schemas.microsoft.com/office/2011/relationships/chartStyle" Target="style30.xml"/></Relationships>
</file>

<file path=word/charts/_rels/chart41.xml.rels><?xml version="1.0" encoding="UTF-8" standalone="yes"?>
<Relationships xmlns="http://schemas.openxmlformats.org/package/2006/relationships"><Relationship Id="rId3" Type="http://schemas.openxmlformats.org/officeDocument/2006/relationships/package" Target="../embeddings/_____Microsoft_Excel40.xlsx"/><Relationship Id="rId2" Type="http://schemas.microsoft.com/office/2011/relationships/chartColorStyle" Target="colors31.xml"/><Relationship Id="rId1" Type="http://schemas.microsoft.com/office/2011/relationships/chartStyle" Target="style3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_____Microsoft_Excel41.xlsx"/><Relationship Id="rId2" Type="http://schemas.microsoft.com/office/2011/relationships/chartColorStyle" Target="colors32.xml"/><Relationship Id="rId1" Type="http://schemas.microsoft.com/office/2011/relationships/chartStyle" Target="styl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1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FC-4AD4-8058-D9BAA35A3CF9}"/>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FC-4AD4-8058-D9BAA35A3CF9}"/>
              </c:ext>
            </c:extLst>
          </c:dPt>
          <c:dLbls>
            <c:dLbl>
              <c:idx val="0"/>
              <c:layout>
                <c:manualLayout>
                  <c:x val="0.1131379742304939"/>
                  <c:y val="4.338300687620659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 58%</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26314930804104031"/>
                      <c:h val="0.44445109650549874"/>
                    </c:manualLayout>
                  </c15:layout>
                </c:ext>
                <c:ext xmlns:c16="http://schemas.microsoft.com/office/drawing/2014/chart" uri="{C3380CC4-5D6E-409C-BE32-E72D297353CC}">
                  <c16:uniqueId val="{00000001-54FC-4AD4-8058-D9BAA35A3CF9}"/>
                </c:ext>
              </c:extLst>
            </c:dLbl>
            <c:dLbl>
              <c:idx val="1"/>
              <c:layout>
                <c:manualLayout>
                  <c:x val="-0.18277155418664148"/>
                  <c:y val="-1.3123359580052493E-4"/>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42%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54FC-4AD4-8058-D9BAA35A3CF9}"/>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15</c:v>
                </c:pt>
                <c:pt idx="1">
                  <c:v>11</c:v>
                </c:pt>
              </c:numCache>
            </c:numRef>
          </c:val>
          <c:extLst>
            <c:ext xmlns:c16="http://schemas.microsoft.com/office/drawing/2014/chart" uri="{C3380CC4-5D6E-409C-BE32-E72D297353CC}">
              <c16:uniqueId val="{00000004-54FC-4AD4-8058-D9BAA35A3CF9}"/>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6599338125684E-3"/>
                  <c:y val="-4.70270429679436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FF-4A11-B29E-69843DDA391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9CFF-4A11-B29E-69843DDA391E}"/>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4200616227321E-2"/>
                  <c:y val="-3.2406145860980895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FF-4A11-B29E-69843DDA391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c:v>
                </c:pt>
              </c:numCache>
            </c:numRef>
          </c:val>
          <c:shape val="cylinder"/>
          <c:extLst>
            <c:ext xmlns:c16="http://schemas.microsoft.com/office/drawing/2014/chart" uri="{C3380CC4-5D6E-409C-BE32-E72D297353CC}">
              <c16:uniqueId val="{00000003-9CFF-4A11-B29E-69843DDA391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1794446746788E-3"/>
                  <c:y val="-3.953640626382373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8E-44F0-911A-B2162A31697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7C8E-44F0-911A-B2162A316975}"/>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535939586497E-2"/>
                  <c:y val="-3.9896782565100743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8E-44F0-911A-B2162A31697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c:v>
                </c:pt>
              </c:numCache>
            </c:numRef>
          </c:val>
          <c:shape val="cylinder"/>
          <c:extLst>
            <c:ext xmlns:c16="http://schemas.microsoft.com/office/drawing/2014/chart" uri="{C3380CC4-5D6E-409C-BE32-E72D297353CC}">
              <c16:uniqueId val="{00000003-7C8E-44F0-911A-B2162A31697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ED-4C58-AB6A-772A73614F1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3CED-4C58-AB6A-772A73614F16}"/>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ED-4C58-AB6A-772A73614F1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c:v>
                </c:pt>
              </c:numCache>
            </c:numRef>
          </c:val>
          <c:shape val="cylinder"/>
          <c:extLst>
            <c:ext xmlns:c16="http://schemas.microsoft.com/office/drawing/2014/chart" uri="{C3380CC4-5D6E-409C-BE32-E72D297353CC}">
              <c16:uniqueId val="{00000003-3CED-4C58-AB6A-772A73614F1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56-4F0A-88B0-8486CD558B8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c:v>
                </c:pt>
              </c:numCache>
            </c:numRef>
          </c:val>
          <c:shape val="cylinder"/>
          <c:extLst>
            <c:ext xmlns:c16="http://schemas.microsoft.com/office/drawing/2014/chart" uri="{C3380CC4-5D6E-409C-BE32-E72D297353CC}">
              <c16:uniqueId val="{00000001-9556-4F0A-88B0-8486CD558B85}"/>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56-4F0A-88B0-8486CD558B8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c:v>
                </c:pt>
              </c:numCache>
            </c:numRef>
          </c:val>
          <c:shape val="cylinder"/>
          <c:extLst>
            <c:ext xmlns:c16="http://schemas.microsoft.com/office/drawing/2014/chart" uri="{C3380CC4-5D6E-409C-BE32-E72D297353CC}">
              <c16:uniqueId val="{00000003-9556-4F0A-88B0-8486CD558B8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5C-46AA-BCC5-CE2D8F78592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0</c:v>
                </c:pt>
              </c:numCache>
            </c:numRef>
          </c:val>
          <c:shape val="cylinder"/>
          <c:extLst>
            <c:ext xmlns:c16="http://schemas.microsoft.com/office/drawing/2014/chart" uri="{C3380CC4-5D6E-409C-BE32-E72D297353CC}">
              <c16:uniqueId val="{00000001-4A5C-46AA-BCC5-CE2D8F785927}"/>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5C-46AA-BCC5-CE2D8F78592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c:v>
                </c:pt>
              </c:numCache>
            </c:numRef>
          </c:val>
          <c:shape val="cylinder"/>
          <c:extLst>
            <c:ext xmlns:c16="http://schemas.microsoft.com/office/drawing/2014/chart" uri="{C3380CC4-5D6E-409C-BE32-E72D297353CC}">
              <c16:uniqueId val="{00000003-4A5C-46AA-BCC5-CE2D8F78592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99-4FB5-BF40-A0CB622EC76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2399-4FB5-BF40-A0CB622EC765}"/>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99-4FB5-BF40-A0CB622EC76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c:v>
                </c:pt>
              </c:numCache>
            </c:numRef>
          </c:val>
          <c:shape val="cylinder"/>
          <c:extLst>
            <c:ext xmlns:c16="http://schemas.microsoft.com/office/drawing/2014/chart" uri="{C3380CC4-5D6E-409C-BE32-E72D297353CC}">
              <c16:uniqueId val="{00000003-2399-4FB5-BF40-A0CB622EC76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515-414D-BB97-FBA9BD201E36}"/>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515-414D-BB97-FBA9BD201E36}"/>
              </c:ext>
            </c:extLst>
          </c:dPt>
          <c:dLbls>
            <c:dLbl>
              <c:idx val="0"/>
              <c:layout>
                <c:manualLayout>
                  <c:x val="0.1661682772607968"/>
                  <c:y val="6.6116136309407603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 50%</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26314930804104031"/>
                      <c:h val="0.44445109650549874"/>
                    </c:manualLayout>
                  </c15:layout>
                </c:ext>
                <c:ext xmlns:c16="http://schemas.microsoft.com/office/drawing/2014/chart" uri="{C3380CC4-5D6E-409C-BE32-E72D297353CC}">
                  <c16:uniqueId val="{00000001-F515-414D-BB97-FBA9BD201E36}"/>
                </c:ext>
              </c:extLst>
            </c:dLbl>
            <c:dLbl>
              <c:idx val="1"/>
              <c:layout>
                <c:manualLayout>
                  <c:x val="-0.18277155418664148"/>
                  <c:y val="-1.3123359580052493E-4"/>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50%</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F515-414D-BB97-FBA9BD201E36}"/>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8</c:v>
                </c:pt>
                <c:pt idx="1">
                  <c:v>8</c:v>
                </c:pt>
              </c:numCache>
            </c:numRef>
          </c:val>
          <c:extLst>
            <c:ext xmlns:c16="http://schemas.microsoft.com/office/drawing/2014/chart" uri="{C3380CC4-5D6E-409C-BE32-E72D297353CC}">
              <c16:uniqueId val="{00000004-F515-414D-BB97-FBA9BD201E36}"/>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9B3-4625-8EAA-6C2CEEE01D41}"/>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9B3-4625-8EAA-6C2CEEE01D41}"/>
              </c:ext>
            </c:extLst>
          </c:dPt>
          <c:dLbls>
            <c:dLbl>
              <c:idx val="0"/>
              <c:layout>
                <c:manualLayout>
                  <c:x val="-1.7543694822238134E-2"/>
                  <c:y val="2.364569293703152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360385349558575"/>
                      <c:h val="0.23755452982170333"/>
                    </c:manualLayout>
                  </c15:layout>
                </c:ext>
                <c:ext xmlns:c16="http://schemas.microsoft.com/office/drawing/2014/chart" uri="{C3380CC4-5D6E-409C-BE32-E72D297353CC}">
                  <c16:uniqueId val="{00000001-19B3-4625-8EAA-6C2CEEE01D41}"/>
                </c:ext>
              </c:extLst>
            </c:dLbl>
            <c:dLbl>
              <c:idx val="1"/>
              <c:layout>
                <c:manualLayout>
                  <c:x val="0.12530750417561443"/>
                  <c:y val="-1.9288623404833043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4444822238129323"/>
                      <c:h val="0.19556219265695232"/>
                    </c:manualLayout>
                  </c15:layout>
                </c:ext>
                <c:ext xmlns:c16="http://schemas.microsoft.com/office/drawing/2014/chart" uri="{C3380CC4-5D6E-409C-BE32-E72D297353CC}">
                  <c16:uniqueId val="{00000003-19B3-4625-8EAA-6C2CEEE01D41}"/>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5</c:v>
                </c:pt>
                <c:pt idx="1">
                  <c:v>30</c:v>
                </c:pt>
              </c:numCache>
            </c:numRef>
          </c:val>
          <c:extLst>
            <c:ext xmlns:c16="http://schemas.microsoft.com/office/drawing/2014/chart" uri="{C3380CC4-5D6E-409C-BE32-E72D297353CC}">
              <c16:uniqueId val="{00000004-19B3-4625-8EAA-6C2CEEE01D41}"/>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C4-4CE7-83B6-3137933DCA3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0</c:v>
                </c:pt>
              </c:numCache>
            </c:numRef>
          </c:val>
          <c:shape val="cylinder"/>
          <c:extLst>
            <c:ext xmlns:c16="http://schemas.microsoft.com/office/drawing/2014/chart" uri="{C3380CC4-5D6E-409C-BE32-E72D297353CC}">
              <c16:uniqueId val="{00000001-3AC4-4CE7-83B6-3137933DCA3E}"/>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C4-4CE7-83B6-3137933DCA3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3AC4-4CE7-83B6-3137933DCA3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5A-4C67-BDC5-19CD03452FD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c:v>
                </c:pt>
              </c:numCache>
            </c:numRef>
          </c:val>
          <c:shape val="cylinder"/>
          <c:extLst>
            <c:ext xmlns:c16="http://schemas.microsoft.com/office/drawing/2014/chart" uri="{C3380CC4-5D6E-409C-BE32-E72D297353CC}">
              <c16:uniqueId val="{00000001-145A-4C67-BDC5-19CD03452FDF}"/>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5A-4C67-BDC5-19CD03452FD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c:v>
                </c:pt>
              </c:numCache>
            </c:numRef>
          </c:val>
          <c:shape val="cylinder"/>
          <c:extLst>
            <c:ext xmlns:c16="http://schemas.microsoft.com/office/drawing/2014/chart" uri="{C3380CC4-5D6E-409C-BE32-E72D297353CC}">
              <c16:uniqueId val="{00000003-145A-4C67-BDC5-19CD03452FD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85-4039-A74D-508665021A3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0</c:v>
                </c:pt>
              </c:numCache>
            </c:numRef>
          </c:val>
          <c:shape val="cylinder"/>
          <c:extLst>
            <c:ext xmlns:c16="http://schemas.microsoft.com/office/drawing/2014/chart" uri="{C3380CC4-5D6E-409C-BE32-E72D297353CC}">
              <c16:uniqueId val="{00000001-0C85-4039-A74D-508665021A30}"/>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85-4039-A74D-508665021A3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0C85-4039-A74D-508665021A3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95-45DD-807A-A2E12D5A7E1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5E95-45DD-807A-A2E12D5A7E15}"/>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95-45DD-807A-A2E12D5A7E1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c:v>
                </c:pt>
              </c:numCache>
            </c:numRef>
          </c:val>
          <c:shape val="cylinder"/>
          <c:extLst>
            <c:ext xmlns:c16="http://schemas.microsoft.com/office/drawing/2014/chart" uri="{C3380CC4-5D6E-409C-BE32-E72D297353CC}">
              <c16:uniqueId val="{00000003-5E95-45DD-807A-A2E12D5A7E1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8687664041995"/>
          <c:y val="0.45426678808006143"/>
          <c:w val="0.77952755905511806"/>
          <c:h val="0.4349556305461816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D3-4994-B27D-0986976FB89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22D3-4994-B27D-0986976FB892}"/>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D3-4994-B27D-0986976FB89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22D3-4994-B27D-0986976FB89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10984848484848485"/>
          <c:y val="0"/>
          <c:w val="0.8871374516671221"/>
          <c:h val="0.99832872242321058"/>
        </c:manualLayout>
      </c:layout>
      <c:pie3DChart>
        <c:varyColors val="1"/>
        <c:ser>
          <c:idx val="0"/>
          <c:order val="0"/>
          <c:tx>
            <c:strRef>
              <c:f>Лист1!$B$1</c:f>
              <c:strCache>
                <c:ptCount val="1"/>
                <c:pt idx="0">
                  <c:v>Столбец1</c:v>
                </c:pt>
              </c:strCache>
            </c:strRef>
          </c:tx>
          <c:spPr>
            <a:solidFill>
              <a:srgbClr val="00B050"/>
            </a:solidFill>
            <a:effectLst>
              <a:outerShdw sx="106000" sy="106000" algn="ctr" rotWithShape="0">
                <a:prstClr val="black">
                  <a:alpha val="10000"/>
                </a:prstClr>
              </a:outerShdw>
            </a:effectLst>
          </c:spPr>
          <c:dPt>
            <c:idx val="0"/>
            <c:bubble3D val="0"/>
            <c:spPr>
              <a:solidFill>
                <a:srgbClr val="FFFF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1A0-4A74-92C0-388016B1CFAA}"/>
              </c:ext>
            </c:extLst>
          </c:dPt>
          <c:dPt>
            <c:idx val="1"/>
            <c:bubble3D val="0"/>
            <c:spPr>
              <a:solidFill>
                <a:srgbClr val="7030A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1A0-4A74-92C0-388016B1CFAA}"/>
              </c:ext>
            </c:extLst>
          </c:dPt>
          <c:dLbls>
            <c:dLbl>
              <c:idx val="0"/>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від 25 до 54 років, 26 осіб</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4738461538461534"/>
                      <c:h val="0.28650137741046833"/>
                    </c:manualLayout>
                  </c15:layout>
                </c:ext>
                <c:ext xmlns:c16="http://schemas.microsoft.com/office/drawing/2014/chart" uri="{C3380CC4-5D6E-409C-BE32-E72D297353CC}">
                  <c16:uniqueId val="{00000001-31A0-4A74-92C0-388016B1CFAA}"/>
                </c:ext>
              </c:extLst>
            </c:dLbl>
            <c:dLbl>
              <c:idx val="1"/>
              <c:layout>
                <c:manualLayout>
                  <c:x val="-9.5726495726495733E-2"/>
                  <c:y val="-6.6115702479338845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від 55 до 64 років, 8 осіб</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31A0-4A74-92C0-388016B1CFAA}"/>
                </c:ext>
              </c:extLst>
            </c:dLbl>
            <c:dLbl>
              <c:idx val="2"/>
              <c:layout>
                <c:manualLayout>
                  <c:x val="-0.10256410256410259"/>
                  <c:y val="-8.8154269972451807E-2"/>
                </c:manualLayout>
              </c:layout>
              <c:tx>
                <c:rich>
                  <a:bodyPr/>
                  <a:lstStyle/>
                  <a:p>
                    <a:r>
                      <a:rPr lang="ru-RU" baseline="0"/>
                      <a:t> </a:t>
                    </a:r>
                    <a:fld id="{DCB4A947-7C7B-476E-A4B6-997C44A185A6}" type="CATEGORYNAME">
                      <a:rPr lang="en-US" baseline="0"/>
                      <a:pPr/>
                      <a:t>[ИМЯ КАТЕГОРИИ]</a:t>
                    </a:fld>
                    <a:r>
                      <a:rPr lang="en-US" baseline="0"/>
                      <a:t>, 1 особа</a:t>
                    </a:r>
                  </a:p>
                </c:rich>
              </c:tx>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1A0-4A74-92C0-388016B1CFA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Лист1!$A$2:$A$4</c:f>
              <c:strCache>
                <c:ptCount val="3"/>
                <c:pt idx="0">
                  <c:v>від 25 до 54 років</c:v>
                </c:pt>
                <c:pt idx="1">
                  <c:v>від 55 до 64 років</c:v>
                </c:pt>
                <c:pt idx="2">
                  <c:v>65 років і старше</c:v>
                </c:pt>
              </c:strCache>
            </c:strRef>
          </c:cat>
          <c:val>
            <c:numRef>
              <c:f>Лист1!$B$2:$B$4</c:f>
              <c:numCache>
                <c:formatCode>General</c:formatCode>
                <c:ptCount val="3"/>
                <c:pt idx="0">
                  <c:v>26</c:v>
                </c:pt>
                <c:pt idx="1">
                  <c:v>8</c:v>
                </c:pt>
                <c:pt idx="2">
                  <c:v>1</c:v>
                </c:pt>
              </c:numCache>
            </c:numRef>
          </c:val>
          <c:extLst>
            <c:ext xmlns:c16="http://schemas.microsoft.com/office/drawing/2014/chart" uri="{C3380CC4-5D6E-409C-BE32-E72D297353CC}">
              <c16:uniqueId val="{00000005-31A0-4A74-92C0-388016B1CFA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32"/>
      <c:rAngAx val="0"/>
      <c:perspective val="0"/>
    </c:view3D>
    <c:floor>
      <c:thickness val="0"/>
    </c:floor>
    <c:sideWall>
      <c:thickness val="0"/>
    </c:sideWall>
    <c:backWall>
      <c:thickness val="0"/>
    </c:backWall>
    <c:plotArea>
      <c:layout>
        <c:manualLayout>
          <c:layoutTarget val="inner"/>
          <c:xMode val="edge"/>
          <c:yMode val="edge"/>
          <c:x val="0.10984865874816495"/>
          <c:y val="0"/>
          <c:w val="0.8871374516671221"/>
          <c:h val="0.99832872242321058"/>
        </c:manualLayout>
      </c:layout>
      <c:pie3DChart>
        <c:varyColors val="1"/>
        <c:ser>
          <c:idx val="0"/>
          <c:order val="0"/>
          <c:tx>
            <c:strRef>
              <c:f>Лист1!$B$1</c:f>
              <c:strCache>
                <c:ptCount val="1"/>
                <c:pt idx="0">
                  <c:v>Столбец2</c:v>
                </c:pt>
              </c:strCache>
            </c:strRef>
          </c:tx>
          <c:spPr>
            <a:solidFill>
              <a:srgbClr val="00B050"/>
            </a:solidFill>
            <a:effectLst>
              <a:outerShdw sx="106000" sy="106000" algn="ctr" rotWithShape="0">
                <a:prstClr val="black">
                  <a:alpha val="10000"/>
                </a:prstClr>
              </a:outerShdw>
            </a:effectLst>
            <a:scene3d>
              <a:camera prst="orthographicFront"/>
              <a:lightRig rig="threePt" dir="t"/>
            </a:scene3d>
            <a:sp3d>
              <a:bevelT w="127000" h="127000"/>
              <a:bevelB w="127000" h="127000"/>
            </a:sp3d>
          </c:spPr>
          <c:dPt>
            <c:idx val="0"/>
            <c:bubble3D val="0"/>
            <c:spPr>
              <a:solidFill>
                <a:srgbClr val="FFFF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91C-4E6D-9A20-723F606656FE}"/>
              </c:ext>
            </c:extLst>
          </c:dPt>
          <c:dPt>
            <c:idx val="1"/>
            <c:bubble3D val="0"/>
            <c:spPr>
              <a:solidFill>
                <a:srgbClr val="7030A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91C-4E6D-9A20-723F606656FE}"/>
              </c:ext>
            </c:extLst>
          </c:dPt>
          <c:dPt>
            <c:idx val="2"/>
            <c:bubble3D val="0"/>
            <c:spPr>
              <a:solidFill>
                <a:srgbClr val="FF0000"/>
              </a:solidFill>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91C-4E6D-9A20-723F606656FE}"/>
              </c:ext>
            </c:extLst>
          </c:dPt>
          <c:dPt>
            <c:idx val="4"/>
            <c:bubble3D val="0"/>
            <c:spPr>
              <a:solidFill>
                <a:srgbClr val="0070C0"/>
              </a:solidFill>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91C-4E6D-9A20-723F606656FE}"/>
              </c:ext>
            </c:extLst>
          </c:dPt>
          <c:dLbls>
            <c:dLbl>
              <c:idx val="0"/>
              <c:layout>
                <c:manualLayout>
                  <c:x val="-0.13172865822711388"/>
                  <c:y val="-0.2255734148933863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повна вища освіта, 74%</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7282377919320594"/>
                      <c:h val="0.25695905144724041"/>
                    </c:manualLayout>
                  </c15:layout>
                </c:ext>
                <c:ext xmlns:c16="http://schemas.microsoft.com/office/drawing/2014/chart" uri="{C3380CC4-5D6E-409C-BE32-E72D297353CC}">
                  <c16:uniqueId val="{00000001-B91C-4E6D-9A20-723F606656FE}"/>
                </c:ext>
              </c:extLst>
            </c:dLbl>
            <c:dLbl>
              <c:idx val="1"/>
              <c:layout>
                <c:manualLayout>
                  <c:x val="6.8357477414770671E-4"/>
                  <c:y val="9.0909090909090912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базова вища освіта, 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031684575339684"/>
                      <c:h val="0.27548209366391185"/>
                    </c:manualLayout>
                  </c15:layout>
                </c:ext>
                <c:ext xmlns:c16="http://schemas.microsoft.com/office/drawing/2014/chart" uri="{C3380CC4-5D6E-409C-BE32-E72D297353CC}">
                  <c16:uniqueId val="{00000003-B91C-4E6D-9A20-723F606656FE}"/>
                </c:ext>
              </c:extLst>
            </c:dLbl>
            <c:dLbl>
              <c:idx val="2"/>
              <c:layout>
                <c:manualLayout>
                  <c:x val="-0.14425345369675857"/>
                  <c:y val="6.554170914586100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fld id="{DCB4A947-7C7B-476E-A4B6-997C44A185A6}" type="CATEGORYNAME">
                      <a:rPr lang="ru-RU" baseline="0"/>
                      <a:pPr>
                        <a:defRPr sz="1000" b="0" i="0" u="none" strike="noStrike" kern="1200" spc="0" baseline="0">
                          <a:solidFill>
                            <a:sysClr val="windowText" lastClr="000000"/>
                          </a:solidFill>
                          <a:latin typeface="Times New Roman" panose="02020603050405020304" pitchFamily="18" charset="0"/>
                          <a:ea typeface="+mn-ea"/>
                          <a:cs typeface="+mn-cs"/>
                        </a:defRPr>
                      </a:pPr>
                      <a:t>[ИМЯ КАТЕГОРИИ]</a:t>
                    </a:fld>
                    <a:r>
                      <a:rPr lang="ru-RU" baseline="0"/>
                      <a:t>, 9%</a:t>
                    </a:r>
                  </a:p>
                </c:rich>
              </c:tx>
              <c:numFmt formatCode="\О\с\н\о\в\н\о\й" sourceLinked="0"/>
              <c:spPr>
                <a:noFill/>
                <a:ln w="25395">
                  <a:noFill/>
                </a:ln>
              </c:spPr>
              <c:dLblPos val="bestFit"/>
              <c:showLegendKey val="0"/>
              <c:showVal val="1"/>
              <c:showCatName val="1"/>
              <c:showSerName val="1"/>
              <c:showPercent val="0"/>
              <c:showBubbleSize val="0"/>
              <c:extLst>
                <c:ext xmlns:c15="http://schemas.microsoft.com/office/drawing/2012/chart" uri="{CE6537A1-D6FC-4f65-9D91-7224C49458BB}">
                  <c15:layout>
                    <c:manualLayout>
                      <c:w val="0.15629239715201343"/>
                      <c:h val="0.35583089303919657"/>
                    </c:manualLayout>
                  </c15:layout>
                  <c15:dlblFieldTable/>
                  <c15:showDataLabelsRange val="0"/>
                </c:ext>
                <c:ext xmlns:c16="http://schemas.microsoft.com/office/drawing/2014/chart" uri="{C3380CC4-5D6E-409C-BE32-E72D297353CC}">
                  <c16:uniqueId val="{00000005-B91C-4E6D-9A20-723F606656FE}"/>
                </c:ext>
              </c:extLst>
            </c:dLbl>
            <c:dLbl>
              <c:idx val="3"/>
              <c:layout>
                <c:manualLayout>
                  <c:x val="-0.12201621298551743"/>
                  <c:y val="-2.3416014113938274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baseline="0"/>
                      <a:t> </a:t>
                    </a:r>
                    <a:fld id="{56CE7C48-C5E1-4A28-B9FE-7F486EC55EA4}" type="CATEGORYNAME">
                      <a:rPr lang="en-US" baseline="0"/>
                      <a:pPr>
                        <a:defRPr sz="1000" b="0" i="0" u="none" strike="noStrike" kern="1200" spc="0" baseline="0">
                          <a:solidFill>
                            <a:sysClr val="windowText" lastClr="000000"/>
                          </a:solidFill>
                          <a:latin typeface="Times New Roman" panose="02020603050405020304" pitchFamily="18" charset="0"/>
                          <a:ea typeface="+mn-ea"/>
                          <a:cs typeface="+mn-cs"/>
                        </a:defRPr>
                      </a:pPr>
                      <a:t>[ИМЯ КАТЕГОРИИ]</a:t>
                    </a:fld>
                    <a:r>
                      <a:rPr lang="en-US" baseline="0"/>
                      <a:t>, 11%</a:t>
                    </a:r>
                  </a:p>
                </c:rich>
              </c:tx>
              <c:numFmt formatCode="\О\с\н\о\в\н\о\й" sourceLinked="0"/>
              <c:spPr>
                <a:noFill/>
                <a:ln w="25395">
                  <a:noFill/>
                </a:ln>
              </c:spPr>
              <c:dLblPos val="bestFit"/>
              <c:showLegendKey val="0"/>
              <c:showVal val="1"/>
              <c:showCatName val="1"/>
              <c:showSerName val="1"/>
              <c:showPercent val="0"/>
              <c:showBubbleSize val="0"/>
              <c:extLst>
                <c:ext xmlns:c15="http://schemas.microsoft.com/office/drawing/2012/chart" uri="{CE6537A1-D6FC-4f65-9D91-7224C49458BB}">
                  <c15:layout>
                    <c:manualLayout>
                      <c:w val="0.27719899653427299"/>
                      <c:h val="0.25367302227717398"/>
                    </c:manualLayout>
                  </c15:layout>
                  <c15:dlblFieldTable/>
                  <c15:showDataLabelsRange val="0"/>
                </c:ext>
                <c:ext xmlns:c16="http://schemas.microsoft.com/office/drawing/2014/chart" uri="{C3380CC4-5D6E-409C-BE32-E72D297353CC}">
                  <c16:uniqueId val="{00000008-B91C-4E6D-9A20-723F606656FE}"/>
                </c:ext>
              </c:extLst>
            </c:dLbl>
            <c:dLbl>
              <c:idx val="4"/>
              <c:layout>
                <c:manualLayout>
                  <c:x val="0.14148619957537156"/>
                  <c:y val="-0.25050869145414811"/>
                </c:manualLayout>
              </c:layout>
              <c:tx>
                <c:rich>
                  <a:bodyPr/>
                  <a:lstStyle/>
                  <a:p>
                    <a:fld id="{E18B2820-FC09-430F-97EE-305A9103735C}" type="CATEGORYNAME">
                      <a:rPr lang="en-US" baseline="0"/>
                      <a:pPr/>
                      <a:t>[ИМЯ КАТЕГОРИИ]</a:t>
                    </a:fld>
                    <a:r>
                      <a:rPr lang="en-US" baseline="0"/>
                      <a:t>; 31%</a:t>
                    </a:r>
                  </a:p>
                </c:rich>
              </c:tx>
              <c:dLblPos val="bestFit"/>
              <c:showLegendKey val="0"/>
              <c:showVal val="1"/>
              <c:showCatName val="1"/>
              <c:showSerName val="1"/>
              <c:showPercent val="0"/>
              <c:showBubbleSize val="0"/>
              <c:extLst>
                <c:ext xmlns:c15="http://schemas.microsoft.com/office/drawing/2012/chart" uri="{CE6537A1-D6FC-4f65-9D91-7224C49458BB}">
                  <c15:layout>
                    <c:manualLayout>
                      <c:w val="0.2775371549893843"/>
                      <c:h val="0.1748249899419507"/>
                    </c:manualLayout>
                  </c15:layout>
                  <c15:dlblFieldTable/>
                  <c15:showDataLabelsRange val="0"/>
                </c:ext>
                <c:ext xmlns:c16="http://schemas.microsoft.com/office/drawing/2014/chart" uri="{C3380CC4-5D6E-409C-BE32-E72D297353CC}">
                  <c16:uniqueId val="{00000007-B91C-4E6D-9A20-723F606656FE}"/>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1"/>
            <c:showPercent val="0"/>
            <c:showBubbleSize val="0"/>
            <c:showLeaderLines val="0"/>
            <c:extLst>
              <c:ext xmlns:c15="http://schemas.microsoft.com/office/drawing/2012/chart" uri="{CE6537A1-D6FC-4f65-9D91-7224C49458BB}"/>
            </c:extLst>
          </c:dLbls>
          <c:cat>
            <c:strRef>
              <c:f>Лист1!$A$2:$A$5</c:f>
              <c:strCache>
                <c:ptCount val="4"/>
                <c:pt idx="0">
                  <c:v>повна освіта</c:v>
                </c:pt>
                <c:pt idx="1">
                  <c:v>базова вища освіта</c:v>
                </c:pt>
                <c:pt idx="2">
                  <c:v>неповна вища освіта</c:v>
                </c:pt>
                <c:pt idx="3">
                  <c:v>повна загальна середня освіта</c:v>
                </c:pt>
              </c:strCache>
            </c:strRef>
          </c:cat>
          <c:val>
            <c:numRef>
              <c:f>Лист1!$B$2:$B$5</c:f>
              <c:numCache>
                <c:formatCode>General</c:formatCode>
                <c:ptCount val="4"/>
                <c:pt idx="0">
                  <c:v>26</c:v>
                </c:pt>
                <c:pt idx="1">
                  <c:v>2</c:v>
                </c:pt>
                <c:pt idx="2">
                  <c:v>3</c:v>
                </c:pt>
                <c:pt idx="3">
                  <c:v>4</c:v>
                </c:pt>
              </c:numCache>
            </c:numRef>
          </c:val>
          <c:extLst>
            <c:ext xmlns:c16="http://schemas.microsoft.com/office/drawing/2014/chart" uri="{C3380CC4-5D6E-409C-BE32-E72D297353CC}">
              <c16:uniqueId val="{00000009-B91C-4E6D-9A20-723F606656FE}"/>
            </c:ext>
          </c:extLst>
        </c:ser>
        <c:dLbls>
          <c:showLegendKey val="0"/>
          <c:showVal val="0"/>
          <c:showCatName val="0"/>
          <c:showSerName val="0"/>
          <c:showPercent val="0"/>
          <c:showBubbleSize val="0"/>
          <c:showLeaderLines val="0"/>
        </c:dLbls>
      </c:pie3DChart>
      <c:spPr>
        <a:noFill/>
        <a:ln w="25395">
          <a:noFill/>
        </a:ln>
        <a:scene3d>
          <a:camera prst="orthographicFront"/>
          <a:lightRig rig="threePt" dir="t"/>
        </a:scene3d>
        <a:sp3d>
          <a:bevelT w="6350"/>
        </a:sp3d>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06-443D-BE42-A5A1858C9FB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c:v>
                </c:pt>
              </c:numCache>
            </c:numRef>
          </c:val>
          <c:shape val="cylinder"/>
          <c:extLst>
            <c:ext xmlns:c16="http://schemas.microsoft.com/office/drawing/2014/chart" uri="{C3380CC4-5D6E-409C-BE32-E72D297353CC}">
              <c16:uniqueId val="{00000001-F706-443D-BE42-A5A1858C9FB8}"/>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06-443D-BE42-A5A1858C9FB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c:v>
                </c:pt>
              </c:numCache>
            </c:numRef>
          </c:val>
          <c:shape val="cylinder"/>
          <c:extLst>
            <c:ext xmlns:c16="http://schemas.microsoft.com/office/drawing/2014/chart" uri="{C3380CC4-5D6E-409C-BE32-E72D297353CC}">
              <c16:uniqueId val="{00000003-F706-443D-BE42-A5A1858C9FB8}"/>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3.8073182028716998E-2"/>
                  <c:y val="-3.9536406263823799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9E-4211-8E42-F7161BF6B50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c:v>
                </c:pt>
              </c:numCache>
            </c:numRef>
          </c:val>
          <c:shape val="cylinder"/>
          <c:extLst>
            <c:ext xmlns:c16="http://schemas.microsoft.com/office/drawing/2014/chart" uri="{C3380CC4-5D6E-409C-BE32-E72D297353CC}">
              <c16:uniqueId val="{00000001-2B9E-4211-8E42-F7161BF6B501}"/>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9E-4211-8E42-F7161BF6B50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2B9E-4211-8E42-F7161BF6B50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3.8073182028716998E-2"/>
                  <c:y val="-3.2045769559703979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F5-4D9C-9960-627BB2D0C02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c:v>
                </c:pt>
              </c:numCache>
            </c:numRef>
          </c:val>
          <c:shape val="cylinder"/>
          <c:extLst>
            <c:ext xmlns:c16="http://schemas.microsoft.com/office/drawing/2014/chart" uri="{C3380CC4-5D6E-409C-BE32-E72D297353CC}">
              <c16:uniqueId val="{00000001-58F5-4D9C-9960-627BB2D0C022}"/>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F5-4D9C-9960-627BB2D0C02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c:v>
                </c:pt>
              </c:numCache>
            </c:numRef>
          </c:val>
          <c:shape val="cylinder"/>
          <c:extLst>
            <c:ext xmlns:c16="http://schemas.microsoft.com/office/drawing/2014/chart" uri="{C3380CC4-5D6E-409C-BE32-E72D297353CC}">
              <c16:uniqueId val="{00000003-58F5-4D9C-9960-627BB2D0C02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3.8073182028716998E-2"/>
                  <c:y val="-3.9536406263823765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1E-4F78-A6E6-0F55AFD8E41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c:v>
                </c:pt>
              </c:numCache>
            </c:numRef>
          </c:val>
          <c:shape val="cylinder"/>
          <c:extLst>
            <c:ext xmlns:c16="http://schemas.microsoft.com/office/drawing/2014/chart" uri="{C3380CC4-5D6E-409C-BE32-E72D297353CC}">
              <c16:uniqueId val="{00000001-7A1E-4F78-A6E6-0F55AFD8E41D}"/>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1E-4F78-A6E6-0F55AFD8E41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7A1E-4F78-A6E6-0F55AFD8E41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5F-4AAC-83F1-68C13ECCA71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29</c:v>
                </c:pt>
              </c:numCache>
            </c:numRef>
          </c:val>
          <c:shape val="cylinder"/>
          <c:extLst>
            <c:ext xmlns:c16="http://schemas.microsoft.com/office/drawing/2014/chart" uri="{C3380CC4-5D6E-409C-BE32-E72D297353CC}">
              <c16:uniqueId val="{00000001-495F-4AAC-83F1-68C13ECCA719}"/>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5F-4AAC-83F1-68C13ECCA71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c:v>
                </c:pt>
              </c:numCache>
            </c:numRef>
          </c:val>
          <c:shape val="cylinder"/>
          <c:extLst>
            <c:ext xmlns:c16="http://schemas.microsoft.com/office/drawing/2014/chart" uri="{C3380CC4-5D6E-409C-BE32-E72D297353CC}">
              <c16:uniqueId val="{00000003-495F-4AAC-83F1-68C13ECCA719}"/>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79351032448377"/>
          <c:y val="0.58729543422456809"/>
          <c:w val="0.87020648967551617"/>
          <c:h val="0.30701623835482106"/>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CC-443C-9411-845344DB987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C5CC-443C-9411-845344DB987B}"/>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CC-443C-9411-845344DB987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c:v>
                </c:pt>
              </c:numCache>
            </c:numRef>
          </c:val>
          <c:shape val="cylinder"/>
          <c:extLst>
            <c:ext xmlns:c16="http://schemas.microsoft.com/office/drawing/2014/chart" uri="{C3380CC4-5D6E-409C-BE32-E72D297353CC}">
              <c16:uniqueId val="{00000003-C5CC-443C-9411-845344DB987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FC-4890-B48E-B08274CDC5D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CEFC-4890-B48E-B08274CDC5D7}"/>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FC-4890-B48E-B08274CDC5D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c:v>
                </c:pt>
              </c:numCache>
            </c:numRef>
          </c:val>
          <c:shape val="cylinder"/>
          <c:extLst>
            <c:ext xmlns:c16="http://schemas.microsoft.com/office/drawing/2014/chart" uri="{C3380CC4-5D6E-409C-BE32-E72D297353CC}">
              <c16:uniqueId val="{00000003-CEFC-4890-B48E-B08274CDC5D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308572874173918E-3"/>
          <c:y val="0"/>
          <c:w val="0.88608646314234052"/>
          <c:h val="0.96581196581196582"/>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a:bevelT w="127000" h="127000"/>
            </a:sp3d>
          </c:spPr>
          <c:dPt>
            <c:idx val="0"/>
            <c:bubble3D val="0"/>
            <c:spPr>
              <a:solidFill>
                <a:srgbClr val="FFFF00"/>
              </a:solidFill>
              <a:ln>
                <a:solidFill>
                  <a:srgbClr val="FFFF00"/>
                </a:solidFill>
              </a:ln>
              <a:effectLst/>
              <a:scene3d>
                <a:camera prst="orthographicFront"/>
                <a:lightRig rig="threePt" dir="t"/>
              </a:scene3d>
              <a:sp3d>
                <a:bevelT w="127000" h="127000"/>
                <a:contourClr>
                  <a:srgbClr val="FFFF00"/>
                </a:contourClr>
              </a:sp3d>
            </c:spPr>
            <c:extLst>
              <c:ext xmlns:c16="http://schemas.microsoft.com/office/drawing/2014/chart" uri="{C3380CC4-5D6E-409C-BE32-E72D297353CC}">
                <c16:uniqueId val="{00000001-A1DD-4066-8414-1BC31E4AFC68}"/>
              </c:ext>
            </c:extLst>
          </c:dPt>
          <c:dPt>
            <c:idx val="1"/>
            <c:bubble3D val="0"/>
            <c:spPr>
              <a:solidFill>
                <a:srgbClr val="0070C0"/>
              </a:solidFill>
              <a:ln>
                <a:noFill/>
              </a:ln>
              <a:effectLst/>
              <a:scene3d>
                <a:camera prst="orthographicFront"/>
                <a:lightRig rig="threePt" dir="t"/>
              </a:scene3d>
              <a:sp3d>
                <a:bevelT w="127000" h="127000"/>
              </a:sp3d>
            </c:spPr>
            <c:extLst>
              <c:ext xmlns:c16="http://schemas.microsoft.com/office/drawing/2014/chart" uri="{C3380CC4-5D6E-409C-BE32-E72D297353CC}">
                <c16:uniqueId val="{00000003-A1DD-4066-8414-1BC31E4AFC68}"/>
              </c:ext>
            </c:extLst>
          </c:dPt>
          <c:dPt>
            <c:idx val="2"/>
            <c:bubble3D val="0"/>
            <c:spPr>
              <a:solidFill>
                <a:srgbClr val="00B050"/>
              </a:solidFill>
              <a:ln>
                <a:noFill/>
              </a:ln>
              <a:effectLst/>
              <a:scene3d>
                <a:camera prst="orthographicFront"/>
                <a:lightRig rig="threePt" dir="t"/>
              </a:scene3d>
              <a:sp3d>
                <a:bevelT w="127000" h="127000"/>
              </a:sp3d>
            </c:spPr>
            <c:extLst>
              <c:ext xmlns:c16="http://schemas.microsoft.com/office/drawing/2014/chart" uri="{C3380CC4-5D6E-409C-BE32-E72D297353CC}">
                <c16:uniqueId val="{00000004-A1DD-4066-8414-1BC31E4AFC68}"/>
              </c:ext>
            </c:extLst>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srgbClr val="FFFF00">
                      <a:alpha val="40000"/>
                    </a:srgb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1-A1DD-4066-8414-1BC31E4AFC6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с. Степанки</c:v>
                </c:pt>
                <c:pt idx="1">
                  <c:v>с. Бузуків</c:v>
                </c:pt>
                <c:pt idx="2">
                  <c:v>с. Хацьки</c:v>
                </c:pt>
              </c:strCache>
            </c:strRef>
          </c:cat>
          <c:val>
            <c:numRef>
              <c:f>Лист1!$B$2:$B$4</c:f>
              <c:numCache>
                <c:formatCode>General</c:formatCode>
                <c:ptCount val="3"/>
                <c:pt idx="0">
                  <c:v>2522</c:v>
                </c:pt>
                <c:pt idx="1">
                  <c:v>572</c:v>
                </c:pt>
                <c:pt idx="2">
                  <c:v>3089</c:v>
                </c:pt>
              </c:numCache>
            </c:numRef>
          </c:val>
          <c:extLst>
            <c:ext xmlns:c16="http://schemas.microsoft.com/office/drawing/2014/chart" uri="{C3380CC4-5D6E-409C-BE32-E72D297353CC}">
              <c16:uniqueId val="{00000005-A1DD-4066-8414-1BC31E4AFC6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9929513476445302"/>
          <c:y val="7.938685179145509E-2"/>
          <c:w val="0.17157321120240993"/>
          <c:h val="0.88943984566031797"/>
        </c:manualLayout>
      </c:layout>
      <c:overlay val="0"/>
      <c:spPr>
        <a:solidFill>
          <a:schemeClr val="bg1">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5.4308572874173918E-3"/>
          <c:y val="0"/>
          <c:w val="0.72443913260842396"/>
          <c:h val="0.8078522002931452"/>
        </c:manualLayout>
      </c:layout>
      <c:pie3DChart>
        <c:varyColors val="1"/>
        <c:ser>
          <c:idx val="0"/>
          <c:order val="0"/>
          <c:tx>
            <c:strRef>
              <c:f>Лист1!$B$1</c:f>
              <c:strCache>
                <c:ptCount val="1"/>
                <c:pt idx="0">
                  <c:v>Столбец1</c:v>
                </c:pt>
              </c:strCache>
            </c:strRef>
          </c:tx>
          <c:spPr>
            <a:solidFill>
              <a:srgbClr val="00B050"/>
            </a:solidFill>
            <a:effectLst>
              <a:outerShdw sx="106000" sy="106000" algn="ctr" rotWithShape="0">
                <a:prstClr val="black">
                  <a:alpha val="10000"/>
                </a:prstClr>
              </a:outerShdw>
            </a:effectLst>
          </c:spPr>
          <c:dPt>
            <c:idx val="0"/>
            <c:bubble3D val="0"/>
            <c:spPr>
              <a:solidFill>
                <a:srgbClr val="FFFF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F55-445B-9A9B-6F96A6581B92}"/>
              </c:ext>
            </c:extLst>
          </c:dPt>
          <c:dPt>
            <c:idx val="1"/>
            <c:bubble3D val="0"/>
            <c:spPr>
              <a:solidFill>
                <a:srgbClr val="7030A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F55-445B-9A9B-6F96A6581B92}"/>
              </c:ext>
            </c:extLst>
          </c:dPt>
          <c:dLbls>
            <c:dLbl>
              <c:idx val="0"/>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 2617 осіб старше 18 років</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F55-445B-9A9B-6F96A6581B92}"/>
                </c:ext>
              </c:extLst>
            </c:dLbl>
            <c:dLbl>
              <c:idx val="1"/>
              <c:layout>
                <c:manualLayout>
                  <c:x val="-1.6921415095347194E-2"/>
                  <c:y val="-2.7192317556297006E-6"/>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2523, осіб старше 18 років</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8155206713"/>
                      <c:h val="0.35716817908972143"/>
                    </c:manualLayout>
                  </c15:layout>
                </c:ext>
                <c:ext xmlns:c16="http://schemas.microsoft.com/office/drawing/2014/chart" uri="{C3380CC4-5D6E-409C-BE32-E72D297353CC}">
                  <c16:uniqueId val="{00000003-4F55-445B-9A9B-6F96A6581B92}"/>
                </c:ext>
              </c:extLst>
            </c:dLbl>
            <c:dLbl>
              <c:idx val="2"/>
              <c:delete val="1"/>
              <c:extLst>
                <c:ext xmlns:c15="http://schemas.microsoft.com/office/drawing/2012/chart" uri="{CE6537A1-D6FC-4f65-9D91-7224C49458BB}"/>
                <c:ext xmlns:c16="http://schemas.microsoft.com/office/drawing/2014/chart" uri="{C3380CC4-5D6E-409C-BE32-E72D297353CC}">
                  <c16:uniqueId val="{00000004-4F55-445B-9A9B-6F96A6581B92}"/>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Лист1!$A$2:$A$4</c:f>
              <c:strCache>
                <c:ptCount val="2"/>
                <c:pt idx="0">
                  <c:v>чоловіки</c:v>
                </c:pt>
                <c:pt idx="1">
                  <c:v>жінки</c:v>
                </c:pt>
              </c:strCache>
            </c:strRef>
          </c:cat>
          <c:val>
            <c:numRef>
              <c:f>Лист1!$B$2:$B$4</c:f>
              <c:numCache>
                <c:formatCode>General</c:formatCode>
                <c:ptCount val="3"/>
                <c:pt idx="0">
                  <c:v>2617</c:v>
                </c:pt>
                <c:pt idx="1">
                  <c:v>2523</c:v>
                </c:pt>
              </c:numCache>
            </c:numRef>
          </c:val>
          <c:extLst>
            <c:ext xmlns:c16="http://schemas.microsoft.com/office/drawing/2014/chart" uri="{C3380CC4-5D6E-409C-BE32-E72D297353CC}">
              <c16:uniqueId val="{00000005-4F55-445B-9A9B-6F96A6581B92}"/>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чоловіки</c:v>
                </c:pt>
              </c:strCache>
            </c:strRef>
          </c:tx>
          <c:spPr>
            <a:solidFill>
              <a:schemeClr val="accent1"/>
            </a:solidFill>
            <a:ln>
              <a:noFill/>
            </a:ln>
            <a:effectLst/>
            <a:scene3d>
              <a:camera prst="orthographicFront"/>
              <a:lightRig rig="threePt" dir="t"/>
            </a:scene3d>
            <a:sp3d>
              <a:bevelT w="127000" h="127000"/>
              <a:bevelB w="127000" h="127000"/>
            </a:sp3d>
          </c:spPr>
          <c:invertIfNegative val="0"/>
          <c:cat>
            <c:strRef>
              <c:f>Лист1!$A$2:$A$4</c:f>
              <c:strCache>
                <c:ptCount val="3"/>
                <c:pt idx="0">
                  <c:v>с. Степанки</c:v>
                </c:pt>
                <c:pt idx="1">
                  <c:v>с. Бузуків</c:v>
                </c:pt>
                <c:pt idx="2">
                  <c:v>с. Хацьки</c:v>
                </c:pt>
              </c:strCache>
            </c:strRef>
          </c:cat>
          <c:val>
            <c:numRef>
              <c:f>Лист1!$B$2:$B$4</c:f>
              <c:numCache>
                <c:formatCode>General</c:formatCode>
                <c:ptCount val="3"/>
                <c:pt idx="0">
                  <c:v>986</c:v>
                </c:pt>
                <c:pt idx="1">
                  <c:v>243</c:v>
                </c:pt>
                <c:pt idx="2">
                  <c:v>1388</c:v>
                </c:pt>
              </c:numCache>
            </c:numRef>
          </c:val>
          <c:extLst>
            <c:ext xmlns:c16="http://schemas.microsoft.com/office/drawing/2014/chart" uri="{C3380CC4-5D6E-409C-BE32-E72D297353CC}">
              <c16:uniqueId val="{00000000-7226-4B26-A134-58FE6518F212}"/>
            </c:ext>
          </c:extLst>
        </c:ser>
        <c:ser>
          <c:idx val="1"/>
          <c:order val="1"/>
          <c:tx>
            <c:strRef>
              <c:f>Лист1!$C$1</c:f>
              <c:strCache>
                <c:ptCount val="1"/>
                <c:pt idx="0">
                  <c:v>жінки</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cat>
            <c:strRef>
              <c:f>Лист1!$A$2:$A$4</c:f>
              <c:strCache>
                <c:ptCount val="3"/>
                <c:pt idx="0">
                  <c:v>с. Степанки</c:v>
                </c:pt>
                <c:pt idx="1">
                  <c:v>с. Бузуків</c:v>
                </c:pt>
                <c:pt idx="2">
                  <c:v>с. Хацьки</c:v>
                </c:pt>
              </c:strCache>
            </c:strRef>
          </c:cat>
          <c:val>
            <c:numRef>
              <c:f>Лист1!$C$2:$C$4</c:f>
              <c:numCache>
                <c:formatCode>General</c:formatCode>
                <c:ptCount val="3"/>
                <c:pt idx="0">
                  <c:v>1123</c:v>
                </c:pt>
                <c:pt idx="1">
                  <c:v>252</c:v>
                </c:pt>
                <c:pt idx="2">
                  <c:v>1148</c:v>
                </c:pt>
              </c:numCache>
            </c:numRef>
          </c:val>
          <c:extLst>
            <c:ext xmlns:c16="http://schemas.microsoft.com/office/drawing/2014/chart" uri="{C3380CC4-5D6E-409C-BE32-E72D297353CC}">
              <c16:uniqueId val="{00000001-7226-4B26-A134-58FE6518F212}"/>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16445214990328047"/>
          <c:y val="0"/>
          <c:w val="0.72443913260842396"/>
          <c:h val="0.8078522002931452"/>
        </c:manualLayout>
      </c:layout>
      <c:pie3DChart>
        <c:varyColors val="1"/>
        <c:ser>
          <c:idx val="0"/>
          <c:order val="0"/>
          <c:tx>
            <c:strRef>
              <c:f>Лист1!$B$1</c:f>
              <c:strCache>
                <c:ptCount val="1"/>
                <c:pt idx="0">
                  <c:v>Столбец1</c:v>
                </c:pt>
              </c:strCache>
            </c:strRef>
          </c:tx>
          <c:spPr>
            <a:solidFill>
              <a:srgbClr val="00B050"/>
            </a:solidFill>
            <a:effectLst>
              <a:outerShdw sx="106000" sy="106000" algn="ctr" rotWithShape="0">
                <a:prstClr val="black">
                  <a:alpha val="10000"/>
                </a:prstClr>
              </a:outerShdw>
            </a:effectLst>
          </c:spPr>
          <c:dPt>
            <c:idx val="0"/>
            <c:bubble3D val="0"/>
            <c:spPr>
              <a:solidFill>
                <a:srgbClr val="00B05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10-49DA-BC23-188A0E02A887}"/>
              </c:ext>
            </c:extLst>
          </c:dPt>
          <c:dPt>
            <c:idx val="1"/>
            <c:bubble3D val="0"/>
            <c:spPr>
              <a:solidFill>
                <a:srgbClr val="FFC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10-49DA-BC23-188A0E02A887}"/>
              </c:ext>
            </c:extLst>
          </c:dPt>
          <c:dLbls>
            <c:dLbl>
              <c:idx val="0"/>
              <c:layout>
                <c:manualLayout>
                  <c:x val="1.5683177217526708E-2"/>
                  <c:y val="1.9770114942528734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дорослі</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AD10-49DA-BC23-188A0E02A887}"/>
                </c:ext>
              </c:extLst>
            </c:dLbl>
            <c:dLbl>
              <c:idx val="1"/>
              <c:layout>
                <c:manualLayout>
                  <c:x val="1.6053039241654427E-7"/>
                  <c:y val="-9.1956557154493621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діти до18 років</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8155206713"/>
                      <c:h val="0.35716817908972143"/>
                    </c:manualLayout>
                  </c15:layout>
                </c:ext>
                <c:ext xmlns:c16="http://schemas.microsoft.com/office/drawing/2014/chart" uri="{C3380CC4-5D6E-409C-BE32-E72D297353CC}">
                  <c16:uniqueId val="{00000003-AD10-49DA-BC23-188A0E02A887}"/>
                </c:ext>
              </c:extLst>
            </c:dLbl>
            <c:dLbl>
              <c:idx val="2"/>
              <c:delete val="1"/>
              <c:extLst>
                <c:ext xmlns:c15="http://schemas.microsoft.com/office/drawing/2012/chart" uri="{CE6537A1-D6FC-4f65-9D91-7224C49458BB}"/>
                <c:ext xmlns:c16="http://schemas.microsoft.com/office/drawing/2014/chart" uri="{C3380CC4-5D6E-409C-BE32-E72D297353CC}">
                  <c16:uniqueId val="{00000004-AD10-49DA-BC23-188A0E02A887}"/>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Лист1!$A$2:$A$4</c:f>
              <c:strCache>
                <c:ptCount val="2"/>
                <c:pt idx="0">
                  <c:v>дорослі</c:v>
                </c:pt>
                <c:pt idx="1">
                  <c:v>діти</c:v>
                </c:pt>
              </c:strCache>
            </c:strRef>
          </c:cat>
          <c:val>
            <c:numRef>
              <c:f>Лист1!$B$2:$B$4</c:f>
              <c:numCache>
                <c:formatCode>General</c:formatCode>
                <c:ptCount val="3"/>
                <c:pt idx="0">
                  <c:v>5140</c:v>
                </c:pt>
                <c:pt idx="1">
                  <c:v>1043</c:v>
                </c:pt>
              </c:numCache>
            </c:numRef>
          </c:val>
          <c:extLst>
            <c:ext xmlns:c16="http://schemas.microsoft.com/office/drawing/2014/chart" uri="{C3380CC4-5D6E-409C-BE32-E72D297353CC}">
              <c16:uniqueId val="{00000005-AD10-49DA-BC23-188A0E02A887}"/>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 Степанки</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AF-47C5-B192-73C03CEBB0A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118</c:v>
                </c:pt>
              </c:numCache>
            </c:numRef>
          </c:val>
          <c:shape val="cylinder"/>
          <c:extLst>
            <c:ext xmlns:c16="http://schemas.microsoft.com/office/drawing/2014/chart" uri="{C3380CC4-5D6E-409C-BE32-E72D297353CC}">
              <c16:uniqueId val="{00000001-EEAF-47C5-B192-73C03CEBB0AB}"/>
            </c:ext>
          </c:extLst>
        </c:ser>
        <c:ser>
          <c:idx val="1"/>
          <c:order val="1"/>
          <c:tx>
            <c:strRef>
              <c:f>Лист1!$C$1</c:f>
              <c:strCache>
                <c:ptCount val="1"/>
                <c:pt idx="0">
                  <c:v>с. Бузуків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AF-47C5-B192-73C03CEBB0A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29</c:v>
                </c:pt>
              </c:numCache>
            </c:numRef>
          </c:val>
          <c:shape val="cylinder"/>
          <c:extLst>
            <c:ext xmlns:c16="http://schemas.microsoft.com/office/drawing/2014/chart" uri="{C3380CC4-5D6E-409C-BE32-E72D297353CC}">
              <c16:uniqueId val="{00000003-EEAF-47C5-B192-73C03CEBB0AB}"/>
            </c:ext>
          </c:extLst>
        </c:ser>
        <c:ser>
          <c:idx val="2"/>
          <c:order val="2"/>
          <c:tx>
            <c:strRef>
              <c:f>Лист1!$D$1</c:f>
              <c:strCache>
                <c:ptCount val="1"/>
                <c:pt idx="0">
                  <c:v>с. Хацьки</c:v>
                </c:pt>
              </c:strCache>
            </c:strRef>
          </c:tx>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outerShdw sx="1000" sy="1000" algn="ctr" rotWithShape="0">
                  <a:srgbClr val="000000"/>
                </a:outerShdw>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EEAF-47C5-B192-73C03CEBB0AB}"/>
              </c:ext>
            </c:extLst>
          </c:dPt>
          <c:dLbls>
            <c:dLbl>
              <c:idx val="0"/>
              <c:layout>
                <c:manualLayout>
                  <c:x val="5.2117263843648211E-2"/>
                  <c:y val="-0.11235955056179775"/>
                </c:manualLayout>
              </c:layout>
              <c:spPr>
                <a:solidFill>
                  <a:srgbClr val="00B050">
                    <a:alpha val="30000"/>
                  </a:srgbClr>
                </a:solidFill>
                <a:ln>
                  <a:noFill/>
                  <a:round/>
                </a:ln>
                <a:effectLst>
                  <a:outerShdw sx="1000" sy="1000" algn="tl"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AF-47C5-B192-73C03CEBB0AB}"/>
                </c:ext>
              </c:extLst>
            </c:dLbl>
            <c:spPr>
              <a:solidFill>
                <a:srgbClr val="00B050">
                  <a:alpha val="30000"/>
                </a:srgbClr>
              </a:solidFill>
              <a:ln>
                <a:solidFill>
                  <a:sysClr val="window" lastClr="FFFFFF">
                    <a:alpha val="50000"/>
                  </a:sysClr>
                </a:solidFill>
                <a:round/>
              </a:ln>
              <a:effectLst>
                <a:outerShdw sx="1000" sy="1000" algn="tl"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211</c:v>
                </c:pt>
              </c:numCache>
            </c:numRef>
          </c:val>
          <c:shape val="cylinder"/>
          <c:extLst>
            <c:ext xmlns:c16="http://schemas.microsoft.com/office/drawing/2014/chart" uri="{C3380CC4-5D6E-409C-BE32-E72D297353CC}">
              <c16:uniqueId val="{00000004-EEAF-47C5-B192-73C03CEBB0A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 Степанки</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9E-491E-ACEF-D413153E695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202</c:v>
                </c:pt>
              </c:numCache>
            </c:numRef>
          </c:val>
          <c:shape val="cylinder"/>
          <c:extLst>
            <c:ext xmlns:c16="http://schemas.microsoft.com/office/drawing/2014/chart" uri="{C3380CC4-5D6E-409C-BE32-E72D297353CC}">
              <c16:uniqueId val="{00000001-1D9E-491E-ACEF-D413153E6956}"/>
            </c:ext>
          </c:extLst>
        </c:ser>
        <c:ser>
          <c:idx val="1"/>
          <c:order val="1"/>
          <c:tx>
            <c:strRef>
              <c:f>Лист1!$C$1</c:f>
              <c:strCache>
                <c:ptCount val="1"/>
                <c:pt idx="0">
                  <c:v>с. Бузуків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9E-491E-ACEF-D413153E695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31</c:v>
                </c:pt>
              </c:numCache>
            </c:numRef>
          </c:val>
          <c:shape val="cylinder"/>
          <c:extLst>
            <c:ext xmlns:c16="http://schemas.microsoft.com/office/drawing/2014/chart" uri="{C3380CC4-5D6E-409C-BE32-E72D297353CC}">
              <c16:uniqueId val="{00000003-1D9E-491E-ACEF-D413153E6956}"/>
            </c:ext>
          </c:extLst>
        </c:ser>
        <c:ser>
          <c:idx val="2"/>
          <c:order val="2"/>
          <c:tx>
            <c:strRef>
              <c:f>Лист1!$D$1</c:f>
              <c:strCache>
                <c:ptCount val="1"/>
                <c:pt idx="0">
                  <c:v>с. Хацьки</c:v>
                </c:pt>
              </c:strCache>
            </c:strRef>
          </c:tx>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outerShdw sx="1000" sy="1000" algn="ctr" rotWithShape="0">
                  <a:srgbClr val="000000"/>
                </a:outerShdw>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1D9E-491E-ACEF-D413153E6956}"/>
              </c:ext>
            </c:extLst>
          </c:dPt>
          <c:dLbls>
            <c:dLbl>
              <c:idx val="0"/>
              <c:layout>
                <c:manualLayout>
                  <c:x val="5.2117263843648211E-2"/>
                  <c:y val="-0.11235955056179775"/>
                </c:manualLayout>
              </c:layout>
              <c:spPr>
                <a:solidFill>
                  <a:srgbClr val="00B050">
                    <a:alpha val="30000"/>
                  </a:srgbClr>
                </a:solidFill>
                <a:ln>
                  <a:noFill/>
                  <a:round/>
                </a:ln>
                <a:effectLst>
                  <a:outerShdw sx="1000" sy="1000" algn="tl"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9E-491E-ACEF-D413153E6956}"/>
                </c:ext>
              </c:extLst>
            </c:dLbl>
            <c:spPr>
              <a:solidFill>
                <a:srgbClr val="00B050">
                  <a:alpha val="30000"/>
                </a:srgbClr>
              </a:solidFill>
              <a:ln>
                <a:solidFill>
                  <a:sysClr val="window" lastClr="FFFFFF">
                    <a:alpha val="50000"/>
                  </a:sysClr>
                </a:solidFill>
                <a:round/>
              </a:ln>
              <a:effectLst>
                <a:outerShdw sx="1000" sy="1000" algn="tl"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234</c:v>
                </c:pt>
              </c:numCache>
            </c:numRef>
          </c:val>
          <c:shape val="cylinder"/>
          <c:extLst>
            <c:ext xmlns:c16="http://schemas.microsoft.com/office/drawing/2014/chart" uri="{C3380CC4-5D6E-409C-BE32-E72D297353CC}">
              <c16:uniqueId val="{00000006-1D9E-491E-ACEF-D413153E695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 Степанки</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F2-4526-9654-23887BE5965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c:v>
                </c:pt>
              </c:numCache>
            </c:numRef>
          </c:val>
          <c:shape val="cylinder"/>
          <c:extLst>
            <c:ext xmlns:c16="http://schemas.microsoft.com/office/drawing/2014/chart" uri="{C3380CC4-5D6E-409C-BE32-E72D297353CC}">
              <c16:uniqueId val="{00000001-1AF2-4526-9654-23887BE59653}"/>
            </c:ext>
          </c:extLst>
        </c:ser>
        <c:ser>
          <c:idx val="1"/>
          <c:order val="1"/>
          <c:tx>
            <c:strRef>
              <c:f>Лист1!$C$1</c:f>
              <c:strCache>
                <c:ptCount val="1"/>
                <c:pt idx="0">
                  <c:v>с. Бузуків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F2-4526-9654-23887BE5965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c:v>
                </c:pt>
              </c:numCache>
            </c:numRef>
          </c:val>
          <c:shape val="cylinder"/>
          <c:extLst>
            <c:ext xmlns:c16="http://schemas.microsoft.com/office/drawing/2014/chart" uri="{C3380CC4-5D6E-409C-BE32-E72D297353CC}">
              <c16:uniqueId val="{00000003-1AF2-4526-9654-23887BE59653}"/>
            </c:ext>
          </c:extLst>
        </c:ser>
        <c:ser>
          <c:idx val="2"/>
          <c:order val="2"/>
          <c:tx>
            <c:strRef>
              <c:f>Лист1!$D$1</c:f>
              <c:strCache>
                <c:ptCount val="1"/>
                <c:pt idx="0">
                  <c:v>с. Хацьки</c:v>
                </c:pt>
              </c:strCache>
            </c:strRef>
          </c:tx>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outerShdw sx="1000" sy="1000" algn="ctr" rotWithShape="0">
                  <a:srgbClr val="000000"/>
                </a:outerShdw>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1AF2-4526-9654-23887BE59653}"/>
              </c:ext>
            </c:extLst>
          </c:dPt>
          <c:dLbls>
            <c:dLbl>
              <c:idx val="0"/>
              <c:layout>
                <c:manualLayout>
                  <c:x val="5.2117263843648211E-2"/>
                  <c:y val="-0.11235955056179775"/>
                </c:manualLayout>
              </c:layout>
              <c:spPr>
                <a:solidFill>
                  <a:srgbClr val="00B050">
                    <a:alpha val="30000"/>
                  </a:srgbClr>
                </a:solidFill>
                <a:ln>
                  <a:noFill/>
                  <a:round/>
                </a:ln>
                <a:effectLst>
                  <a:outerShdw sx="1000" sy="1000" algn="tl"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F2-4526-9654-23887BE59653}"/>
                </c:ext>
              </c:extLst>
            </c:dLbl>
            <c:spPr>
              <a:solidFill>
                <a:srgbClr val="00B050">
                  <a:alpha val="30000"/>
                </a:srgbClr>
              </a:solidFill>
              <a:ln>
                <a:solidFill>
                  <a:sysClr val="window" lastClr="FFFFFF">
                    <a:alpha val="50000"/>
                  </a:sysClr>
                </a:solidFill>
                <a:round/>
              </a:ln>
              <a:effectLst>
                <a:outerShdw sx="1000" sy="1000" algn="tl"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108</c:v>
                </c:pt>
              </c:numCache>
            </c:numRef>
          </c:val>
          <c:shape val="cylinder"/>
          <c:extLst>
            <c:ext xmlns:c16="http://schemas.microsoft.com/office/drawing/2014/chart" uri="{C3380CC4-5D6E-409C-BE32-E72D297353CC}">
              <c16:uniqueId val="{00000006-1AF2-4526-9654-23887BE5965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 Степанки</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55130769425526E-2"/>
                  <c:y val="-5.327950531607277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F74066B4-255F-4039-893A-A2D7142E625A}" type="VALUE">
                      <a:rPr lang="ru-RU" sz="600">
                        <a:latin typeface="Times New Roman" panose="02020603050405020304" pitchFamily="18" charset="0"/>
                        <a:cs typeface="Times New Roman" panose="02020603050405020304" pitchFamily="18" charset="0"/>
                      </a:rPr>
                      <a:pPr>
                        <a:defRPr>
                          <a:solidFill>
                            <a:sysClr val="windowText" lastClr="000000"/>
                          </a:solidFill>
                        </a:defRPr>
                      </a:pPr>
                      <a:t>[ЗНАЧЕНИЕ]</a:t>
                    </a:fld>
                    <a:r>
                      <a:rPr lang="ru-RU" sz="600">
                        <a:latin typeface="Times New Roman" panose="02020603050405020304" pitchFamily="18" charset="0"/>
                        <a:cs typeface="Times New Roman" panose="02020603050405020304" pitchFamily="18" charset="0"/>
                      </a:rPr>
                      <a:t> чоловіки</a:t>
                    </a:r>
                  </a:p>
                </c:rich>
              </c:tx>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581993569131834"/>
                      <c:h val="0.14115841452021888"/>
                    </c:manualLayout>
                  </c15:layout>
                  <c15:dlblFieldTable/>
                  <c15:showDataLabelsRange val="0"/>
                </c:ext>
                <c:ext xmlns:c16="http://schemas.microsoft.com/office/drawing/2014/chart" uri="{C3380CC4-5D6E-409C-BE32-E72D297353CC}">
                  <c16:uniqueId val="{00000000-ADC2-461E-8F5F-2F54927C08B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717</c:v>
                </c:pt>
              </c:numCache>
            </c:numRef>
          </c:val>
          <c:shape val="cylinder"/>
          <c:extLst>
            <c:ext xmlns:c16="http://schemas.microsoft.com/office/drawing/2014/chart" uri="{C3380CC4-5D6E-409C-BE32-E72D297353CC}">
              <c16:uniqueId val="{00000001-ADC2-461E-8F5F-2F54927C08B7}"/>
            </c:ext>
          </c:extLst>
        </c:ser>
        <c:ser>
          <c:idx val="1"/>
          <c:order val="1"/>
          <c:tx>
            <c:strRef>
              <c:f>Лист1!$C$1</c:f>
              <c:strCache>
                <c:ptCount val="1"/>
                <c:pt idx="0">
                  <c:v>с. Степанки </c:v>
                </c:pt>
              </c:strCache>
            </c:strRef>
          </c:tx>
          <c:spPr>
            <a:solidFill>
              <a:srgbClr val="FFFF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FFFF0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17-ADC2-461E-8F5F-2F54927C08B7}"/>
              </c:ext>
            </c:extLst>
          </c:dPt>
          <c:dLbls>
            <c:dLbl>
              <c:idx val="0"/>
              <c:layout>
                <c:manualLayout>
                  <c:x val="1.9292604501607719E-2"/>
                  <c:y val="-5.932203389830514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effectLst>
                          <a:glow rad="127000">
                            <a:srgbClr val="FFFF00"/>
                          </a:glow>
                          <a:outerShdw dist="50800" algn="ctr" rotWithShape="0">
                            <a:srgbClr val="FFFF00"/>
                          </a:outerShdw>
                        </a:effectLst>
                        <a:latin typeface="+mn-lt"/>
                        <a:ea typeface="+mn-ea"/>
                        <a:cs typeface="+mn-cs"/>
                      </a:defRPr>
                    </a:pPr>
                    <a:fld id="{E809C514-6DE8-4758-9731-252E9C568B37}" type="VALUE">
                      <a:rPr lang="ru-RU" sz="600">
                        <a:latin typeface="Times New Roman" panose="02020603050405020304" pitchFamily="18" charset="0"/>
                        <a:cs typeface="Times New Roman" panose="02020603050405020304" pitchFamily="18" charset="0"/>
                      </a:rPr>
                      <a:pPr>
                        <a:defRPr>
                          <a:solidFill>
                            <a:schemeClr val="tx1">
                              <a:lumMod val="95000"/>
                              <a:lumOff val="5000"/>
                            </a:schemeClr>
                          </a:solidFill>
                          <a:effectLst>
                            <a:glow rad="127000">
                              <a:srgbClr val="FFFF00"/>
                            </a:glow>
                            <a:outerShdw dist="50800" algn="ctr" rotWithShape="0">
                              <a:srgbClr val="FFFF00"/>
                            </a:outerShdw>
                          </a:effectLst>
                        </a:defRPr>
                      </a:pPr>
                      <a:t>[ЗНАЧЕНИЕ]</a:t>
                    </a:fld>
                    <a:r>
                      <a:rPr lang="ru-RU" sz="600">
                        <a:latin typeface="Times New Roman" panose="02020603050405020304" pitchFamily="18" charset="0"/>
                        <a:cs typeface="Times New Roman" panose="02020603050405020304" pitchFamily="18" charset="0"/>
                      </a:rPr>
                      <a:t> жінки</a:t>
                    </a:r>
                  </a:p>
                </c:rich>
              </c:tx>
              <c:spPr>
                <a:solidFill>
                  <a:srgbClr val="FFFF00"/>
                </a:solidFill>
                <a:ln>
                  <a:solidFill>
                    <a:sysClr val="window" lastClr="FFFFFF">
                      <a:alpha val="50000"/>
                    </a:sysClr>
                  </a:solidFill>
                  <a:round/>
                </a:ln>
                <a:effectLst>
                  <a:glow rad="203200">
                    <a:schemeClr val="bg1">
                      <a:alpha val="40000"/>
                    </a:schemeClr>
                  </a:glo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effectLst>
                        <a:glow rad="127000">
                          <a:srgbClr val="FFFF00"/>
                        </a:glow>
                        <a:outerShdw dist="50800" algn="ctr" rotWithShape="0">
                          <a:srgbClr val="FFFF00"/>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165042070705792"/>
                      <c:h val="0.15847457627118641"/>
                    </c:manualLayout>
                  </c15:layout>
                  <c15:dlblFieldTable/>
                  <c15:showDataLabelsRange val="0"/>
                </c:ext>
                <c:ext xmlns:c16="http://schemas.microsoft.com/office/drawing/2014/chart" uri="{C3380CC4-5D6E-409C-BE32-E72D297353CC}">
                  <c16:uniqueId val="{00000017-ADC2-461E-8F5F-2F54927C08B7}"/>
                </c:ext>
              </c:extLst>
            </c:dLbl>
            <c:spPr>
              <a:solidFill>
                <a:srgbClr val="FFFF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effectLst>
                      <a:glow rad="127000">
                        <a:srgbClr val="FFFF00"/>
                      </a:glow>
                      <a:outerShdw dist="50800" algn="ctr" rotWithShape="0">
                        <a:srgbClr val="FFFF00"/>
                      </a:outerShdw>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Лист1!$C$2</c:f>
              <c:numCache>
                <c:formatCode>General</c:formatCode>
                <c:ptCount val="1"/>
                <c:pt idx="0">
                  <c:v>921</c:v>
                </c:pt>
              </c:numCache>
            </c:numRef>
          </c:val>
          <c:shape val="cylinder"/>
          <c:extLst>
            <c:ext xmlns:c16="http://schemas.microsoft.com/office/drawing/2014/chart" uri="{C3380CC4-5D6E-409C-BE32-E72D297353CC}">
              <c16:uniqueId val="{0000000E-ADC2-461E-8F5F-2F54927C08B7}"/>
            </c:ext>
          </c:extLst>
        </c:ser>
        <c:ser>
          <c:idx val="2"/>
          <c:order val="2"/>
          <c:tx>
            <c:strRef>
              <c:f>Лист1!$D$1</c:f>
              <c:strCache>
                <c:ptCount val="1"/>
                <c:pt idx="0">
                  <c:v>с. Бузуків</c:v>
                </c:pt>
              </c:strCache>
            </c:strRef>
          </c:tx>
          <c:spPr>
            <a:solidFill>
              <a:srgbClr val="0070C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5.3590568060021354E-2"/>
                  <c:y val="-6.7796610169491525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7F19F8F6-1F9F-4E6E-A5AD-C7E8BFD039F7}" type="VALUE">
                      <a:rPr lang="ru-RU"/>
                      <a:pPr>
                        <a:defRPr sz="600">
                          <a:solidFill>
                            <a:schemeClr val="tx1">
                              <a:lumMod val="95000"/>
                              <a:lumOff val="5000"/>
                            </a:schemeClr>
                          </a:solidFill>
                          <a:latin typeface="Times New Roman" panose="02020603050405020304" pitchFamily="18" charset="0"/>
                          <a:cs typeface="Times New Roman" panose="02020603050405020304" pitchFamily="18" charset="0"/>
                        </a:defRPr>
                      </a:pPr>
                      <a:t>[ЗНАЧЕНИЕ]</a:t>
                    </a:fld>
                    <a:r>
                      <a:rPr lang="ru-RU"/>
                      <a:t> </a:t>
                    </a:r>
                    <a:r>
                      <a:rPr lang="ru-RU" sz="500"/>
                      <a:t>чоловіки</a:t>
                    </a:r>
                  </a:p>
                  <a:p>
                    <a:pPr>
                      <a:defRPr sz="600">
                        <a:solidFill>
                          <a:schemeClr val="tx1">
                            <a:lumMod val="95000"/>
                            <a:lumOff val="5000"/>
                          </a:schemeClr>
                        </a:solidFill>
                        <a:latin typeface="Times New Roman" panose="02020603050405020304" pitchFamily="18" charset="0"/>
                        <a:cs typeface="Times New Roman" panose="02020603050405020304" pitchFamily="18" charset="0"/>
                      </a:defRPr>
                    </a:pPr>
                    <a:endParaRPr lang="ru-RU"/>
                  </a:p>
                </c:rich>
              </c:tx>
              <c:spPr>
                <a:solidFill>
                  <a:srgbClr val="0070C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861736334405144"/>
                      <c:h val="0.20282485875706216"/>
                    </c:manualLayout>
                  </c15:layout>
                  <c15:dlblFieldTable/>
                  <c15:showDataLabelsRange val="0"/>
                </c:ext>
                <c:ext xmlns:c16="http://schemas.microsoft.com/office/drawing/2014/chart" uri="{C3380CC4-5D6E-409C-BE32-E72D297353CC}">
                  <c16:uniqueId val="{00000002-7660-4457-BAF3-F3C55A5BB9FC}"/>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201</c:v>
                </c:pt>
              </c:numCache>
            </c:numRef>
          </c:val>
          <c:shape val="cylinder"/>
          <c:extLst>
            <c:ext xmlns:c16="http://schemas.microsoft.com/office/drawing/2014/chart" uri="{C3380CC4-5D6E-409C-BE32-E72D297353CC}">
              <c16:uniqueId val="{0000000F-ADC2-461E-8F5F-2F54927C08B7}"/>
            </c:ext>
          </c:extLst>
        </c:ser>
        <c:ser>
          <c:idx val="3"/>
          <c:order val="3"/>
          <c:tx>
            <c:strRef>
              <c:f>Лист1!$E$1</c:f>
              <c:strCache>
                <c:ptCount val="1"/>
                <c:pt idx="0">
                  <c:v>с. Бузуків2</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0070C0"/>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3-7660-4457-BAF3-F3C55A5BB9FC}"/>
              </c:ext>
            </c:extLst>
          </c:dPt>
          <c:dLbls>
            <c:dLbl>
              <c:idx val="0"/>
              <c:layout>
                <c:manualLayout>
                  <c:x val="2.1436227224008574E-3"/>
                  <c:y val="-0.2203389830508475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latin typeface="+mn-lt"/>
                        <a:ea typeface="+mn-ea"/>
                        <a:cs typeface="+mn-cs"/>
                      </a:defRPr>
                    </a:pPr>
                    <a:r>
                      <a:rPr lang="ru-RU" sz="600">
                        <a:solidFill>
                          <a:schemeClr val="tx1">
                            <a:lumMod val="95000"/>
                            <a:lumOff val="5000"/>
                          </a:schemeClr>
                        </a:solidFill>
                        <a:latin typeface="Times New Roman" panose="02020603050405020304" pitchFamily="18" charset="0"/>
                        <a:cs typeface="Times New Roman" panose="02020603050405020304" pitchFamily="18" charset="0"/>
                      </a:rPr>
                      <a:t> 209 </a:t>
                    </a:r>
                    <a:r>
                      <a:rPr lang="ru-RU" sz="500">
                        <a:solidFill>
                          <a:schemeClr val="tx1">
                            <a:lumMod val="95000"/>
                            <a:lumOff val="5000"/>
                          </a:schemeClr>
                        </a:solidFill>
                        <a:latin typeface="Times New Roman" panose="02020603050405020304" pitchFamily="18" charset="0"/>
                        <a:cs typeface="Times New Roman" panose="02020603050405020304" pitchFamily="18" charset="0"/>
                      </a:rPr>
                      <a:t>жінки</a:t>
                    </a:r>
                  </a:p>
                </c:rich>
              </c:tx>
              <c:spPr>
                <a:solidFill>
                  <a:srgbClr val="0070C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46838156484459"/>
                      <c:h val="0.19152542372881357"/>
                    </c:manualLayout>
                  </c15:layout>
                </c:ext>
                <c:ext xmlns:c16="http://schemas.microsoft.com/office/drawing/2014/chart" uri="{C3380CC4-5D6E-409C-BE32-E72D297353CC}">
                  <c16:uniqueId val="{00000003-7660-4457-BAF3-F3C55A5BB9FC}"/>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Лист1!$E$2</c:f>
              <c:numCache>
                <c:formatCode>General</c:formatCode>
                <c:ptCount val="1"/>
                <c:pt idx="0">
                  <c:v>209</c:v>
                </c:pt>
              </c:numCache>
            </c:numRef>
          </c:val>
          <c:shape val="cylinder"/>
          <c:extLst>
            <c:ext xmlns:c16="http://schemas.microsoft.com/office/drawing/2014/chart" uri="{C3380CC4-5D6E-409C-BE32-E72D297353CC}">
              <c16:uniqueId val="{00000012-ADC2-461E-8F5F-2F54927C08B7}"/>
            </c:ext>
          </c:extLst>
        </c:ser>
        <c:ser>
          <c:idx val="4"/>
          <c:order val="4"/>
          <c:tx>
            <c:strRef>
              <c:f>Лист1!$F$1</c:f>
              <c:strCache>
                <c:ptCount val="1"/>
                <c:pt idx="0">
                  <c:v>с. Хацьки</c:v>
                </c:pt>
              </c:strCache>
            </c:strRef>
          </c:tx>
          <c:spPr>
            <a:solidFill>
              <a:srgbClr val="00B050"/>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dLbl>
              <c:idx val="0"/>
              <c:layout>
                <c:manualLayout>
                  <c:x val="2.3579849946409433E-2"/>
                  <c:y val="-4.519774011299435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07D3321A-896E-43A2-80E8-21167FCFAC9E}" type="VALUE">
                      <a:rPr lang="ru-RU"/>
                      <a:pPr>
                        <a:defRPr sz="600">
                          <a:solidFill>
                            <a:schemeClr val="tx1">
                              <a:lumMod val="95000"/>
                              <a:lumOff val="5000"/>
                            </a:schemeClr>
                          </a:solidFill>
                          <a:latin typeface="Times New Roman" panose="02020603050405020304" pitchFamily="18" charset="0"/>
                          <a:cs typeface="Times New Roman" panose="02020603050405020304" pitchFamily="18" charset="0"/>
                        </a:defRPr>
                      </a:pPr>
                      <a:t>[ЗНАЧЕНИЕ]</a:t>
                    </a:fld>
                    <a:r>
                      <a:rPr lang="ru-RU"/>
                      <a:t> </a:t>
                    </a:r>
                    <a:r>
                      <a:rPr lang="ru-RU" sz="500"/>
                      <a:t>чоловіки</a:t>
                    </a:r>
                  </a:p>
                </c:rich>
              </c:tx>
              <c:spPr>
                <a:solidFill>
                  <a:srgbClr val="00B05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433011789924973"/>
                      <c:h val="0.13502824858757062"/>
                    </c:manualLayout>
                  </c15:layout>
                  <c15:dlblFieldTable/>
                  <c15:showDataLabelsRange val="0"/>
                </c:ext>
                <c:ext xmlns:c16="http://schemas.microsoft.com/office/drawing/2014/chart" uri="{C3380CC4-5D6E-409C-BE32-E72D297353CC}">
                  <c16:uniqueId val="{00000004-7660-4457-BAF3-F3C55A5BB9FC}"/>
                </c:ext>
              </c:extLst>
            </c:dLbl>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Лист1!$F$2</c:f>
              <c:numCache>
                <c:formatCode>General</c:formatCode>
                <c:ptCount val="1"/>
                <c:pt idx="0">
                  <c:v>1063</c:v>
                </c:pt>
              </c:numCache>
            </c:numRef>
          </c:val>
          <c:shape val="cylinder"/>
          <c:extLst>
            <c:ext xmlns:c16="http://schemas.microsoft.com/office/drawing/2014/chart" uri="{C3380CC4-5D6E-409C-BE32-E72D297353CC}">
              <c16:uniqueId val="{00000015-ADC2-461E-8F5F-2F54927C08B7}"/>
            </c:ext>
          </c:extLst>
        </c:ser>
        <c:ser>
          <c:idx val="5"/>
          <c:order val="5"/>
          <c:tx>
            <c:strRef>
              <c:f>Лист1!$G$1</c:f>
              <c:strCache>
                <c:ptCount val="1"/>
                <c:pt idx="0">
                  <c:v>с. Хацьки2</c:v>
                </c:pt>
              </c:strCache>
            </c:strRef>
          </c:tx>
          <c:spPr>
            <a:solidFill>
              <a:srgbClr val="00B050"/>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dLbls>
            <c:dLbl>
              <c:idx val="0"/>
              <c:layout>
                <c:manualLayout>
                  <c:x val="8.3601286173633438E-2"/>
                  <c:y val="-7.3446327683615836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sz="600">
                        <a:solidFill>
                          <a:schemeClr val="tx1">
                            <a:lumMod val="95000"/>
                            <a:lumOff val="5000"/>
                          </a:schemeClr>
                        </a:solidFill>
                        <a:latin typeface="Times New Roman" panose="02020603050405020304" pitchFamily="18" charset="0"/>
                        <a:cs typeface="Times New Roman" panose="02020603050405020304" pitchFamily="18" charset="0"/>
                      </a:rPr>
                      <a:t> 882 жінки</a:t>
                    </a:r>
                  </a:p>
                </c:rich>
              </c:tx>
              <c:spPr>
                <a:solidFill>
                  <a:srgbClr val="00B05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46838156484459"/>
                      <c:h val="0.16892655367231635"/>
                    </c:manualLayout>
                  </c15:layout>
                </c:ext>
                <c:ext xmlns:c16="http://schemas.microsoft.com/office/drawing/2014/chart" uri="{C3380CC4-5D6E-409C-BE32-E72D297353CC}">
                  <c16:uniqueId val="{00000005-7660-4457-BAF3-F3C55A5BB9FC}"/>
                </c:ext>
              </c:extLst>
            </c:dLbl>
            <c:spPr>
              <a:solidFill>
                <a:srgbClr val="70AD47">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Лист1!$G$2</c:f>
              <c:numCache>
                <c:formatCode>General</c:formatCode>
                <c:ptCount val="1"/>
                <c:pt idx="0">
                  <c:v>882</c:v>
                </c:pt>
              </c:numCache>
            </c:numRef>
          </c:val>
          <c:shape val="cylinder"/>
          <c:extLst>
            <c:ext xmlns:c16="http://schemas.microsoft.com/office/drawing/2014/chart" uri="{C3380CC4-5D6E-409C-BE32-E72D297353CC}">
              <c16:uniqueId val="{00000016-ADC2-461E-8F5F-2F54927C08B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egendEntry>
        <c:idx val="1"/>
        <c:delete val="1"/>
      </c:legendEntry>
      <c:legendEntry>
        <c:idx val="3"/>
        <c:delete val="1"/>
      </c:legendEntry>
      <c:legendEntry>
        <c:idx val="5"/>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 Степанки</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55130769425526E-2"/>
                  <c:y val="-5.327950531607277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F74066B4-255F-4039-893A-A2D7142E625A}" type="VALUE">
                      <a:rPr lang="ru-RU" sz="600">
                        <a:latin typeface="Times New Roman" panose="02020603050405020304" pitchFamily="18" charset="0"/>
                        <a:cs typeface="Times New Roman" panose="02020603050405020304" pitchFamily="18" charset="0"/>
                      </a:rPr>
                      <a:pPr>
                        <a:defRPr>
                          <a:solidFill>
                            <a:sysClr val="windowText" lastClr="000000"/>
                          </a:solidFill>
                        </a:defRPr>
                      </a:pPr>
                      <a:t>[ЗНАЧЕНИЕ]</a:t>
                    </a:fld>
                    <a:r>
                      <a:rPr lang="ru-RU" sz="600">
                        <a:latin typeface="Times New Roman" panose="02020603050405020304" pitchFamily="18" charset="0"/>
                        <a:cs typeface="Times New Roman" panose="02020603050405020304" pitchFamily="18" charset="0"/>
                      </a:rPr>
                      <a:t> чоловіки</a:t>
                    </a:r>
                  </a:p>
                </c:rich>
              </c:tx>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581993569131834"/>
                      <c:h val="0.14115841452021888"/>
                    </c:manualLayout>
                  </c15:layout>
                  <c15:dlblFieldTable/>
                  <c15:showDataLabelsRange val="0"/>
                </c:ext>
                <c:ext xmlns:c16="http://schemas.microsoft.com/office/drawing/2014/chart" uri="{C3380CC4-5D6E-409C-BE32-E72D297353CC}">
                  <c16:uniqueId val="{00000000-9011-409C-99B6-6CFF92542B6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313</c:v>
                </c:pt>
              </c:numCache>
            </c:numRef>
          </c:val>
          <c:shape val="cylinder"/>
          <c:extLst>
            <c:ext xmlns:c16="http://schemas.microsoft.com/office/drawing/2014/chart" uri="{C3380CC4-5D6E-409C-BE32-E72D297353CC}">
              <c16:uniqueId val="{00000001-9011-409C-99B6-6CFF92542B61}"/>
            </c:ext>
          </c:extLst>
        </c:ser>
        <c:ser>
          <c:idx val="1"/>
          <c:order val="1"/>
          <c:tx>
            <c:strRef>
              <c:f>Лист1!$C$1</c:f>
              <c:strCache>
                <c:ptCount val="1"/>
                <c:pt idx="0">
                  <c:v>с. Степанки </c:v>
                </c:pt>
              </c:strCache>
            </c:strRef>
          </c:tx>
          <c:spPr>
            <a:solidFill>
              <a:srgbClr val="FFFF0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FFFF0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3-9011-409C-99B6-6CFF92542B61}"/>
              </c:ext>
            </c:extLst>
          </c:dPt>
          <c:dLbls>
            <c:dLbl>
              <c:idx val="0"/>
              <c:layout>
                <c:manualLayout>
                  <c:x val="1.9292604501607719E-2"/>
                  <c:y val="-5.932203389830514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effectLst>
                          <a:glow rad="127000">
                            <a:srgbClr val="FFFF00"/>
                          </a:glow>
                          <a:outerShdw dist="50800" algn="ctr" rotWithShape="0">
                            <a:srgbClr val="FFFF00"/>
                          </a:outerShdw>
                        </a:effectLst>
                        <a:latin typeface="+mn-lt"/>
                        <a:ea typeface="+mn-ea"/>
                        <a:cs typeface="+mn-cs"/>
                      </a:defRPr>
                    </a:pPr>
                    <a:fld id="{E809C514-6DE8-4758-9731-252E9C568B37}" type="VALUE">
                      <a:rPr lang="ru-RU" sz="600">
                        <a:latin typeface="Times New Roman" panose="02020603050405020304" pitchFamily="18" charset="0"/>
                        <a:cs typeface="Times New Roman" panose="02020603050405020304" pitchFamily="18" charset="0"/>
                      </a:rPr>
                      <a:pPr>
                        <a:defRPr>
                          <a:solidFill>
                            <a:schemeClr val="tx1">
                              <a:lumMod val="95000"/>
                              <a:lumOff val="5000"/>
                            </a:schemeClr>
                          </a:solidFill>
                          <a:effectLst>
                            <a:glow rad="127000">
                              <a:srgbClr val="FFFF00"/>
                            </a:glow>
                            <a:outerShdw dist="50800" algn="ctr" rotWithShape="0">
                              <a:srgbClr val="FFFF00"/>
                            </a:outerShdw>
                          </a:effectLst>
                        </a:defRPr>
                      </a:pPr>
                      <a:t>[ЗНАЧЕНИЕ]</a:t>
                    </a:fld>
                    <a:r>
                      <a:rPr lang="ru-RU" sz="600">
                        <a:latin typeface="Times New Roman" panose="02020603050405020304" pitchFamily="18" charset="0"/>
                        <a:cs typeface="Times New Roman" panose="02020603050405020304" pitchFamily="18" charset="0"/>
                      </a:rPr>
                      <a:t> жінки</a:t>
                    </a:r>
                  </a:p>
                </c:rich>
              </c:tx>
              <c:spPr>
                <a:solidFill>
                  <a:srgbClr val="FFFF00"/>
                </a:solidFill>
                <a:ln>
                  <a:solidFill>
                    <a:sysClr val="window" lastClr="FFFFFF">
                      <a:alpha val="50000"/>
                    </a:sysClr>
                  </a:solidFill>
                  <a:round/>
                </a:ln>
                <a:effectLst>
                  <a:glow rad="203200">
                    <a:schemeClr val="bg1">
                      <a:alpha val="40000"/>
                    </a:schemeClr>
                  </a:glo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effectLst>
                        <a:glow rad="127000">
                          <a:srgbClr val="FFFF00"/>
                        </a:glow>
                        <a:outerShdw dist="50800" algn="ctr" rotWithShape="0">
                          <a:srgbClr val="FFFF00"/>
                        </a:outerShdw>
                      </a:effectLst>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165042070705792"/>
                      <c:h val="0.15847457627118641"/>
                    </c:manualLayout>
                  </c15:layout>
                  <c15:dlblFieldTable/>
                  <c15:showDataLabelsRange val="0"/>
                </c:ext>
                <c:ext xmlns:c16="http://schemas.microsoft.com/office/drawing/2014/chart" uri="{C3380CC4-5D6E-409C-BE32-E72D297353CC}">
                  <c16:uniqueId val="{00000003-9011-409C-99B6-6CFF92542B61}"/>
                </c:ext>
              </c:extLst>
            </c:dLbl>
            <c:spPr>
              <a:solidFill>
                <a:srgbClr val="FFFF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effectLst>
                      <a:glow rad="127000">
                        <a:srgbClr val="FFFF00"/>
                      </a:glow>
                      <a:outerShdw dist="50800" algn="ctr" rotWithShape="0">
                        <a:srgbClr val="FFFF00"/>
                      </a:outerShdw>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Лист1!$C$2</c:f>
              <c:numCache>
                <c:formatCode>General</c:formatCode>
                <c:ptCount val="1"/>
                <c:pt idx="0">
                  <c:v>251</c:v>
                </c:pt>
              </c:numCache>
            </c:numRef>
          </c:val>
          <c:shape val="cylinder"/>
          <c:extLst>
            <c:ext xmlns:c16="http://schemas.microsoft.com/office/drawing/2014/chart" uri="{C3380CC4-5D6E-409C-BE32-E72D297353CC}">
              <c16:uniqueId val="{00000004-9011-409C-99B6-6CFF92542B61}"/>
            </c:ext>
          </c:extLst>
        </c:ser>
        <c:ser>
          <c:idx val="2"/>
          <c:order val="2"/>
          <c:tx>
            <c:strRef>
              <c:f>Лист1!$D$1</c:f>
              <c:strCache>
                <c:ptCount val="1"/>
                <c:pt idx="0">
                  <c:v>с. Бузуків</c:v>
                </c:pt>
              </c:strCache>
            </c:strRef>
          </c:tx>
          <c:spPr>
            <a:solidFill>
              <a:srgbClr val="0070C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5.3590568060021354E-2"/>
                  <c:y val="-6.7796610169491525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7F19F8F6-1F9F-4E6E-A5AD-C7E8BFD039F7}" type="VALUE">
                      <a:rPr lang="ru-RU"/>
                      <a:pPr>
                        <a:defRPr sz="600">
                          <a:solidFill>
                            <a:schemeClr val="tx1">
                              <a:lumMod val="95000"/>
                              <a:lumOff val="5000"/>
                            </a:schemeClr>
                          </a:solidFill>
                          <a:latin typeface="Times New Roman" panose="02020603050405020304" pitchFamily="18" charset="0"/>
                          <a:cs typeface="Times New Roman" panose="02020603050405020304" pitchFamily="18" charset="0"/>
                        </a:defRPr>
                      </a:pPr>
                      <a:t>[ЗНАЧЕНИЕ]</a:t>
                    </a:fld>
                    <a:r>
                      <a:rPr lang="ru-RU"/>
                      <a:t> </a:t>
                    </a:r>
                    <a:r>
                      <a:rPr lang="ru-RU" sz="500"/>
                      <a:t>чоловіки</a:t>
                    </a:r>
                  </a:p>
                  <a:p>
                    <a:pPr>
                      <a:defRPr sz="600">
                        <a:solidFill>
                          <a:schemeClr val="tx1">
                            <a:lumMod val="95000"/>
                            <a:lumOff val="5000"/>
                          </a:schemeClr>
                        </a:solidFill>
                        <a:latin typeface="Times New Roman" panose="02020603050405020304" pitchFamily="18" charset="0"/>
                        <a:cs typeface="Times New Roman" panose="02020603050405020304" pitchFamily="18" charset="0"/>
                      </a:defRPr>
                    </a:pPr>
                    <a:endParaRPr lang="ru-RU"/>
                  </a:p>
                </c:rich>
              </c:tx>
              <c:spPr>
                <a:solidFill>
                  <a:srgbClr val="0070C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861736334405144"/>
                      <c:h val="0.20282485875706216"/>
                    </c:manualLayout>
                  </c15:layout>
                  <c15:dlblFieldTable/>
                  <c15:showDataLabelsRange val="0"/>
                </c:ext>
                <c:ext xmlns:c16="http://schemas.microsoft.com/office/drawing/2014/chart" uri="{C3380CC4-5D6E-409C-BE32-E72D297353CC}">
                  <c16:uniqueId val="{00000005-9011-409C-99B6-6CFF92542B61}"/>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50</c:v>
                </c:pt>
              </c:numCache>
            </c:numRef>
          </c:val>
          <c:shape val="cylinder"/>
          <c:extLst>
            <c:ext xmlns:c16="http://schemas.microsoft.com/office/drawing/2014/chart" uri="{C3380CC4-5D6E-409C-BE32-E72D297353CC}">
              <c16:uniqueId val="{00000006-9011-409C-99B6-6CFF92542B61}"/>
            </c:ext>
          </c:extLst>
        </c:ser>
        <c:ser>
          <c:idx val="3"/>
          <c:order val="3"/>
          <c:tx>
            <c:strRef>
              <c:f>Лист1!$E$1</c:f>
              <c:strCache>
                <c:ptCount val="1"/>
                <c:pt idx="0">
                  <c:v>с. Бузуків2</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0070C0"/>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8-9011-409C-99B6-6CFF92542B61}"/>
              </c:ext>
            </c:extLst>
          </c:dPt>
          <c:dLbls>
            <c:dLbl>
              <c:idx val="0"/>
              <c:layout>
                <c:manualLayout>
                  <c:x val="2.1436227224008574E-3"/>
                  <c:y val="-0.2203389830508475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latin typeface="+mn-lt"/>
                        <a:ea typeface="+mn-ea"/>
                        <a:cs typeface="+mn-cs"/>
                      </a:defRPr>
                    </a:pPr>
                    <a:r>
                      <a:rPr lang="ru-RU" sz="600">
                        <a:solidFill>
                          <a:schemeClr val="tx1">
                            <a:lumMod val="95000"/>
                            <a:lumOff val="5000"/>
                          </a:schemeClr>
                        </a:solidFill>
                        <a:latin typeface="Times New Roman" panose="02020603050405020304" pitchFamily="18" charset="0"/>
                        <a:cs typeface="Times New Roman" panose="02020603050405020304" pitchFamily="18" charset="0"/>
                      </a:rPr>
                      <a:t> 52</a:t>
                    </a:r>
                  </a:p>
                  <a:p>
                    <a:pPr>
                      <a:defRPr>
                        <a:solidFill>
                          <a:schemeClr val="tx1">
                            <a:lumMod val="95000"/>
                            <a:lumOff val="5000"/>
                          </a:schemeClr>
                        </a:solidFill>
                      </a:defRPr>
                    </a:pPr>
                    <a:r>
                      <a:rPr lang="ru-RU" sz="500">
                        <a:solidFill>
                          <a:schemeClr val="tx1">
                            <a:lumMod val="95000"/>
                            <a:lumOff val="5000"/>
                          </a:schemeClr>
                        </a:solidFill>
                        <a:latin typeface="Times New Roman" panose="02020603050405020304" pitchFamily="18" charset="0"/>
                        <a:cs typeface="Times New Roman" panose="02020603050405020304" pitchFamily="18" charset="0"/>
                      </a:rPr>
                      <a:t>жінки</a:t>
                    </a:r>
                  </a:p>
                </c:rich>
              </c:tx>
              <c:spPr>
                <a:solidFill>
                  <a:srgbClr val="0070C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46838156484459"/>
                      <c:h val="0.19152542372881357"/>
                    </c:manualLayout>
                  </c15:layout>
                </c:ext>
                <c:ext xmlns:c16="http://schemas.microsoft.com/office/drawing/2014/chart" uri="{C3380CC4-5D6E-409C-BE32-E72D297353CC}">
                  <c16:uniqueId val="{00000008-9011-409C-99B6-6CFF92542B61}"/>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Лист1!$E$2</c:f>
              <c:numCache>
                <c:formatCode>General</c:formatCode>
                <c:ptCount val="1"/>
                <c:pt idx="0">
                  <c:v>52</c:v>
                </c:pt>
              </c:numCache>
            </c:numRef>
          </c:val>
          <c:shape val="cylinder"/>
          <c:extLst>
            <c:ext xmlns:c16="http://schemas.microsoft.com/office/drawing/2014/chart" uri="{C3380CC4-5D6E-409C-BE32-E72D297353CC}">
              <c16:uniqueId val="{00000009-9011-409C-99B6-6CFF92542B61}"/>
            </c:ext>
          </c:extLst>
        </c:ser>
        <c:ser>
          <c:idx val="4"/>
          <c:order val="4"/>
          <c:tx>
            <c:strRef>
              <c:f>Лист1!$F$1</c:f>
              <c:strCache>
                <c:ptCount val="1"/>
                <c:pt idx="0">
                  <c:v>с. Хацьки</c:v>
                </c:pt>
              </c:strCache>
            </c:strRef>
          </c:tx>
          <c:spPr>
            <a:solidFill>
              <a:srgbClr val="00B050"/>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dLbl>
              <c:idx val="0"/>
              <c:layout>
                <c:manualLayout>
                  <c:x val="2.3579849946409433E-2"/>
                  <c:y val="-4.519774011299435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fld id="{07D3321A-896E-43A2-80E8-21167FCFAC9E}" type="VALUE">
                      <a:rPr lang="ru-RU"/>
                      <a:pPr>
                        <a:defRPr sz="600">
                          <a:solidFill>
                            <a:schemeClr val="tx1">
                              <a:lumMod val="95000"/>
                              <a:lumOff val="5000"/>
                            </a:schemeClr>
                          </a:solidFill>
                          <a:latin typeface="Times New Roman" panose="02020603050405020304" pitchFamily="18" charset="0"/>
                          <a:cs typeface="Times New Roman" panose="02020603050405020304" pitchFamily="18" charset="0"/>
                        </a:defRPr>
                      </a:pPr>
                      <a:t>[ЗНАЧЕНИЕ]</a:t>
                    </a:fld>
                    <a:r>
                      <a:rPr lang="ru-RU"/>
                      <a:t> </a:t>
                    </a:r>
                    <a:r>
                      <a:rPr lang="ru-RU" sz="500"/>
                      <a:t>чоловіки</a:t>
                    </a:r>
                  </a:p>
                </c:rich>
              </c:tx>
              <c:spPr>
                <a:solidFill>
                  <a:srgbClr val="00B05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433011789924973"/>
                      <c:h val="0.13502824858757062"/>
                    </c:manualLayout>
                  </c15:layout>
                  <c15:dlblFieldTable/>
                  <c15:showDataLabelsRange val="0"/>
                </c:ext>
                <c:ext xmlns:c16="http://schemas.microsoft.com/office/drawing/2014/chart" uri="{C3380CC4-5D6E-409C-BE32-E72D297353CC}">
                  <c16:uniqueId val="{0000000A-9011-409C-99B6-6CFF92542B61}"/>
                </c:ext>
              </c:extLst>
            </c:dLbl>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Лист1!$F$2</c:f>
              <c:numCache>
                <c:formatCode>General</c:formatCode>
                <c:ptCount val="1"/>
                <c:pt idx="0">
                  <c:v>384</c:v>
                </c:pt>
              </c:numCache>
            </c:numRef>
          </c:val>
          <c:shape val="cylinder"/>
          <c:extLst>
            <c:ext xmlns:c16="http://schemas.microsoft.com/office/drawing/2014/chart" uri="{C3380CC4-5D6E-409C-BE32-E72D297353CC}">
              <c16:uniqueId val="{0000000B-9011-409C-99B6-6CFF92542B61}"/>
            </c:ext>
          </c:extLst>
        </c:ser>
        <c:ser>
          <c:idx val="5"/>
          <c:order val="5"/>
          <c:tx>
            <c:strRef>
              <c:f>Лист1!$G$1</c:f>
              <c:strCache>
                <c:ptCount val="1"/>
                <c:pt idx="0">
                  <c:v>с. Хацьки2</c:v>
                </c:pt>
              </c:strCache>
            </c:strRef>
          </c:tx>
          <c:spPr>
            <a:solidFill>
              <a:srgbClr val="00B050"/>
            </a:solidFill>
            <a:ln>
              <a:solidFill>
                <a:schemeClr val="accent6">
                  <a:lumMod val="50000"/>
                </a:schemeClr>
              </a:solidFill>
            </a:ln>
            <a:effectLst/>
            <a:scene3d>
              <a:camera prst="orthographicFront"/>
              <a:lightRig rig="threePt" dir="t"/>
            </a:scene3d>
            <a:sp3d prstMaterial="flat">
              <a:contourClr>
                <a:schemeClr val="accent6">
                  <a:lumMod val="50000"/>
                </a:schemeClr>
              </a:contourClr>
            </a:sp3d>
          </c:spPr>
          <c:invertIfNegative val="0"/>
          <c:dLbls>
            <c:dLbl>
              <c:idx val="0"/>
              <c:layout>
                <c:manualLayout>
                  <c:x val="8.3601286173633438E-2"/>
                  <c:y val="-7.3446327683615836E-2"/>
                </c:manualLayout>
              </c:layout>
              <c:tx>
                <c:rich>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ru-RU" sz="600">
                        <a:solidFill>
                          <a:schemeClr val="tx1">
                            <a:lumMod val="95000"/>
                            <a:lumOff val="5000"/>
                          </a:schemeClr>
                        </a:solidFill>
                        <a:latin typeface="Times New Roman" panose="02020603050405020304" pitchFamily="18" charset="0"/>
                        <a:cs typeface="Times New Roman" panose="02020603050405020304" pitchFamily="18" charset="0"/>
                      </a:rPr>
                      <a:t> 315 жінки</a:t>
                    </a:r>
                  </a:p>
                </c:rich>
              </c:tx>
              <c:spPr>
                <a:solidFill>
                  <a:srgbClr val="00B050">
                    <a:alpha val="30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46838156484459"/>
                      <c:h val="0.16892655367231635"/>
                    </c:manualLayout>
                  </c15:layout>
                </c:ext>
                <c:ext xmlns:c16="http://schemas.microsoft.com/office/drawing/2014/chart" uri="{C3380CC4-5D6E-409C-BE32-E72D297353CC}">
                  <c16:uniqueId val="{0000000C-9011-409C-99B6-6CFF92542B61}"/>
                </c:ext>
              </c:extLst>
            </c:dLbl>
            <c:spPr>
              <a:solidFill>
                <a:srgbClr val="70AD47">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Лист1!$G$2</c:f>
              <c:numCache>
                <c:formatCode>General</c:formatCode>
                <c:ptCount val="1"/>
                <c:pt idx="0">
                  <c:v>315</c:v>
                </c:pt>
              </c:numCache>
            </c:numRef>
          </c:val>
          <c:shape val="cylinder"/>
          <c:extLst>
            <c:ext xmlns:c16="http://schemas.microsoft.com/office/drawing/2014/chart" uri="{C3380CC4-5D6E-409C-BE32-E72D297353CC}">
              <c16:uniqueId val="{0000000D-9011-409C-99B6-6CFF92542B6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egendEntry>
        <c:idx val="1"/>
        <c:delete val="1"/>
      </c:legendEntry>
      <c:legendEntry>
        <c:idx val="3"/>
        <c:delete val="1"/>
      </c:legendEntry>
      <c:legendEntry>
        <c:idx val="5"/>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16445214990328047"/>
          <c:y val="0"/>
          <c:w val="0.72443913260842396"/>
          <c:h val="0.8078522002931452"/>
        </c:manualLayout>
      </c:layout>
      <c:pie3DChart>
        <c:varyColors val="1"/>
        <c:ser>
          <c:idx val="0"/>
          <c:order val="0"/>
          <c:tx>
            <c:strRef>
              <c:f>Лист1!$B$1</c:f>
              <c:strCache>
                <c:ptCount val="1"/>
                <c:pt idx="0">
                  <c:v>Столбец1</c:v>
                </c:pt>
              </c:strCache>
            </c:strRef>
          </c:tx>
          <c:spPr>
            <a:solidFill>
              <a:srgbClr val="FF0000"/>
            </a:solidFill>
            <a:effectLst>
              <a:outerShdw sx="106000" sy="106000" algn="ctr" rotWithShape="0">
                <a:prstClr val="black">
                  <a:alpha val="10000"/>
                </a:prstClr>
              </a:outerShdw>
            </a:effectLst>
          </c:spPr>
          <c:dPt>
            <c:idx val="0"/>
            <c:bubble3D val="0"/>
            <c:spPr>
              <a:solidFill>
                <a:srgbClr val="FF00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040-4256-AF90-185081D7E6BD}"/>
              </c:ext>
            </c:extLst>
          </c:dPt>
          <c:dPt>
            <c:idx val="1"/>
            <c:bubble3D val="0"/>
            <c:spPr>
              <a:solidFill>
                <a:srgbClr val="0070C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040-4256-AF90-185081D7E6BD}"/>
              </c:ext>
            </c:extLst>
          </c:dPt>
          <c:dLbls>
            <c:dLbl>
              <c:idx val="0"/>
              <c:layout>
                <c:manualLayout>
                  <c:x val="0.18693699984749612"/>
                  <c:y val="0.1092554034772499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A040-4256-AF90-185081D7E6BD}"/>
                </c:ext>
              </c:extLst>
            </c:dLbl>
            <c:dLbl>
              <c:idx val="1"/>
              <c:layout>
                <c:manualLayout>
                  <c:x val="-0.16717619013219678"/>
                  <c:y val="-0.1143278902217759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0837069678216824"/>
                      <c:h val="0.25873416829607709"/>
                    </c:manualLayout>
                  </c15:layout>
                </c:ext>
                <c:ext xmlns:c16="http://schemas.microsoft.com/office/drawing/2014/chart" uri="{C3380CC4-5D6E-409C-BE32-E72D297353CC}">
                  <c16:uniqueId val="{00000003-A040-4256-AF90-185081D7E6BD}"/>
                </c:ext>
              </c:extLst>
            </c:dLbl>
            <c:dLbl>
              <c:idx val="2"/>
              <c:delete val="1"/>
              <c:extLst>
                <c:ext xmlns:c15="http://schemas.microsoft.com/office/drawing/2012/chart" uri="{CE6537A1-D6FC-4f65-9D91-7224C49458BB}"/>
                <c:ext xmlns:c16="http://schemas.microsoft.com/office/drawing/2014/chart" uri="{C3380CC4-5D6E-409C-BE32-E72D297353CC}">
                  <c16:uniqueId val="{00000004-A040-4256-AF90-185081D7E6B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Лист1!$A$2:$A$4</c:f>
              <c:strCache>
                <c:ptCount val="2"/>
                <c:pt idx="0">
                  <c:v>жінки</c:v>
                </c:pt>
                <c:pt idx="1">
                  <c:v>чоловіки</c:v>
                </c:pt>
              </c:strCache>
            </c:strRef>
          </c:cat>
          <c:val>
            <c:numRef>
              <c:f>Лист1!$B$2:$B$4</c:f>
              <c:numCache>
                <c:formatCode>General</c:formatCode>
                <c:ptCount val="3"/>
                <c:pt idx="0">
                  <c:v>203</c:v>
                </c:pt>
                <c:pt idx="1">
                  <c:v>219</c:v>
                </c:pt>
              </c:numCache>
            </c:numRef>
          </c:val>
          <c:extLst>
            <c:ext xmlns:c16="http://schemas.microsoft.com/office/drawing/2014/chart" uri="{C3380CC4-5D6E-409C-BE32-E72D297353CC}">
              <c16:uniqueId val="{00000005-A040-4256-AF90-185081D7E6B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43-4434-A0E1-A38D556035B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c:v>
                </c:pt>
              </c:numCache>
            </c:numRef>
          </c:val>
          <c:shape val="cylinder"/>
          <c:extLst>
            <c:ext xmlns:c16="http://schemas.microsoft.com/office/drawing/2014/chart" uri="{C3380CC4-5D6E-409C-BE32-E72D297353CC}">
              <c16:uniqueId val="{00000001-4E43-4434-A0E1-A38D556035B2}"/>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43-4434-A0E1-A38D556035B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c:v>
                </c:pt>
              </c:numCache>
            </c:numRef>
          </c:val>
          <c:shape val="cylinder"/>
          <c:extLst>
            <c:ext xmlns:c16="http://schemas.microsoft.com/office/drawing/2014/chart" uri="{C3380CC4-5D6E-409C-BE32-E72D297353CC}">
              <c16:uniqueId val="{00000003-4E43-4434-A0E1-A38D556035B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r>
              <a:rPr lang="ru-RU" sz="1400">
                <a:solidFill>
                  <a:sysClr val="windowText" lastClr="000000">
                    <a:lumMod val="75000"/>
                    <a:lumOff val="25000"/>
                  </a:sysClr>
                </a:solidFill>
                <a:latin typeface="Times New Roman" panose="02020603050405020304" pitchFamily="18" charset="0"/>
                <a:cs typeface="Times New Roman" panose="02020603050405020304" pitchFamily="18" charset="0"/>
              </a:rPr>
              <a:t>Кількість звернень за категоріями авторів за 2019 рік</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Кількість звернень</c:v>
                </c:pt>
              </c:strCache>
            </c:strRef>
          </c:tx>
          <c:spPr>
            <a:solidFill>
              <a:srgbClr val="7030A0"/>
            </a:solidFill>
            <a:ln w="9525" cap="flat" cmpd="sng" algn="ctr">
              <a:solidFill>
                <a:schemeClr val="lt1">
                  <a:alpha val="50000"/>
                </a:schemeClr>
              </a:solidFill>
              <a:round/>
            </a:ln>
            <a:effectLst/>
          </c:spPr>
          <c:invertIfNegative val="0"/>
          <c:dLbls>
            <c:dLbl>
              <c:idx val="0"/>
              <c:layout>
                <c:manualLayout>
                  <c:x val="9.4798575489267163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BB2-41F9-BD49-34135AF7524E}"/>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1-9BB2-41F9-BD49-34135AF7524E}"/>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10-9BB2-41F9-BD49-34135AF7524E}"/>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F-9BB2-41F9-BD49-34135AF7524E}"/>
                </c:ext>
              </c:extLst>
            </c:dLbl>
            <c:dLbl>
              <c:idx val="4"/>
              <c:layout>
                <c:manualLayout>
                  <c:x val="-4.863266573006175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B2-41F9-BD49-34135AF7524E}"/>
                </c:ext>
              </c:extLst>
            </c:dLbl>
            <c:dLbl>
              <c:idx val="5"/>
              <c:layout>
                <c:manualLayout>
                  <c:x val="-4.0036592936257172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B2-41F9-BD49-34135AF7524E}"/>
                </c:ext>
              </c:extLst>
            </c:dLbl>
            <c:dLbl>
              <c:idx val="6"/>
              <c:layout>
                <c:manualLayout>
                  <c:x val="6.6938935537622117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B2-41F9-BD49-34135AF7524E}"/>
                </c:ext>
              </c:extLst>
            </c:dLbl>
            <c:dLbl>
              <c:idx val="7"/>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B-9BB2-41F9-BD49-34135AF7524E}"/>
                </c:ext>
              </c:extLst>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A-9BB2-41F9-BD49-34135AF7524E}"/>
                </c:ext>
              </c:extLst>
            </c:dLbl>
            <c:dLbl>
              <c:idx val="9"/>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9-9BB2-41F9-BD49-34135AF7524E}"/>
                </c:ext>
              </c:extLst>
            </c:dLbl>
            <c:dLbl>
              <c:idx val="10"/>
              <c:layout>
                <c:manualLayout>
                  <c:x val="-4.3983402489627321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B2-41F9-BD49-34135AF7524E}"/>
                </c:ext>
              </c:extLst>
            </c:dLbl>
            <c:dLbl>
              <c:idx val="1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7-9BB2-41F9-BD49-34135AF7524E}"/>
                </c:ext>
              </c:extLst>
            </c:dLbl>
            <c:dLbl>
              <c:idx val="12"/>
              <c:layout>
                <c:manualLayout>
                  <c:x val="-1.6130296990883677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B2-41F9-BD49-34135AF7524E}"/>
                </c:ext>
              </c:extLst>
            </c:dLbl>
            <c:dLbl>
              <c:idx val="1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5-9BB2-41F9-BD49-34135AF7524E}"/>
                </c:ext>
              </c:extLst>
            </c:dLbl>
            <c:dLbl>
              <c:idx val="1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4-9BB2-41F9-BD49-34135AF7524E}"/>
                </c:ext>
              </c:extLst>
            </c:dLbl>
            <c:dLbl>
              <c:idx val="15"/>
              <c:layout>
                <c:manualLayout>
                  <c:x val="-5.5601659751037345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B2-41F9-BD49-34135AF7524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Лист1!$A$2:$A$17</c:f>
              <c:strCache>
                <c:ptCount val="16"/>
                <c:pt idx="0">
                  <c:v>Дітей війни</c:v>
                </c:pt>
                <c:pt idx="1">
                  <c:v>Осіб з інвалідністю внаслідок Великої Вітчизняної війни</c:v>
                </c:pt>
                <c:pt idx="2">
                  <c:v>Учасників бойових дій</c:v>
                </c:pt>
                <c:pt idx="3">
                  <c:v>Ветеранів праці</c:v>
                </c:pt>
                <c:pt idx="4">
                  <c:v>Осіб з інвалідністю І групи</c:v>
                </c:pt>
                <c:pt idx="5">
                  <c:v>Осіб з інвалідністю ІІ групи</c:v>
                </c:pt>
                <c:pt idx="6">
                  <c:v>Осіб з інвалідністю ІІІ групи</c:v>
                </c:pt>
                <c:pt idx="7">
                  <c:v>Дітей-з інвалідністю з дитинства</c:v>
                </c:pt>
                <c:pt idx="8">
                  <c:v>Одиноких матерів</c:v>
                </c:pt>
                <c:pt idx="9">
                  <c:v>Багатодітних сімей</c:v>
                </c:pt>
                <c:pt idx="10">
                  <c:v>Учасників ліквідації наслідків аварії на ЧАЕС</c:v>
                </c:pt>
                <c:pt idx="11">
                  <c:v>Дітей</c:v>
                </c:pt>
                <c:pt idx="12">
                  <c:v>Учасників АТО</c:v>
                </c:pt>
                <c:pt idx="13">
                  <c:v>Членів сім'ї загиблого</c:v>
                </c:pt>
                <c:pt idx="14">
                  <c:v>Переселена або внутрішньо переміщена особа</c:v>
                </c:pt>
                <c:pt idx="15">
                  <c:v>Інших категорій</c:v>
                </c:pt>
              </c:strCache>
            </c:strRef>
          </c:cat>
          <c:val>
            <c:numRef>
              <c:f>Лист1!$B$2:$B$17</c:f>
              <c:numCache>
                <c:formatCode>General</c:formatCode>
                <c:ptCount val="16"/>
                <c:pt idx="0">
                  <c:v>15</c:v>
                </c:pt>
                <c:pt idx="1">
                  <c:v>5</c:v>
                </c:pt>
                <c:pt idx="2">
                  <c:v>4</c:v>
                </c:pt>
                <c:pt idx="3">
                  <c:v>6</c:v>
                </c:pt>
                <c:pt idx="4">
                  <c:v>12</c:v>
                </c:pt>
                <c:pt idx="5">
                  <c:v>22</c:v>
                </c:pt>
                <c:pt idx="6">
                  <c:v>14</c:v>
                </c:pt>
                <c:pt idx="7">
                  <c:v>4</c:v>
                </c:pt>
                <c:pt idx="8">
                  <c:v>6</c:v>
                </c:pt>
                <c:pt idx="9">
                  <c:v>5</c:v>
                </c:pt>
                <c:pt idx="10">
                  <c:v>32</c:v>
                </c:pt>
                <c:pt idx="11">
                  <c:v>4</c:v>
                </c:pt>
                <c:pt idx="12">
                  <c:v>27</c:v>
                </c:pt>
                <c:pt idx="13">
                  <c:v>1</c:v>
                </c:pt>
                <c:pt idx="14">
                  <c:v>3</c:v>
                </c:pt>
                <c:pt idx="15">
                  <c:v>262</c:v>
                </c:pt>
              </c:numCache>
            </c:numRef>
          </c:val>
          <c:extLst>
            <c:ext xmlns:c16="http://schemas.microsoft.com/office/drawing/2014/chart" uri="{C3380CC4-5D6E-409C-BE32-E72D297353CC}">
              <c16:uniqueId val="{00000000-9BB2-41F9-BD49-34135AF7524E}"/>
            </c:ext>
          </c:extLst>
        </c:ser>
        <c:dLbls>
          <c:dLblPos val="inEnd"/>
          <c:showLegendKey val="0"/>
          <c:showVal val="1"/>
          <c:showCatName val="0"/>
          <c:showSerName val="0"/>
          <c:showPercent val="0"/>
          <c:showBubbleSize val="0"/>
        </c:dLbls>
        <c:gapWidth val="65"/>
        <c:axId val="414695496"/>
        <c:axId val="414695824"/>
      </c:barChart>
      <c:catAx>
        <c:axId val="4146954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414695824"/>
        <c:crosses val="autoZero"/>
        <c:auto val="1"/>
        <c:lblAlgn val="ctr"/>
        <c:lblOffset val="100"/>
        <c:noMultiLvlLbl val="0"/>
      </c:catAx>
      <c:valAx>
        <c:axId val="4146958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14695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r>
              <a:rPr lang="ru-RU" sz="1400">
                <a:solidFill>
                  <a:sysClr val="windowText" lastClr="000000">
                    <a:lumMod val="75000"/>
                    <a:lumOff val="25000"/>
                  </a:sysClr>
                </a:solidFill>
                <a:latin typeface="Times New Roman" panose="02020603050405020304" pitchFamily="18" charset="0"/>
                <a:cs typeface="Times New Roman" panose="02020603050405020304" pitchFamily="18" charset="0"/>
              </a:rPr>
              <a:t>Кількість звернень за</a:t>
            </a:r>
            <a:r>
              <a:rPr lang="ru-RU" sz="14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соціальним станом</a:t>
            </a:r>
            <a:r>
              <a:rPr lang="ru-RU" sz="1400">
                <a:solidFill>
                  <a:sysClr val="windowText" lastClr="000000">
                    <a:lumMod val="75000"/>
                    <a:lumOff val="25000"/>
                  </a:sysClr>
                </a:solidFill>
                <a:latin typeface="Times New Roman" panose="02020603050405020304" pitchFamily="18" charset="0"/>
                <a:cs typeface="Times New Roman" panose="02020603050405020304" pitchFamily="18" charset="0"/>
              </a:rPr>
              <a:t> авторів за 2019 рік</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Кількість звернень</c:v>
                </c:pt>
              </c:strCache>
            </c:strRef>
          </c:tx>
          <c:spPr>
            <a:solidFill>
              <a:srgbClr val="00B050"/>
            </a:solidFill>
            <a:ln w="9525" cap="flat" cmpd="sng" algn="ctr">
              <a:solidFill>
                <a:schemeClr val="lt1">
                  <a:alpha val="50000"/>
                </a:schemeClr>
              </a:solidFill>
              <a:round/>
            </a:ln>
            <a:effectLst/>
          </c:spPr>
          <c:invertIfNegative val="0"/>
          <c:dLbls>
            <c:dLbl>
              <c:idx val="0"/>
              <c:layout>
                <c:manualLayout>
                  <c:x val="9.4798575489267163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B4-499D-8D3A-923D7BA8A081}"/>
                </c:ext>
              </c:extLst>
            </c:dLbl>
            <c:dLbl>
              <c:idx val="1"/>
              <c:layout>
                <c:manualLayout>
                  <c:x val="-2.4191109767160568E-4"/>
                  <c:y val="-1.4584822233531256E-1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B4-499D-8D3A-923D7BA8A081}"/>
                </c:ext>
              </c:extLst>
            </c:dLbl>
            <c:dLbl>
              <c:idx val="2"/>
              <c:layout>
                <c:manualLayout>
                  <c:x val="-1.8316352729872715E-3"/>
                  <c:y val="-7.2924111167656279E-1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B4-499D-8D3A-923D7BA8A081}"/>
                </c:ext>
              </c:extLst>
            </c:dLbl>
            <c:dLbl>
              <c:idx val="3"/>
              <c:layout>
                <c:manualLayout>
                  <c:x val="4.5210707899492608E-3"/>
                  <c:y val="-7.2924111167656279E-1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B4-499D-8D3A-923D7BA8A081}"/>
                </c:ext>
              </c:extLst>
            </c:dLbl>
            <c:dLbl>
              <c:idx val="4"/>
              <c:layout>
                <c:manualLayout>
                  <c:x val="-4.863266573006175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B4-499D-8D3A-923D7BA8A081}"/>
                </c:ext>
              </c:extLst>
            </c:dLbl>
            <c:dLbl>
              <c:idx val="5"/>
              <c:layout>
                <c:manualLayout>
                  <c:x val="-4.0036592936257172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B4-499D-8D3A-923D7BA8A081}"/>
                </c:ext>
              </c:extLst>
            </c:dLbl>
            <c:dLbl>
              <c:idx val="6"/>
              <c:layout>
                <c:manualLayout>
                  <c:x val="6.6938935537622117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B4-499D-8D3A-923D7BA8A081}"/>
                </c:ext>
              </c:extLst>
            </c:dLbl>
            <c:dLbl>
              <c:idx val="7"/>
              <c:layout>
                <c:manualLayout>
                  <c:x val="-8.3056143533917944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B4-499D-8D3A-923D7BA8A081}"/>
                </c:ext>
              </c:extLst>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8-A6B4-499D-8D3A-923D7BA8A081}"/>
                </c:ext>
              </c:extLst>
            </c:dLbl>
            <c:dLbl>
              <c:idx val="9"/>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9-A6B4-499D-8D3A-923D7BA8A081}"/>
                </c:ext>
              </c:extLst>
            </c:dLbl>
            <c:dLbl>
              <c:idx val="10"/>
              <c:layout>
                <c:manualLayout>
                  <c:x val="-4.3983402489627321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B4-499D-8D3A-923D7BA8A081}"/>
                </c:ext>
              </c:extLst>
            </c:dLbl>
            <c:dLbl>
              <c:idx val="1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B-A6B4-499D-8D3A-923D7BA8A081}"/>
                </c:ext>
              </c:extLst>
            </c:dLbl>
            <c:dLbl>
              <c:idx val="12"/>
              <c:layout>
                <c:manualLayout>
                  <c:x val="-1.6130296990883677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B4-499D-8D3A-923D7BA8A081}"/>
                </c:ext>
              </c:extLst>
            </c:dLbl>
            <c:dLbl>
              <c:idx val="1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D-A6B4-499D-8D3A-923D7BA8A081}"/>
                </c:ext>
              </c:extLst>
            </c:dLbl>
            <c:dLbl>
              <c:idx val="1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E-A6B4-499D-8D3A-923D7BA8A081}"/>
                </c:ext>
              </c:extLst>
            </c:dLbl>
            <c:dLbl>
              <c:idx val="15"/>
              <c:layout>
                <c:manualLayout>
                  <c:x val="-5.5601659751037345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6B4-499D-8D3A-923D7BA8A0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Лист1!$A$2:$A$12</c:f>
              <c:strCache>
                <c:ptCount val="11"/>
                <c:pt idx="0">
                  <c:v>Пенсіонерів</c:v>
                </c:pt>
                <c:pt idx="1">
                  <c:v>Робітників</c:v>
                </c:pt>
                <c:pt idx="2">
                  <c:v>Селян</c:v>
                </c:pt>
                <c:pt idx="3">
                  <c:v>Працівників бюджетної сфери</c:v>
                </c:pt>
                <c:pt idx="4">
                  <c:v>Державних службовців</c:v>
                </c:pt>
                <c:pt idx="5">
                  <c:v>Військовослужбовців</c:v>
                </c:pt>
                <c:pt idx="6">
                  <c:v>Підприємців</c:v>
                </c:pt>
                <c:pt idx="7">
                  <c:v>Безробітних</c:v>
                </c:pt>
                <c:pt idx="8">
                  <c:v>Учнів, студентів</c:v>
                </c:pt>
                <c:pt idx="9">
                  <c:v>Служителів релігійних організацій</c:v>
                </c:pt>
                <c:pt idx="10">
                  <c:v>Інших</c:v>
                </c:pt>
              </c:strCache>
            </c:strRef>
          </c:cat>
          <c:val>
            <c:numRef>
              <c:f>Лист1!$B$2:$B$12</c:f>
              <c:numCache>
                <c:formatCode>General</c:formatCode>
                <c:ptCount val="11"/>
                <c:pt idx="0">
                  <c:v>117</c:v>
                </c:pt>
                <c:pt idx="1">
                  <c:v>49</c:v>
                </c:pt>
                <c:pt idx="2">
                  <c:v>15</c:v>
                </c:pt>
                <c:pt idx="3">
                  <c:v>7</c:v>
                </c:pt>
                <c:pt idx="4">
                  <c:v>3</c:v>
                </c:pt>
                <c:pt idx="5">
                  <c:v>11</c:v>
                </c:pt>
                <c:pt idx="6">
                  <c:v>4</c:v>
                </c:pt>
                <c:pt idx="7">
                  <c:v>20</c:v>
                </c:pt>
                <c:pt idx="8">
                  <c:v>2</c:v>
                </c:pt>
                <c:pt idx="9">
                  <c:v>1</c:v>
                </c:pt>
                <c:pt idx="10">
                  <c:v>193</c:v>
                </c:pt>
              </c:numCache>
            </c:numRef>
          </c:val>
          <c:extLst>
            <c:ext xmlns:c16="http://schemas.microsoft.com/office/drawing/2014/chart" uri="{C3380CC4-5D6E-409C-BE32-E72D297353CC}">
              <c16:uniqueId val="{00000010-A6B4-499D-8D3A-923D7BA8A081}"/>
            </c:ext>
          </c:extLst>
        </c:ser>
        <c:dLbls>
          <c:dLblPos val="inEnd"/>
          <c:showLegendKey val="0"/>
          <c:showVal val="1"/>
          <c:showCatName val="0"/>
          <c:showSerName val="0"/>
          <c:showPercent val="0"/>
          <c:showBubbleSize val="0"/>
        </c:dLbls>
        <c:gapWidth val="65"/>
        <c:axId val="414695496"/>
        <c:axId val="414695824"/>
      </c:barChart>
      <c:catAx>
        <c:axId val="4146954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414695824"/>
        <c:crosses val="autoZero"/>
        <c:auto val="1"/>
        <c:lblAlgn val="ctr"/>
        <c:lblOffset val="100"/>
        <c:noMultiLvlLbl val="0"/>
      </c:catAx>
      <c:valAx>
        <c:axId val="4146958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14695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r>
              <a:rPr lang="ru-RU" sz="1400">
                <a:solidFill>
                  <a:sysClr val="windowText" lastClr="000000">
                    <a:lumMod val="75000"/>
                    <a:lumOff val="25000"/>
                  </a:sysClr>
                </a:solidFill>
                <a:latin typeface="Times New Roman" panose="02020603050405020304" pitchFamily="18" charset="0"/>
                <a:cs typeface="Times New Roman" panose="02020603050405020304" pitchFamily="18" charset="0"/>
              </a:rPr>
              <a:t>Кількість звернень за</a:t>
            </a:r>
            <a:r>
              <a:rPr lang="ru-RU" sz="14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сферою порушених питань</a:t>
            </a:r>
            <a:r>
              <a:rPr lang="ru-RU" sz="1400">
                <a:solidFill>
                  <a:sysClr val="windowText" lastClr="000000">
                    <a:lumMod val="75000"/>
                    <a:lumOff val="25000"/>
                  </a:sysClr>
                </a:solidFill>
                <a:latin typeface="Times New Roman" panose="02020603050405020304" pitchFamily="18" charset="0"/>
                <a:cs typeface="Times New Roman" panose="02020603050405020304" pitchFamily="18" charset="0"/>
              </a:rPr>
              <a:t> за 2019 рік</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Кількість звернень</c:v>
                </c:pt>
              </c:strCache>
            </c:strRef>
          </c:tx>
          <c:spPr>
            <a:solidFill>
              <a:srgbClr val="FF0000"/>
            </a:solidFill>
            <a:ln w="9525" cap="flat" cmpd="sng" algn="ctr">
              <a:solidFill>
                <a:schemeClr val="lt1">
                  <a:alpha val="50000"/>
                </a:schemeClr>
              </a:solidFill>
              <a:round/>
            </a:ln>
            <a:effectLst/>
          </c:spPr>
          <c:invertIfNegative val="0"/>
          <c:dLbls>
            <c:dLbl>
              <c:idx val="0"/>
              <c:layout>
                <c:manualLayout>
                  <c:x val="9.4798575489267163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20-4F65-B263-60011ECA97AE}"/>
                </c:ext>
              </c:extLst>
            </c:dLbl>
            <c:dLbl>
              <c:idx val="1"/>
              <c:layout>
                <c:manualLayout>
                  <c:x val="-2.4191109767160568E-4"/>
                  <c:y val="-1.4584822233531256E-1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20-4F65-B263-60011ECA97AE}"/>
                </c:ext>
              </c:extLst>
            </c:dLbl>
            <c:dLbl>
              <c:idx val="2"/>
              <c:layout>
                <c:manualLayout>
                  <c:x val="-1.8316352729872715E-3"/>
                  <c:y val="-7.2924111167656279E-1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20-4F65-B263-60011ECA97AE}"/>
                </c:ext>
              </c:extLst>
            </c:dLbl>
            <c:dLbl>
              <c:idx val="3"/>
              <c:layout>
                <c:manualLayout>
                  <c:x val="4.5210707899492608E-3"/>
                  <c:y val="-7.2924111167656279E-1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20-4F65-B263-60011ECA97AE}"/>
                </c:ext>
              </c:extLst>
            </c:dLbl>
            <c:dLbl>
              <c:idx val="4"/>
              <c:layout>
                <c:manualLayout>
                  <c:x val="-4.863266573006175E-4"/>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20-4F65-B263-60011ECA97AE}"/>
                </c:ext>
              </c:extLst>
            </c:dLbl>
            <c:dLbl>
              <c:idx val="5"/>
              <c:layout>
                <c:manualLayout>
                  <c:x val="-4.0036592936257172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20-4F65-B263-60011ECA97AE}"/>
                </c:ext>
              </c:extLst>
            </c:dLbl>
            <c:dLbl>
              <c:idx val="6"/>
              <c:layout>
                <c:manualLayout>
                  <c:x val="6.6938935537622117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20-4F65-B263-60011ECA97AE}"/>
                </c:ext>
              </c:extLst>
            </c:dLbl>
            <c:dLbl>
              <c:idx val="7"/>
              <c:layout>
                <c:manualLayout>
                  <c:x val="-8.3056143533917944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20-4F65-B263-60011ECA97AE}"/>
                </c:ext>
              </c:extLst>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8-E220-4F65-B263-60011ECA97AE}"/>
                </c:ext>
              </c:extLst>
            </c:dLbl>
            <c:dLbl>
              <c:idx val="9"/>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9-E220-4F65-B263-60011ECA97AE}"/>
                </c:ext>
              </c:extLst>
            </c:dLbl>
            <c:dLbl>
              <c:idx val="10"/>
              <c:layout>
                <c:manualLayout>
                  <c:x val="-4.3983402489627321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20-4F65-B263-60011ECA97AE}"/>
                </c:ext>
              </c:extLst>
            </c:dLbl>
            <c:dLbl>
              <c:idx val="1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B-E220-4F65-B263-60011ECA97AE}"/>
                </c:ext>
              </c:extLst>
            </c:dLbl>
            <c:dLbl>
              <c:idx val="12"/>
              <c:layout>
                <c:manualLayout>
                  <c:x val="-1.6130296990883677E-3"/>
                  <c:y val="3.4965034965034965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20-4F65-B263-60011ECA97AE}"/>
                </c:ext>
              </c:extLst>
            </c:dLbl>
            <c:dLbl>
              <c:idx val="1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D-E220-4F65-B263-60011ECA97AE}"/>
                </c:ext>
              </c:extLst>
            </c:dLbl>
            <c:dLbl>
              <c:idx val="1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E-E220-4F65-B263-60011ECA97AE}"/>
                </c:ext>
              </c:extLst>
            </c:dLbl>
            <c:dLbl>
              <c:idx val="15"/>
              <c:layout>
                <c:manualLayout>
                  <c:x val="-5.5601659751037345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20-4F65-B263-60011ECA97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Лист1!$A$2:$A$14</c:f>
              <c:strCache>
                <c:ptCount val="13"/>
                <c:pt idx="0">
                  <c:v>Аграрної політики і земельних відносин</c:v>
                </c:pt>
                <c:pt idx="1">
                  <c:v>Транспорту і зв'язку</c:v>
                </c:pt>
                <c:pt idx="2">
                  <c:v>Соціального захисту</c:v>
                </c:pt>
                <c:pt idx="3">
                  <c:v>Комунального господарства</c:v>
                </c:pt>
                <c:pt idx="4">
                  <c:v>Житлової політики</c:v>
                </c:pt>
                <c:pt idx="5">
                  <c:v>Екології та природних ресурсів</c:v>
                </c:pt>
                <c:pt idx="6">
                  <c:v>Забезпечення дотримання законності та охорони правопорядку, реалізації прав і свобод громадян, запобігання дискримінації</c:v>
                </c:pt>
                <c:pt idx="7">
                  <c:v>Сімейної та гендерної політики</c:v>
                </c:pt>
                <c:pt idx="8">
                  <c:v>Молодіжної політики, фізкультури та спорту</c:v>
                </c:pt>
                <c:pt idx="9">
                  <c:v>Культури, культурної спадщини, туризму</c:v>
                </c:pt>
                <c:pt idx="10">
                  <c:v>Освіти, науки, науково-технічної, інноваційної діяльності та інтелектуальної власності</c:v>
                </c:pt>
                <c:pt idx="11">
                  <c:v>Діяльності органів місцевого самоврядування</c:v>
                </c:pt>
                <c:pt idx="12">
                  <c:v>Інше</c:v>
                </c:pt>
              </c:strCache>
            </c:strRef>
          </c:cat>
          <c:val>
            <c:numRef>
              <c:f>Лист1!$B$2:$B$14</c:f>
              <c:numCache>
                <c:formatCode>General</c:formatCode>
                <c:ptCount val="13"/>
                <c:pt idx="0">
                  <c:v>48</c:v>
                </c:pt>
                <c:pt idx="1">
                  <c:v>2</c:v>
                </c:pt>
                <c:pt idx="2">
                  <c:v>242</c:v>
                </c:pt>
                <c:pt idx="3">
                  <c:v>10</c:v>
                </c:pt>
                <c:pt idx="4">
                  <c:v>10</c:v>
                </c:pt>
                <c:pt idx="5">
                  <c:v>5</c:v>
                </c:pt>
                <c:pt idx="6">
                  <c:v>11</c:v>
                </c:pt>
                <c:pt idx="7">
                  <c:v>4</c:v>
                </c:pt>
                <c:pt idx="8">
                  <c:v>2</c:v>
                </c:pt>
                <c:pt idx="9">
                  <c:v>5</c:v>
                </c:pt>
                <c:pt idx="10">
                  <c:v>2</c:v>
                </c:pt>
                <c:pt idx="11">
                  <c:v>22</c:v>
                </c:pt>
                <c:pt idx="12">
                  <c:v>59</c:v>
                </c:pt>
              </c:numCache>
            </c:numRef>
          </c:val>
          <c:extLst>
            <c:ext xmlns:c16="http://schemas.microsoft.com/office/drawing/2014/chart" uri="{C3380CC4-5D6E-409C-BE32-E72D297353CC}">
              <c16:uniqueId val="{00000010-E220-4F65-B263-60011ECA97AE}"/>
            </c:ext>
          </c:extLst>
        </c:ser>
        <c:dLbls>
          <c:dLblPos val="inEnd"/>
          <c:showLegendKey val="0"/>
          <c:showVal val="1"/>
          <c:showCatName val="0"/>
          <c:showSerName val="0"/>
          <c:showPercent val="0"/>
          <c:showBubbleSize val="0"/>
        </c:dLbls>
        <c:gapWidth val="65"/>
        <c:axId val="414695496"/>
        <c:axId val="414695824"/>
      </c:barChart>
      <c:catAx>
        <c:axId val="4146954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414695824"/>
        <c:crosses val="autoZero"/>
        <c:auto val="1"/>
        <c:lblAlgn val="ctr"/>
        <c:lblOffset val="100"/>
        <c:noMultiLvlLbl val="0"/>
      </c:catAx>
      <c:valAx>
        <c:axId val="4146958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14695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16445214990328047"/>
          <c:y val="0"/>
          <c:w val="0.72443913260842396"/>
          <c:h val="0.8078522002931452"/>
        </c:manualLayout>
      </c:layout>
      <c:pie3DChart>
        <c:varyColors val="1"/>
        <c:ser>
          <c:idx val="0"/>
          <c:order val="0"/>
          <c:tx>
            <c:strRef>
              <c:f>Лист1!$B$1</c:f>
              <c:strCache>
                <c:ptCount val="1"/>
                <c:pt idx="0">
                  <c:v>Столбец1</c:v>
                </c:pt>
              </c:strCache>
            </c:strRef>
          </c:tx>
          <c:spPr>
            <a:solidFill>
              <a:srgbClr val="FF0000"/>
            </a:solidFill>
            <a:effectLst>
              <a:outerShdw sx="106000" sy="106000" algn="ctr" rotWithShape="0">
                <a:prstClr val="black">
                  <a:alpha val="10000"/>
                </a:prstClr>
              </a:outerShdw>
            </a:effectLst>
          </c:spPr>
          <c:dPt>
            <c:idx val="0"/>
            <c:bubble3D val="0"/>
            <c:spPr>
              <a:solidFill>
                <a:srgbClr val="FFC0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00-4C1D-8E6B-568608766B38}"/>
              </c:ext>
            </c:extLst>
          </c:dPt>
          <c:dPt>
            <c:idx val="1"/>
            <c:bubble3D val="0"/>
            <c:spPr>
              <a:solidFill>
                <a:srgbClr val="0070C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00-4C1D-8E6B-568608766B38}"/>
              </c:ext>
            </c:extLst>
          </c:dPt>
          <c:dPt>
            <c:idx val="2"/>
            <c:bubble3D val="0"/>
            <c:spPr>
              <a:solidFill>
                <a:srgbClr val="A40C83"/>
              </a:solidFill>
              <a:effectLst>
                <a:outerShdw sx="106000" sy="106000" algn="ctr" rotWithShape="0">
                  <a:prstClr val="black">
                    <a:alpha val="10000"/>
                  </a:prstClr>
                </a:outerShdw>
              </a:effectLst>
            </c:spPr>
            <c:extLst>
              <c:ext xmlns:c16="http://schemas.microsoft.com/office/drawing/2014/chart" uri="{C3380CC4-5D6E-409C-BE32-E72D297353CC}">
                <c16:uniqueId val="{00000004-9900-4C1D-8E6B-568608766B38}"/>
              </c:ext>
            </c:extLst>
          </c:dPt>
          <c:dLbls>
            <c:dLbl>
              <c:idx val="0"/>
              <c:layout>
                <c:manualLayout>
                  <c:x val="-3.669724770642202E-2"/>
                  <c:y val="0.32054845603315979"/>
                </c:manualLayout>
              </c:layout>
              <c:tx>
                <c:rich>
                  <a:bodyPr rot="0" spcFirstLastPara="1" vertOverflow="ellipsis" vert="horz" wrap="square" lIns="38100" tIns="19050" rIns="38100" bIns="19050" anchor="ctr" anchorCtr="1">
                    <a:noAutofit/>
                  </a:bodyPr>
                  <a:lstStyle/>
                  <a:p>
                    <a:pPr>
                      <a:defRPr sz="800" b="0" i="0" u="none" strike="noStrike" kern="1200" spc="0" baseline="0">
                        <a:solidFill>
                          <a:sysClr val="windowText" lastClr="000000"/>
                        </a:solidFill>
                        <a:latin typeface="Times New Roman" panose="02020603050405020304" pitchFamily="18" charset="0"/>
                        <a:ea typeface="+mn-ea"/>
                        <a:cs typeface="+mn-cs"/>
                      </a:defRPr>
                    </a:pPr>
                    <a:r>
                      <a:rPr lang="ru-RU" sz="800" baseline="0"/>
                      <a:t>Вирішено позитивно 371 звернення</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9900-4C1D-8E6B-568608766B38}"/>
                </c:ext>
              </c:extLst>
            </c:dLbl>
            <c:dLbl>
              <c:idx val="1"/>
              <c:layout>
                <c:manualLayout>
                  <c:x val="1.9601242505237308E-2"/>
                  <c:y val="0.22833294011864969"/>
                </c:manualLayout>
              </c:layout>
              <c:tx>
                <c:rich>
                  <a:bodyPr rot="0" spcFirstLastPara="1" vertOverflow="ellipsis" vert="horz" wrap="square" lIns="38100" tIns="19050" rIns="38100" bIns="19050" anchor="ctr" anchorCtr="1">
                    <a:noAutofit/>
                  </a:bodyPr>
                  <a:lstStyle/>
                  <a:p>
                    <a:pPr>
                      <a:defRPr sz="800" b="0" i="0" u="none" strike="noStrike" kern="1200" spc="0" baseline="0">
                        <a:solidFill>
                          <a:sysClr val="windowText" lastClr="000000"/>
                        </a:solidFill>
                        <a:latin typeface="Times New Roman" panose="02020603050405020304" pitchFamily="18" charset="0"/>
                        <a:ea typeface="+mn-ea"/>
                        <a:cs typeface="+mn-cs"/>
                      </a:defRPr>
                    </a:pPr>
                    <a:r>
                      <a:rPr lang="ru-RU" sz="800" baseline="0"/>
                      <a:t>Відмовлено у задоволенні 9 звернень</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5285864496"/>
                      <c:h val="0.35345180213129096"/>
                    </c:manualLayout>
                  </c15:layout>
                </c:ext>
                <c:ext xmlns:c16="http://schemas.microsoft.com/office/drawing/2014/chart" uri="{C3380CC4-5D6E-409C-BE32-E72D297353CC}">
                  <c16:uniqueId val="{00000003-9900-4C1D-8E6B-568608766B38}"/>
                </c:ext>
              </c:extLst>
            </c:dLbl>
            <c:dLbl>
              <c:idx val="2"/>
              <c:tx>
                <c:rich>
                  <a:bodyPr/>
                  <a:lstStyle/>
                  <a:p>
                    <a:fld id="{C2D52418-3F8F-4335-882C-6C1CF3AB128C}" type="CELLRANGE">
                      <a:rPr lang="ru-RU"/>
                      <a:pPr/>
                      <a:t>[ДИАПАЗОН ЯЧЕЕК]</a:t>
                    </a:fld>
                    <a:r>
                      <a:rPr lang="ru-RU" baseline="0"/>
                      <a:t> на 42 звернення</a:t>
                    </a: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9900-4C1D-8E6B-568608766B38}"/>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15:showDataLabelsRange val="1"/>
              </c:ext>
            </c:extLst>
          </c:dLbls>
          <c:cat>
            <c:strRef>
              <c:f>Лист1!$A$2:$A$4</c:f>
              <c:strCache>
                <c:ptCount val="3"/>
                <c:pt idx="0">
                  <c:v>Вирішено позитивно</c:v>
                </c:pt>
                <c:pt idx="1">
                  <c:v>Відмовлено у задоволенні</c:v>
                </c:pt>
                <c:pt idx="2">
                  <c:v>Надано роз'яснення</c:v>
                </c:pt>
              </c:strCache>
            </c:strRef>
          </c:cat>
          <c:val>
            <c:numRef>
              <c:f>Лист1!$B$2:$B$4</c:f>
              <c:numCache>
                <c:formatCode>General</c:formatCode>
                <c:ptCount val="3"/>
                <c:pt idx="0">
                  <c:v>371</c:v>
                </c:pt>
                <c:pt idx="1">
                  <c:v>9</c:v>
                </c:pt>
                <c:pt idx="2">
                  <c:v>42</c:v>
                </c:pt>
              </c:numCache>
            </c:numRef>
          </c:val>
          <c:extLst>
            <c:ext xmlns:c15="http://schemas.microsoft.com/office/drawing/2012/chart" uri="{02D57815-91ED-43cb-92C2-25804820EDAC}">
              <c15:datalabelsRange>
                <c15:f>Лист1!$A$2:$A$4</c15:f>
                <c15:dlblRangeCache>
                  <c:ptCount val="3"/>
                  <c:pt idx="0">
                    <c:v>Вирішено позитивно</c:v>
                  </c:pt>
                  <c:pt idx="1">
                    <c:v>Відмовлено у задоволенні</c:v>
                  </c:pt>
                  <c:pt idx="2">
                    <c:v>Надано роз'яснення</c:v>
                  </c:pt>
                </c15:dlblRangeCache>
              </c15:datalabelsRange>
            </c:ext>
            <c:ext xmlns:c16="http://schemas.microsoft.com/office/drawing/2014/chart" uri="{C3380CC4-5D6E-409C-BE32-E72D297353CC}">
              <c16:uniqueId val="{00000005-9900-4C1D-8E6B-568608766B38}"/>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8687664041995"/>
          <c:y val="0.45426678808006143"/>
          <c:w val="0.77952755905511806"/>
          <c:h val="0.4349556305461816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9C-4533-A703-432A575FB45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c:v>
                </c:pt>
              </c:numCache>
            </c:numRef>
          </c:val>
          <c:shape val="cylinder"/>
          <c:extLst>
            <c:ext xmlns:c16="http://schemas.microsoft.com/office/drawing/2014/chart" uri="{C3380CC4-5D6E-409C-BE32-E72D297353CC}">
              <c16:uniqueId val="{00000001-B39C-4533-A703-432A575FB45D}"/>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9C-4533-A703-432A575FB45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B39C-4533-A703-432A575FB45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6"/>
      <c:rAngAx val="0"/>
      <c:perspective val="0"/>
    </c:view3D>
    <c:floor>
      <c:thickness val="0"/>
    </c:floor>
    <c:sideWall>
      <c:thickness val="0"/>
    </c:sideWall>
    <c:backWall>
      <c:thickness val="0"/>
    </c:backWall>
    <c:plotArea>
      <c:layout>
        <c:manualLayout>
          <c:layoutTarget val="inner"/>
          <c:xMode val="edge"/>
          <c:yMode val="edge"/>
          <c:x val="0.10984848484848485"/>
          <c:y val="0"/>
          <c:w val="0.8871374516671221"/>
          <c:h val="0.99832872242321058"/>
        </c:manualLayout>
      </c:layout>
      <c:pie3DChart>
        <c:varyColors val="1"/>
        <c:ser>
          <c:idx val="0"/>
          <c:order val="0"/>
          <c:tx>
            <c:strRef>
              <c:f>Лист1!$B$1</c:f>
              <c:strCache>
                <c:ptCount val="1"/>
                <c:pt idx="0">
                  <c:v>Столбец1</c:v>
                </c:pt>
              </c:strCache>
            </c:strRef>
          </c:tx>
          <c:spPr>
            <a:solidFill>
              <a:srgbClr val="00B050"/>
            </a:solidFill>
            <a:effectLst>
              <a:outerShdw sx="106000" sy="106000" algn="ctr" rotWithShape="0">
                <a:prstClr val="black">
                  <a:alpha val="10000"/>
                </a:prstClr>
              </a:outerShdw>
            </a:effectLst>
          </c:spPr>
          <c:dPt>
            <c:idx val="0"/>
            <c:bubble3D val="0"/>
            <c:spPr>
              <a:solidFill>
                <a:srgbClr val="FFFF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93D-481C-AEBD-7694122224EA}"/>
              </c:ext>
            </c:extLst>
          </c:dPt>
          <c:dPt>
            <c:idx val="1"/>
            <c:bubble3D val="0"/>
            <c:spPr>
              <a:solidFill>
                <a:srgbClr val="7030A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93D-481C-AEBD-7694122224EA}"/>
              </c:ext>
            </c:extLst>
          </c:dPt>
          <c:dLbls>
            <c:dLbl>
              <c:idx val="0"/>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від 25 до 54 років, 62%</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21300688695964287"/>
                      <c:h val="0.44445109650549874"/>
                    </c:manualLayout>
                  </c15:layout>
                </c:ext>
                <c:ext xmlns:c16="http://schemas.microsoft.com/office/drawing/2014/chart" uri="{C3380CC4-5D6E-409C-BE32-E72D297353CC}">
                  <c16:uniqueId val="{00000001-793D-481C-AEBD-7694122224EA}"/>
                </c:ext>
              </c:extLst>
            </c:dLbl>
            <c:dLbl>
              <c:idx val="1"/>
              <c:layout>
                <c:manualLayout>
                  <c:x val="-9.5726495726495733E-2"/>
                  <c:y val="-6.6115702479338845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від 55 до 64 років, 35%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793D-481C-AEBD-7694122224EA}"/>
                </c:ext>
              </c:extLst>
            </c:dLbl>
            <c:dLbl>
              <c:idx val="2"/>
              <c:layout>
                <c:manualLayout>
                  <c:x val="-0.10256410256410259"/>
                  <c:y val="-8.8154269972451807E-2"/>
                </c:manualLayout>
              </c:layout>
              <c:tx>
                <c:rich>
                  <a:bodyPr/>
                  <a:lstStyle/>
                  <a:p>
                    <a:r>
                      <a:rPr lang="ru-RU" baseline="0"/>
                      <a:t> </a:t>
                    </a:r>
                    <a:fld id="{DCB4A947-7C7B-476E-A4B6-997C44A185A6}" type="CATEGORYNAME">
                      <a:rPr lang="en-US" baseline="0"/>
                      <a:pPr/>
                      <a:t>[ИМЯ КАТЕГОРИИ]</a:t>
                    </a:fld>
                    <a:r>
                      <a:rPr lang="en-US" baseline="0"/>
                      <a:t>, 3%</a:t>
                    </a:r>
                  </a:p>
                </c:rich>
              </c:tx>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93D-481C-AEBD-7694122224E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Лист1!$A$2:$A$4</c:f>
              <c:strCache>
                <c:ptCount val="3"/>
                <c:pt idx="0">
                  <c:v>від 25 до 54 років</c:v>
                </c:pt>
                <c:pt idx="1">
                  <c:v>від 55 до 64 років</c:v>
                </c:pt>
                <c:pt idx="2">
                  <c:v>65 років і старше</c:v>
                </c:pt>
              </c:strCache>
            </c:strRef>
          </c:cat>
          <c:val>
            <c:numRef>
              <c:f>Лист1!$B$2:$B$4</c:f>
              <c:numCache>
                <c:formatCode>General</c:formatCode>
                <c:ptCount val="3"/>
                <c:pt idx="0">
                  <c:v>16</c:v>
                </c:pt>
                <c:pt idx="1">
                  <c:v>9</c:v>
                </c:pt>
                <c:pt idx="2">
                  <c:v>1</c:v>
                </c:pt>
              </c:numCache>
            </c:numRef>
          </c:val>
          <c:extLst>
            <c:ext xmlns:c16="http://schemas.microsoft.com/office/drawing/2014/chart" uri="{C3380CC4-5D6E-409C-BE32-E72D297353CC}">
              <c16:uniqueId val="{00000004-793D-481C-AEBD-7694122224E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32"/>
      <c:rAngAx val="0"/>
      <c:perspective val="0"/>
    </c:view3D>
    <c:floor>
      <c:thickness val="0"/>
    </c:floor>
    <c:sideWall>
      <c:thickness val="0"/>
    </c:sideWall>
    <c:backWall>
      <c:thickness val="0"/>
    </c:backWall>
    <c:plotArea>
      <c:layout>
        <c:manualLayout>
          <c:layoutTarget val="inner"/>
          <c:xMode val="edge"/>
          <c:yMode val="edge"/>
          <c:x val="0.10984865874816495"/>
          <c:y val="0"/>
          <c:w val="0.8871374516671221"/>
          <c:h val="0.99832872242321058"/>
        </c:manualLayout>
      </c:layout>
      <c:pie3DChart>
        <c:varyColors val="1"/>
        <c:ser>
          <c:idx val="0"/>
          <c:order val="0"/>
          <c:tx>
            <c:strRef>
              <c:f>Лист1!$B$1</c:f>
              <c:strCache>
                <c:ptCount val="1"/>
                <c:pt idx="0">
                  <c:v>Столбец2</c:v>
                </c:pt>
              </c:strCache>
            </c:strRef>
          </c:tx>
          <c:spPr>
            <a:solidFill>
              <a:srgbClr val="00B050"/>
            </a:solidFill>
            <a:effectLst>
              <a:outerShdw sx="106000" sy="106000" algn="ctr" rotWithShape="0">
                <a:prstClr val="black">
                  <a:alpha val="10000"/>
                </a:prstClr>
              </a:outerShdw>
            </a:effectLst>
            <a:scene3d>
              <a:camera prst="orthographicFront"/>
              <a:lightRig rig="threePt" dir="t"/>
            </a:scene3d>
            <a:sp3d>
              <a:bevelT w="127000" h="127000"/>
              <a:bevelB w="127000" h="127000"/>
            </a:sp3d>
          </c:spPr>
          <c:dPt>
            <c:idx val="0"/>
            <c:bubble3D val="0"/>
            <c:spPr>
              <a:solidFill>
                <a:srgbClr val="FFFF00"/>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D8D-46DB-B0E1-A145296CC819}"/>
              </c:ext>
            </c:extLst>
          </c:dPt>
          <c:dPt>
            <c:idx val="1"/>
            <c:bubble3D val="0"/>
            <c:spPr>
              <a:solidFill>
                <a:srgbClr val="7030A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D8D-46DB-B0E1-A145296CC819}"/>
              </c:ext>
            </c:extLst>
          </c:dPt>
          <c:dPt>
            <c:idx val="2"/>
            <c:bubble3D val="0"/>
            <c:spPr>
              <a:solidFill>
                <a:srgbClr val="FF0000"/>
              </a:solidFill>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D8D-46DB-B0E1-A145296CC819}"/>
              </c:ext>
            </c:extLst>
          </c:dPt>
          <c:dPt>
            <c:idx val="4"/>
            <c:bubble3D val="0"/>
            <c:spPr>
              <a:solidFill>
                <a:srgbClr val="0070C0"/>
              </a:solidFill>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D8D-46DB-B0E1-A145296CC819}"/>
              </c:ext>
            </c:extLst>
          </c:dPt>
          <c:dLbls>
            <c:dLbl>
              <c:idx val="0"/>
              <c:layout>
                <c:manualLayout>
                  <c:x val="-2.1231422505307858E-2"/>
                  <c:y val="-0.1649674210304131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повна вища освіта, 50%</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7282377919320594"/>
                      <c:h val="0.25695905144724041"/>
                    </c:manualLayout>
                  </c15:layout>
                </c:ext>
                <c:ext xmlns:c16="http://schemas.microsoft.com/office/drawing/2014/chart" uri="{C3380CC4-5D6E-409C-BE32-E72D297353CC}">
                  <c16:uniqueId val="{00000001-4D8D-46DB-B0E1-A145296CC819}"/>
                </c:ext>
              </c:extLst>
            </c:dLbl>
            <c:dLbl>
              <c:idx val="1"/>
              <c:layout>
                <c:manualLayout>
                  <c:x val="0.10662203869467456"/>
                  <c:y val="0"/>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неповна вища освіта, 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997828447339848"/>
                      <c:h val="0.26997245179063362"/>
                    </c:manualLayout>
                  </c15:layout>
                </c:ext>
                <c:ext xmlns:c16="http://schemas.microsoft.com/office/drawing/2014/chart" uri="{C3380CC4-5D6E-409C-BE32-E72D297353CC}">
                  <c16:uniqueId val="{00000003-4D8D-46DB-B0E1-A145296CC819}"/>
                </c:ext>
              </c:extLst>
            </c:dLbl>
            <c:dLbl>
              <c:idx val="2"/>
              <c:layout>
                <c:manualLayout>
                  <c:x val="-6.1380543992510493E-2"/>
                  <c:y val="-8.8383838383837461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baseline="0"/>
                      <a:t> </a:t>
                    </a:r>
                    <a:fld id="{DCB4A947-7C7B-476E-A4B6-997C44A185A6}" type="CATEGORYNAME">
                      <a:rPr lang="en-US" baseline="0"/>
                      <a:pPr>
                        <a:defRPr sz="1000" b="0" i="0" u="none" strike="noStrike" kern="1200" spc="0" baseline="0">
                          <a:solidFill>
                            <a:sysClr val="windowText" lastClr="000000"/>
                          </a:solidFill>
                          <a:latin typeface="Times New Roman" panose="02020603050405020304" pitchFamily="18" charset="0"/>
                          <a:ea typeface="+mn-ea"/>
                          <a:cs typeface="+mn-cs"/>
                        </a:defRPr>
                      </a:pPr>
                      <a:t>[ИМЯ КАТЕГОРИИ]</a:t>
                    </a:fld>
                    <a:r>
                      <a:rPr lang="en-US" baseline="0"/>
                      <a:t>, 8%</a:t>
                    </a:r>
                  </a:p>
                </c:rich>
              </c:tx>
              <c:numFmt formatCode="\О\с\н\о\в\н\о\й" sourceLinked="0"/>
              <c:spPr>
                <a:noFill/>
                <a:ln w="25395">
                  <a:noFill/>
                </a:ln>
              </c:spPr>
              <c:dLblPos val="bestFit"/>
              <c:showLegendKey val="0"/>
              <c:showVal val="1"/>
              <c:showCatName val="1"/>
              <c:showSerName val="1"/>
              <c:showPercent val="0"/>
              <c:showBubbleSize val="0"/>
              <c:extLst>
                <c:ext xmlns:c15="http://schemas.microsoft.com/office/drawing/2012/chart" uri="{CE6537A1-D6FC-4f65-9D91-7224C49458BB}">
                  <c15:layout>
                    <c:manualLayout>
                      <c:w val="0.32203821656050957"/>
                      <c:h val="0.20707070707070707"/>
                    </c:manualLayout>
                  </c15:layout>
                  <c15:dlblFieldTable/>
                  <c15:showDataLabelsRange val="0"/>
                </c:ext>
                <c:ext xmlns:c16="http://schemas.microsoft.com/office/drawing/2014/chart" uri="{C3380CC4-5D6E-409C-BE32-E72D297353CC}">
                  <c16:uniqueId val="{00000004-4D8D-46DB-B0E1-A145296CC819}"/>
                </c:ext>
              </c:extLst>
            </c:dLbl>
            <c:dLbl>
              <c:idx val="3"/>
              <c:layout>
                <c:manualLayout>
                  <c:x val="-0.11464968152866242"/>
                  <c:y val="-1.5151515151515152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baseline="0"/>
                      <a:t> </a:t>
                    </a:r>
                    <a:fld id="{56CE7C48-C5E1-4A28-B9FE-7F486EC55EA4}" type="CATEGORYNAME">
                      <a:rPr lang="en-US" baseline="0"/>
                      <a:pPr>
                        <a:defRPr sz="1000" b="0" i="0" u="none" strike="noStrike" kern="1200" spc="0" baseline="0">
                          <a:solidFill>
                            <a:sysClr val="windowText" lastClr="000000"/>
                          </a:solidFill>
                          <a:latin typeface="Times New Roman" panose="02020603050405020304" pitchFamily="18" charset="0"/>
                          <a:ea typeface="+mn-ea"/>
                          <a:cs typeface="+mn-cs"/>
                        </a:defRPr>
                      </a:pPr>
                      <a:t>[ИМЯ КАТЕГОРИИ]</a:t>
                    </a:fld>
                    <a:r>
                      <a:rPr lang="en-US" baseline="0"/>
                      <a:t>, 8%</a:t>
                    </a:r>
                  </a:p>
                </c:rich>
              </c:tx>
              <c:numFmt formatCode="\О\с\н\о\в\н\о\й" sourceLinked="0"/>
              <c:spPr>
                <a:noFill/>
                <a:ln w="25395">
                  <a:noFill/>
                </a:ln>
              </c:spPr>
              <c:dLblPos val="bestFit"/>
              <c:showLegendKey val="0"/>
              <c:showVal val="1"/>
              <c:showCatName val="1"/>
              <c:showSerName val="1"/>
              <c:showPercent val="0"/>
              <c:showBubbleSize val="0"/>
              <c:extLst>
                <c:ext xmlns:c15="http://schemas.microsoft.com/office/drawing/2012/chart" uri="{CE6537A1-D6FC-4f65-9D91-7224C49458BB}">
                  <c15:layout>
                    <c:manualLayout>
                      <c:w val="0.29193205944798301"/>
                      <c:h val="0.27020202020202022"/>
                    </c:manualLayout>
                  </c15:layout>
                  <c15:dlblFieldTable/>
                  <c15:showDataLabelsRange val="0"/>
                </c:ext>
                <c:ext xmlns:c16="http://schemas.microsoft.com/office/drawing/2014/chart" uri="{C3380CC4-5D6E-409C-BE32-E72D297353CC}">
                  <c16:uniqueId val="{00000007-4D8D-46DB-B0E1-A145296CC819}"/>
                </c:ext>
              </c:extLst>
            </c:dLbl>
            <c:dLbl>
              <c:idx val="4"/>
              <c:layout>
                <c:manualLayout>
                  <c:x val="0.14148619957537156"/>
                  <c:y val="-0.25050869145414811"/>
                </c:manualLayout>
              </c:layout>
              <c:tx>
                <c:rich>
                  <a:bodyPr/>
                  <a:lstStyle/>
                  <a:p>
                    <a:fld id="{E18B2820-FC09-430F-97EE-305A9103735C}" type="CATEGORYNAME">
                      <a:rPr lang="ru-RU" baseline="0"/>
                      <a:pPr/>
                      <a:t>[ИМЯ КАТЕГОРИИ]</a:t>
                    </a:fld>
                    <a:r>
                      <a:rPr lang="ru-RU" baseline="0"/>
                      <a:t>; 31%</a:t>
                    </a:r>
                  </a:p>
                </c:rich>
              </c:tx>
              <c:dLblPos val="bestFit"/>
              <c:showLegendKey val="0"/>
              <c:showVal val="1"/>
              <c:showCatName val="1"/>
              <c:showSerName val="1"/>
              <c:showPercent val="0"/>
              <c:showBubbleSize val="0"/>
              <c:extLst>
                <c:ext xmlns:c15="http://schemas.microsoft.com/office/drawing/2012/chart" uri="{CE6537A1-D6FC-4f65-9D91-7224C49458BB}">
                  <c15:layout>
                    <c:manualLayout>
                      <c:w val="0.2775371549893843"/>
                      <c:h val="0.1748249899419507"/>
                    </c:manualLayout>
                  </c15:layout>
                  <c15:dlblFieldTable/>
                  <c15:showDataLabelsRange val="0"/>
                </c:ext>
                <c:ext xmlns:c16="http://schemas.microsoft.com/office/drawing/2014/chart" uri="{C3380CC4-5D6E-409C-BE32-E72D297353CC}">
                  <c16:uniqueId val="{00000006-4D8D-46DB-B0E1-A145296CC819}"/>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1"/>
            <c:showPercent val="0"/>
            <c:showBubbleSize val="0"/>
            <c:showLeaderLines val="0"/>
            <c:extLst>
              <c:ext xmlns:c15="http://schemas.microsoft.com/office/drawing/2012/chart" uri="{CE6537A1-D6FC-4f65-9D91-7224C49458BB}"/>
            </c:extLst>
          </c:dLbls>
          <c:cat>
            <c:strRef>
              <c:f>Лист1!$A$2:$A$6</c:f>
              <c:strCache>
                <c:ptCount val="5"/>
                <c:pt idx="0">
                  <c:v>повна освіта</c:v>
                </c:pt>
                <c:pt idx="1">
                  <c:v>неповна вища освіта</c:v>
                </c:pt>
                <c:pt idx="2">
                  <c:v>професійно-технічна освіта</c:v>
                </c:pt>
                <c:pt idx="3">
                  <c:v>середня спеціальна освіта</c:v>
                </c:pt>
                <c:pt idx="4">
                  <c:v>середня освіта</c:v>
                </c:pt>
              </c:strCache>
            </c:strRef>
          </c:cat>
          <c:val>
            <c:numRef>
              <c:f>Лист1!$B$2:$B$6</c:f>
              <c:numCache>
                <c:formatCode>General</c:formatCode>
                <c:ptCount val="5"/>
                <c:pt idx="0">
                  <c:v>13</c:v>
                </c:pt>
                <c:pt idx="1">
                  <c:v>1</c:v>
                </c:pt>
                <c:pt idx="2">
                  <c:v>2</c:v>
                </c:pt>
                <c:pt idx="3">
                  <c:v>2</c:v>
                </c:pt>
                <c:pt idx="4">
                  <c:v>8</c:v>
                </c:pt>
              </c:numCache>
            </c:numRef>
          </c:val>
          <c:extLst>
            <c:ext xmlns:c16="http://schemas.microsoft.com/office/drawing/2014/chart" uri="{C3380CC4-5D6E-409C-BE32-E72D297353CC}">
              <c16:uniqueId val="{00000005-4D8D-46DB-B0E1-A145296CC819}"/>
            </c:ext>
          </c:extLst>
        </c:ser>
        <c:dLbls>
          <c:showLegendKey val="0"/>
          <c:showVal val="0"/>
          <c:showCatName val="0"/>
          <c:showSerName val="0"/>
          <c:showPercent val="0"/>
          <c:showBubbleSize val="0"/>
          <c:showLeaderLines val="0"/>
        </c:dLbls>
      </c:pie3DChart>
      <c:spPr>
        <a:noFill/>
        <a:ln w="25395">
          <a:noFill/>
        </a:ln>
        <a:scene3d>
          <a:camera prst="orthographicFront"/>
          <a:lightRig rig="threePt" dir="t"/>
        </a:scene3d>
        <a:sp3d>
          <a:bevelT w="6350"/>
        </a:sp3d>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32-44D1-86D1-D83D6FCB2C4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c:v>
                </c:pt>
              </c:numCache>
            </c:numRef>
          </c:val>
          <c:shape val="cylinder"/>
          <c:extLst>
            <c:ext xmlns:c16="http://schemas.microsoft.com/office/drawing/2014/chart" uri="{C3380CC4-5D6E-409C-BE32-E72D297353CC}">
              <c16:uniqueId val="{00000001-6632-44D1-86D1-D83D6FCB2C4E}"/>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32-44D1-86D1-D83D6FCB2C4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c:v>
                </c:pt>
              </c:numCache>
            </c:numRef>
          </c:val>
          <c:shape val="cylinder"/>
          <c:extLst>
            <c:ext xmlns:c16="http://schemas.microsoft.com/office/drawing/2014/chart" uri="{C3380CC4-5D6E-409C-BE32-E72D297353CC}">
              <c16:uniqueId val="{00000003-6632-44D1-86D1-D83D6FCB2C4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B1-4795-B42A-8B790DB1B91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0</c:v>
                </c:pt>
              </c:numCache>
            </c:numRef>
          </c:val>
          <c:shape val="cylinder"/>
          <c:extLst>
            <c:ext xmlns:c16="http://schemas.microsoft.com/office/drawing/2014/chart" uri="{C3380CC4-5D6E-409C-BE32-E72D297353CC}">
              <c16:uniqueId val="{00000001-36B1-4795-B42A-8B790DB1B919}"/>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5.1432892922283022E-2"/>
                  <c:y val="-3.9896782565100708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B1-4795-B42A-8B790DB1B91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c:v>
                </c:pt>
              </c:numCache>
            </c:numRef>
          </c:val>
          <c:shape val="cylinder"/>
          <c:extLst>
            <c:ext xmlns:c16="http://schemas.microsoft.com/office/drawing/2014/chart" uri="{C3380CC4-5D6E-409C-BE32-E72D297353CC}">
              <c16:uniqueId val="{00000003-36B1-4795-B42A-8B790DB1B919}"/>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CDDB-AB84-4991-8396-EBCD5FA4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8508</Words>
  <Characters>48498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Пользователь Windows</cp:lastModifiedBy>
  <cp:revision>2</cp:revision>
  <dcterms:created xsi:type="dcterms:W3CDTF">2020-05-18T18:11:00Z</dcterms:created>
  <dcterms:modified xsi:type="dcterms:W3CDTF">2020-05-18T18:11:00Z</dcterms:modified>
</cp:coreProperties>
</file>