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9.xml" ContentType="application/vnd.openxmlformats-officedocument.themeOverride+xml"/>
  <Override PartName="/word/charts/chart20.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20.xml" ContentType="application/vnd.openxmlformats-officedocument.themeOverride+xml"/>
  <Override PartName="/word/charts/chart21.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21.xml" ContentType="application/vnd.openxmlformats-officedocument.themeOverride+xml"/>
  <Override PartName="/word/charts/chart22.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22.xml" ContentType="application/vnd.openxmlformats-officedocument.themeOverride+xml"/>
  <Override PartName="/word/charts/chart23.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23.xml" ContentType="application/vnd.openxmlformats-officedocument.themeOverride+xml"/>
  <Override PartName="/word/charts/chart24.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24.xml" ContentType="application/vnd.openxmlformats-officedocument.themeOverride+xml"/>
  <Override PartName="/word/charts/chart25.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25.xml" ContentType="application/vnd.openxmlformats-officedocument.themeOverride+xml"/>
  <Override PartName="/word/charts/chart26.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26.xml" ContentType="application/vnd.openxmlformats-officedocument.themeOverride+xml"/>
  <Override PartName="/word/charts/chart27.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27.xml" ContentType="application/vnd.openxmlformats-officedocument.themeOverride+xml"/>
  <Override PartName="/word/charts/chart28.xml" ContentType="application/vnd.openxmlformats-officedocument.drawingml.chart+xml"/>
  <Override PartName="/word/charts/style25.xml" ContentType="application/vnd.ms-office.chartstyle+xml"/>
  <Override PartName="/word/charts/colors25.xml" ContentType="application/vnd.ms-office.chartcolorstyle+xml"/>
  <Override PartName="/word/theme/themeOverride28.xml" ContentType="application/vnd.openxmlformats-officedocument.themeOverride+xml"/>
  <Override PartName="/word/charts/chart29.xml" ContentType="application/vnd.openxmlformats-officedocument.drawingml.chart+xml"/>
  <Override PartName="/word/charts/style26.xml" ContentType="application/vnd.ms-office.chartstyle+xml"/>
  <Override PartName="/word/charts/colors26.xml" ContentType="application/vnd.ms-office.chartcolorstyle+xml"/>
  <Override PartName="/word/theme/themeOverride29.xml" ContentType="application/vnd.openxmlformats-officedocument.themeOverride+xml"/>
  <Override PartName="/word/charts/chart30.xml" ContentType="application/vnd.openxmlformats-officedocument.drawingml.chart+xml"/>
  <Override PartName="/word/charts/style27.xml" ContentType="application/vnd.ms-office.chartstyle+xml"/>
  <Override PartName="/word/charts/colors27.xml" ContentType="application/vnd.ms-office.chartcolorstyle+xml"/>
  <Override PartName="/word/theme/themeOverride30.xml" ContentType="application/vnd.openxmlformats-officedocument.themeOverride+xml"/>
  <Override PartName="/word/charts/chart31.xml" ContentType="application/vnd.openxmlformats-officedocument.drawingml.chart+xml"/>
  <Override PartName="/word/charts/style28.xml" ContentType="application/vnd.ms-office.chartstyle+xml"/>
  <Override PartName="/word/charts/colors28.xml" ContentType="application/vnd.ms-office.chartcolorstyle+xml"/>
  <Override PartName="/word/theme/themeOverride3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E2F" w:rsidRPr="00867BF2" w:rsidRDefault="00411E2F" w:rsidP="00411E2F">
      <w:pPr>
        <w:spacing w:after="0" w:line="240" w:lineRule="auto"/>
        <w:ind w:firstLine="567"/>
        <w:jc w:val="right"/>
        <w:rPr>
          <w:rFonts w:ascii="Times New Roman" w:hAnsi="Times New Roman"/>
          <w:sz w:val="28"/>
          <w:szCs w:val="28"/>
        </w:rPr>
      </w:pPr>
      <w:permStart w:id="39399316" w:edGrp="everyone"/>
      <w:permEnd w:id="39399316"/>
      <w:r w:rsidRPr="00867BF2">
        <w:rPr>
          <w:rFonts w:ascii="Times New Roman" w:hAnsi="Times New Roman"/>
          <w:sz w:val="28"/>
          <w:szCs w:val="28"/>
        </w:rPr>
        <w:t xml:space="preserve">Додаток </w:t>
      </w:r>
    </w:p>
    <w:p w:rsidR="00411E2F" w:rsidRPr="00867BF2" w:rsidRDefault="00411E2F" w:rsidP="00411E2F">
      <w:pPr>
        <w:spacing w:after="0" w:line="240" w:lineRule="auto"/>
        <w:ind w:firstLine="567"/>
        <w:jc w:val="right"/>
        <w:rPr>
          <w:rFonts w:ascii="Times New Roman" w:hAnsi="Times New Roman"/>
          <w:sz w:val="28"/>
          <w:szCs w:val="28"/>
        </w:rPr>
      </w:pPr>
      <w:r>
        <w:rPr>
          <w:rFonts w:ascii="Times New Roman" w:hAnsi="Times New Roman"/>
          <w:sz w:val="28"/>
          <w:szCs w:val="28"/>
        </w:rPr>
        <w:t xml:space="preserve">до </w:t>
      </w:r>
      <w:r w:rsidRPr="00867BF2">
        <w:rPr>
          <w:rFonts w:ascii="Times New Roman" w:hAnsi="Times New Roman"/>
          <w:sz w:val="28"/>
          <w:szCs w:val="28"/>
        </w:rPr>
        <w:t>рішення сільської ради</w:t>
      </w:r>
    </w:p>
    <w:p w:rsidR="00411E2F" w:rsidRPr="00867BF2" w:rsidRDefault="00580444" w:rsidP="00411E2F">
      <w:pPr>
        <w:spacing w:after="0" w:line="240" w:lineRule="auto"/>
        <w:ind w:firstLine="567"/>
        <w:jc w:val="right"/>
        <w:rPr>
          <w:rFonts w:ascii="Times New Roman" w:hAnsi="Times New Roman"/>
          <w:b/>
          <w:sz w:val="28"/>
          <w:szCs w:val="28"/>
        </w:rPr>
      </w:pPr>
      <w:r>
        <w:rPr>
          <w:rFonts w:ascii="Times New Roman" w:hAnsi="Times New Roman"/>
          <w:sz w:val="28"/>
          <w:szCs w:val="28"/>
        </w:rPr>
        <w:t>від 21.05</w:t>
      </w:r>
      <w:r w:rsidR="00320701">
        <w:rPr>
          <w:rFonts w:ascii="Times New Roman" w:hAnsi="Times New Roman"/>
          <w:sz w:val="28"/>
          <w:szCs w:val="28"/>
        </w:rPr>
        <w:t xml:space="preserve">.2020 № </w:t>
      </w:r>
      <w:r>
        <w:rPr>
          <w:rFonts w:ascii="Times New Roman" w:hAnsi="Times New Roman"/>
          <w:sz w:val="28"/>
          <w:szCs w:val="28"/>
        </w:rPr>
        <w:t>46-5</w:t>
      </w:r>
      <w:r w:rsidR="00411E2F" w:rsidRPr="00867BF2">
        <w:rPr>
          <w:rFonts w:ascii="Times New Roman" w:hAnsi="Times New Roman"/>
          <w:sz w:val="28"/>
          <w:szCs w:val="28"/>
        </w:rPr>
        <w:t>/</w:t>
      </w:r>
      <w:r w:rsidR="00411E2F" w:rsidRPr="00867BF2">
        <w:rPr>
          <w:rFonts w:ascii="Times New Roman" w:hAnsi="Times New Roman"/>
          <w:sz w:val="28"/>
          <w:szCs w:val="28"/>
          <w:lang w:val="en-US"/>
        </w:rPr>
        <w:t>V</w:t>
      </w:r>
      <w:r w:rsidR="00411E2F" w:rsidRPr="00867BF2">
        <w:rPr>
          <w:rFonts w:ascii="Times New Roman" w:hAnsi="Times New Roman"/>
          <w:sz w:val="28"/>
          <w:szCs w:val="28"/>
        </w:rPr>
        <w:t>ІІ</w:t>
      </w:r>
    </w:p>
    <w:p w:rsidR="00411E2F" w:rsidRPr="00867BF2" w:rsidRDefault="00411E2F" w:rsidP="00411E2F">
      <w:pPr>
        <w:spacing w:after="0" w:line="240" w:lineRule="auto"/>
        <w:ind w:firstLine="567"/>
        <w:jc w:val="center"/>
        <w:rPr>
          <w:rFonts w:ascii="Times New Roman" w:hAnsi="Times New Roman"/>
          <w:b/>
          <w:sz w:val="28"/>
          <w:szCs w:val="28"/>
        </w:rPr>
      </w:pPr>
    </w:p>
    <w:p w:rsidR="00411E2F" w:rsidRPr="00867BF2" w:rsidRDefault="00411E2F" w:rsidP="00411E2F">
      <w:pPr>
        <w:spacing w:after="0" w:line="240" w:lineRule="auto"/>
        <w:ind w:firstLine="567"/>
        <w:jc w:val="center"/>
        <w:rPr>
          <w:rFonts w:ascii="Times New Roman" w:hAnsi="Times New Roman"/>
          <w:b/>
          <w:sz w:val="28"/>
          <w:szCs w:val="28"/>
        </w:rPr>
      </w:pPr>
      <w:r w:rsidRPr="00867BF2">
        <w:rPr>
          <w:rFonts w:ascii="Times New Roman" w:hAnsi="Times New Roman"/>
          <w:b/>
          <w:sz w:val="28"/>
          <w:szCs w:val="28"/>
        </w:rPr>
        <w:t>Звіт</w:t>
      </w:r>
    </w:p>
    <w:p w:rsidR="00411E2F" w:rsidRDefault="00411E2F" w:rsidP="00411E2F">
      <w:pPr>
        <w:pStyle w:val="a9"/>
        <w:ind w:firstLine="567"/>
        <w:rPr>
          <w:b/>
        </w:rPr>
      </w:pPr>
      <w:r w:rsidRPr="00867BF2">
        <w:rPr>
          <w:b/>
        </w:rPr>
        <w:t>про виконання бюджету Степан</w:t>
      </w:r>
      <w:bookmarkStart w:id="0" w:name="_GoBack"/>
      <w:bookmarkEnd w:id="0"/>
      <w:r w:rsidRPr="00867BF2">
        <w:rPr>
          <w:b/>
        </w:rPr>
        <w:t xml:space="preserve">ківської об’єднаної територіальної </w:t>
      </w:r>
      <w:r>
        <w:rPr>
          <w:b/>
        </w:rPr>
        <w:t xml:space="preserve">громади за </w:t>
      </w:r>
      <w:r w:rsidR="00320701">
        <w:rPr>
          <w:b/>
        </w:rPr>
        <w:t xml:space="preserve">І квартал 2020 </w:t>
      </w:r>
      <w:r w:rsidRPr="00867BF2">
        <w:rPr>
          <w:b/>
        </w:rPr>
        <w:t>року</w:t>
      </w:r>
    </w:p>
    <w:p w:rsidR="002F4DBF" w:rsidRPr="002F4DBF" w:rsidRDefault="002F4DBF" w:rsidP="002F4DBF">
      <w:pPr>
        <w:pStyle w:val="aa"/>
        <w:rPr>
          <w:sz w:val="22"/>
          <w:szCs w:val="22"/>
        </w:rPr>
      </w:pPr>
    </w:p>
    <w:p w:rsidR="002F4DBF" w:rsidRPr="002F4DBF" w:rsidRDefault="002F4DBF" w:rsidP="002F4DBF">
      <w:pPr>
        <w:spacing w:after="0" w:line="240" w:lineRule="auto"/>
        <w:jc w:val="center"/>
        <w:rPr>
          <w:rFonts w:ascii="Times New Roman" w:hAnsi="Times New Roman"/>
          <w:sz w:val="28"/>
          <w:szCs w:val="28"/>
          <w:u w:val="single"/>
        </w:rPr>
      </w:pPr>
      <w:r w:rsidRPr="002F4DBF">
        <w:rPr>
          <w:rFonts w:ascii="Times New Roman" w:hAnsi="Times New Roman"/>
          <w:sz w:val="28"/>
          <w:szCs w:val="28"/>
          <w:u w:val="single"/>
        </w:rPr>
        <w:t>ДОХОДИ СТЕПАНКІВСЬКОЇ ОБ’ЄДНАНОЇ ТЕРИТОРІАЛЬНОЇ ГРОМАДИ ЗА І КВАРТАЛ 2020 РОКУ</w:t>
      </w:r>
    </w:p>
    <w:p w:rsidR="002F4DBF" w:rsidRPr="002F4DBF" w:rsidRDefault="002F4DBF" w:rsidP="002F4DBF">
      <w:pPr>
        <w:spacing w:after="0" w:line="240" w:lineRule="auto"/>
        <w:jc w:val="center"/>
        <w:rPr>
          <w:rFonts w:ascii="Times New Roman" w:hAnsi="Times New Roman"/>
          <w:sz w:val="28"/>
          <w:szCs w:val="28"/>
          <w:u w:val="single"/>
        </w:rPr>
      </w:pPr>
      <w:r w:rsidRPr="002F4DBF">
        <w:rPr>
          <w:rFonts w:ascii="Times New Roman" w:hAnsi="Times New Roman"/>
          <w:sz w:val="28"/>
          <w:szCs w:val="28"/>
          <w:u w:val="single"/>
        </w:rPr>
        <w:t>1. Загальний та спеціальний фонди в цілому</w:t>
      </w:r>
    </w:p>
    <w:p w:rsidR="002F4DBF" w:rsidRPr="002F4DBF" w:rsidRDefault="002F4DBF" w:rsidP="002F4DBF">
      <w:pPr>
        <w:spacing w:after="0" w:line="240" w:lineRule="auto"/>
        <w:jc w:val="both"/>
        <w:rPr>
          <w:rFonts w:ascii="Times New Roman" w:hAnsi="Times New Roman"/>
          <w:sz w:val="28"/>
          <w:szCs w:val="28"/>
        </w:rPr>
      </w:pPr>
      <w:r w:rsidRPr="002F4DBF">
        <w:rPr>
          <w:rFonts w:ascii="Times New Roman" w:hAnsi="Times New Roman"/>
          <w:sz w:val="28"/>
          <w:szCs w:val="28"/>
        </w:rPr>
        <w:t>Згідно аналізу виконання плану по доходах бюджету Степанківської сільської об’єднаної територіальної громади за І квартал 2020 року уточнені планові показники бюджету об’єднаної територіальної громади на період по доходній частині становили в сумі 12465863,48 грн., в тому числі по загальному фонду – 11449554,00 грн., по спеціальному фонду – 1016309,48 грн. Фактично надійшло доходів за І квартал 2020 року всього в сумі 11541148,63 грн., в тому числі по загальному фонду – 11437997,82 грн., що становить 99,9% до уточненого плану враховуючи трансферти,  по спеціальному фонду – 103150,81 грн., що становить 10,15 % до уточненого плану.</w:t>
      </w:r>
    </w:p>
    <w:p w:rsidR="002F4DBF" w:rsidRPr="002F4DBF" w:rsidRDefault="002F4DBF" w:rsidP="002F4DBF">
      <w:pPr>
        <w:spacing w:after="0" w:line="240" w:lineRule="auto"/>
        <w:jc w:val="center"/>
        <w:rPr>
          <w:rFonts w:ascii="Times New Roman" w:hAnsi="Times New Roman"/>
          <w:sz w:val="28"/>
          <w:szCs w:val="28"/>
          <w:u w:val="single"/>
        </w:rPr>
      </w:pPr>
      <w:r w:rsidRPr="002F4DBF">
        <w:rPr>
          <w:rFonts w:ascii="Times New Roman" w:hAnsi="Times New Roman"/>
          <w:sz w:val="28"/>
          <w:szCs w:val="28"/>
          <w:u w:val="single"/>
        </w:rPr>
        <w:t>1.1. Власні надходження, фонди в цілому</w:t>
      </w:r>
    </w:p>
    <w:p w:rsidR="002F4DBF" w:rsidRPr="002F4DBF" w:rsidRDefault="002F4DBF" w:rsidP="002F4DBF">
      <w:pPr>
        <w:spacing w:after="0" w:line="240" w:lineRule="auto"/>
        <w:jc w:val="both"/>
        <w:rPr>
          <w:rFonts w:ascii="Times New Roman" w:hAnsi="Times New Roman"/>
          <w:sz w:val="28"/>
          <w:szCs w:val="28"/>
        </w:rPr>
      </w:pPr>
      <w:r w:rsidRPr="002F4DBF">
        <w:rPr>
          <w:rFonts w:ascii="Times New Roman" w:hAnsi="Times New Roman"/>
          <w:sz w:val="28"/>
          <w:szCs w:val="28"/>
        </w:rPr>
        <w:t>Власні надходження бюджету Степанківської сільської об’єднаної територіальної громади по загальному та спеціальному фондах, без врахування трансфертів, за І квартал 2020 року разом склали 6684636,63 грн., виконання власних надходжень по фондах в цілому становить 88,7% (відносно уточнених планових показників по фондах в цілому, що склали 7538534,48 грн.). Питома вага фактичних власних надходжень у бюджеті по обох фондах за І квартал 2020 році склала 57,9%.</w:t>
      </w:r>
    </w:p>
    <w:p w:rsidR="002F4DBF" w:rsidRPr="002F4DBF" w:rsidRDefault="002F4DBF" w:rsidP="002F4DBF">
      <w:pPr>
        <w:spacing w:after="0" w:line="240" w:lineRule="auto"/>
        <w:jc w:val="both"/>
        <w:rPr>
          <w:rFonts w:ascii="Times New Roman" w:hAnsi="Times New Roman"/>
          <w:sz w:val="28"/>
          <w:szCs w:val="28"/>
          <w:u w:val="single"/>
        </w:rPr>
      </w:pPr>
    </w:p>
    <w:p w:rsidR="002F4DBF" w:rsidRPr="002F4DBF" w:rsidRDefault="002F4DBF" w:rsidP="002F4DBF">
      <w:pPr>
        <w:spacing w:after="0" w:line="240" w:lineRule="auto"/>
        <w:jc w:val="center"/>
        <w:rPr>
          <w:rFonts w:ascii="Times New Roman" w:hAnsi="Times New Roman"/>
          <w:sz w:val="28"/>
          <w:szCs w:val="28"/>
          <w:u w:val="single"/>
        </w:rPr>
      </w:pPr>
      <w:r w:rsidRPr="002F4DBF">
        <w:rPr>
          <w:rFonts w:ascii="Times New Roman" w:hAnsi="Times New Roman"/>
          <w:sz w:val="28"/>
          <w:szCs w:val="28"/>
          <w:u w:val="single"/>
        </w:rPr>
        <w:t>1.2. Міжбюджетні трансферти, фонди в цілому</w:t>
      </w:r>
    </w:p>
    <w:p w:rsidR="002F4DBF" w:rsidRPr="002F4DBF" w:rsidRDefault="002F4DBF" w:rsidP="002F4DBF">
      <w:pPr>
        <w:spacing w:after="0" w:line="240" w:lineRule="auto"/>
        <w:jc w:val="both"/>
        <w:rPr>
          <w:rFonts w:ascii="Times New Roman" w:hAnsi="Times New Roman"/>
          <w:sz w:val="28"/>
          <w:szCs w:val="28"/>
        </w:rPr>
      </w:pPr>
      <w:r w:rsidRPr="002F4DBF">
        <w:rPr>
          <w:rFonts w:ascii="Times New Roman" w:hAnsi="Times New Roman"/>
          <w:sz w:val="28"/>
          <w:szCs w:val="28"/>
        </w:rPr>
        <w:t>Міжбюджетні трансферти бюджету Степанківської сільської об’єднаної територіальної громади по загальному та спеціальному фондах за І квартал 2020 року склали 4856512,00 грн., виконання по міжбюджетних трансфертах по фондах в цілому за І квартал 2020 року відносно уточнених планових показників (план на період – 4927329,00 грн.) становить 98,6 %. Питома вага фактично отриманих  міжбюджетних трансфертів за І квартал 2020 року у бюджеті по обох фондах в цілому склала 42,1 %.</w:t>
      </w:r>
    </w:p>
    <w:p w:rsidR="002F4DBF" w:rsidRPr="002F4DBF" w:rsidRDefault="002F4DBF" w:rsidP="002F4DBF">
      <w:pPr>
        <w:spacing w:after="0" w:line="240" w:lineRule="auto"/>
        <w:jc w:val="both"/>
        <w:rPr>
          <w:rFonts w:ascii="Times New Roman" w:hAnsi="Times New Roman"/>
          <w:sz w:val="28"/>
          <w:szCs w:val="28"/>
        </w:rPr>
      </w:pPr>
    </w:p>
    <w:p w:rsidR="002F4DBF" w:rsidRPr="002F4DBF" w:rsidRDefault="002F4DBF" w:rsidP="002F4DBF">
      <w:pPr>
        <w:spacing w:after="0" w:line="240" w:lineRule="auto"/>
        <w:jc w:val="center"/>
        <w:rPr>
          <w:rFonts w:ascii="Times New Roman" w:hAnsi="Times New Roman"/>
          <w:sz w:val="24"/>
          <w:szCs w:val="24"/>
        </w:rPr>
      </w:pPr>
      <w:r w:rsidRPr="002F4DBF">
        <w:rPr>
          <w:rFonts w:ascii="Times New Roman" w:hAnsi="Times New Roman"/>
          <w:sz w:val="24"/>
          <w:szCs w:val="24"/>
        </w:rPr>
        <w:t xml:space="preserve">СТРУКТУРА НАДХОДЖЕНЬ БЮДЖЕТУ СТЕПАНКІВСЬКОЇ СІЛЬСЬКОЇ ОБ’ЄДНАНОЇ ТЕРИТОРІАЛЬНОЇ ГРОМАДИ ЗА ФОНДАМИ В ЦІЛОМУ </w:t>
      </w:r>
    </w:p>
    <w:p w:rsidR="002F4DBF" w:rsidRPr="002F4DBF" w:rsidRDefault="002F4DBF" w:rsidP="002F4DBF">
      <w:pPr>
        <w:spacing w:after="0" w:line="240" w:lineRule="auto"/>
        <w:jc w:val="center"/>
        <w:rPr>
          <w:rFonts w:ascii="Times New Roman" w:hAnsi="Times New Roman"/>
          <w:sz w:val="28"/>
          <w:szCs w:val="28"/>
        </w:rPr>
      </w:pPr>
      <w:r w:rsidRPr="002F4DBF">
        <w:rPr>
          <w:rFonts w:ascii="Times New Roman" w:hAnsi="Times New Roman"/>
          <w:sz w:val="24"/>
          <w:szCs w:val="24"/>
        </w:rPr>
        <w:t>ЗА І КВАРТАЛ 2020 РОКУ</w:t>
      </w:r>
    </w:p>
    <w:p w:rsidR="002F4DBF" w:rsidRPr="002F4DBF" w:rsidRDefault="002F4DBF" w:rsidP="002F4DBF">
      <w:pPr>
        <w:spacing w:after="0" w:line="240" w:lineRule="auto"/>
        <w:jc w:val="center"/>
        <w:rPr>
          <w:rFonts w:ascii="Times New Roman" w:hAnsi="Times New Roman"/>
          <w:sz w:val="24"/>
          <w:szCs w:val="24"/>
        </w:rPr>
      </w:pPr>
      <w:r w:rsidRPr="002F4DBF">
        <w:rPr>
          <w:rFonts w:ascii="Times New Roman" w:eastAsia="Times New Roman" w:hAnsi="Times New Roman"/>
          <w:noProof/>
          <w:sz w:val="28"/>
          <w:szCs w:val="28"/>
          <w:lang w:val="ru-RU" w:eastAsia="ru-RU"/>
        </w:rPr>
        <w:lastRenderedPageBreak/>
        <w:drawing>
          <wp:inline distT="0" distB="0" distL="0" distR="0" wp14:anchorId="7A994DBA" wp14:editId="6647D82C">
            <wp:extent cx="5908040" cy="2216988"/>
            <wp:effectExtent l="0" t="19050" r="0" b="0"/>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F4DBF" w:rsidRPr="002F4DBF" w:rsidRDefault="002F4DBF" w:rsidP="002F4DBF">
      <w:pPr>
        <w:spacing w:after="0" w:line="240" w:lineRule="auto"/>
        <w:jc w:val="center"/>
        <w:rPr>
          <w:rFonts w:ascii="Times New Roman" w:hAnsi="Times New Roman"/>
          <w:sz w:val="28"/>
          <w:szCs w:val="28"/>
          <w:u w:val="single"/>
        </w:rPr>
      </w:pPr>
      <w:r w:rsidRPr="002F4DBF">
        <w:rPr>
          <w:rFonts w:ascii="Times New Roman" w:hAnsi="Times New Roman"/>
          <w:sz w:val="28"/>
          <w:szCs w:val="28"/>
          <w:u w:val="single"/>
        </w:rPr>
        <w:t>2. Загальний фонд</w:t>
      </w:r>
    </w:p>
    <w:p w:rsidR="002F4DBF" w:rsidRPr="002F4DBF" w:rsidRDefault="002F4DBF" w:rsidP="002F4DBF">
      <w:pPr>
        <w:spacing w:after="0" w:line="240" w:lineRule="auto"/>
        <w:jc w:val="both"/>
        <w:rPr>
          <w:rFonts w:ascii="Times New Roman" w:hAnsi="Times New Roman"/>
          <w:sz w:val="28"/>
          <w:szCs w:val="28"/>
        </w:rPr>
      </w:pPr>
      <w:r w:rsidRPr="002F4DBF">
        <w:rPr>
          <w:rFonts w:ascii="Times New Roman" w:hAnsi="Times New Roman"/>
          <w:sz w:val="28"/>
          <w:szCs w:val="28"/>
        </w:rPr>
        <w:t>За І квартал 2020 року до загального фонду бюджету об’єднаної територіальної громади надійшло доходів всього в сумі 11437997,82грн., в тому числі:</w:t>
      </w:r>
    </w:p>
    <w:p w:rsidR="002F4DBF" w:rsidRPr="002F4DBF" w:rsidRDefault="002F4DBF" w:rsidP="002F4DBF">
      <w:pPr>
        <w:numPr>
          <w:ilvl w:val="0"/>
          <w:numId w:val="1"/>
        </w:numPr>
        <w:spacing w:after="0" w:line="240" w:lineRule="auto"/>
        <w:ind w:left="0" w:firstLine="709"/>
        <w:jc w:val="both"/>
        <w:rPr>
          <w:rFonts w:ascii="Times New Roman" w:hAnsi="Times New Roman"/>
          <w:sz w:val="28"/>
          <w:szCs w:val="28"/>
        </w:rPr>
      </w:pPr>
      <w:r w:rsidRPr="002F4DBF">
        <w:rPr>
          <w:rFonts w:ascii="Times New Roman" w:hAnsi="Times New Roman"/>
          <w:sz w:val="28"/>
          <w:szCs w:val="28"/>
        </w:rPr>
        <w:t>власні надходження в сумі 6581485,82 грн., виконання відносно уточненого плану 100,9% (уточнений план на період становив 6522225,00 грн., перевиконання по власних надходженнях загального фонду склалось у сумі 59260,82 грн.); питома вага фактичних власних надходжень у надходженнях загального фонду становить 57,5%, порівняно з надходженнями за І квартал 2018 року власні надходження загального фонду збільшились на 2245300,63 грн., або ж на 51,8%, порівняно з надходженнями за І квартал 2019 року власні надходження загального фонду збільшились на 1131943,13 грн., або ж на 20,8%,;</w:t>
      </w:r>
    </w:p>
    <w:p w:rsidR="002F4DBF" w:rsidRPr="002F4DBF" w:rsidRDefault="002F4DBF" w:rsidP="002F4DBF">
      <w:pPr>
        <w:numPr>
          <w:ilvl w:val="0"/>
          <w:numId w:val="1"/>
        </w:numPr>
        <w:spacing w:after="0" w:line="240" w:lineRule="auto"/>
        <w:ind w:left="0" w:firstLine="709"/>
        <w:jc w:val="both"/>
        <w:rPr>
          <w:rFonts w:ascii="Times New Roman" w:hAnsi="Times New Roman"/>
          <w:sz w:val="28"/>
          <w:szCs w:val="28"/>
        </w:rPr>
      </w:pPr>
      <w:r w:rsidRPr="002F4DBF">
        <w:rPr>
          <w:rFonts w:ascii="Times New Roman" w:hAnsi="Times New Roman"/>
          <w:sz w:val="28"/>
          <w:szCs w:val="28"/>
        </w:rPr>
        <w:t>міжбюджетні трансферти в сумі 4856512,00 грн., виконання відносно уточненого плану 98,6% (уточнений план на період становив 4927329,00 грн., відхилення від уточненого плану по міжбюджетних трансфертах загального фонду становить 70817,00 грн.), питома вага у надходженнях загального фонду 42,5%, порівняно з надходженнями за І квартал 2018 року міжбюджетні трансферти загального фонду збільшились на 941802,00 грн., або ж на 24,1%, порівняно з надходженнями за І квартал 2019 року міжбюджетні трансферти загального фонду збільшились на 834275,00 грн., або ж на 20,7%, .</w:t>
      </w:r>
    </w:p>
    <w:p w:rsidR="002F4DBF" w:rsidRPr="002F4DBF" w:rsidRDefault="002F4DBF" w:rsidP="002F4DBF">
      <w:pPr>
        <w:spacing w:after="0" w:line="240" w:lineRule="auto"/>
        <w:jc w:val="center"/>
        <w:rPr>
          <w:rFonts w:ascii="Times New Roman" w:hAnsi="Times New Roman"/>
          <w:sz w:val="24"/>
          <w:szCs w:val="24"/>
        </w:rPr>
      </w:pPr>
    </w:p>
    <w:p w:rsidR="002F4DBF" w:rsidRPr="002F4DBF" w:rsidRDefault="002F4DBF" w:rsidP="002F4DBF">
      <w:pPr>
        <w:spacing w:after="0" w:line="240" w:lineRule="auto"/>
        <w:jc w:val="center"/>
        <w:rPr>
          <w:rFonts w:ascii="Times New Roman" w:hAnsi="Times New Roman"/>
          <w:sz w:val="24"/>
          <w:szCs w:val="24"/>
        </w:rPr>
      </w:pPr>
      <w:r w:rsidRPr="002F4DBF">
        <w:rPr>
          <w:rFonts w:ascii="Times New Roman" w:hAnsi="Times New Roman"/>
          <w:sz w:val="24"/>
          <w:szCs w:val="24"/>
        </w:rPr>
        <w:t xml:space="preserve">НАДХОДЖЕННЯ ЗАГАЛЬНОГО ФОНДУ БЮДЖЕТУ СТЕПАНКІВСЬКОЇ СІЛЬСЬКОЇ ОБ’ЄДНАНОЇ ТЕРИТОРІАЛЬНОЇ ГРОМАДИ </w:t>
      </w:r>
    </w:p>
    <w:p w:rsidR="002F4DBF" w:rsidRDefault="002F4DBF" w:rsidP="002F4DBF">
      <w:pPr>
        <w:spacing w:after="0" w:line="240" w:lineRule="auto"/>
        <w:jc w:val="center"/>
        <w:rPr>
          <w:rFonts w:ascii="Times New Roman" w:hAnsi="Times New Roman"/>
          <w:sz w:val="24"/>
          <w:szCs w:val="24"/>
        </w:rPr>
      </w:pPr>
      <w:r w:rsidRPr="002F4DBF">
        <w:rPr>
          <w:rFonts w:ascii="Times New Roman" w:hAnsi="Times New Roman"/>
          <w:sz w:val="24"/>
          <w:szCs w:val="24"/>
        </w:rPr>
        <w:t>ЗА І КВАРТАЛ ЗА РОКАМИ</w:t>
      </w:r>
    </w:p>
    <w:p w:rsidR="00620EC8" w:rsidRDefault="00620EC8" w:rsidP="002F4DBF">
      <w:pPr>
        <w:spacing w:after="0" w:line="240" w:lineRule="auto"/>
        <w:jc w:val="center"/>
        <w:rPr>
          <w:rFonts w:ascii="Times New Roman" w:hAnsi="Times New Roman"/>
          <w:sz w:val="24"/>
          <w:szCs w:val="24"/>
        </w:rPr>
      </w:pPr>
    </w:p>
    <w:p w:rsidR="00620EC8" w:rsidRDefault="00620EC8" w:rsidP="002F4DBF">
      <w:pPr>
        <w:spacing w:after="0" w:line="240" w:lineRule="auto"/>
        <w:jc w:val="center"/>
        <w:rPr>
          <w:rFonts w:ascii="Times New Roman" w:hAnsi="Times New Roman"/>
          <w:sz w:val="24"/>
          <w:szCs w:val="24"/>
        </w:rPr>
      </w:pPr>
    </w:p>
    <w:p w:rsidR="00620EC8" w:rsidRDefault="00620EC8" w:rsidP="002F4DBF">
      <w:pPr>
        <w:spacing w:after="0" w:line="240" w:lineRule="auto"/>
        <w:jc w:val="center"/>
        <w:rPr>
          <w:rFonts w:ascii="Times New Roman" w:hAnsi="Times New Roman"/>
          <w:sz w:val="24"/>
          <w:szCs w:val="24"/>
        </w:rPr>
      </w:pPr>
    </w:p>
    <w:p w:rsidR="00620EC8" w:rsidRDefault="00620EC8" w:rsidP="002F4DBF">
      <w:pPr>
        <w:spacing w:after="0" w:line="240" w:lineRule="auto"/>
        <w:jc w:val="center"/>
        <w:rPr>
          <w:rFonts w:ascii="Times New Roman" w:hAnsi="Times New Roman"/>
          <w:sz w:val="24"/>
          <w:szCs w:val="24"/>
        </w:rPr>
      </w:pPr>
    </w:p>
    <w:p w:rsidR="00620EC8" w:rsidRDefault="00620EC8" w:rsidP="002F4DBF">
      <w:pPr>
        <w:spacing w:after="0" w:line="240" w:lineRule="auto"/>
        <w:jc w:val="center"/>
        <w:rPr>
          <w:rFonts w:ascii="Times New Roman" w:hAnsi="Times New Roman"/>
          <w:sz w:val="24"/>
          <w:szCs w:val="24"/>
        </w:rPr>
      </w:pPr>
    </w:p>
    <w:p w:rsidR="00620EC8" w:rsidRDefault="00620EC8" w:rsidP="002F4DBF">
      <w:pPr>
        <w:spacing w:after="0" w:line="240" w:lineRule="auto"/>
        <w:jc w:val="center"/>
        <w:rPr>
          <w:rFonts w:ascii="Times New Roman" w:hAnsi="Times New Roman"/>
          <w:sz w:val="24"/>
          <w:szCs w:val="24"/>
        </w:rPr>
      </w:pPr>
    </w:p>
    <w:p w:rsidR="00620EC8" w:rsidRDefault="00620EC8" w:rsidP="002F4DBF">
      <w:pPr>
        <w:spacing w:after="0" w:line="240" w:lineRule="auto"/>
        <w:jc w:val="center"/>
        <w:rPr>
          <w:rFonts w:ascii="Times New Roman" w:hAnsi="Times New Roman"/>
          <w:sz w:val="24"/>
          <w:szCs w:val="24"/>
        </w:rPr>
      </w:pPr>
    </w:p>
    <w:p w:rsidR="00620EC8" w:rsidRPr="002F4DBF" w:rsidRDefault="00620EC8" w:rsidP="002F4DBF">
      <w:pPr>
        <w:spacing w:after="0" w:line="240" w:lineRule="auto"/>
        <w:jc w:val="center"/>
        <w:rPr>
          <w:rFonts w:ascii="Times New Roman" w:hAnsi="Times New Roman"/>
          <w:sz w:val="24"/>
          <w:szCs w:val="24"/>
        </w:rPr>
      </w:pPr>
    </w:p>
    <w:p w:rsidR="002F4DBF" w:rsidRPr="002F4DBF" w:rsidRDefault="002F4DBF" w:rsidP="002F4DBF">
      <w:pPr>
        <w:spacing w:after="0" w:line="240" w:lineRule="auto"/>
        <w:jc w:val="center"/>
        <w:rPr>
          <w:rFonts w:ascii="Times New Roman" w:hAnsi="Times New Roman"/>
          <w:sz w:val="24"/>
          <w:szCs w:val="24"/>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2F4DBF" w:rsidRPr="002F4DBF" w:rsidTr="00620EC8">
        <w:tc>
          <w:tcPr>
            <w:tcW w:w="4672" w:type="dxa"/>
          </w:tcPr>
          <w:p w:rsidR="002F4DBF" w:rsidRPr="002F4DBF" w:rsidRDefault="002F4DBF" w:rsidP="002F4DBF">
            <w:pPr>
              <w:spacing w:after="0" w:line="240" w:lineRule="auto"/>
              <w:jc w:val="center"/>
              <w:rPr>
                <w:rFonts w:ascii="Times New Roman" w:hAnsi="Times New Roman"/>
                <w:sz w:val="28"/>
                <w:szCs w:val="28"/>
              </w:rPr>
            </w:pPr>
            <w:r w:rsidRPr="002F4DBF">
              <w:rPr>
                <w:rFonts w:ascii="Times New Roman" w:hAnsi="Times New Roman"/>
                <w:sz w:val="28"/>
                <w:szCs w:val="28"/>
              </w:rPr>
              <w:lastRenderedPageBreak/>
              <w:t>Власні надходження</w:t>
            </w:r>
          </w:p>
        </w:tc>
        <w:tc>
          <w:tcPr>
            <w:tcW w:w="4672" w:type="dxa"/>
          </w:tcPr>
          <w:p w:rsidR="002F4DBF" w:rsidRPr="002F4DBF" w:rsidRDefault="002F4DBF" w:rsidP="002F4DBF">
            <w:pPr>
              <w:spacing w:after="0" w:line="240" w:lineRule="auto"/>
              <w:jc w:val="center"/>
              <w:rPr>
                <w:rFonts w:ascii="Times New Roman" w:hAnsi="Times New Roman"/>
                <w:sz w:val="28"/>
                <w:szCs w:val="28"/>
              </w:rPr>
            </w:pPr>
            <w:r w:rsidRPr="002F4DBF">
              <w:rPr>
                <w:rFonts w:ascii="Times New Roman" w:hAnsi="Times New Roman"/>
                <w:sz w:val="28"/>
                <w:szCs w:val="28"/>
              </w:rPr>
              <w:t>Міжбюджетні трансферти</w:t>
            </w:r>
          </w:p>
        </w:tc>
      </w:tr>
      <w:tr w:rsidR="002F4DBF" w:rsidRPr="002F4DBF" w:rsidTr="00620EC8">
        <w:trPr>
          <w:trHeight w:val="1499"/>
        </w:trPr>
        <w:tc>
          <w:tcPr>
            <w:tcW w:w="4672" w:type="dxa"/>
          </w:tcPr>
          <w:p w:rsidR="002F4DBF" w:rsidRPr="002F4DBF" w:rsidRDefault="002F4DBF" w:rsidP="002F4DBF">
            <w:pPr>
              <w:spacing w:after="0" w:line="240" w:lineRule="auto"/>
              <w:jc w:val="both"/>
              <w:rPr>
                <w:rFonts w:ascii="Times New Roman" w:hAnsi="Times New Roman"/>
                <w:sz w:val="28"/>
                <w:szCs w:val="28"/>
              </w:rPr>
            </w:pPr>
            <w:r w:rsidRPr="002F4DBF">
              <w:rPr>
                <w:rFonts w:ascii="Times New Roman" w:eastAsia="Times New Roman" w:hAnsi="Times New Roman"/>
                <w:noProof/>
                <w:szCs w:val="24"/>
                <w:lang w:val="ru-RU"/>
              </w:rPr>
              <w:drawing>
                <wp:inline distT="0" distB="0" distL="0" distR="0" wp14:anchorId="6D3CF6B5" wp14:editId="56D17F14">
                  <wp:extent cx="2847975" cy="17811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672" w:type="dxa"/>
          </w:tcPr>
          <w:p w:rsidR="002F4DBF" w:rsidRPr="002F4DBF" w:rsidRDefault="002F4DBF" w:rsidP="002F4DBF">
            <w:pPr>
              <w:spacing w:after="0" w:line="240" w:lineRule="auto"/>
              <w:jc w:val="both"/>
              <w:rPr>
                <w:rFonts w:ascii="Times New Roman" w:hAnsi="Times New Roman"/>
                <w:sz w:val="28"/>
                <w:szCs w:val="28"/>
              </w:rPr>
            </w:pPr>
            <w:r w:rsidRPr="002F4DBF">
              <w:rPr>
                <w:rFonts w:ascii="Times New Roman" w:eastAsia="Times New Roman" w:hAnsi="Times New Roman"/>
                <w:noProof/>
                <w:szCs w:val="24"/>
                <w:lang w:val="ru-RU"/>
              </w:rPr>
              <w:drawing>
                <wp:inline distT="0" distB="0" distL="0" distR="0" wp14:anchorId="3E050FE3" wp14:editId="633F4756">
                  <wp:extent cx="2847975" cy="178117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2F4DBF" w:rsidRPr="002F4DBF" w:rsidRDefault="002F4DBF" w:rsidP="002F4DBF">
      <w:pPr>
        <w:spacing w:after="0" w:line="240" w:lineRule="auto"/>
        <w:jc w:val="center"/>
        <w:rPr>
          <w:rFonts w:ascii="Times New Roman" w:hAnsi="Times New Roman"/>
          <w:sz w:val="28"/>
          <w:szCs w:val="28"/>
          <w:u w:val="single"/>
        </w:rPr>
      </w:pPr>
    </w:p>
    <w:p w:rsidR="002F4DBF" w:rsidRPr="002F4DBF" w:rsidRDefault="002F4DBF" w:rsidP="002F4DBF">
      <w:pPr>
        <w:spacing w:after="0" w:line="240" w:lineRule="auto"/>
        <w:jc w:val="center"/>
        <w:rPr>
          <w:rFonts w:ascii="Times New Roman" w:hAnsi="Times New Roman"/>
          <w:sz w:val="28"/>
          <w:szCs w:val="28"/>
          <w:u w:val="single"/>
        </w:rPr>
      </w:pPr>
      <w:r w:rsidRPr="002F4DBF">
        <w:rPr>
          <w:rFonts w:ascii="Times New Roman" w:hAnsi="Times New Roman"/>
          <w:sz w:val="28"/>
          <w:szCs w:val="28"/>
          <w:u w:val="single"/>
        </w:rPr>
        <w:t>2.1. Власні та закріплені надходження загального фонду</w:t>
      </w:r>
    </w:p>
    <w:p w:rsidR="002F4DBF" w:rsidRPr="002F4DBF" w:rsidRDefault="002F4DBF" w:rsidP="002F4DBF">
      <w:pPr>
        <w:spacing w:after="0" w:line="240" w:lineRule="auto"/>
        <w:jc w:val="both"/>
        <w:rPr>
          <w:rFonts w:ascii="Times New Roman" w:eastAsia="Times New Roman" w:hAnsi="Times New Roman"/>
          <w:sz w:val="28"/>
          <w:szCs w:val="28"/>
          <w:lang w:eastAsia="ru-RU"/>
        </w:rPr>
      </w:pPr>
      <w:r w:rsidRPr="002F4DBF">
        <w:rPr>
          <w:rFonts w:ascii="Times New Roman" w:eastAsia="Times New Roman" w:hAnsi="Times New Roman"/>
          <w:sz w:val="28"/>
          <w:szCs w:val="28"/>
          <w:lang w:eastAsia="ru-RU"/>
        </w:rPr>
        <w:t>За І квартал 2020 року до загального фонду бюджету Степанківської сільської об’єднаної територіальної громади надійшло власних та закріплених надходжень всього в сумі 6581485,82 грн., виконання становить 100,9% (сума надходжень, отриманих понад планові показники становить всього 59260,82 грн.). Фактично отримані до бюджету власні та закріплені надходження за І квартал 2020 року включають:</w:t>
      </w:r>
    </w:p>
    <w:tbl>
      <w:tblPr>
        <w:tblStyle w:val="1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678"/>
      </w:tblGrid>
      <w:tr w:rsidR="002F4DBF" w:rsidRPr="002F4DBF" w:rsidTr="002F4DBF">
        <w:trPr>
          <w:trHeight w:val="5241"/>
        </w:trPr>
        <w:tc>
          <w:tcPr>
            <w:tcW w:w="4678" w:type="dxa"/>
          </w:tcPr>
          <w:p w:rsidR="002F4DBF" w:rsidRPr="002F4DBF" w:rsidRDefault="002F4DBF" w:rsidP="002F4DBF">
            <w:pPr>
              <w:numPr>
                <w:ilvl w:val="0"/>
                <w:numId w:val="1"/>
              </w:numPr>
              <w:spacing w:after="0" w:line="240" w:lineRule="auto"/>
              <w:ind w:left="-105" w:firstLine="567"/>
              <w:jc w:val="both"/>
              <w:rPr>
                <w:rFonts w:ascii="Times New Roman" w:eastAsia="Times New Roman" w:hAnsi="Times New Roman"/>
                <w:sz w:val="28"/>
                <w:szCs w:val="28"/>
              </w:rPr>
            </w:pPr>
            <w:r w:rsidRPr="002F4DBF">
              <w:rPr>
                <w:rFonts w:ascii="Times New Roman" w:eastAsia="Times New Roman" w:hAnsi="Times New Roman"/>
                <w:sz w:val="28"/>
                <w:szCs w:val="28"/>
              </w:rPr>
              <w:t>надходження податку та збору на доходи фізичних осіб за І квартал 2020 року склали 4070839,80 грн., виконання відносно уточненого плану 105,0% (уточнений план на І квартал 2020 року 3878820,00 грн., перевиконання 192019,80 грн., питома вага у структурі фактичних власних надходжень 62%. Порівняно:</w:t>
            </w:r>
          </w:p>
          <w:p w:rsidR="002F4DBF" w:rsidRPr="002F4DBF" w:rsidRDefault="002F4DBF" w:rsidP="002F4DBF">
            <w:pPr>
              <w:numPr>
                <w:ilvl w:val="0"/>
                <w:numId w:val="1"/>
              </w:numPr>
              <w:tabs>
                <w:tab w:val="left" w:pos="993"/>
              </w:tabs>
              <w:spacing w:after="0" w:line="240" w:lineRule="auto"/>
              <w:ind w:left="-105" w:firstLine="567"/>
              <w:jc w:val="both"/>
              <w:rPr>
                <w:rFonts w:ascii="Times New Roman" w:eastAsia="Times New Roman" w:hAnsi="Times New Roman"/>
                <w:sz w:val="28"/>
                <w:szCs w:val="28"/>
              </w:rPr>
            </w:pPr>
            <w:r w:rsidRPr="002F4DBF">
              <w:rPr>
                <w:rFonts w:ascii="Times New Roman" w:eastAsia="Times New Roman" w:hAnsi="Times New Roman"/>
                <w:sz w:val="28"/>
                <w:szCs w:val="28"/>
              </w:rPr>
              <w:t xml:space="preserve"> з І кварталом 2018 року надходження збільшились на 2034585,88 грн., або на 50%;</w:t>
            </w:r>
          </w:p>
          <w:p w:rsidR="002F4DBF" w:rsidRPr="002F4DBF" w:rsidRDefault="002F4DBF" w:rsidP="002F4DBF">
            <w:pPr>
              <w:numPr>
                <w:ilvl w:val="0"/>
                <w:numId w:val="1"/>
              </w:numPr>
              <w:tabs>
                <w:tab w:val="left" w:pos="993"/>
              </w:tabs>
              <w:spacing w:after="0" w:line="240" w:lineRule="auto"/>
              <w:ind w:left="-105" w:firstLine="567"/>
              <w:jc w:val="both"/>
              <w:rPr>
                <w:rFonts w:ascii="Times New Roman" w:eastAsia="Times New Roman" w:hAnsi="Times New Roman"/>
                <w:sz w:val="28"/>
                <w:szCs w:val="28"/>
              </w:rPr>
            </w:pPr>
            <w:r w:rsidRPr="002F4DBF">
              <w:rPr>
                <w:rFonts w:ascii="Times New Roman" w:eastAsia="Times New Roman" w:hAnsi="Times New Roman"/>
                <w:sz w:val="28"/>
                <w:szCs w:val="28"/>
              </w:rPr>
              <w:t>з І кварталом 2019 року надходження збільшились на 787227,82 грн., або ж на 24%.</w:t>
            </w:r>
          </w:p>
        </w:tc>
        <w:tc>
          <w:tcPr>
            <w:tcW w:w="4678" w:type="dxa"/>
          </w:tcPr>
          <w:p w:rsidR="002F4DBF" w:rsidRPr="002F4DBF" w:rsidRDefault="002F4DBF" w:rsidP="002F4DBF">
            <w:pPr>
              <w:spacing w:after="0" w:line="240" w:lineRule="auto"/>
              <w:ind w:firstLine="567"/>
              <w:jc w:val="both"/>
              <w:rPr>
                <w:rFonts w:ascii="Times New Roman" w:eastAsia="Times New Roman" w:hAnsi="Times New Roman"/>
                <w:sz w:val="28"/>
                <w:szCs w:val="28"/>
              </w:rPr>
            </w:pPr>
          </w:p>
          <w:p w:rsidR="002F4DBF" w:rsidRPr="002F4DBF" w:rsidRDefault="002F4DBF" w:rsidP="002F4DBF">
            <w:pPr>
              <w:spacing w:after="0" w:line="240" w:lineRule="auto"/>
              <w:ind w:firstLine="567"/>
              <w:jc w:val="both"/>
              <w:rPr>
                <w:rFonts w:ascii="Times New Roman" w:eastAsia="Times New Roman" w:hAnsi="Times New Roman"/>
                <w:sz w:val="28"/>
                <w:szCs w:val="28"/>
              </w:rPr>
            </w:pPr>
            <w:r w:rsidRPr="002F4DBF">
              <w:rPr>
                <w:rFonts w:ascii="Times New Roman" w:eastAsia="Times New Roman" w:hAnsi="Times New Roman"/>
                <w:noProof/>
                <w:szCs w:val="24"/>
                <w:lang w:val="ru-RU"/>
              </w:rPr>
              <w:drawing>
                <wp:inline distT="0" distB="0" distL="0" distR="0" wp14:anchorId="0DA0A036" wp14:editId="662EF5A8">
                  <wp:extent cx="2847975" cy="2760453"/>
                  <wp:effectExtent l="0" t="0" r="0" b="190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F4DBF" w:rsidRPr="002F4DBF" w:rsidRDefault="002F4DBF" w:rsidP="002F4DBF">
            <w:pPr>
              <w:spacing w:after="0" w:line="240" w:lineRule="auto"/>
              <w:ind w:firstLine="567"/>
              <w:jc w:val="both"/>
              <w:rPr>
                <w:rFonts w:ascii="Times New Roman" w:eastAsia="Times New Roman" w:hAnsi="Times New Roman"/>
                <w:sz w:val="28"/>
                <w:szCs w:val="28"/>
              </w:rPr>
            </w:pPr>
          </w:p>
          <w:p w:rsidR="002F4DBF" w:rsidRPr="002F4DBF" w:rsidRDefault="002F4DBF" w:rsidP="002F4DBF">
            <w:pPr>
              <w:spacing w:after="0" w:line="240" w:lineRule="auto"/>
              <w:ind w:firstLine="567"/>
              <w:jc w:val="both"/>
              <w:rPr>
                <w:rFonts w:ascii="Times New Roman" w:eastAsia="Times New Roman" w:hAnsi="Times New Roman"/>
                <w:sz w:val="28"/>
                <w:szCs w:val="28"/>
              </w:rPr>
            </w:pPr>
          </w:p>
        </w:tc>
      </w:tr>
    </w:tbl>
    <w:p w:rsidR="002F4DBF" w:rsidRPr="002F4DBF" w:rsidRDefault="002F4DBF" w:rsidP="002F4DBF">
      <w:pPr>
        <w:numPr>
          <w:ilvl w:val="0"/>
          <w:numId w:val="1"/>
        </w:numPr>
        <w:tabs>
          <w:tab w:val="left" w:pos="993"/>
        </w:tabs>
        <w:spacing w:after="0" w:line="240" w:lineRule="auto"/>
        <w:ind w:left="0" w:firstLine="567"/>
        <w:jc w:val="both"/>
        <w:rPr>
          <w:rFonts w:ascii="Times New Roman" w:eastAsia="Times New Roman" w:hAnsi="Times New Roman"/>
          <w:sz w:val="28"/>
          <w:szCs w:val="28"/>
          <w:lang w:eastAsia="ru-RU"/>
        </w:rPr>
      </w:pPr>
      <w:r w:rsidRPr="002F4DBF">
        <w:rPr>
          <w:rFonts w:ascii="Times New Roman" w:eastAsia="Times New Roman" w:hAnsi="Times New Roman"/>
          <w:sz w:val="28"/>
          <w:szCs w:val="28"/>
          <w:lang w:eastAsia="ru-RU"/>
        </w:rPr>
        <w:t>надходження рентної плати та плати за використання інших природних ресурсів за І квартал 2020 року склали 2803,65 грн., виконання відносно уточненого плану на період становить 61,0% (уточнений план на період 4590,00 грн., недовиконання 1786,35 грн.), питома вага у структурі фактичних власних надходжень 0,04%; надходження  порівняно з І кварталом 2018 року зменшились на 9778,64 грн., або на 77,7%, з І кварталом 2019 року зменшились на 1482,25 грн., або на 34,6%;</w:t>
      </w:r>
    </w:p>
    <w:p w:rsidR="002F4DBF" w:rsidRPr="002F4DBF" w:rsidRDefault="002F4DBF" w:rsidP="002F4DBF">
      <w:pPr>
        <w:numPr>
          <w:ilvl w:val="0"/>
          <w:numId w:val="1"/>
        </w:numPr>
        <w:tabs>
          <w:tab w:val="left" w:pos="993"/>
        </w:tabs>
        <w:spacing w:after="0" w:line="240" w:lineRule="auto"/>
        <w:ind w:left="0" w:firstLine="709"/>
        <w:jc w:val="both"/>
        <w:rPr>
          <w:rFonts w:ascii="Times New Roman" w:eastAsia="Times New Roman" w:hAnsi="Times New Roman"/>
          <w:sz w:val="28"/>
          <w:szCs w:val="28"/>
          <w:lang w:eastAsia="ru-RU"/>
        </w:rPr>
      </w:pPr>
      <w:r w:rsidRPr="002F4DBF">
        <w:rPr>
          <w:rFonts w:ascii="Times New Roman" w:eastAsia="Times New Roman" w:hAnsi="Times New Roman"/>
          <w:sz w:val="28"/>
          <w:szCs w:val="28"/>
          <w:lang w:eastAsia="ru-RU"/>
        </w:rPr>
        <w:t xml:space="preserve">надходження акцизного податку з вироблених в Україні підакцизних товарів (пальне) за І квартал 2020 року склали 92422,86 грн., питома вага у структурі фактичних власних надходжень 1,4%, за планом такі надходження </w:t>
      </w:r>
      <w:r w:rsidRPr="002F4DBF">
        <w:rPr>
          <w:rFonts w:ascii="Times New Roman" w:eastAsia="Times New Roman" w:hAnsi="Times New Roman"/>
          <w:sz w:val="28"/>
          <w:szCs w:val="28"/>
          <w:lang w:eastAsia="ru-RU"/>
        </w:rPr>
        <w:lastRenderedPageBreak/>
        <w:t>передбачались з квітня 2020 року; надходження акцизного податку з ввезених на митну територію України підакцизних товарів (пальне) за І квартал 2020 року склали 298803,75 грн., питома вага у структурі фактичних власних надходжень 4,5</w:t>
      </w:r>
      <w:r w:rsidRPr="002F4DBF">
        <w:rPr>
          <w:rFonts w:ascii="Times New Roman" w:eastAsia="Times New Roman" w:hAnsi="Times New Roman"/>
          <w:sz w:val="28"/>
          <w:szCs w:val="28"/>
          <w:lang w:val="ru-RU" w:eastAsia="ru-RU"/>
        </w:rPr>
        <w:t>%</w:t>
      </w:r>
      <w:r w:rsidRPr="002F4DBF">
        <w:rPr>
          <w:rFonts w:ascii="Times New Roman" w:eastAsia="Times New Roman" w:hAnsi="Times New Roman"/>
          <w:sz w:val="28"/>
          <w:szCs w:val="28"/>
          <w:lang w:eastAsia="ru-RU"/>
        </w:rPr>
        <w:t xml:space="preserve">, за планом такі надходження передбачались з квітня 2020 року а оскільки було прийнято Постанову КМУ № 73 від 12 лютого 2020 року </w:t>
      </w:r>
      <w:r w:rsidRPr="002F4DBF">
        <w:rPr>
          <w:rFonts w:ascii="Times New Roman" w:eastAsia="Times New Roman" w:hAnsi="Times New Roman"/>
          <w:sz w:val="28"/>
          <w:szCs w:val="28"/>
          <w:lang w:val="ru-RU" w:eastAsia="ru-RU"/>
        </w:rPr>
        <w:t>«Деякі питання зарахування частини акцизного податку з виробленого в Україні та ввезеного на митну територію України пального до загального фонду бюджетів місцевого самоврядування у 2020 році»</w:t>
      </w:r>
      <w:r w:rsidRPr="002F4DBF">
        <w:rPr>
          <w:rFonts w:ascii="Times New Roman" w:eastAsia="Times New Roman" w:hAnsi="Times New Roman"/>
          <w:sz w:val="28"/>
          <w:szCs w:val="28"/>
          <w:lang w:eastAsia="ru-RU"/>
        </w:rPr>
        <w:t xml:space="preserve">, якою затверджено «Порядок </w:t>
      </w:r>
      <w:r w:rsidRPr="002F4DBF">
        <w:rPr>
          <w:rFonts w:ascii="Times New Roman" w:eastAsia="Times New Roman" w:hAnsi="Times New Roman"/>
          <w:bCs/>
          <w:color w:val="000000"/>
          <w:sz w:val="28"/>
          <w:szCs w:val="28"/>
          <w:shd w:val="clear" w:color="auto" w:fill="FFFFFF"/>
          <w:lang w:val="ru-RU" w:eastAsia="ru-RU"/>
        </w:rPr>
        <w:t>зарахування частини акцизного податку з виробленого в Україні та ввезеного на митну територію України пального до загального фонду бюджетів місцевого самоврядування у 2020 році</w:t>
      </w:r>
      <w:r w:rsidRPr="002F4DBF">
        <w:rPr>
          <w:rFonts w:ascii="Times New Roman" w:eastAsia="Times New Roman" w:hAnsi="Times New Roman"/>
          <w:bCs/>
          <w:color w:val="000000"/>
          <w:sz w:val="28"/>
          <w:szCs w:val="28"/>
          <w:shd w:val="clear" w:color="auto" w:fill="FFFFFF"/>
          <w:lang w:eastAsia="ru-RU"/>
        </w:rPr>
        <w:t xml:space="preserve">», яким визначено частки </w:t>
      </w:r>
      <w:r w:rsidRPr="002F4DBF">
        <w:rPr>
          <w:rFonts w:ascii="Times New Roman" w:eastAsia="Times New Roman" w:hAnsi="Times New Roman"/>
          <w:bCs/>
          <w:color w:val="000000"/>
          <w:sz w:val="28"/>
          <w:szCs w:val="28"/>
          <w:shd w:val="clear" w:color="auto" w:fill="FFFFFF"/>
          <w:lang w:val="ru-RU" w:eastAsia="ru-RU"/>
        </w:rPr>
        <w:t>для зарахування до загального фонду бюджетів місцевого самоврядування частини акцизного податку з виробленого в Україні та ввезеного на митну територію України пального у першому півріччі 2020 року</w:t>
      </w:r>
      <w:r w:rsidRPr="002F4DBF">
        <w:rPr>
          <w:rFonts w:ascii="Times New Roman" w:eastAsia="Times New Roman" w:hAnsi="Times New Roman"/>
          <w:bCs/>
          <w:color w:val="000000"/>
          <w:sz w:val="28"/>
          <w:szCs w:val="28"/>
          <w:shd w:val="clear" w:color="auto" w:fill="FFFFFF"/>
          <w:lang w:eastAsia="ru-RU"/>
        </w:rPr>
        <w:t>, зарахування акцизу до бюджету Степанківської сільської об’єднаної територіальної громади розпочались з лютого 2020 року</w:t>
      </w:r>
      <w:r w:rsidRPr="002F4DBF">
        <w:rPr>
          <w:rFonts w:ascii="Times New Roman" w:eastAsia="Times New Roman" w:hAnsi="Times New Roman"/>
          <w:sz w:val="28"/>
          <w:szCs w:val="28"/>
          <w:lang w:val="ru-RU" w:eastAsia="ru-RU"/>
        </w:rPr>
        <w:t>;</w:t>
      </w:r>
    </w:p>
    <w:p w:rsidR="002F4DBF" w:rsidRPr="002F4DBF" w:rsidRDefault="002F4DBF" w:rsidP="002F4DBF">
      <w:pPr>
        <w:numPr>
          <w:ilvl w:val="0"/>
          <w:numId w:val="1"/>
        </w:numPr>
        <w:tabs>
          <w:tab w:val="left" w:pos="993"/>
        </w:tabs>
        <w:spacing w:after="0" w:line="240" w:lineRule="auto"/>
        <w:ind w:left="0" w:firstLine="709"/>
        <w:jc w:val="both"/>
        <w:rPr>
          <w:rFonts w:ascii="Times New Roman" w:eastAsia="Times New Roman" w:hAnsi="Times New Roman"/>
          <w:sz w:val="28"/>
          <w:szCs w:val="28"/>
          <w:lang w:eastAsia="ru-RU"/>
        </w:rPr>
      </w:pPr>
      <w:r w:rsidRPr="002F4DBF">
        <w:rPr>
          <w:rFonts w:ascii="Times New Roman" w:eastAsia="Times New Roman" w:hAnsi="Times New Roman"/>
          <w:sz w:val="28"/>
          <w:szCs w:val="28"/>
          <w:lang w:eastAsia="ru-RU"/>
        </w:rPr>
        <w:t>надходження акцизного податку з реалізації суб’єктами господарювання роздрібної торгівлі підакцизних товарів за І квартал 2020 року склали 69072,55 грн., виконання відносно уточненого плану 91,08% (уточнений план на період 75840,00 грн., недовиконання 6767,45грн.), питома вага у структурі власних надходжень 1,0%, надходження порівняно з І кварталом 2018 року збільшились на 17075,00 грн., або ж на 33%, порівняно з І кварталом 2019 року зменшились на 4825,73 грн., або ж на 6,5%;</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638"/>
      </w:tblGrid>
      <w:tr w:rsidR="002F4DBF" w:rsidRPr="002F4DBF" w:rsidTr="00620EC8">
        <w:tc>
          <w:tcPr>
            <w:tcW w:w="4716" w:type="dxa"/>
          </w:tcPr>
          <w:p w:rsidR="002F4DBF" w:rsidRPr="002F4DBF" w:rsidRDefault="002F4DBF" w:rsidP="002F4DBF">
            <w:pPr>
              <w:tabs>
                <w:tab w:val="left" w:pos="993"/>
              </w:tabs>
              <w:spacing w:after="0" w:line="240" w:lineRule="auto"/>
              <w:jc w:val="both"/>
              <w:rPr>
                <w:rFonts w:ascii="Times New Roman" w:eastAsia="Times New Roman" w:hAnsi="Times New Roman"/>
                <w:sz w:val="28"/>
                <w:szCs w:val="28"/>
              </w:rPr>
            </w:pPr>
            <w:r w:rsidRPr="002F4DBF">
              <w:rPr>
                <w:rFonts w:ascii="Times New Roman" w:eastAsia="Times New Roman" w:hAnsi="Times New Roman"/>
                <w:noProof/>
                <w:szCs w:val="24"/>
                <w:lang w:val="ru-RU"/>
              </w:rPr>
              <w:drawing>
                <wp:inline distT="0" distB="0" distL="0" distR="0" wp14:anchorId="32931728" wp14:editId="4FEC2D4D">
                  <wp:extent cx="2847975" cy="2760453"/>
                  <wp:effectExtent l="0" t="0" r="9525" b="190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638" w:type="dxa"/>
          </w:tcPr>
          <w:p w:rsidR="002F4DBF" w:rsidRPr="002F4DBF" w:rsidRDefault="002F4DBF" w:rsidP="002F4DBF">
            <w:pPr>
              <w:numPr>
                <w:ilvl w:val="0"/>
                <w:numId w:val="1"/>
              </w:numPr>
              <w:tabs>
                <w:tab w:val="left" w:pos="993"/>
              </w:tabs>
              <w:spacing w:after="0" w:line="240" w:lineRule="auto"/>
              <w:ind w:firstLine="709"/>
              <w:jc w:val="both"/>
              <w:rPr>
                <w:rFonts w:ascii="Times New Roman" w:eastAsia="Times New Roman" w:hAnsi="Times New Roman"/>
                <w:sz w:val="28"/>
                <w:szCs w:val="28"/>
              </w:rPr>
            </w:pPr>
            <w:r w:rsidRPr="002F4DBF">
              <w:rPr>
                <w:rFonts w:ascii="Times New Roman" w:eastAsia="Times New Roman" w:hAnsi="Times New Roman"/>
                <w:sz w:val="28"/>
                <w:szCs w:val="28"/>
              </w:rPr>
              <w:t xml:space="preserve">надходження податку на майно за І квартал 2020 року склали всього 1097202,22 грн., виконання відносно уточненого плану 85,4%% (недовиконання склалось в сумі 187942,78 грн.), питома вага у структурі власних надходжень 16,7%, надходження порівняно з І кварталом 2018 року зросли на 261193,79 грн., або ж на 31,2%, порівняно з І кварталом 2019 року зросли на 127036,78 грн., або ж на 13,1%. </w:t>
            </w:r>
          </w:p>
        </w:tc>
      </w:tr>
    </w:tbl>
    <w:p w:rsidR="002F4DBF" w:rsidRPr="002F4DBF" w:rsidRDefault="002F4DBF" w:rsidP="002F4DBF">
      <w:pPr>
        <w:tabs>
          <w:tab w:val="left" w:pos="993"/>
        </w:tabs>
        <w:spacing w:after="0" w:line="240" w:lineRule="auto"/>
        <w:jc w:val="both"/>
        <w:rPr>
          <w:rFonts w:ascii="Times New Roman" w:eastAsia="Times New Roman" w:hAnsi="Times New Roman"/>
          <w:sz w:val="28"/>
          <w:szCs w:val="28"/>
          <w:lang w:eastAsia="ru-RU"/>
        </w:rPr>
      </w:pPr>
      <w:r w:rsidRPr="002F4DBF">
        <w:rPr>
          <w:rFonts w:ascii="Times New Roman" w:eastAsia="Times New Roman" w:hAnsi="Times New Roman"/>
          <w:sz w:val="28"/>
          <w:szCs w:val="28"/>
          <w:lang w:eastAsia="ru-RU"/>
        </w:rPr>
        <w:t>Надходження від податку на майно за І квартал 2020 року включають:</w:t>
      </w:r>
    </w:p>
    <w:p w:rsidR="002F4DBF" w:rsidRPr="002F4DBF" w:rsidRDefault="002F4DBF" w:rsidP="002F4DBF">
      <w:pPr>
        <w:tabs>
          <w:tab w:val="left" w:pos="993"/>
        </w:tabs>
        <w:spacing w:after="0" w:line="240" w:lineRule="auto"/>
        <w:jc w:val="both"/>
        <w:rPr>
          <w:rFonts w:ascii="Times New Roman" w:eastAsia="Times New Roman" w:hAnsi="Times New Roman"/>
          <w:sz w:val="28"/>
          <w:szCs w:val="28"/>
          <w:lang w:eastAsia="ru-RU"/>
        </w:rPr>
      </w:pPr>
      <w:r w:rsidRPr="002F4DBF">
        <w:rPr>
          <w:rFonts w:ascii="Times New Roman" w:eastAsia="Times New Roman" w:hAnsi="Times New Roman"/>
          <w:sz w:val="28"/>
          <w:szCs w:val="28"/>
          <w:lang w:eastAsia="ru-RU"/>
        </w:rPr>
        <w:t xml:space="preserve">- надходження податку на нерухоме майно, сплачений юридичними особами, які є власниками житлової нерухомості 440,84 грн., уточнений план на період 420,00 грн., виконання 104,9%, надходження порівняно з І кварталом 2018 </w:t>
      </w:r>
      <w:r w:rsidRPr="002F4DBF">
        <w:rPr>
          <w:rFonts w:ascii="Times New Roman" w:eastAsia="Times New Roman" w:hAnsi="Times New Roman"/>
          <w:sz w:val="28"/>
          <w:szCs w:val="28"/>
          <w:lang w:eastAsia="ru-RU"/>
        </w:rPr>
        <w:lastRenderedPageBreak/>
        <w:t>року зменшились на 716,84 грн., або ж на 61,9%, порівняно з І кварталом 2019 року зросли на 68,24 грн., або ж на 18,3 %;</w:t>
      </w:r>
    </w:p>
    <w:p w:rsidR="002F4DBF" w:rsidRPr="002F4DBF" w:rsidRDefault="002F4DBF" w:rsidP="002F4DBF">
      <w:pPr>
        <w:tabs>
          <w:tab w:val="left" w:pos="993"/>
        </w:tabs>
        <w:spacing w:after="0" w:line="240" w:lineRule="auto"/>
        <w:jc w:val="both"/>
        <w:rPr>
          <w:rFonts w:ascii="Times New Roman" w:eastAsia="Times New Roman" w:hAnsi="Times New Roman"/>
          <w:sz w:val="28"/>
          <w:szCs w:val="28"/>
          <w:lang w:eastAsia="ru-RU"/>
        </w:rPr>
      </w:pPr>
      <w:r w:rsidRPr="002F4DBF">
        <w:rPr>
          <w:rFonts w:ascii="Times New Roman" w:eastAsia="Times New Roman" w:hAnsi="Times New Roman"/>
          <w:sz w:val="28"/>
          <w:szCs w:val="28"/>
          <w:lang w:eastAsia="ru-RU"/>
        </w:rPr>
        <w:t>- надходження податку на нерухоме майно, сплачений фізичними особами, які є власниками нежитлової нерухомості 2350,00 грн., уточнений план на період 1660,00 грн., виконання 141,6%, надходження порівняно з І кварталом 2018 року зросли на 885,19 грн., або ж на 60,4%, порівняно з І кварталом 2019 року зросли на 878,32 грн., або ж на 59,7%;</w:t>
      </w:r>
    </w:p>
    <w:p w:rsidR="002F4DBF" w:rsidRPr="002F4DBF" w:rsidRDefault="002F4DBF" w:rsidP="002F4DBF">
      <w:pPr>
        <w:tabs>
          <w:tab w:val="left" w:pos="993"/>
        </w:tabs>
        <w:spacing w:after="0" w:line="240" w:lineRule="auto"/>
        <w:jc w:val="both"/>
        <w:rPr>
          <w:rFonts w:ascii="Times New Roman" w:eastAsia="Times New Roman" w:hAnsi="Times New Roman"/>
          <w:sz w:val="28"/>
          <w:szCs w:val="28"/>
          <w:lang w:eastAsia="ru-RU"/>
        </w:rPr>
      </w:pPr>
      <w:r w:rsidRPr="002F4DBF">
        <w:rPr>
          <w:rFonts w:ascii="Times New Roman" w:eastAsia="Times New Roman" w:hAnsi="Times New Roman"/>
          <w:sz w:val="28"/>
          <w:szCs w:val="28"/>
          <w:lang w:eastAsia="ru-RU"/>
        </w:rPr>
        <w:t>- надходження податку на нерухоме майно, сплачений юридичними особами, які є власниками нежитлової нерухомості 342358,61 грн., уточнений план на період 491490,00 грн., виконання 69,66%, недовиконання складає 149131,39 грн., надходження порівняно з І кварталом 2018 року зросли на 147011,93 грн., або ж на 75,3%, порівняно з І кварталом 2019 року зросли на 50710,74 грн., або ж на 17,4%;</w:t>
      </w:r>
    </w:p>
    <w:p w:rsidR="002F4DBF" w:rsidRPr="002F4DBF" w:rsidRDefault="002F4DBF" w:rsidP="002F4DBF">
      <w:pPr>
        <w:tabs>
          <w:tab w:val="left" w:pos="993"/>
        </w:tabs>
        <w:spacing w:after="0" w:line="240" w:lineRule="auto"/>
        <w:jc w:val="both"/>
        <w:rPr>
          <w:rFonts w:ascii="Times New Roman" w:eastAsia="Times New Roman" w:hAnsi="Times New Roman"/>
          <w:sz w:val="28"/>
          <w:szCs w:val="28"/>
          <w:lang w:eastAsia="ru-RU"/>
        </w:rPr>
      </w:pPr>
      <w:r w:rsidRPr="002F4DBF">
        <w:rPr>
          <w:rFonts w:ascii="Times New Roman" w:eastAsia="Times New Roman" w:hAnsi="Times New Roman"/>
          <w:sz w:val="28"/>
          <w:szCs w:val="28"/>
          <w:lang w:eastAsia="ru-RU"/>
        </w:rPr>
        <w:t>- надходження земельного податку з юридичних осіб 169508,05 грн., уточнений план на період 198645,00 грн., виконання 85,33%, недоотримані доходи в сумі 29136,95 грн., надходження порівняно з І кварталом 2018 року зросли на 29093,78 грн., або ж на 20,7%, порівняно з І кварталом 2019 року зросли на 50688,93 грн., або ж на 42,7%;</w:t>
      </w:r>
    </w:p>
    <w:p w:rsidR="002F4DBF" w:rsidRPr="002F4DBF" w:rsidRDefault="002F4DBF" w:rsidP="002F4DBF">
      <w:pPr>
        <w:tabs>
          <w:tab w:val="left" w:pos="993"/>
        </w:tabs>
        <w:spacing w:after="0" w:line="240" w:lineRule="auto"/>
        <w:jc w:val="both"/>
        <w:rPr>
          <w:rFonts w:ascii="Times New Roman" w:eastAsia="Times New Roman" w:hAnsi="Times New Roman"/>
          <w:sz w:val="28"/>
          <w:szCs w:val="28"/>
          <w:lang w:eastAsia="ru-RU"/>
        </w:rPr>
      </w:pPr>
      <w:r w:rsidRPr="002F4DBF">
        <w:rPr>
          <w:rFonts w:ascii="Times New Roman" w:eastAsia="Times New Roman" w:hAnsi="Times New Roman"/>
          <w:sz w:val="28"/>
          <w:szCs w:val="28"/>
          <w:lang w:eastAsia="ru-RU"/>
        </w:rPr>
        <w:t>- орендної плати з юридичних осіб 569074,10 грн., уточнений план на період 574320,00 грн., виконання 99,1%, недоотримані доходи 5245,90 грн., надходження порівняно з І кварталом 2018 року зросли на 96527,19 грн., або ж на 20,4%, порівняно з І кварталом 2019 року зросли на 38311,82 грн., або ж на 7,2%;</w:t>
      </w:r>
    </w:p>
    <w:p w:rsidR="002F4DBF" w:rsidRPr="002F4DBF" w:rsidRDefault="002F4DBF" w:rsidP="002F4DBF">
      <w:pPr>
        <w:tabs>
          <w:tab w:val="left" w:pos="993"/>
        </w:tabs>
        <w:spacing w:after="0" w:line="240" w:lineRule="auto"/>
        <w:jc w:val="both"/>
        <w:rPr>
          <w:rFonts w:ascii="Times New Roman" w:eastAsia="Times New Roman" w:hAnsi="Times New Roman"/>
          <w:sz w:val="28"/>
          <w:szCs w:val="28"/>
          <w:lang w:eastAsia="ru-RU"/>
        </w:rPr>
      </w:pPr>
      <w:r w:rsidRPr="002F4DBF">
        <w:rPr>
          <w:rFonts w:ascii="Times New Roman" w:eastAsia="Times New Roman" w:hAnsi="Times New Roman"/>
          <w:sz w:val="28"/>
          <w:szCs w:val="28"/>
          <w:lang w:eastAsia="ru-RU"/>
        </w:rPr>
        <w:t>- земельного податку з фізичних осіб 7427,84 грн., уточнений план на період 4500,00 грн., виконання 165,1%, надходження порівняно з І кварталом 2018 року зросли на 4756,17 грн., або ж на 178,0%, порівняно з І кварталом 2019 року зросли на 2925,76 грн., або ж на 65,0%;</w:t>
      </w:r>
    </w:p>
    <w:p w:rsidR="002F4DBF" w:rsidRPr="002F4DBF" w:rsidRDefault="002F4DBF" w:rsidP="002F4DBF">
      <w:pPr>
        <w:tabs>
          <w:tab w:val="left" w:pos="993"/>
        </w:tabs>
        <w:spacing w:after="0" w:line="240" w:lineRule="auto"/>
        <w:jc w:val="both"/>
        <w:rPr>
          <w:rFonts w:ascii="Times New Roman" w:eastAsia="Times New Roman" w:hAnsi="Times New Roman"/>
          <w:sz w:val="28"/>
          <w:szCs w:val="28"/>
          <w:lang w:eastAsia="ru-RU"/>
        </w:rPr>
      </w:pPr>
      <w:r w:rsidRPr="002F4DBF">
        <w:rPr>
          <w:rFonts w:ascii="Times New Roman" w:eastAsia="Times New Roman" w:hAnsi="Times New Roman"/>
          <w:sz w:val="28"/>
          <w:szCs w:val="28"/>
          <w:lang w:eastAsia="ru-RU"/>
        </w:rPr>
        <w:t>- орендної плати з фізичних осіб 6042,78 грн., уточнений план на період 14110,00 грн., виконання 42,8%, недовиконання складає в сумі 8067,22 грн., надходження порівняно з І кварталом 2018 року зменшились на 10107,01 грн., або ж на 62,6%, порівняно з І кварталом 2019 року зменшились на 16547,03 грн., або ж на 73,2%;</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9"/>
        <w:gridCol w:w="4716"/>
      </w:tblGrid>
      <w:tr w:rsidR="002F4DBF" w:rsidRPr="002F4DBF" w:rsidTr="00620EC8">
        <w:tc>
          <w:tcPr>
            <w:tcW w:w="4672" w:type="dxa"/>
          </w:tcPr>
          <w:p w:rsidR="002F4DBF" w:rsidRPr="002F4DBF" w:rsidRDefault="002F4DBF" w:rsidP="002F4DBF">
            <w:pPr>
              <w:numPr>
                <w:ilvl w:val="0"/>
                <w:numId w:val="1"/>
              </w:numPr>
              <w:spacing w:after="0" w:line="240" w:lineRule="auto"/>
              <w:ind w:left="-105" w:firstLine="426"/>
              <w:jc w:val="both"/>
              <w:rPr>
                <w:rFonts w:ascii="Times New Roman" w:eastAsia="Times New Roman" w:hAnsi="Times New Roman"/>
                <w:sz w:val="28"/>
                <w:szCs w:val="28"/>
              </w:rPr>
            </w:pPr>
            <w:r w:rsidRPr="002F4DBF">
              <w:rPr>
                <w:rFonts w:ascii="Times New Roman" w:eastAsia="Times New Roman" w:hAnsi="Times New Roman"/>
                <w:sz w:val="28"/>
                <w:szCs w:val="28"/>
              </w:rPr>
              <w:lastRenderedPageBreak/>
              <w:t>надходження єдиного податку за І квартал 2020 року становлять в сумі 929890,87 грн., виконання відносно уточненого плану 73,5% (уточнений план на період 1266070грн., недовиконання становить в сумі 336179,13 грн.), питома вага у структурі фактичних власних надходжень 14,1%, надходження порівняно з І кварталом 2018 року збільшились на 48761,52 грн., або ж на 5,5%, порівняно з І кварталом 2019 року зменшились на 177037,65 грн., або ж на 16,0%.</w:t>
            </w:r>
          </w:p>
        </w:tc>
        <w:tc>
          <w:tcPr>
            <w:tcW w:w="4672" w:type="dxa"/>
          </w:tcPr>
          <w:p w:rsidR="002F4DBF" w:rsidRPr="002F4DBF" w:rsidRDefault="002F4DBF" w:rsidP="002F4DBF">
            <w:pPr>
              <w:tabs>
                <w:tab w:val="left" w:pos="993"/>
              </w:tabs>
              <w:spacing w:after="0" w:line="240" w:lineRule="auto"/>
              <w:jc w:val="both"/>
              <w:rPr>
                <w:rFonts w:ascii="Times New Roman" w:eastAsia="Times New Roman" w:hAnsi="Times New Roman"/>
                <w:sz w:val="28"/>
                <w:szCs w:val="28"/>
              </w:rPr>
            </w:pPr>
            <w:r w:rsidRPr="002F4DBF">
              <w:rPr>
                <w:rFonts w:ascii="Times New Roman" w:eastAsia="Times New Roman" w:hAnsi="Times New Roman"/>
                <w:noProof/>
                <w:szCs w:val="24"/>
                <w:lang w:val="ru-RU"/>
              </w:rPr>
              <w:drawing>
                <wp:inline distT="0" distB="0" distL="0" distR="0" wp14:anchorId="3292BFA9" wp14:editId="42CF8452">
                  <wp:extent cx="2847975" cy="2760453"/>
                  <wp:effectExtent l="0" t="0" r="9525" b="190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2F4DBF" w:rsidRPr="002F4DBF" w:rsidRDefault="002F4DBF" w:rsidP="002F4DBF">
      <w:pPr>
        <w:tabs>
          <w:tab w:val="left" w:pos="993"/>
        </w:tabs>
        <w:spacing w:after="0" w:line="240" w:lineRule="auto"/>
        <w:jc w:val="both"/>
        <w:rPr>
          <w:rFonts w:ascii="Times New Roman" w:eastAsia="Times New Roman" w:hAnsi="Times New Roman"/>
          <w:sz w:val="28"/>
          <w:szCs w:val="28"/>
          <w:lang w:eastAsia="ru-RU"/>
        </w:rPr>
      </w:pPr>
      <w:r w:rsidRPr="002F4DBF">
        <w:rPr>
          <w:rFonts w:ascii="Times New Roman" w:eastAsia="Times New Roman" w:hAnsi="Times New Roman"/>
          <w:sz w:val="28"/>
          <w:szCs w:val="28"/>
          <w:lang w:eastAsia="ru-RU"/>
        </w:rPr>
        <w:t>Надходження єдиного податку за І квартал 2020 року включають:</w:t>
      </w:r>
    </w:p>
    <w:p w:rsidR="002F4DBF" w:rsidRPr="002F4DBF" w:rsidRDefault="002F4DBF" w:rsidP="002F4DBF">
      <w:pPr>
        <w:numPr>
          <w:ilvl w:val="0"/>
          <w:numId w:val="1"/>
        </w:numPr>
        <w:spacing w:after="0" w:line="240" w:lineRule="auto"/>
        <w:ind w:left="0" w:firstLine="426"/>
        <w:jc w:val="both"/>
        <w:rPr>
          <w:rFonts w:ascii="Times New Roman" w:eastAsia="Times New Roman" w:hAnsi="Times New Roman"/>
          <w:sz w:val="28"/>
          <w:szCs w:val="28"/>
          <w:lang w:eastAsia="ru-RU"/>
        </w:rPr>
      </w:pPr>
      <w:r w:rsidRPr="002F4DBF">
        <w:rPr>
          <w:rFonts w:ascii="Times New Roman" w:eastAsia="Times New Roman" w:hAnsi="Times New Roman"/>
          <w:sz w:val="28"/>
          <w:szCs w:val="28"/>
          <w:lang w:eastAsia="ru-RU"/>
        </w:rPr>
        <w:t>єдиний податок з юридичних осіб надходження в сумі 56308,82 грн., уточнений план на період 14770,00 грн., виконання 381,24%, перевиконання складає 41538,82 грн., надходження в порівнянні з І кварталом 2018 року зросли на 37072,84 грн., або ж на 192,7%, порівняно з І кварталом 2019 року зросли на 411545,49 грн., або ж на 281,4%;</w:t>
      </w:r>
    </w:p>
    <w:p w:rsidR="002F4DBF" w:rsidRPr="002F4DBF" w:rsidRDefault="002F4DBF" w:rsidP="002F4DBF">
      <w:pPr>
        <w:numPr>
          <w:ilvl w:val="0"/>
          <w:numId w:val="1"/>
        </w:numPr>
        <w:spacing w:after="0" w:line="240" w:lineRule="auto"/>
        <w:ind w:left="0" w:firstLine="426"/>
        <w:jc w:val="both"/>
        <w:rPr>
          <w:rFonts w:ascii="Times New Roman" w:eastAsia="Times New Roman" w:hAnsi="Times New Roman"/>
          <w:sz w:val="28"/>
          <w:szCs w:val="28"/>
          <w:lang w:eastAsia="ru-RU"/>
        </w:rPr>
      </w:pPr>
      <w:r w:rsidRPr="002F4DBF">
        <w:rPr>
          <w:rFonts w:ascii="Times New Roman" w:eastAsia="Times New Roman" w:hAnsi="Times New Roman"/>
          <w:sz w:val="28"/>
          <w:szCs w:val="28"/>
          <w:lang w:eastAsia="ru-RU"/>
        </w:rPr>
        <w:t>єдиний податок з фізичних осіб надходження в сумі 592887,73 грн., уточнений план на період 892600,00 грн., виконання 66,4%, недовиконання в сумі 299712,27 грн., надходження в порівнянні з І кварталом 2018 року зменшились на 71091,61 грн., або ж на 10,7%, порівняно з І кварталом 2019 року зменшились на 303702,46 грн., або ж на 33,9%;</w:t>
      </w:r>
    </w:p>
    <w:p w:rsidR="002F4DBF" w:rsidRPr="002F4DBF" w:rsidRDefault="002F4DBF" w:rsidP="002F4DBF">
      <w:pPr>
        <w:numPr>
          <w:ilvl w:val="0"/>
          <w:numId w:val="1"/>
        </w:numPr>
        <w:spacing w:after="0" w:line="240" w:lineRule="auto"/>
        <w:ind w:left="0" w:firstLine="426"/>
        <w:jc w:val="both"/>
        <w:rPr>
          <w:rFonts w:ascii="Times New Roman" w:eastAsia="Times New Roman" w:hAnsi="Times New Roman"/>
          <w:sz w:val="28"/>
          <w:szCs w:val="28"/>
          <w:lang w:eastAsia="ru-RU"/>
        </w:rPr>
      </w:pPr>
      <w:r w:rsidRPr="002F4DBF">
        <w:rPr>
          <w:rFonts w:ascii="Times New Roman" w:eastAsia="Times New Roman" w:hAnsi="Times New Roman"/>
          <w:sz w:val="28"/>
          <w:szCs w:val="28"/>
          <w:lang w:eastAsia="ru-RU"/>
        </w:rPr>
        <w:t>єдиний податок з сільськогосподарських товаровиробників надходження в сумі 280694,32 грн., уточнений план на період 358700,00 грн., виконання 78,25%, недовиконання складає 78005,68 грн., надходження в порівнянні з І кварталом 2018 року збільшились на 82780,29 грн., або ж на 41,8%, порівняно з І кварталом 2019 року збільшились на 85119,32 грн., або ж на 43,5%;</w:t>
      </w:r>
    </w:p>
    <w:p w:rsidR="002F4DBF" w:rsidRPr="002F4DBF" w:rsidRDefault="002F4DBF" w:rsidP="002F4DBF">
      <w:pPr>
        <w:numPr>
          <w:ilvl w:val="0"/>
          <w:numId w:val="1"/>
        </w:numPr>
        <w:spacing w:after="0" w:line="240" w:lineRule="auto"/>
        <w:ind w:left="0" w:firstLine="426"/>
        <w:jc w:val="both"/>
        <w:rPr>
          <w:rFonts w:ascii="Times New Roman" w:eastAsia="Times New Roman" w:hAnsi="Times New Roman"/>
          <w:sz w:val="28"/>
          <w:szCs w:val="28"/>
          <w:lang w:eastAsia="ru-RU"/>
        </w:rPr>
      </w:pPr>
      <w:r w:rsidRPr="002F4DBF">
        <w:rPr>
          <w:rFonts w:ascii="Times New Roman" w:eastAsia="Times New Roman" w:hAnsi="Times New Roman"/>
          <w:sz w:val="28"/>
          <w:szCs w:val="28"/>
          <w:lang w:eastAsia="ru-RU"/>
        </w:rPr>
        <w:t>надходження неподаткових надходжень та доходів від операцій з капіталом за І квартал 2020 року склали всього в сумі 20450,12 грн., виконання відносно уточненого плану 173,9% (уточнений план на період 11760,00 грн., перевиконання 8690,12 грн., питома вага у структурі фактичних власних надходжень 0,3%, надходження в порівнянні з І кварталом 2018 року збільшились на 13089,53 грн., або ж на 177,8%, порівняно з І кварталом 2019 року збільшились на 9797,55 грн., або ж на 92%.</w:t>
      </w:r>
    </w:p>
    <w:p w:rsidR="002F4DBF" w:rsidRPr="002F4DBF" w:rsidRDefault="002F4DBF" w:rsidP="002F4DBF">
      <w:pPr>
        <w:spacing w:after="0" w:line="240" w:lineRule="auto"/>
        <w:jc w:val="center"/>
        <w:rPr>
          <w:rFonts w:ascii="Times New Roman" w:eastAsia="Times New Roman" w:hAnsi="Times New Roman"/>
          <w:sz w:val="24"/>
          <w:szCs w:val="24"/>
          <w:lang w:eastAsia="ru-RU"/>
        </w:rPr>
      </w:pPr>
    </w:p>
    <w:p w:rsidR="002F4DBF" w:rsidRPr="002F4DBF" w:rsidRDefault="002F4DBF" w:rsidP="002F4DBF">
      <w:pPr>
        <w:spacing w:after="0" w:line="240" w:lineRule="auto"/>
        <w:jc w:val="center"/>
        <w:rPr>
          <w:rFonts w:ascii="Times New Roman" w:eastAsia="Times New Roman" w:hAnsi="Times New Roman"/>
          <w:sz w:val="24"/>
          <w:szCs w:val="24"/>
          <w:lang w:eastAsia="ru-RU"/>
        </w:rPr>
      </w:pPr>
      <w:r w:rsidRPr="002F4DBF">
        <w:rPr>
          <w:rFonts w:ascii="Times New Roman" w:eastAsia="Times New Roman" w:hAnsi="Times New Roman"/>
          <w:sz w:val="24"/>
          <w:szCs w:val="24"/>
          <w:lang w:eastAsia="ru-RU"/>
        </w:rPr>
        <w:t>СТРУКТУРА ВЛАСНИХ ТА ЗАКРІПЛЕНИХ НАДХОДЖЕНЬ ЗАГАЛЬНОГО ФОНДУ БЮДЖЕТУ СТЕПАНКІВСЬКОЇ СІЛЬСЬКОЇ ОБ’ЄДНАНОЇ ТЕРИТОРІАЛЬНОЇ ГРОМАДИ ЗА І КВАРТАЛ 2020 РОКУ</w:t>
      </w:r>
    </w:p>
    <w:p w:rsidR="002F4DBF" w:rsidRPr="002F4DBF" w:rsidRDefault="002F4DBF" w:rsidP="002F4DBF">
      <w:pPr>
        <w:spacing w:after="0" w:line="240" w:lineRule="auto"/>
        <w:jc w:val="center"/>
        <w:rPr>
          <w:rFonts w:ascii="Times New Roman" w:eastAsia="Times New Roman" w:hAnsi="Times New Roman"/>
          <w:sz w:val="28"/>
          <w:szCs w:val="28"/>
          <w:u w:val="single"/>
          <w:lang w:eastAsia="ru-RU"/>
        </w:rPr>
      </w:pPr>
      <w:r w:rsidRPr="002F4DBF">
        <w:rPr>
          <w:rFonts w:ascii="Times New Roman" w:eastAsia="Times New Roman" w:hAnsi="Times New Roman"/>
          <w:noProof/>
          <w:sz w:val="28"/>
          <w:szCs w:val="28"/>
          <w:lang w:val="ru-RU" w:eastAsia="ru-RU"/>
        </w:rPr>
        <w:lastRenderedPageBreak/>
        <w:drawing>
          <wp:inline distT="0" distB="0" distL="0" distR="0" wp14:anchorId="2E141408" wp14:editId="5351535E">
            <wp:extent cx="6038718" cy="3390265"/>
            <wp:effectExtent l="0" t="0" r="635" b="635"/>
            <wp:docPr id="18"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F4DBF" w:rsidRPr="002F4DBF" w:rsidRDefault="002F4DBF" w:rsidP="002F4DBF">
      <w:pPr>
        <w:spacing w:after="0" w:line="240" w:lineRule="auto"/>
        <w:jc w:val="center"/>
        <w:rPr>
          <w:rFonts w:ascii="Times New Roman" w:hAnsi="Times New Roman"/>
          <w:sz w:val="28"/>
          <w:szCs w:val="28"/>
          <w:u w:val="single"/>
        </w:rPr>
      </w:pPr>
      <w:r w:rsidRPr="002F4DBF">
        <w:rPr>
          <w:rFonts w:ascii="Times New Roman" w:hAnsi="Times New Roman"/>
          <w:sz w:val="28"/>
          <w:szCs w:val="28"/>
          <w:u w:val="single"/>
        </w:rPr>
        <w:t>2.2. Міжбюджетні трансферти загального фонду</w:t>
      </w:r>
    </w:p>
    <w:p w:rsidR="002F4DBF" w:rsidRPr="002F4DBF" w:rsidRDefault="002F4DBF" w:rsidP="002F4DBF">
      <w:pPr>
        <w:spacing w:after="0" w:line="240" w:lineRule="auto"/>
        <w:jc w:val="both"/>
        <w:rPr>
          <w:rFonts w:ascii="Times New Roman" w:eastAsia="Times New Roman" w:hAnsi="Times New Roman"/>
          <w:sz w:val="28"/>
          <w:szCs w:val="28"/>
          <w:lang w:eastAsia="ru-RU"/>
        </w:rPr>
      </w:pPr>
      <w:r w:rsidRPr="002F4DBF">
        <w:rPr>
          <w:rFonts w:ascii="Times New Roman" w:eastAsia="Times New Roman" w:hAnsi="Times New Roman"/>
          <w:sz w:val="28"/>
          <w:szCs w:val="28"/>
          <w:lang w:eastAsia="ru-RU"/>
        </w:rPr>
        <w:t>За  І квартал 2020 року до загального фонду бюджету об’єднаної територіальної громади надійшло міжбюджетних трансфертів всього в сумі 4856512,00 грн., при уточненому плані на період 4927329,00 грн. виконання становить 98,6%, в тому числі:</w:t>
      </w:r>
    </w:p>
    <w:p w:rsidR="002F4DBF" w:rsidRPr="002F4DBF" w:rsidRDefault="002F4DBF" w:rsidP="002F4DBF">
      <w:pPr>
        <w:numPr>
          <w:ilvl w:val="0"/>
          <w:numId w:val="1"/>
        </w:numPr>
        <w:tabs>
          <w:tab w:val="left" w:pos="284"/>
        </w:tabs>
        <w:spacing w:after="0" w:line="240" w:lineRule="auto"/>
        <w:ind w:left="0" w:firstLine="284"/>
        <w:jc w:val="both"/>
        <w:rPr>
          <w:rFonts w:ascii="Times New Roman" w:eastAsia="Times New Roman" w:hAnsi="Times New Roman"/>
          <w:sz w:val="28"/>
          <w:szCs w:val="28"/>
          <w:u w:val="single"/>
          <w:lang w:eastAsia="ru-RU"/>
        </w:rPr>
      </w:pPr>
      <w:r w:rsidRPr="002F4DBF">
        <w:rPr>
          <w:rFonts w:ascii="Times New Roman" w:eastAsia="Times New Roman" w:hAnsi="Times New Roman"/>
          <w:sz w:val="28"/>
          <w:szCs w:val="28"/>
          <w:lang w:eastAsia="ru-RU"/>
        </w:rPr>
        <w:t>базова дотація  за І квартал 2020 року надійшла у сумі 376800,00 грн., виконання при уточненому плані на період 376800,00 гр</w:t>
      </w:r>
      <w:r w:rsidRPr="002F4DBF">
        <w:rPr>
          <w:rFonts w:ascii="Times New Roman" w:eastAsia="Times New Roman" w:hAnsi="Times New Roman"/>
          <w:sz w:val="28"/>
          <w:szCs w:val="28"/>
          <w:lang w:val="ru-RU" w:eastAsia="ru-RU"/>
        </w:rPr>
        <w:t xml:space="preserve">н. становить 100%, </w:t>
      </w:r>
      <w:r w:rsidRPr="002F4DBF">
        <w:rPr>
          <w:rFonts w:ascii="Times New Roman" w:eastAsia="Times New Roman" w:hAnsi="Times New Roman"/>
          <w:sz w:val="28"/>
          <w:szCs w:val="28"/>
          <w:lang w:eastAsia="ru-RU"/>
        </w:rPr>
        <w:t>питома вага у фактичних надходженнях міжбюджетних трансфертів 7,7%</w:t>
      </w:r>
      <w:r w:rsidRPr="002F4DBF">
        <w:rPr>
          <w:rFonts w:ascii="Times New Roman" w:eastAsia="Times New Roman" w:hAnsi="Times New Roman"/>
          <w:sz w:val="28"/>
          <w:szCs w:val="28"/>
          <w:lang w:val="ru-RU" w:eastAsia="ru-RU"/>
        </w:rPr>
        <w:t>;</w:t>
      </w:r>
    </w:p>
    <w:p w:rsidR="002F4DBF" w:rsidRPr="002F4DBF" w:rsidRDefault="002F4DBF" w:rsidP="002F4DBF">
      <w:pPr>
        <w:numPr>
          <w:ilvl w:val="0"/>
          <w:numId w:val="1"/>
        </w:numPr>
        <w:tabs>
          <w:tab w:val="left" w:pos="284"/>
        </w:tabs>
        <w:spacing w:after="0" w:line="240" w:lineRule="auto"/>
        <w:ind w:left="0" w:firstLine="284"/>
        <w:jc w:val="both"/>
        <w:rPr>
          <w:rFonts w:ascii="Times New Roman" w:eastAsia="Times New Roman" w:hAnsi="Times New Roman"/>
          <w:sz w:val="28"/>
          <w:szCs w:val="28"/>
          <w:lang w:eastAsia="ru-RU"/>
        </w:rPr>
      </w:pPr>
      <w:r w:rsidRPr="002F4DBF">
        <w:rPr>
          <w:rFonts w:ascii="Times New Roman" w:eastAsia="Times New Roman" w:hAnsi="Times New Roman"/>
          <w:sz w:val="28"/>
          <w:szCs w:val="28"/>
          <w:lang w:eastAsia="ru-RU"/>
        </w:rPr>
        <w:t>освітня субвенція з державного бюджету місцевим бюджетам за І квартал 2020 року надійшла у сумі 2921600,00 грн., виконання при уточненому плані на період 2921600,00 грн. становить 100%, питома вага у фактичних надходженнях міжбюджетних трансфертів 60,2%;</w:t>
      </w:r>
    </w:p>
    <w:p w:rsidR="002F4DBF" w:rsidRPr="002F4DBF" w:rsidRDefault="002F4DBF" w:rsidP="002F4DBF">
      <w:pPr>
        <w:numPr>
          <w:ilvl w:val="0"/>
          <w:numId w:val="1"/>
        </w:numPr>
        <w:tabs>
          <w:tab w:val="left" w:pos="284"/>
        </w:tabs>
        <w:spacing w:after="0" w:line="240" w:lineRule="auto"/>
        <w:ind w:left="0" w:firstLine="284"/>
        <w:jc w:val="both"/>
        <w:rPr>
          <w:rFonts w:ascii="Times New Roman" w:eastAsia="Times New Roman" w:hAnsi="Times New Roman"/>
          <w:sz w:val="28"/>
          <w:szCs w:val="28"/>
          <w:lang w:eastAsia="ru-RU"/>
        </w:rPr>
      </w:pPr>
      <w:r w:rsidRPr="002F4DBF">
        <w:rPr>
          <w:rFonts w:ascii="Times New Roman" w:eastAsia="Times New Roman" w:hAnsi="Times New Roman"/>
          <w:sz w:val="28"/>
          <w:szCs w:val="28"/>
          <w:lang w:eastAsia="ru-RU"/>
        </w:rPr>
        <w:t>медична субвенція з державного бюджету місцевим бюджетам за І квартал 2020 року надійшла в сумі 1105200,00 грн., виконання при уточненому плані на період 1105200,00 грн. становить 100%, питома вага у фактичних надходженнях міжбюджетних трансфертів 22,7%;</w:t>
      </w:r>
    </w:p>
    <w:p w:rsidR="002F4DBF" w:rsidRPr="002F4DBF" w:rsidRDefault="002F4DBF" w:rsidP="002F4DBF">
      <w:pPr>
        <w:numPr>
          <w:ilvl w:val="0"/>
          <w:numId w:val="1"/>
        </w:numPr>
        <w:tabs>
          <w:tab w:val="left" w:pos="284"/>
        </w:tabs>
        <w:spacing w:after="0" w:line="240" w:lineRule="auto"/>
        <w:ind w:left="0" w:firstLine="284"/>
        <w:jc w:val="both"/>
        <w:rPr>
          <w:rFonts w:ascii="Times New Roman" w:eastAsia="Times New Roman" w:hAnsi="Times New Roman"/>
          <w:sz w:val="28"/>
          <w:szCs w:val="28"/>
          <w:lang w:eastAsia="ru-RU"/>
        </w:rPr>
      </w:pPr>
      <w:r w:rsidRPr="002F4DBF">
        <w:rPr>
          <w:rFonts w:ascii="Times New Roman" w:eastAsia="Times New Roman" w:hAnsi="Times New Roman"/>
          <w:sz w:val="28"/>
          <w:szCs w:val="28"/>
          <w:lang w:eastAsia="ru-RU"/>
        </w:rPr>
        <w:t>додаткова 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за І квартал 2020 року надійшла в сумі 270114,00 грн., виконання при уточненому плані на період 270114,00 грн. становить 100%, питома вага у фактичних надходженнях міжбюджетних трансфертів 5,6%;</w:t>
      </w:r>
    </w:p>
    <w:p w:rsidR="002F4DBF" w:rsidRPr="002F4DBF" w:rsidRDefault="002F4DBF" w:rsidP="002F4DBF">
      <w:pPr>
        <w:numPr>
          <w:ilvl w:val="0"/>
          <w:numId w:val="1"/>
        </w:numPr>
        <w:tabs>
          <w:tab w:val="left" w:pos="284"/>
        </w:tabs>
        <w:spacing w:after="0" w:line="240" w:lineRule="auto"/>
        <w:ind w:left="0" w:firstLine="284"/>
        <w:jc w:val="both"/>
        <w:rPr>
          <w:rFonts w:ascii="Times New Roman" w:eastAsia="Times New Roman" w:hAnsi="Times New Roman"/>
          <w:sz w:val="28"/>
          <w:szCs w:val="28"/>
          <w:lang w:eastAsia="ru-RU"/>
        </w:rPr>
      </w:pPr>
      <w:r w:rsidRPr="002F4DBF">
        <w:rPr>
          <w:rFonts w:ascii="Times New Roman" w:eastAsia="Times New Roman" w:hAnsi="Times New Roman"/>
          <w:sz w:val="28"/>
          <w:szCs w:val="28"/>
          <w:lang w:eastAsia="ru-RU"/>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за І квартал 2020 року надійшла в сумі 14040,00 грн., виконання при уточненому плані на період 14040,00 грн. становить 100,0%, питома вага у фактичних надходженнях міжбюджетних трансфертів 0,3%;</w:t>
      </w:r>
    </w:p>
    <w:p w:rsidR="002F4DBF" w:rsidRPr="002F4DBF" w:rsidRDefault="002F4DBF" w:rsidP="002F4DBF">
      <w:pPr>
        <w:numPr>
          <w:ilvl w:val="0"/>
          <w:numId w:val="1"/>
        </w:numPr>
        <w:tabs>
          <w:tab w:val="left" w:pos="284"/>
        </w:tabs>
        <w:spacing w:after="0" w:line="240" w:lineRule="auto"/>
        <w:ind w:left="0" w:firstLine="284"/>
        <w:jc w:val="both"/>
        <w:rPr>
          <w:rFonts w:ascii="Times New Roman" w:eastAsia="Times New Roman" w:hAnsi="Times New Roman"/>
          <w:sz w:val="28"/>
          <w:szCs w:val="28"/>
          <w:lang w:eastAsia="ru-RU"/>
        </w:rPr>
      </w:pPr>
      <w:r w:rsidRPr="002F4DBF">
        <w:rPr>
          <w:rFonts w:ascii="Times New Roman" w:eastAsia="Times New Roman" w:hAnsi="Times New Roman"/>
          <w:sz w:val="28"/>
          <w:szCs w:val="28"/>
          <w:lang w:eastAsia="ru-RU"/>
        </w:rPr>
        <w:lastRenderedPageBreak/>
        <w:t>інші субвенції з місцевого бюджету за І квартал 2020 року надійшли у сумі 168758,00грн., виконання при уточненому плані на період 239575,00 грн. становить 70,4%, питома вага у фактичних надходженнях міжбюджетних трансфертів 3,5%, у тому числі інші субвенції за І квартал 2020 року:</w:t>
      </w:r>
    </w:p>
    <w:p w:rsidR="002F4DBF" w:rsidRPr="002F4DBF" w:rsidRDefault="002F4DBF" w:rsidP="002F4DBF">
      <w:pPr>
        <w:numPr>
          <w:ilvl w:val="0"/>
          <w:numId w:val="1"/>
        </w:numPr>
        <w:tabs>
          <w:tab w:val="left" w:pos="284"/>
        </w:tabs>
        <w:spacing w:after="0" w:line="240" w:lineRule="auto"/>
        <w:ind w:left="0" w:firstLine="284"/>
        <w:jc w:val="both"/>
        <w:rPr>
          <w:rFonts w:ascii="Times New Roman" w:eastAsia="Times New Roman" w:hAnsi="Times New Roman"/>
          <w:sz w:val="28"/>
          <w:szCs w:val="28"/>
          <w:lang w:eastAsia="ru-RU"/>
        </w:rPr>
      </w:pPr>
      <w:r w:rsidRPr="002F4DBF">
        <w:rPr>
          <w:rFonts w:ascii="Times New Roman" w:eastAsia="Times New Roman" w:hAnsi="Times New Roman"/>
          <w:sz w:val="28"/>
          <w:szCs w:val="28"/>
          <w:lang w:eastAsia="ru-RU"/>
        </w:rPr>
        <w:t>з Черкаського обласного бюджету відповідно до рішення Черкаської обласної ради від 20.12.2019 № 34-47/</w:t>
      </w:r>
      <w:r w:rsidRPr="002F4DBF">
        <w:rPr>
          <w:rFonts w:ascii="Times New Roman" w:eastAsia="Times New Roman" w:hAnsi="Times New Roman"/>
          <w:sz w:val="28"/>
          <w:szCs w:val="28"/>
          <w:lang w:val="en-US" w:eastAsia="ru-RU"/>
        </w:rPr>
        <w:t>V</w:t>
      </w:r>
      <w:r w:rsidRPr="002F4DBF">
        <w:rPr>
          <w:rFonts w:ascii="Times New Roman" w:eastAsia="Times New Roman" w:hAnsi="Times New Roman"/>
          <w:sz w:val="28"/>
          <w:szCs w:val="28"/>
          <w:lang w:eastAsia="ru-RU"/>
        </w:rPr>
        <w:t>ІІ «Про обласний бюджет Черкаської області на 2020 рік» (від Управління охорони здоров’я Черкаської ОДА)  інша субвенція з місцевого бюджету на виконання обласної програми медикаментозного забезпечення хворих із трансплантованими органами на 2017-2020 роки (на умовах співфінансування) в сумі 3077,00 грн., при плані на період 3077,00 грн. виконання 100%;</w:t>
      </w:r>
    </w:p>
    <w:p w:rsidR="002F4DBF" w:rsidRPr="002F4DBF" w:rsidRDefault="002F4DBF" w:rsidP="002F4DBF">
      <w:pPr>
        <w:numPr>
          <w:ilvl w:val="0"/>
          <w:numId w:val="1"/>
        </w:numPr>
        <w:tabs>
          <w:tab w:val="left" w:pos="284"/>
        </w:tabs>
        <w:spacing w:after="0" w:line="240" w:lineRule="auto"/>
        <w:ind w:left="0" w:firstLine="426"/>
        <w:jc w:val="both"/>
        <w:rPr>
          <w:rFonts w:ascii="Times New Roman" w:eastAsia="Times New Roman" w:hAnsi="Times New Roman"/>
          <w:sz w:val="28"/>
          <w:szCs w:val="28"/>
          <w:lang w:eastAsia="ru-RU"/>
        </w:rPr>
      </w:pPr>
      <w:r w:rsidRPr="002F4DBF">
        <w:rPr>
          <w:rFonts w:ascii="Times New Roman" w:eastAsia="Times New Roman" w:hAnsi="Times New Roman"/>
          <w:sz w:val="28"/>
          <w:szCs w:val="28"/>
          <w:lang w:eastAsia="ru-RU"/>
        </w:rPr>
        <w:t>з Черкаського обласного бюджету відповідно до рішення Черкаської обласної ради від 20.12.2019 № 34-47/</w:t>
      </w:r>
      <w:r w:rsidRPr="002F4DBF">
        <w:rPr>
          <w:rFonts w:ascii="Times New Roman" w:eastAsia="Times New Roman" w:hAnsi="Times New Roman"/>
          <w:sz w:val="28"/>
          <w:szCs w:val="28"/>
          <w:lang w:val="en-US" w:eastAsia="ru-RU"/>
        </w:rPr>
        <w:t>V</w:t>
      </w:r>
      <w:r w:rsidRPr="002F4DBF">
        <w:rPr>
          <w:rFonts w:ascii="Times New Roman" w:eastAsia="Times New Roman" w:hAnsi="Times New Roman"/>
          <w:sz w:val="28"/>
          <w:szCs w:val="28"/>
          <w:lang w:eastAsia="ru-RU"/>
        </w:rPr>
        <w:t>ІІ «Про обласний бюджет Черкаської області на 2020 рік» (від Департаменту освіти і науки Черкаської ОДА) інша субвенція з місцевого бюджету на виплату обласної стипендії переможцям ІІІ етапу Всеукраїнської учнівської олімпіади з базових дисциплін та ІІ етапу конкурсних заходів науково-дослідних робіт учнів членів Малої академії наук в сумі 1998,00 грн., при плані на період 1998,00 грн. виконання 100%;</w:t>
      </w:r>
    </w:p>
    <w:p w:rsidR="002F4DBF" w:rsidRPr="002F4DBF" w:rsidRDefault="002F4DBF" w:rsidP="002F4DBF">
      <w:pPr>
        <w:numPr>
          <w:ilvl w:val="0"/>
          <w:numId w:val="1"/>
        </w:numPr>
        <w:tabs>
          <w:tab w:val="left" w:pos="284"/>
        </w:tabs>
        <w:spacing w:after="0" w:line="240" w:lineRule="auto"/>
        <w:ind w:left="0" w:firstLine="426"/>
        <w:jc w:val="both"/>
        <w:rPr>
          <w:rFonts w:ascii="Times New Roman" w:eastAsia="Times New Roman" w:hAnsi="Times New Roman"/>
          <w:sz w:val="28"/>
          <w:szCs w:val="28"/>
          <w:lang w:eastAsia="ru-RU"/>
        </w:rPr>
      </w:pPr>
      <w:r w:rsidRPr="002F4DBF">
        <w:rPr>
          <w:rFonts w:ascii="Times New Roman" w:eastAsia="Times New Roman" w:hAnsi="Times New Roman"/>
          <w:sz w:val="28"/>
          <w:szCs w:val="28"/>
          <w:lang w:eastAsia="ru-RU"/>
        </w:rPr>
        <w:t xml:space="preserve"> з Черкаського районного бюджету відповідно до рішення сесії районної ради від 27.02.2020 № 42-13/</w:t>
      </w:r>
      <w:r w:rsidRPr="002F4DBF">
        <w:rPr>
          <w:rFonts w:ascii="Times New Roman" w:eastAsia="Times New Roman" w:hAnsi="Times New Roman"/>
          <w:sz w:val="28"/>
          <w:szCs w:val="28"/>
          <w:lang w:val="en-US" w:eastAsia="ru-RU"/>
        </w:rPr>
        <w:t>V</w:t>
      </w:r>
      <w:r w:rsidRPr="002F4DBF">
        <w:rPr>
          <w:rFonts w:ascii="Times New Roman" w:eastAsia="Times New Roman" w:hAnsi="Times New Roman"/>
          <w:sz w:val="28"/>
          <w:szCs w:val="28"/>
          <w:lang w:eastAsia="ru-RU"/>
        </w:rPr>
        <w:t>ІІ «Про внесення змін до рішення районної ради від 20.12.2019 № 40-4/</w:t>
      </w:r>
      <w:r w:rsidRPr="002F4DBF">
        <w:rPr>
          <w:rFonts w:ascii="Times New Roman" w:eastAsia="Times New Roman" w:hAnsi="Times New Roman"/>
          <w:sz w:val="28"/>
          <w:szCs w:val="28"/>
          <w:lang w:val="en-US" w:eastAsia="ru-RU"/>
        </w:rPr>
        <w:t>V</w:t>
      </w:r>
      <w:r w:rsidRPr="002F4DBF">
        <w:rPr>
          <w:rFonts w:ascii="Times New Roman" w:eastAsia="Times New Roman" w:hAnsi="Times New Roman"/>
          <w:sz w:val="28"/>
          <w:szCs w:val="28"/>
          <w:lang w:eastAsia="ru-RU"/>
        </w:rPr>
        <w:t>ІІ «Про районний бюджет Черкаського району на 2020 рік» інша субвенція з місцевого бюджету на виплату одноразових матеріальних допомог жителям Степанківської сільської об’єднаної територіальної громади (3 ос.) в сумі 0,00 грн., при плані на період 15500,00 грн., виконання 0,0%, сума недоотриманої субвенції на період 15500,00 грн.;</w:t>
      </w:r>
    </w:p>
    <w:p w:rsidR="002F4DBF" w:rsidRPr="002F4DBF" w:rsidRDefault="002F4DBF" w:rsidP="002F4DBF">
      <w:pPr>
        <w:numPr>
          <w:ilvl w:val="0"/>
          <w:numId w:val="1"/>
        </w:numPr>
        <w:tabs>
          <w:tab w:val="left" w:pos="284"/>
        </w:tabs>
        <w:spacing w:after="0" w:line="240" w:lineRule="auto"/>
        <w:ind w:left="0" w:firstLine="426"/>
        <w:jc w:val="both"/>
        <w:rPr>
          <w:rFonts w:ascii="Times New Roman" w:eastAsia="Times New Roman" w:hAnsi="Times New Roman"/>
          <w:sz w:val="28"/>
          <w:szCs w:val="28"/>
          <w:lang w:eastAsia="ru-RU"/>
        </w:rPr>
      </w:pPr>
      <w:r w:rsidRPr="002F4DBF">
        <w:rPr>
          <w:rFonts w:ascii="Times New Roman" w:eastAsia="Times New Roman" w:hAnsi="Times New Roman"/>
          <w:sz w:val="28"/>
          <w:szCs w:val="28"/>
          <w:lang w:eastAsia="ru-RU"/>
        </w:rPr>
        <w:t>з бюджету Білозірської сільської об’єднаної територіальної громади відповідно до рішення Білозірської сільської ради від 20.12.2019 № 99-55/</w:t>
      </w:r>
      <w:r w:rsidRPr="002F4DBF">
        <w:rPr>
          <w:rFonts w:ascii="Times New Roman" w:eastAsia="Times New Roman" w:hAnsi="Times New Roman"/>
          <w:sz w:val="28"/>
          <w:szCs w:val="28"/>
          <w:lang w:val="en-US" w:eastAsia="ru-RU"/>
        </w:rPr>
        <w:t>V</w:t>
      </w:r>
      <w:r w:rsidRPr="002F4DBF">
        <w:rPr>
          <w:rFonts w:ascii="Times New Roman" w:eastAsia="Times New Roman" w:hAnsi="Times New Roman"/>
          <w:sz w:val="28"/>
          <w:szCs w:val="28"/>
          <w:lang w:eastAsia="ru-RU"/>
        </w:rPr>
        <w:t>ІІ «Про бюджет Білозірської сільської об’єднаної територіальної громади на 2020 рік» інша субвенція з місцевого бюджету на утримання Місцевої пожежної команди Степанківської сільської ради в сумі 163683,00 грн., при плані на період 219000,00 грн. виконання 74,7%, сума недоотриманої субвенції на період 55317,00 грн.</w:t>
      </w:r>
    </w:p>
    <w:p w:rsidR="002F4DBF" w:rsidRPr="002F4DBF" w:rsidRDefault="002F4DBF" w:rsidP="002F4DBF">
      <w:pPr>
        <w:spacing w:after="0" w:line="240" w:lineRule="auto"/>
        <w:jc w:val="both"/>
        <w:rPr>
          <w:rFonts w:ascii="Times New Roman" w:hAnsi="Times New Roman"/>
          <w:sz w:val="28"/>
          <w:szCs w:val="28"/>
          <w:u w:val="single"/>
        </w:rPr>
      </w:pPr>
    </w:p>
    <w:p w:rsidR="002F4DBF" w:rsidRPr="002F4DBF" w:rsidRDefault="002F4DBF" w:rsidP="002F4DBF">
      <w:pPr>
        <w:spacing w:after="0" w:line="240" w:lineRule="auto"/>
        <w:jc w:val="center"/>
        <w:rPr>
          <w:rFonts w:ascii="Times New Roman" w:hAnsi="Times New Roman"/>
          <w:sz w:val="28"/>
          <w:szCs w:val="28"/>
          <w:u w:val="single"/>
        </w:rPr>
      </w:pPr>
      <w:r w:rsidRPr="002F4DBF">
        <w:rPr>
          <w:rFonts w:ascii="Times New Roman" w:hAnsi="Times New Roman"/>
          <w:sz w:val="28"/>
          <w:szCs w:val="28"/>
          <w:u w:val="single"/>
        </w:rPr>
        <w:t>3. Спеціальний фонд</w:t>
      </w:r>
    </w:p>
    <w:p w:rsidR="002F4DBF" w:rsidRPr="002F4DBF" w:rsidRDefault="002F4DBF" w:rsidP="002F4DBF">
      <w:pPr>
        <w:spacing w:after="0" w:line="240" w:lineRule="auto"/>
        <w:jc w:val="both"/>
        <w:rPr>
          <w:rFonts w:ascii="Times New Roman" w:hAnsi="Times New Roman"/>
          <w:sz w:val="28"/>
          <w:szCs w:val="28"/>
        </w:rPr>
      </w:pPr>
      <w:r w:rsidRPr="002F4DBF">
        <w:rPr>
          <w:rFonts w:ascii="Times New Roman" w:hAnsi="Times New Roman"/>
          <w:sz w:val="28"/>
          <w:szCs w:val="28"/>
        </w:rPr>
        <w:t xml:space="preserve">За І квартал 2020 року до спеціального фонду бюджету Степанківської сільської об’єднаної територіальної громади надійшло доходів всього в сумі 103150,81 грн., виконання становить 10,2% (відносно уточненого плану на період 1016309,48 грн., а в частині власних надходжень відносно річного плану), у тому числі: </w:t>
      </w:r>
    </w:p>
    <w:p w:rsidR="002F4DBF" w:rsidRPr="002F4DBF" w:rsidRDefault="002F4DBF" w:rsidP="002F4DBF">
      <w:pPr>
        <w:spacing w:after="0" w:line="240" w:lineRule="auto"/>
        <w:jc w:val="both"/>
        <w:rPr>
          <w:rFonts w:ascii="Times New Roman" w:hAnsi="Times New Roman"/>
          <w:sz w:val="28"/>
          <w:szCs w:val="28"/>
        </w:rPr>
      </w:pPr>
      <w:r w:rsidRPr="002F4DBF">
        <w:rPr>
          <w:rFonts w:ascii="Times New Roman" w:hAnsi="Times New Roman"/>
          <w:sz w:val="28"/>
          <w:szCs w:val="28"/>
        </w:rPr>
        <w:t>- надходження без трансфертів становлять 103150,81 грн., виконання відносно уточненого плану 10,2%, питома вага у надходженнях спеціального фонду 100%, надходження порівняно з І кварталом 2018 року зменшились на 61153,86 грн., або ж на 37,2%, порівняно з надходження І кварталу 2019 року зменшились на 82174,22 грн., або ж на 44,3%.</w:t>
      </w:r>
    </w:p>
    <w:p w:rsidR="002F4DBF" w:rsidRPr="002F4DBF" w:rsidRDefault="002F4DBF" w:rsidP="002F4DBF">
      <w:pPr>
        <w:spacing w:after="0" w:line="240" w:lineRule="auto"/>
        <w:jc w:val="both"/>
        <w:rPr>
          <w:rFonts w:ascii="Times New Roman" w:hAnsi="Times New Roman"/>
          <w:sz w:val="28"/>
          <w:szCs w:val="28"/>
        </w:rPr>
      </w:pPr>
      <w:r w:rsidRPr="002F4DBF">
        <w:rPr>
          <w:rFonts w:ascii="Times New Roman" w:hAnsi="Times New Roman"/>
          <w:sz w:val="28"/>
          <w:szCs w:val="28"/>
        </w:rPr>
        <w:lastRenderedPageBreak/>
        <w:t>-  надходжень міжбюджетних трансфертів по спеціальному фонду за І квартал 2020 року не було та не планувалось.</w:t>
      </w:r>
    </w:p>
    <w:p w:rsidR="002F4DBF" w:rsidRPr="002F4DBF" w:rsidRDefault="002F4DBF" w:rsidP="002F4DBF">
      <w:pPr>
        <w:spacing w:after="0" w:line="240" w:lineRule="auto"/>
        <w:jc w:val="both"/>
        <w:rPr>
          <w:rFonts w:ascii="Times New Roman" w:hAnsi="Times New Roman"/>
          <w:sz w:val="28"/>
          <w:szCs w:val="28"/>
        </w:rPr>
      </w:pPr>
    </w:p>
    <w:p w:rsidR="002F4DBF" w:rsidRPr="002F4DBF" w:rsidRDefault="002F4DBF" w:rsidP="002F4DBF">
      <w:pPr>
        <w:spacing w:after="0" w:line="240" w:lineRule="auto"/>
        <w:jc w:val="center"/>
        <w:rPr>
          <w:rFonts w:ascii="Times New Roman" w:hAnsi="Times New Roman"/>
          <w:sz w:val="28"/>
          <w:szCs w:val="28"/>
          <w:u w:val="single"/>
        </w:rPr>
      </w:pPr>
      <w:r w:rsidRPr="002F4DBF">
        <w:rPr>
          <w:rFonts w:ascii="Times New Roman" w:hAnsi="Times New Roman"/>
          <w:sz w:val="28"/>
          <w:szCs w:val="28"/>
          <w:u w:val="single"/>
        </w:rPr>
        <w:t>3.1. Надходження спеціального фонду без врахування трансфертів</w:t>
      </w:r>
    </w:p>
    <w:p w:rsidR="002F4DBF" w:rsidRPr="002F4DBF" w:rsidRDefault="002F4DBF" w:rsidP="002F4DBF">
      <w:pPr>
        <w:spacing w:after="0" w:line="240" w:lineRule="auto"/>
        <w:jc w:val="both"/>
        <w:rPr>
          <w:rFonts w:ascii="Times New Roman" w:hAnsi="Times New Roman"/>
          <w:sz w:val="28"/>
          <w:szCs w:val="28"/>
        </w:rPr>
      </w:pPr>
      <w:r w:rsidRPr="002F4DBF">
        <w:rPr>
          <w:rFonts w:ascii="Times New Roman" w:hAnsi="Times New Roman"/>
          <w:sz w:val="28"/>
          <w:szCs w:val="28"/>
        </w:rPr>
        <w:t>Надходження спеціального фонду за І квартал 2020 року складають 103150,81 грн., виконання відносно уточненого плану 10,2% (в частині власних надходжень відносно річного плану), питома вага власних надходжень у надходженнях спеціального фонду за І квартал 2020 року становить 100,0%, у тому числі:</w:t>
      </w:r>
    </w:p>
    <w:p w:rsidR="002F4DBF" w:rsidRPr="002F4DBF" w:rsidRDefault="002F4DBF" w:rsidP="002F4DBF">
      <w:pPr>
        <w:spacing w:after="0" w:line="240" w:lineRule="auto"/>
        <w:jc w:val="both"/>
        <w:rPr>
          <w:rFonts w:ascii="Times New Roman" w:hAnsi="Times New Roman"/>
          <w:sz w:val="28"/>
          <w:szCs w:val="28"/>
        </w:rPr>
      </w:pPr>
      <w:r w:rsidRPr="002F4DBF">
        <w:rPr>
          <w:rFonts w:ascii="Times New Roman" w:hAnsi="Times New Roman"/>
          <w:sz w:val="28"/>
          <w:szCs w:val="28"/>
        </w:rPr>
        <w:t>-</w:t>
      </w:r>
      <w:r w:rsidRPr="002F4DBF">
        <w:rPr>
          <w:rFonts w:ascii="Times New Roman" w:hAnsi="Times New Roman"/>
          <w:sz w:val="28"/>
          <w:szCs w:val="28"/>
        </w:rPr>
        <w:tab/>
        <w:t>податкові надходження за І квартал 2020 року складають 5185,78 грн., виконання 55,1% відносно уточненого плану на період 9410,00 грн., недовиконання становить в сумі 4224,22 грн., в тому числі по надходженнях екологічного податку в сумі 4224,22 грн., питома вага податкових надходжень у фактичних надходженнях спеціального фонду становить 5,0%.</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654"/>
      </w:tblGrid>
      <w:tr w:rsidR="002F4DBF" w:rsidRPr="002F4DBF" w:rsidTr="00620EC8">
        <w:tc>
          <w:tcPr>
            <w:tcW w:w="4672" w:type="dxa"/>
          </w:tcPr>
          <w:p w:rsidR="002F4DBF" w:rsidRPr="002F4DBF" w:rsidRDefault="002F4DBF" w:rsidP="002F4DBF">
            <w:pPr>
              <w:spacing w:after="0" w:line="240" w:lineRule="auto"/>
              <w:jc w:val="both"/>
              <w:rPr>
                <w:rFonts w:ascii="Times New Roman" w:hAnsi="Times New Roman"/>
                <w:sz w:val="28"/>
                <w:szCs w:val="28"/>
              </w:rPr>
            </w:pPr>
            <w:r w:rsidRPr="002F4DBF">
              <w:rPr>
                <w:rFonts w:ascii="Times New Roman" w:hAnsi="Times New Roman"/>
                <w:sz w:val="28"/>
                <w:szCs w:val="28"/>
              </w:rPr>
              <w:t xml:space="preserve"> </w:t>
            </w:r>
            <w:r w:rsidRPr="002F4DBF">
              <w:rPr>
                <w:rFonts w:ascii="Times New Roman" w:eastAsia="Times New Roman" w:hAnsi="Times New Roman"/>
                <w:noProof/>
                <w:szCs w:val="24"/>
                <w:lang w:val="ru-RU"/>
              </w:rPr>
              <w:drawing>
                <wp:inline distT="0" distB="0" distL="0" distR="0" wp14:anchorId="71F81C88" wp14:editId="566B7003">
                  <wp:extent cx="2847975" cy="1293962"/>
                  <wp:effectExtent l="0" t="0" r="0" b="190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672" w:type="dxa"/>
          </w:tcPr>
          <w:p w:rsidR="002F4DBF" w:rsidRPr="002F4DBF" w:rsidRDefault="002F4DBF" w:rsidP="002F4DBF">
            <w:pPr>
              <w:spacing w:after="0" w:line="240" w:lineRule="auto"/>
              <w:jc w:val="both"/>
              <w:rPr>
                <w:rFonts w:ascii="Times New Roman" w:hAnsi="Times New Roman"/>
                <w:sz w:val="28"/>
                <w:szCs w:val="28"/>
              </w:rPr>
            </w:pPr>
          </w:p>
          <w:p w:rsidR="002F4DBF" w:rsidRPr="002F4DBF" w:rsidRDefault="002F4DBF" w:rsidP="002F4DBF">
            <w:pPr>
              <w:spacing w:after="0" w:line="240" w:lineRule="auto"/>
              <w:jc w:val="both"/>
              <w:rPr>
                <w:rFonts w:ascii="Times New Roman" w:hAnsi="Times New Roman"/>
                <w:sz w:val="28"/>
                <w:szCs w:val="28"/>
              </w:rPr>
            </w:pPr>
            <w:r w:rsidRPr="002F4DBF">
              <w:rPr>
                <w:rFonts w:ascii="Times New Roman" w:hAnsi="Times New Roman"/>
                <w:sz w:val="28"/>
                <w:szCs w:val="28"/>
              </w:rPr>
              <w:t>Порівняно з І кварталом 2018 року податкові надходження по спеціальному фонду збільшились на 298,18 грн., або ж на 6,1%, порівняно з І кварталом 2019 року зменшились на 4226,38 грн., або ж на 44,9%</w:t>
            </w:r>
          </w:p>
        </w:tc>
      </w:tr>
    </w:tbl>
    <w:p w:rsidR="002F4DBF" w:rsidRPr="002F4DBF" w:rsidRDefault="002F4DBF" w:rsidP="002F4DBF">
      <w:pPr>
        <w:spacing w:after="0" w:line="240" w:lineRule="auto"/>
        <w:jc w:val="both"/>
        <w:rPr>
          <w:rFonts w:ascii="Times New Roman" w:hAnsi="Times New Roman"/>
          <w:sz w:val="28"/>
          <w:szCs w:val="28"/>
        </w:rPr>
      </w:pPr>
      <w:r w:rsidRPr="002F4DBF">
        <w:rPr>
          <w:rFonts w:ascii="Times New Roman" w:hAnsi="Times New Roman"/>
          <w:sz w:val="28"/>
          <w:szCs w:val="28"/>
        </w:rPr>
        <w:t>-</w:t>
      </w:r>
      <w:r w:rsidRPr="002F4DBF">
        <w:rPr>
          <w:rFonts w:ascii="Times New Roman" w:hAnsi="Times New Roman"/>
          <w:sz w:val="28"/>
          <w:szCs w:val="28"/>
        </w:rPr>
        <w:tab/>
        <w:t>неподаткові надходження за І квартал 2020 року становлять всього в сумі 97415,43 грн., виконання відносно уточненого річного плану 9,7%, в тому числі:</w:t>
      </w:r>
    </w:p>
    <w:p w:rsidR="002F4DBF" w:rsidRPr="002F4DBF" w:rsidRDefault="002F4DBF" w:rsidP="002F4DBF">
      <w:pPr>
        <w:spacing w:after="0" w:line="240" w:lineRule="auto"/>
        <w:jc w:val="both"/>
        <w:rPr>
          <w:rFonts w:ascii="Times New Roman" w:hAnsi="Times New Roman"/>
          <w:sz w:val="28"/>
          <w:szCs w:val="28"/>
        </w:rPr>
      </w:pPr>
      <w:r w:rsidRPr="002F4DBF">
        <w:rPr>
          <w:rFonts w:ascii="Times New Roman" w:hAnsi="Times New Roman"/>
          <w:sz w:val="28"/>
          <w:szCs w:val="28"/>
        </w:rPr>
        <w:t>-</w:t>
      </w:r>
      <w:r w:rsidRPr="002F4DBF">
        <w:rPr>
          <w:rFonts w:ascii="Times New Roman" w:hAnsi="Times New Roman"/>
          <w:sz w:val="28"/>
          <w:szCs w:val="28"/>
        </w:rPr>
        <w:tab/>
        <w:t>надходження від плати за послуги, що надаються бюджетними установами згідно з їх основною діяльністю за І квартал 2020 року становлять  81237,33 грн., питома вага у фактичних надходженнях спеціального фонду 78,8%, надходження порівняно з І кварталом 2018 року зросли на 12939,09 грн., або ж на 18,9%, порівняно з І кварталом 2019 року зменшились на 60226,02 грн., або ж на 42,6%;</w:t>
      </w:r>
    </w:p>
    <w:p w:rsidR="002F4DBF" w:rsidRPr="002F4DBF" w:rsidRDefault="002F4DBF" w:rsidP="002F4DBF">
      <w:pPr>
        <w:spacing w:after="0" w:line="240" w:lineRule="auto"/>
        <w:jc w:val="both"/>
        <w:rPr>
          <w:rFonts w:ascii="Times New Roman" w:hAnsi="Times New Roman"/>
          <w:sz w:val="28"/>
          <w:szCs w:val="28"/>
        </w:rPr>
      </w:pPr>
      <w:r w:rsidRPr="002F4DBF">
        <w:rPr>
          <w:rFonts w:ascii="Times New Roman" w:hAnsi="Times New Roman"/>
          <w:sz w:val="28"/>
          <w:szCs w:val="28"/>
        </w:rPr>
        <w:t>- плата за оренду майна бюджетних установ за І квартал 2020 року становлять  69,62 грн., питома вага у фактичних надходженнях спеціального фонду 0,1%, надходження порівняно з І кварталом 2018 року зменшились на 87,38 грн., або ж на 55,7%, порівняно з І кварталом 2019 року зменшились на 2978,70 грн., або ж на 98,7%;</w:t>
      </w:r>
    </w:p>
    <w:p w:rsidR="002F4DBF" w:rsidRPr="002F4DBF" w:rsidRDefault="002F4DBF" w:rsidP="002F4DBF">
      <w:pPr>
        <w:spacing w:after="0" w:line="240" w:lineRule="auto"/>
        <w:jc w:val="both"/>
        <w:rPr>
          <w:rFonts w:ascii="Times New Roman" w:hAnsi="Times New Roman"/>
          <w:sz w:val="28"/>
          <w:szCs w:val="28"/>
        </w:rPr>
      </w:pPr>
      <w:r w:rsidRPr="002F4DBF">
        <w:rPr>
          <w:rFonts w:ascii="Times New Roman" w:hAnsi="Times New Roman"/>
          <w:sz w:val="28"/>
          <w:szCs w:val="28"/>
        </w:rPr>
        <w:t>- надходження бюджетних установ від реалізації в установленому порядку майна (крім нерухомого майна) за І квартал 2020 року склали 700,00 грн., питома вага у фактичних надходженнях спеціального фонду 0,7%;</w:t>
      </w:r>
    </w:p>
    <w:p w:rsidR="002F4DBF" w:rsidRPr="002F4DBF" w:rsidRDefault="002F4DBF" w:rsidP="002F4DBF">
      <w:pPr>
        <w:spacing w:after="0" w:line="240" w:lineRule="auto"/>
        <w:jc w:val="both"/>
        <w:rPr>
          <w:rFonts w:ascii="Times New Roman" w:hAnsi="Times New Roman"/>
          <w:sz w:val="28"/>
          <w:szCs w:val="28"/>
        </w:rPr>
      </w:pPr>
      <w:r w:rsidRPr="002F4DBF">
        <w:rPr>
          <w:rFonts w:ascii="Times New Roman" w:hAnsi="Times New Roman"/>
          <w:sz w:val="28"/>
          <w:szCs w:val="28"/>
        </w:rPr>
        <w:t>-</w:t>
      </w:r>
      <w:r w:rsidRPr="002F4DBF">
        <w:rPr>
          <w:rFonts w:ascii="Times New Roman" w:hAnsi="Times New Roman"/>
          <w:sz w:val="28"/>
          <w:szCs w:val="28"/>
        </w:rPr>
        <w:tab/>
        <w:t>інші джерела власних надходжень бюджетних установ – Благодійні внески, гранти та дарунки за І квартал 2020 року склали 4740,00 грн., питома вага у фактичних надходженнях спеціального фонду 4,6%;</w:t>
      </w:r>
    </w:p>
    <w:p w:rsidR="002F4DBF" w:rsidRPr="002F4DBF" w:rsidRDefault="002F4DBF" w:rsidP="002F4DBF">
      <w:pPr>
        <w:spacing w:after="0" w:line="240" w:lineRule="auto"/>
        <w:jc w:val="both"/>
        <w:rPr>
          <w:rFonts w:ascii="Times New Roman" w:hAnsi="Times New Roman"/>
          <w:sz w:val="28"/>
          <w:szCs w:val="28"/>
        </w:rPr>
      </w:pPr>
      <w:r w:rsidRPr="002F4DBF">
        <w:rPr>
          <w:rFonts w:ascii="Times New Roman" w:hAnsi="Times New Roman"/>
          <w:sz w:val="28"/>
          <w:szCs w:val="28"/>
        </w:rPr>
        <w:t xml:space="preserve">- інші джерела власних надходжень бюджетних установ - </w:t>
      </w:r>
      <w:r w:rsidRPr="002F4DBF">
        <w:rPr>
          <w:rFonts w:ascii="Times New Roman" w:eastAsia="Arial" w:hAnsi="Times New Roman"/>
          <w:sz w:val="28"/>
          <w:szCs w:val="28"/>
          <w:lang w:eastAsia="ru-RU"/>
        </w:rPr>
        <w:t xml:space="preserve">Надходження, що отримають бюджетні установи від підприємств, організацій, фізичних осіб та від інших бюджетних установ для виконання цільових заходів, у тому числі </w:t>
      </w:r>
      <w:r w:rsidRPr="002F4DBF">
        <w:rPr>
          <w:rFonts w:ascii="Times New Roman" w:eastAsia="Arial" w:hAnsi="Times New Roman"/>
          <w:sz w:val="28"/>
          <w:szCs w:val="28"/>
          <w:lang w:eastAsia="ru-RU"/>
        </w:rPr>
        <w:lastRenderedPageBreak/>
        <w:t>заходів з відчуження для суспільних потреб земельних ділянок та розміщених на них інших об`єктів нерухомого майна, що перебувають у приватній власності фізичних або юридичних осіб</w:t>
      </w:r>
      <w:r w:rsidRPr="002F4DBF">
        <w:rPr>
          <w:rFonts w:ascii="Times New Roman" w:hAnsi="Times New Roman"/>
          <w:sz w:val="28"/>
          <w:szCs w:val="28"/>
        </w:rPr>
        <w:t xml:space="preserve"> за І квартал 2020 року склали 10668,48 грн., питома вага у фактичних надходженнях спеціального фонду 10,3%;</w:t>
      </w:r>
    </w:p>
    <w:p w:rsidR="002F4DBF" w:rsidRPr="002F4DBF" w:rsidRDefault="002F4DBF" w:rsidP="002F4DBF">
      <w:pPr>
        <w:spacing w:after="0" w:line="240" w:lineRule="auto"/>
        <w:jc w:val="both"/>
        <w:rPr>
          <w:rFonts w:ascii="Times New Roman" w:hAnsi="Times New Roman"/>
          <w:sz w:val="28"/>
          <w:szCs w:val="28"/>
        </w:rPr>
      </w:pPr>
      <w:r w:rsidRPr="002F4DBF">
        <w:rPr>
          <w:rFonts w:ascii="Times New Roman" w:hAnsi="Times New Roman"/>
          <w:sz w:val="28"/>
          <w:szCs w:val="28"/>
        </w:rPr>
        <w:t>-</w:t>
      </w:r>
      <w:r w:rsidRPr="002F4DBF">
        <w:rPr>
          <w:rFonts w:ascii="Times New Roman" w:hAnsi="Times New Roman"/>
          <w:sz w:val="28"/>
          <w:szCs w:val="28"/>
        </w:rPr>
        <w:tab/>
        <w:t>надходження до цільових фондів за І квартал 2020 року склали 549,60 грн., виконання відносно уточненого плану на період складає 9,2%, питома вага фактичних надходжень до спеціального фонду становить 0,5%.</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701"/>
      </w:tblGrid>
      <w:tr w:rsidR="002F4DBF" w:rsidRPr="002F4DBF" w:rsidTr="00620EC8">
        <w:trPr>
          <w:trHeight w:val="2628"/>
        </w:trPr>
        <w:tc>
          <w:tcPr>
            <w:tcW w:w="4672" w:type="dxa"/>
          </w:tcPr>
          <w:p w:rsidR="002F4DBF" w:rsidRPr="002F4DBF" w:rsidRDefault="002F4DBF" w:rsidP="002F4DBF">
            <w:pPr>
              <w:spacing w:after="0" w:line="240" w:lineRule="auto"/>
              <w:jc w:val="both"/>
              <w:rPr>
                <w:rFonts w:ascii="Times New Roman" w:hAnsi="Times New Roman"/>
                <w:sz w:val="28"/>
                <w:szCs w:val="28"/>
              </w:rPr>
            </w:pPr>
            <w:r w:rsidRPr="002F4DBF">
              <w:rPr>
                <w:rFonts w:ascii="Times New Roman" w:hAnsi="Times New Roman"/>
                <w:sz w:val="28"/>
                <w:szCs w:val="28"/>
              </w:rPr>
              <w:t>Фактичні надходження цільових фондів порівняно з І кварталом 2018 року зменшились на 890,40 грн., або ж на 61,8%, порівняно з І кварталом 2019 року зменшились на 710,40 грн., або ж на 56,4%.</w:t>
            </w:r>
          </w:p>
        </w:tc>
        <w:tc>
          <w:tcPr>
            <w:tcW w:w="4672" w:type="dxa"/>
          </w:tcPr>
          <w:p w:rsidR="002F4DBF" w:rsidRPr="002F4DBF" w:rsidRDefault="002F4DBF" w:rsidP="002F4DBF">
            <w:pPr>
              <w:spacing w:after="0" w:line="240" w:lineRule="auto"/>
              <w:jc w:val="both"/>
              <w:rPr>
                <w:rFonts w:ascii="Times New Roman" w:hAnsi="Times New Roman"/>
                <w:sz w:val="28"/>
                <w:szCs w:val="28"/>
              </w:rPr>
            </w:pPr>
            <w:r w:rsidRPr="002F4DBF">
              <w:rPr>
                <w:rFonts w:ascii="Times New Roman" w:eastAsia="Times New Roman" w:hAnsi="Times New Roman"/>
                <w:noProof/>
                <w:szCs w:val="24"/>
                <w:lang w:val="ru-RU"/>
              </w:rPr>
              <w:drawing>
                <wp:inline distT="0" distB="0" distL="0" distR="0" wp14:anchorId="72B4FE6D" wp14:editId="2491858C">
                  <wp:extent cx="2847975" cy="149237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2F4DBF" w:rsidRPr="002F4DBF" w:rsidRDefault="002F4DBF" w:rsidP="002F4DBF">
      <w:pPr>
        <w:tabs>
          <w:tab w:val="left" w:pos="284"/>
        </w:tabs>
        <w:spacing w:after="0" w:line="240" w:lineRule="auto"/>
        <w:jc w:val="center"/>
        <w:rPr>
          <w:rFonts w:ascii="Times New Roman" w:eastAsia="Times New Roman" w:hAnsi="Times New Roman"/>
          <w:sz w:val="24"/>
          <w:szCs w:val="24"/>
          <w:lang w:eastAsia="ru-RU"/>
        </w:rPr>
      </w:pPr>
      <w:r w:rsidRPr="002F4DBF">
        <w:rPr>
          <w:rFonts w:ascii="Times New Roman" w:eastAsia="Times New Roman" w:hAnsi="Times New Roman"/>
          <w:sz w:val="24"/>
          <w:szCs w:val="24"/>
          <w:lang w:eastAsia="ru-RU"/>
        </w:rPr>
        <w:t xml:space="preserve">СТРУКТУРА НАДХОДЖЕНЬ ДО СПЕЦІАЛЬНОГО ФОНДУ БЮДЖЕТУ СТЕПАНКІВСЬКОЇ СІЛЬСЬКОЇ ОБ'ЄДНАНОЇ ТЕРИТОРІАЛЬНОЇ ГРОМАДИ </w:t>
      </w:r>
    </w:p>
    <w:p w:rsidR="002F4DBF" w:rsidRPr="002F4DBF" w:rsidRDefault="002F4DBF" w:rsidP="002F4DBF">
      <w:pPr>
        <w:tabs>
          <w:tab w:val="left" w:pos="284"/>
        </w:tabs>
        <w:spacing w:after="0" w:line="240" w:lineRule="auto"/>
        <w:jc w:val="center"/>
        <w:rPr>
          <w:rFonts w:ascii="Times New Roman" w:eastAsia="Times New Roman" w:hAnsi="Times New Roman"/>
          <w:sz w:val="24"/>
          <w:szCs w:val="24"/>
          <w:lang w:eastAsia="ru-RU"/>
        </w:rPr>
      </w:pPr>
      <w:r w:rsidRPr="002F4DBF">
        <w:rPr>
          <w:rFonts w:ascii="Times New Roman" w:eastAsia="Times New Roman" w:hAnsi="Times New Roman"/>
          <w:sz w:val="24"/>
          <w:szCs w:val="24"/>
          <w:lang w:eastAsia="ru-RU"/>
        </w:rPr>
        <w:t>ЗА І КВАРТАЛ 2020 РОКУ</w:t>
      </w:r>
    </w:p>
    <w:p w:rsidR="002F4DBF" w:rsidRPr="002F4DBF" w:rsidRDefault="002F4DBF" w:rsidP="002F4DBF">
      <w:pPr>
        <w:tabs>
          <w:tab w:val="left" w:pos="284"/>
        </w:tabs>
        <w:spacing w:after="0" w:line="240" w:lineRule="auto"/>
        <w:jc w:val="center"/>
        <w:rPr>
          <w:rFonts w:ascii="Times New Roman" w:eastAsia="Times New Roman" w:hAnsi="Times New Roman"/>
          <w:sz w:val="24"/>
          <w:szCs w:val="24"/>
          <w:lang w:eastAsia="ru-RU"/>
        </w:rPr>
      </w:pPr>
    </w:p>
    <w:p w:rsidR="002F4DBF" w:rsidRPr="002F4DBF" w:rsidRDefault="002F4DBF" w:rsidP="002F4DBF">
      <w:pPr>
        <w:spacing w:after="0" w:line="240" w:lineRule="auto"/>
        <w:jc w:val="center"/>
        <w:rPr>
          <w:rFonts w:ascii="Times New Roman" w:eastAsia="Times New Roman" w:hAnsi="Times New Roman"/>
          <w:sz w:val="24"/>
          <w:szCs w:val="24"/>
          <w:lang w:val="ru-RU" w:eastAsia="ru-RU"/>
        </w:rPr>
      </w:pPr>
      <w:r w:rsidRPr="002F4DBF">
        <w:rPr>
          <w:rFonts w:ascii="Times New Roman" w:eastAsia="Times New Roman" w:hAnsi="Times New Roman"/>
          <w:noProof/>
          <w:sz w:val="28"/>
          <w:szCs w:val="28"/>
          <w:lang w:val="ru-RU" w:eastAsia="ru-RU"/>
        </w:rPr>
        <w:drawing>
          <wp:inline distT="0" distB="0" distL="0" distR="0" wp14:anchorId="7DBD1FB3" wp14:editId="5B76200B">
            <wp:extent cx="5348605" cy="3390265"/>
            <wp:effectExtent l="0" t="0" r="4445" b="635"/>
            <wp:docPr id="21"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F4DBF" w:rsidRPr="002F4DBF" w:rsidRDefault="002F4DBF" w:rsidP="002F4DBF">
      <w:pPr>
        <w:spacing w:after="0" w:line="240" w:lineRule="auto"/>
        <w:jc w:val="center"/>
        <w:rPr>
          <w:rFonts w:ascii="Times New Roman" w:hAnsi="Times New Roman"/>
          <w:sz w:val="28"/>
          <w:szCs w:val="28"/>
          <w:u w:val="single"/>
        </w:rPr>
      </w:pPr>
    </w:p>
    <w:p w:rsidR="002F4DBF" w:rsidRPr="002F4DBF" w:rsidRDefault="002F4DBF" w:rsidP="002F4DBF">
      <w:pPr>
        <w:spacing w:after="0" w:line="240" w:lineRule="auto"/>
        <w:jc w:val="center"/>
        <w:rPr>
          <w:rFonts w:ascii="Times New Roman" w:eastAsia="Times New Roman" w:hAnsi="Times New Roman"/>
          <w:sz w:val="28"/>
          <w:szCs w:val="28"/>
          <w:lang w:eastAsia="ru-RU"/>
        </w:rPr>
      </w:pPr>
      <w:r w:rsidRPr="002F4DBF">
        <w:rPr>
          <w:rFonts w:ascii="Times New Roman" w:eastAsia="Times New Roman" w:hAnsi="Times New Roman"/>
          <w:sz w:val="28"/>
          <w:szCs w:val="28"/>
          <w:u w:val="single"/>
          <w:lang w:eastAsia="ru-RU"/>
        </w:rPr>
        <w:t>4. Надходження до бюджету Степанківської сільської об’єднаної територіальної громади за І квартал 2020 року в розрізі основних платників аграрного сектору</w:t>
      </w:r>
      <w:r w:rsidRPr="002F4DBF">
        <w:rPr>
          <w:rFonts w:ascii="Times New Roman" w:eastAsia="Times New Roman" w:hAnsi="Times New Roman"/>
          <w:sz w:val="28"/>
          <w:szCs w:val="28"/>
          <w:lang w:eastAsia="ru-RU"/>
        </w:rPr>
        <w:t>.</w:t>
      </w:r>
    </w:p>
    <w:p w:rsidR="002F4DBF" w:rsidRPr="002F4DBF" w:rsidRDefault="002F4DBF" w:rsidP="002F4DBF">
      <w:pPr>
        <w:spacing w:after="0" w:line="240" w:lineRule="auto"/>
        <w:jc w:val="both"/>
        <w:rPr>
          <w:rFonts w:ascii="Times New Roman" w:eastAsia="Times New Roman" w:hAnsi="Times New Roman"/>
          <w:sz w:val="28"/>
          <w:szCs w:val="28"/>
          <w:lang w:eastAsia="ru-RU"/>
        </w:rPr>
      </w:pPr>
      <w:r w:rsidRPr="002F4DBF">
        <w:rPr>
          <w:rFonts w:ascii="Times New Roman" w:eastAsia="Times New Roman" w:hAnsi="Times New Roman"/>
          <w:sz w:val="28"/>
          <w:szCs w:val="28"/>
          <w:lang w:eastAsia="ru-RU"/>
        </w:rPr>
        <w:t>Основними представниками аграрного сектору, що здійснюють свою діяльність на території Степанківської об’єднаної територіальної громади є ПП «ХАЦЬКИ-АГРО», СТОВ «СТЕПАНКИ», ТОВ «ПЕРШЕ ТРАВНЯ КОМБІКОРМОВИЙ ЗАВОД», ТОВ «НІКОПОЛЬСЬКА ЗЕРНОВА КОМПАНІЯ», ТОВ «ОПТІМУСАГРО ТРЕЙД».</w:t>
      </w:r>
    </w:p>
    <w:p w:rsidR="002F4DBF" w:rsidRPr="002F4DBF" w:rsidRDefault="002F4DBF" w:rsidP="002F4DBF">
      <w:pPr>
        <w:spacing w:after="0" w:line="240" w:lineRule="auto"/>
        <w:jc w:val="both"/>
        <w:rPr>
          <w:rFonts w:ascii="Times New Roman" w:eastAsia="Times New Roman" w:hAnsi="Times New Roman"/>
          <w:sz w:val="28"/>
          <w:szCs w:val="28"/>
          <w:lang w:eastAsia="ru-RU"/>
        </w:rPr>
      </w:pPr>
      <w:r w:rsidRPr="002F4DBF">
        <w:rPr>
          <w:rFonts w:ascii="Times New Roman" w:eastAsia="Times New Roman" w:hAnsi="Times New Roman"/>
          <w:sz w:val="28"/>
          <w:szCs w:val="28"/>
          <w:lang w:eastAsia="ru-RU"/>
        </w:rPr>
        <w:lastRenderedPageBreak/>
        <w:t>Надходження від основних платників аграрного сектору за І квартал звітного року та І квартал двох попередніх бюджетних періодів характеризуються:</w:t>
      </w:r>
    </w:p>
    <w:p w:rsidR="002F4DBF" w:rsidRPr="002F4DBF" w:rsidRDefault="002F4DBF" w:rsidP="002F4DBF">
      <w:pPr>
        <w:spacing w:after="0" w:line="240" w:lineRule="auto"/>
        <w:jc w:val="both"/>
        <w:rPr>
          <w:rFonts w:ascii="Times New Roman" w:eastAsia="Times New Roman" w:hAnsi="Times New Roman"/>
          <w:sz w:val="28"/>
          <w:szCs w:val="28"/>
          <w:lang w:eastAsia="ru-RU"/>
        </w:rPr>
      </w:pPr>
    </w:p>
    <w:p w:rsidR="002F4DBF" w:rsidRPr="002F4DBF" w:rsidRDefault="002F4DBF" w:rsidP="002F4DBF">
      <w:pPr>
        <w:spacing w:after="0" w:line="240" w:lineRule="auto"/>
        <w:jc w:val="both"/>
        <w:rPr>
          <w:rFonts w:ascii="Times New Roman" w:eastAsia="Times New Roman" w:hAnsi="Times New Roman"/>
          <w:sz w:val="28"/>
          <w:szCs w:val="28"/>
          <w:lang w:eastAsia="ru-RU"/>
        </w:rPr>
      </w:pPr>
      <w:r w:rsidRPr="002F4DBF">
        <w:rPr>
          <w:rFonts w:ascii="Times New Roman" w:eastAsia="Times New Roman" w:hAnsi="Times New Roman"/>
          <w:sz w:val="28"/>
          <w:szCs w:val="28"/>
          <w:lang w:eastAsia="ru-RU"/>
        </w:rPr>
        <w:t>- ПП «ХАЦЬКИ-АГРО» (вирощування зернових культур, бобових культур і насіння олійних культур):</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654"/>
      </w:tblGrid>
      <w:tr w:rsidR="002F4DBF" w:rsidRPr="002F4DBF" w:rsidTr="00620EC8">
        <w:tc>
          <w:tcPr>
            <w:tcW w:w="4672" w:type="dxa"/>
          </w:tcPr>
          <w:p w:rsidR="002F4DBF" w:rsidRPr="002F4DBF" w:rsidRDefault="002F4DBF" w:rsidP="002F4DBF">
            <w:pPr>
              <w:spacing w:after="0" w:line="240" w:lineRule="auto"/>
              <w:jc w:val="both"/>
              <w:rPr>
                <w:rFonts w:ascii="Times New Roman" w:eastAsia="Times New Roman" w:hAnsi="Times New Roman"/>
                <w:sz w:val="28"/>
                <w:szCs w:val="28"/>
              </w:rPr>
            </w:pPr>
            <w:r w:rsidRPr="002F4DBF">
              <w:rPr>
                <w:rFonts w:ascii="Times New Roman" w:eastAsia="Times New Roman" w:hAnsi="Times New Roman"/>
                <w:noProof/>
                <w:szCs w:val="24"/>
                <w:lang w:val="ru-RU"/>
              </w:rPr>
              <w:drawing>
                <wp:inline distT="0" distB="0" distL="0" distR="0" wp14:anchorId="5DB83650" wp14:editId="7F087F9D">
                  <wp:extent cx="2847975" cy="2277374"/>
                  <wp:effectExtent l="0" t="0" r="0" b="889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4672" w:type="dxa"/>
          </w:tcPr>
          <w:p w:rsidR="002F4DBF" w:rsidRPr="002F4DBF" w:rsidRDefault="002F4DBF" w:rsidP="002F4DBF">
            <w:pPr>
              <w:spacing w:after="0" w:line="240" w:lineRule="auto"/>
              <w:jc w:val="both"/>
              <w:rPr>
                <w:rFonts w:ascii="Times New Roman" w:eastAsia="Times New Roman" w:hAnsi="Times New Roman"/>
                <w:sz w:val="28"/>
                <w:szCs w:val="28"/>
              </w:rPr>
            </w:pPr>
            <w:r w:rsidRPr="002F4DBF">
              <w:rPr>
                <w:rFonts w:ascii="Times New Roman" w:eastAsia="Times New Roman" w:hAnsi="Times New Roman"/>
                <w:sz w:val="28"/>
                <w:szCs w:val="28"/>
              </w:rPr>
              <w:t>від платника зараховані надходження до бюджету за І квартал 2020 року по фондах в цілому в сумі 637729,40 грн., що порівняно з надходженнями зарахованими від платника за І квартал 2018 року більше на 596192,45 грн., порівняно з І кварталом 2019 року більше на 614729,40 грн.</w:t>
            </w:r>
          </w:p>
        </w:tc>
      </w:tr>
    </w:tbl>
    <w:p w:rsidR="002F4DBF" w:rsidRPr="002F4DBF" w:rsidRDefault="002F4DBF" w:rsidP="002F4DBF">
      <w:pPr>
        <w:spacing w:after="0" w:line="240" w:lineRule="auto"/>
        <w:jc w:val="both"/>
        <w:rPr>
          <w:rFonts w:ascii="Times New Roman" w:eastAsia="Times New Roman" w:hAnsi="Times New Roman"/>
          <w:sz w:val="28"/>
          <w:szCs w:val="28"/>
          <w:lang w:eastAsia="ru-RU"/>
        </w:rPr>
      </w:pPr>
      <w:r w:rsidRPr="002F4DBF">
        <w:rPr>
          <w:rFonts w:ascii="Times New Roman" w:eastAsia="Times New Roman" w:hAnsi="Times New Roman"/>
          <w:sz w:val="28"/>
          <w:szCs w:val="28"/>
          <w:lang w:eastAsia="ru-RU"/>
        </w:rPr>
        <w:t xml:space="preserve">Від ПП «Хацьки-Агро» до бюджету Степанківської сільської об’єднаної територіальної громади за І квартал за роками відповідно зараховувались такі податки і збори: </w:t>
      </w:r>
    </w:p>
    <w:tbl>
      <w:tblPr>
        <w:tblStyle w:val="10"/>
        <w:tblW w:w="0" w:type="auto"/>
        <w:tblLook w:val="04A0" w:firstRow="1" w:lastRow="0" w:firstColumn="1" w:lastColumn="0" w:noHBand="0" w:noVBand="1"/>
      </w:tblPr>
      <w:tblGrid>
        <w:gridCol w:w="3964"/>
        <w:gridCol w:w="1843"/>
        <w:gridCol w:w="1843"/>
        <w:gridCol w:w="1694"/>
      </w:tblGrid>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Найменування</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І квартал 2018</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І квартал 2019</w:t>
            </w:r>
          </w:p>
        </w:tc>
        <w:tc>
          <w:tcPr>
            <w:tcW w:w="169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І квартал 2020</w:t>
            </w:r>
          </w:p>
        </w:tc>
      </w:tr>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Всього зарахованих надходжень, грн., в тому числі:</w:t>
            </w:r>
          </w:p>
        </w:tc>
        <w:tc>
          <w:tcPr>
            <w:tcW w:w="1843" w:type="dxa"/>
          </w:tcPr>
          <w:p w:rsidR="002F4DBF" w:rsidRPr="002F4DBF" w:rsidRDefault="002F4DBF" w:rsidP="002F4DBF">
            <w:pPr>
              <w:spacing w:after="0" w:line="240" w:lineRule="auto"/>
              <w:jc w:val="center"/>
              <w:rPr>
                <w:rFonts w:ascii="Times New Roman" w:eastAsia="Times New Roman" w:hAnsi="Times New Roman"/>
                <w:b/>
                <w:sz w:val="24"/>
                <w:szCs w:val="24"/>
              </w:rPr>
            </w:pPr>
            <w:r w:rsidRPr="002F4DBF">
              <w:rPr>
                <w:rFonts w:ascii="Times New Roman" w:eastAsia="Times New Roman" w:hAnsi="Times New Roman"/>
                <w:b/>
                <w:sz w:val="24"/>
                <w:szCs w:val="24"/>
              </w:rPr>
              <w:t>41536,95</w:t>
            </w:r>
          </w:p>
        </w:tc>
        <w:tc>
          <w:tcPr>
            <w:tcW w:w="1843" w:type="dxa"/>
          </w:tcPr>
          <w:p w:rsidR="002F4DBF" w:rsidRPr="002F4DBF" w:rsidRDefault="002F4DBF" w:rsidP="002F4DBF">
            <w:pPr>
              <w:spacing w:after="0" w:line="240" w:lineRule="auto"/>
              <w:jc w:val="center"/>
              <w:rPr>
                <w:rFonts w:ascii="Times New Roman" w:eastAsia="Times New Roman" w:hAnsi="Times New Roman"/>
                <w:b/>
                <w:sz w:val="24"/>
                <w:szCs w:val="24"/>
              </w:rPr>
            </w:pPr>
            <w:r w:rsidRPr="002F4DBF">
              <w:rPr>
                <w:rFonts w:ascii="Times New Roman" w:eastAsia="Times New Roman" w:hAnsi="Times New Roman"/>
                <w:b/>
                <w:sz w:val="24"/>
                <w:szCs w:val="24"/>
              </w:rPr>
              <w:t>23000,00</w:t>
            </w:r>
          </w:p>
        </w:tc>
        <w:tc>
          <w:tcPr>
            <w:tcW w:w="1694" w:type="dxa"/>
          </w:tcPr>
          <w:p w:rsidR="002F4DBF" w:rsidRPr="002F4DBF" w:rsidRDefault="002F4DBF" w:rsidP="002F4DBF">
            <w:pPr>
              <w:spacing w:after="0" w:line="240" w:lineRule="auto"/>
              <w:jc w:val="center"/>
              <w:rPr>
                <w:rFonts w:ascii="Times New Roman" w:eastAsia="Times New Roman" w:hAnsi="Times New Roman"/>
                <w:b/>
                <w:sz w:val="24"/>
                <w:szCs w:val="24"/>
              </w:rPr>
            </w:pPr>
            <w:r w:rsidRPr="002F4DBF">
              <w:rPr>
                <w:rFonts w:ascii="Times New Roman" w:eastAsia="Times New Roman" w:hAnsi="Times New Roman"/>
                <w:b/>
                <w:sz w:val="24"/>
                <w:szCs w:val="24"/>
              </w:rPr>
              <w:t>637729,40</w:t>
            </w:r>
          </w:p>
        </w:tc>
      </w:tr>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ПДФО, що сплачується податковими агентами, із доходів платника податку у вигляді заробітної плати</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13072,32</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3000,00</w:t>
            </w:r>
          </w:p>
        </w:tc>
        <w:tc>
          <w:tcPr>
            <w:tcW w:w="169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21600,00</w:t>
            </w:r>
          </w:p>
        </w:tc>
      </w:tr>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ПДФО, що сплачується податковими агентами, із доходів платника податку інших ніж заробітна плата</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w:t>
            </w:r>
          </w:p>
        </w:tc>
        <w:tc>
          <w:tcPr>
            <w:tcW w:w="169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532004,40</w:t>
            </w:r>
          </w:p>
        </w:tc>
      </w:tr>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податок на нерухоме майно</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w:t>
            </w:r>
          </w:p>
        </w:tc>
        <w:tc>
          <w:tcPr>
            <w:tcW w:w="169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9000,00</w:t>
            </w:r>
          </w:p>
        </w:tc>
      </w:tr>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орендна плата з юридичних осіб</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26550,60</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20000,00</w:t>
            </w:r>
          </w:p>
        </w:tc>
        <w:tc>
          <w:tcPr>
            <w:tcW w:w="169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25000,00</w:t>
            </w:r>
          </w:p>
        </w:tc>
      </w:tr>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єдиний податок з сільськогосподарських товаровиробників</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1914,03</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w:t>
            </w:r>
          </w:p>
        </w:tc>
        <w:tc>
          <w:tcPr>
            <w:tcW w:w="169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50000,00</w:t>
            </w:r>
          </w:p>
        </w:tc>
      </w:tr>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екологічний податок</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w:t>
            </w:r>
          </w:p>
        </w:tc>
        <w:tc>
          <w:tcPr>
            <w:tcW w:w="169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125,00</w:t>
            </w:r>
          </w:p>
        </w:tc>
      </w:tr>
    </w:tbl>
    <w:p w:rsidR="002F4DBF" w:rsidRPr="002F4DBF" w:rsidRDefault="002F4DBF" w:rsidP="002F4DBF">
      <w:pPr>
        <w:spacing w:after="0" w:line="240" w:lineRule="auto"/>
        <w:jc w:val="both"/>
        <w:rPr>
          <w:rFonts w:ascii="Times New Roman" w:eastAsia="Times New Roman" w:hAnsi="Times New Roman"/>
          <w:sz w:val="28"/>
          <w:szCs w:val="28"/>
          <w:lang w:eastAsia="ru-RU"/>
        </w:rPr>
      </w:pPr>
    </w:p>
    <w:p w:rsidR="002F4DBF" w:rsidRPr="002F4DBF" w:rsidRDefault="002F4DBF" w:rsidP="002F4DBF">
      <w:pPr>
        <w:spacing w:after="0" w:line="240" w:lineRule="auto"/>
        <w:jc w:val="both"/>
        <w:rPr>
          <w:rFonts w:ascii="Times New Roman" w:eastAsia="Times New Roman" w:hAnsi="Times New Roman"/>
          <w:sz w:val="28"/>
          <w:szCs w:val="28"/>
          <w:lang w:eastAsia="ru-RU"/>
        </w:rPr>
      </w:pPr>
      <w:r w:rsidRPr="002F4DBF">
        <w:rPr>
          <w:rFonts w:ascii="Times New Roman" w:eastAsia="Times New Roman" w:hAnsi="Times New Roman"/>
          <w:sz w:val="28"/>
          <w:szCs w:val="28"/>
          <w:lang w:eastAsia="ru-RU"/>
        </w:rPr>
        <w:t>- СТОВ «СТЕПАНКИ» (вирощування зернових культур, бобових культур і насіння олійних культур):</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653"/>
      </w:tblGrid>
      <w:tr w:rsidR="002F4DBF" w:rsidRPr="002F4DBF" w:rsidTr="00620EC8">
        <w:tc>
          <w:tcPr>
            <w:tcW w:w="4701" w:type="dxa"/>
          </w:tcPr>
          <w:p w:rsidR="002F4DBF" w:rsidRPr="002F4DBF" w:rsidRDefault="002F4DBF" w:rsidP="002F4DBF">
            <w:pPr>
              <w:spacing w:after="0" w:line="240" w:lineRule="auto"/>
              <w:jc w:val="both"/>
              <w:rPr>
                <w:rFonts w:ascii="Times New Roman" w:eastAsia="Times New Roman" w:hAnsi="Times New Roman"/>
                <w:sz w:val="28"/>
                <w:szCs w:val="28"/>
              </w:rPr>
            </w:pPr>
            <w:r w:rsidRPr="002F4DBF">
              <w:rPr>
                <w:rFonts w:ascii="Times New Roman" w:eastAsia="Times New Roman" w:hAnsi="Times New Roman"/>
                <w:noProof/>
                <w:szCs w:val="24"/>
                <w:lang w:val="ru-RU"/>
              </w:rPr>
              <w:lastRenderedPageBreak/>
              <w:drawing>
                <wp:inline distT="0" distB="0" distL="0" distR="0" wp14:anchorId="0414A11A" wp14:editId="267507B0">
                  <wp:extent cx="2847975" cy="2294626"/>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653" w:type="dxa"/>
          </w:tcPr>
          <w:p w:rsidR="002F4DBF" w:rsidRPr="002F4DBF" w:rsidRDefault="002F4DBF" w:rsidP="002F4DBF">
            <w:pPr>
              <w:spacing w:after="0" w:line="240" w:lineRule="auto"/>
              <w:jc w:val="both"/>
              <w:rPr>
                <w:rFonts w:ascii="Times New Roman" w:eastAsia="Times New Roman" w:hAnsi="Times New Roman"/>
                <w:sz w:val="28"/>
                <w:szCs w:val="28"/>
              </w:rPr>
            </w:pPr>
            <w:r w:rsidRPr="002F4DBF">
              <w:rPr>
                <w:rFonts w:ascii="Times New Roman" w:eastAsia="Times New Roman" w:hAnsi="Times New Roman"/>
                <w:sz w:val="28"/>
                <w:szCs w:val="28"/>
              </w:rPr>
              <w:t>від платника зараховані надходження до бюджету Степанківської сільської об’єднаної територіальної громади за І квартал 2020 року по фондах в цілому в сумі 379303,63 грн., що порівняно з надходженнями зарахованими від платника за І квартал 2018 року більше на 78087,58 грн., порівняно з І кварталом 2019 року більше на 78087,58 грн.</w:t>
            </w:r>
          </w:p>
        </w:tc>
      </w:tr>
    </w:tbl>
    <w:p w:rsidR="002F4DBF" w:rsidRPr="002F4DBF" w:rsidRDefault="002F4DBF" w:rsidP="002F4DBF">
      <w:pPr>
        <w:spacing w:after="0" w:line="240" w:lineRule="auto"/>
        <w:jc w:val="both"/>
        <w:rPr>
          <w:rFonts w:ascii="Times New Roman" w:eastAsia="Times New Roman" w:hAnsi="Times New Roman"/>
          <w:sz w:val="28"/>
          <w:szCs w:val="28"/>
          <w:lang w:eastAsia="ru-RU"/>
        </w:rPr>
      </w:pPr>
      <w:r w:rsidRPr="002F4DBF">
        <w:rPr>
          <w:rFonts w:ascii="Times New Roman" w:eastAsia="Times New Roman" w:hAnsi="Times New Roman"/>
          <w:sz w:val="28"/>
          <w:szCs w:val="28"/>
          <w:lang w:eastAsia="ru-RU"/>
        </w:rPr>
        <w:t xml:space="preserve">Від СТОВ «СТЕПАНКИ» до бюджету Степанківської сільської об’єднаної територіальної громади за І квартал за роками відповідно зараховувались такі податки і збори: </w:t>
      </w:r>
    </w:p>
    <w:tbl>
      <w:tblPr>
        <w:tblStyle w:val="10"/>
        <w:tblW w:w="0" w:type="auto"/>
        <w:tblLook w:val="04A0" w:firstRow="1" w:lastRow="0" w:firstColumn="1" w:lastColumn="0" w:noHBand="0" w:noVBand="1"/>
      </w:tblPr>
      <w:tblGrid>
        <w:gridCol w:w="3964"/>
        <w:gridCol w:w="1843"/>
        <w:gridCol w:w="1843"/>
        <w:gridCol w:w="1694"/>
      </w:tblGrid>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Найменування</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І квартал 2018</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І квартал 2019</w:t>
            </w:r>
          </w:p>
        </w:tc>
        <w:tc>
          <w:tcPr>
            <w:tcW w:w="169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І квартал 2020</w:t>
            </w:r>
          </w:p>
        </w:tc>
      </w:tr>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Всього зарахованих надходжень, грн., в тому числі:</w:t>
            </w:r>
          </w:p>
        </w:tc>
        <w:tc>
          <w:tcPr>
            <w:tcW w:w="1843" w:type="dxa"/>
          </w:tcPr>
          <w:p w:rsidR="002F4DBF" w:rsidRPr="002F4DBF" w:rsidRDefault="002F4DBF" w:rsidP="002F4DBF">
            <w:pPr>
              <w:spacing w:after="0" w:line="240" w:lineRule="auto"/>
              <w:jc w:val="center"/>
              <w:rPr>
                <w:rFonts w:ascii="Times New Roman" w:eastAsia="Times New Roman" w:hAnsi="Times New Roman"/>
                <w:b/>
                <w:sz w:val="24"/>
                <w:szCs w:val="24"/>
              </w:rPr>
            </w:pPr>
            <w:r w:rsidRPr="002F4DBF">
              <w:rPr>
                <w:rFonts w:ascii="Times New Roman" w:eastAsia="Times New Roman" w:hAnsi="Times New Roman"/>
                <w:b/>
                <w:sz w:val="24"/>
                <w:szCs w:val="24"/>
              </w:rPr>
              <w:t>301216,05</w:t>
            </w:r>
          </w:p>
        </w:tc>
        <w:tc>
          <w:tcPr>
            <w:tcW w:w="1843" w:type="dxa"/>
          </w:tcPr>
          <w:p w:rsidR="002F4DBF" w:rsidRPr="002F4DBF" w:rsidRDefault="002F4DBF" w:rsidP="002F4DBF">
            <w:pPr>
              <w:spacing w:after="0" w:line="240" w:lineRule="auto"/>
              <w:jc w:val="center"/>
              <w:rPr>
                <w:rFonts w:ascii="Times New Roman" w:eastAsia="Times New Roman" w:hAnsi="Times New Roman"/>
                <w:b/>
                <w:sz w:val="24"/>
                <w:szCs w:val="24"/>
              </w:rPr>
            </w:pPr>
            <w:r w:rsidRPr="002F4DBF">
              <w:rPr>
                <w:rFonts w:ascii="Times New Roman" w:eastAsia="Times New Roman" w:hAnsi="Times New Roman"/>
                <w:b/>
                <w:sz w:val="24"/>
                <w:szCs w:val="24"/>
              </w:rPr>
              <w:t>329897,57</w:t>
            </w:r>
          </w:p>
        </w:tc>
        <w:tc>
          <w:tcPr>
            <w:tcW w:w="1694" w:type="dxa"/>
          </w:tcPr>
          <w:p w:rsidR="002F4DBF" w:rsidRPr="002F4DBF" w:rsidRDefault="002F4DBF" w:rsidP="002F4DBF">
            <w:pPr>
              <w:spacing w:after="0" w:line="240" w:lineRule="auto"/>
              <w:jc w:val="center"/>
              <w:rPr>
                <w:rFonts w:ascii="Times New Roman" w:eastAsia="Times New Roman" w:hAnsi="Times New Roman"/>
                <w:b/>
                <w:sz w:val="24"/>
                <w:szCs w:val="24"/>
              </w:rPr>
            </w:pPr>
            <w:r w:rsidRPr="002F4DBF">
              <w:rPr>
                <w:rFonts w:ascii="Times New Roman" w:eastAsia="Times New Roman" w:hAnsi="Times New Roman"/>
                <w:b/>
                <w:sz w:val="24"/>
                <w:szCs w:val="24"/>
              </w:rPr>
              <w:t>379303,63</w:t>
            </w:r>
          </w:p>
        </w:tc>
      </w:tr>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ПДФО, що сплачується податковими агентами, із доходів платника податку у вигляді заробітної плати</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86916,05</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112011,73</w:t>
            </w:r>
          </w:p>
        </w:tc>
        <w:tc>
          <w:tcPr>
            <w:tcW w:w="169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116319,71</w:t>
            </w:r>
          </w:p>
        </w:tc>
      </w:tr>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ПДФО, що сплачується податковими агентами, із доходів платника податку інших ніж заробітна плата</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15310,84</w:t>
            </w:r>
          </w:p>
        </w:tc>
        <w:tc>
          <w:tcPr>
            <w:tcW w:w="169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772,20</w:t>
            </w:r>
          </w:p>
        </w:tc>
      </w:tr>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податок на нерухоме майно</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2300,00</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7000,00</w:t>
            </w:r>
          </w:p>
        </w:tc>
        <w:tc>
          <w:tcPr>
            <w:tcW w:w="169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w:t>
            </w:r>
          </w:p>
        </w:tc>
      </w:tr>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орендна плата з юридичних осіб</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16000,00</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w:t>
            </w:r>
          </w:p>
        </w:tc>
        <w:tc>
          <w:tcPr>
            <w:tcW w:w="169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31340,28</w:t>
            </w:r>
          </w:p>
        </w:tc>
      </w:tr>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єдиний податок з сільськогосподарських товаровиробників</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196000,00</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195575,00</w:t>
            </w:r>
          </w:p>
        </w:tc>
        <w:tc>
          <w:tcPr>
            <w:tcW w:w="169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230694,32</w:t>
            </w:r>
          </w:p>
        </w:tc>
      </w:tr>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екологічний податок</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w:t>
            </w:r>
          </w:p>
        </w:tc>
        <w:tc>
          <w:tcPr>
            <w:tcW w:w="169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177,12</w:t>
            </w:r>
          </w:p>
        </w:tc>
      </w:tr>
    </w:tbl>
    <w:p w:rsidR="002F4DBF" w:rsidRPr="002F4DBF" w:rsidRDefault="002F4DBF" w:rsidP="002F4DBF">
      <w:pPr>
        <w:spacing w:after="0" w:line="240" w:lineRule="auto"/>
        <w:jc w:val="both"/>
        <w:rPr>
          <w:rFonts w:ascii="Times New Roman" w:eastAsia="Times New Roman" w:hAnsi="Times New Roman"/>
          <w:sz w:val="28"/>
          <w:szCs w:val="28"/>
          <w:lang w:eastAsia="ru-RU"/>
        </w:rPr>
      </w:pPr>
      <w:r w:rsidRPr="002F4DBF">
        <w:rPr>
          <w:rFonts w:ascii="Times New Roman" w:eastAsia="Times New Roman" w:hAnsi="Times New Roman"/>
          <w:sz w:val="28"/>
          <w:szCs w:val="28"/>
          <w:lang w:eastAsia="ru-RU"/>
        </w:rPr>
        <w:t xml:space="preserve"> </w:t>
      </w:r>
    </w:p>
    <w:p w:rsidR="002F4DBF" w:rsidRPr="002F4DBF" w:rsidRDefault="002F4DBF" w:rsidP="002F4DBF">
      <w:pPr>
        <w:spacing w:after="0" w:line="240" w:lineRule="auto"/>
        <w:jc w:val="both"/>
        <w:rPr>
          <w:rFonts w:ascii="Times New Roman" w:eastAsia="Times New Roman" w:hAnsi="Times New Roman"/>
          <w:sz w:val="28"/>
          <w:szCs w:val="28"/>
          <w:lang w:eastAsia="ru-RU"/>
        </w:rPr>
      </w:pPr>
      <w:r w:rsidRPr="002F4DBF">
        <w:rPr>
          <w:rFonts w:ascii="Times New Roman" w:eastAsia="Times New Roman" w:hAnsi="Times New Roman"/>
          <w:sz w:val="28"/>
          <w:szCs w:val="28"/>
          <w:lang w:eastAsia="ru-RU"/>
        </w:rPr>
        <w:t xml:space="preserve">- ТОВ «ПЕРШЕ ТРАВНЯ КОМБІКОРМОВИЙ ЗАВОД» (виробництво готових кормів для тварин, що утримуються на фермах): </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653"/>
      </w:tblGrid>
      <w:tr w:rsidR="002F4DBF" w:rsidRPr="002F4DBF" w:rsidTr="00620EC8">
        <w:trPr>
          <w:trHeight w:val="3415"/>
        </w:trPr>
        <w:tc>
          <w:tcPr>
            <w:tcW w:w="4701" w:type="dxa"/>
          </w:tcPr>
          <w:p w:rsidR="002F4DBF" w:rsidRPr="002F4DBF" w:rsidRDefault="002F4DBF" w:rsidP="002F4DBF">
            <w:pPr>
              <w:spacing w:after="0" w:line="240" w:lineRule="auto"/>
              <w:jc w:val="both"/>
              <w:rPr>
                <w:rFonts w:ascii="Times New Roman" w:eastAsia="Times New Roman" w:hAnsi="Times New Roman"/>
                <w:sz w:val="28"/>
                <w:szCs w:val="28"/>
              </w:rPr>
            </w:pPr>
            <w:r w:rsidRPr="002F4DBF">
              <w:rPr>
                <w:rFonts w:ascii="Times New Roman" w:eastAsia="Times New Roman" w:hAnsi="Times New Roman"/>
                <w:noProof/>
                <w:szCs w:val="24"/>
                <w:lang w:val="ru-RU"/>
              </w:rPr>
              <w:drawing>
                <wp:inline distT="0" distB="0" distL="0" distR="0" wp14:anchorId="72B4A8FA" wp14:editId="17C367F3">
                  <wp:extent cx="2847975" cy="2122099"/>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4653" w:type="dxa"/>
          </w:tcPr>
          <w:p w:rsidR="002F4DBF" w:rsidRPr="002F4DBF" w:rsidRDefault="002F4DBF" w:rsidP="002F4DBF">
            <w:pPr>
              <w:spacing w:after="0" w:line="240" w:lineRule="auto"/>
              <w:jc w:val="both"/>
              <w:rPr>
                <w:rFonts w:ascii="Times New Roman" w:eastAsia="Times New Roman" w:hAnsi="Times New Roman"/>
                <w:sz w:val="28"/>
                <w:szCs w:val="28"/>
              </w:rPr>
            </w:pPr>
            <w:r w:rsidRPr="002F4DBF">
              <w:rPr>
                <w:rFonts w:ascii="Times New Roman" w:eastAsia="Times New Roman" w:hAnsi="Times New Roman"/>
                <w:sz w:val="28"/>
                <w:szCs w:val="28"/>
              </w:rPr>
              <w:t>від платника зараховані надходження до бюджету Степанківської сільської об’єднаної територіальної громади за І квартал 2020 року по фондах в цілому в сумі 435644,14 грн., що порівняно з надходженнями зарахованими від платника за І квартал 2018 року більше на 230491,68 грн., порівняно з І кварталом 2019 року більше на 88033,85 грн.</w:t>
            </w:r>
          </w:p>
        </w:tc>
      </w:tr>
    </w:tbl>
    <w:p w:rsidR="002F4DBF" w:rsidRPr="002F4DBF" w:rsidRDefault="002F4DBF" w:rsidP="002F4DBF">
      <w:pPr>
        <w:spacing w:after="0" w:line="240" w:lineRule="auto"/>
        <w:jc w:val="both"/>
        <w:rPr>
          <w:rFonts w:ascii="Times New Roman" w:eastAsia="Times New Roman" w:hAnsi="Times New Roman"/>
          <w:sz w:val="28"/>
          <w:szCs w:val="28"/>
          <w:lang w:eastAsia="ru-RU"/>
        </w:rPr>
      </w:pPr>
      <w:r w:rsidRPr="002F4DBF">
        <w:rPr>
          <w:rFonts w:ascii="Times New Roman" w:eastAsia="Times New Roman" w:hAnsi="Times New Roman"/>
          <w:sz w:val="28"/>
          <w:szCs w:val="28"/>
          <w:lang w:eastAsia="ru-RU"/>
        </w:rPr>
        <w:lastRenderedPageBreak/>
        <w:t xml:space="preserve">Від ТОВ «ПЕРШЕ ТРАВНЯ КОМБІКОРМОВИЙ ЗАВОД» до бюджету Степанківської сільської об’єднаної територіальної громади за І квартал за роками відповідно зараховувались такі податки і збори: </w:t>
      </w:r>
    </w:p>
    <w:tbl>
      <w:tblPr>
        <w:tblStyle w:val="10"/>
        <w:tblW w:w="0" w:type="auto"/>
        <w:tblLook w:val="04A0" w:firstRow="1" w:lastRow="0" w:firstColumn="1" w:lastColumn="0" w:noHBand="0" w:noVBand="1"/>
      </w:tblPr>
      <w:tblGrid>
        <w:gridCol w:w="3964"/>
        <w:gridCol w:w="1843"/>
        <w:gridCol w:w="1843"/>
        <w:gridCol w:w="1694"/>
      </w:tblGrid>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Найменування</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І квартал 2018</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І квартал 2019</w:t>
            </w:r>
          </w:p>
        </w:tc>
        <w:tc>
          <w:tcPr>
            <w:tcW w:w="169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І квартал 2020</w:t>
            </w:r>
          </w:p>
        </w:tc>
      </w:tr>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Всього зарахованих надходжень, грн., в тому числі:</w:t>
            </w:r>
          </w:p>
        </w:tc>
        <w:tc>
          <w:tcPr>
            <w:tcW w:w="1843" w:type="dxa"/>
          </w:tcPr>
          <w:p w:rsidR="002F4DBF" w:rsidRPr="002F4DBF" w:rsidRDefault="002F4DBF" w:rsidP="002F4DBF">
            <w:pPr>
              <w:spacing w:after="0" w:line="240" w:lineRule="auto"/>
              <w:jc w:val="center"/>
              <w:rPr>
                <w:rFonts w:ascii="Times New Roman" w:eastAsia="Times New Roman" w:hAnsi="Times New Roman"/>
                <w:b/>
                <w:sz w:val="24"/>
                <w:szCs w:val="24"/>
              </w:rPr>
            </w:pPr>
            <w:r w:rsidRPr="002F4DBF">
              <w:rPr>
                <w:rFonts w:ascii="Times New Roman" w:eastAsia="Times New Roman" w:hAnsi="Times New Roman"/>
                <w:b/>
                <w:sz w:val="24"/>
                <w:szCs w:val="24"/>
              </w:rPr>
              <w:t>205152,46</w:t>
            </w:r>
          </w:p>
        </w:tc>
        <w:tc>
          <w:tcPr>
            <w:tcW w:w="1843" w:type="dxa"/>
          </w:tcPr>
          <w:p w:rsidR="002F4DBF" w:rsidRPr="002F4DBF" w:rsidRDefault="002F4DBF" w:rsidP="002F4DBF">
            <w:pPr>
              <w:spacing w:after="0" w:line="240" w:lineRule="auto"/>
              <w:jc w:val="center"/>
              <w:rPr>
                <w:rFonts w:ascii="Times New Roman" w:eastAsia="Times New Roman" w:hAnsi="Times New Roman"/>
                <w:b/>
                <w:sz w:val="24"/>
                <w:szCs w:val="24"/>
              </w:rPr>
            </w:pPr>
            <w:r w:rsidRPr="002F4DBF">
              <w:rPr>
                <w:rFonts w:ascii="Times New Roman" w:eastAsia="Times New Roman" w:hAnsi="Times New Roman"/>
                <w:b/>
                <w:sz w:val="24"/>
                <w:szCs w:val="24"/>
              </w:rPr>
              <w:t>347610,29</w:t>
            </w:r>
          </w:p>
        </w:tc>
        <w:tc>
          <w:tcPr>
            <w:tcW w:w="1694" w:type="dxa"/>
          </w:tcPr>
          <w:p w:rsidR="002F4DBF" w:rsidRPr="002F4DBF" w:rsidRDefault="002F4DBF" w:rsidP="002F4DBF">
            <w:pPr>
              <w:spacing w:after="0" w:line="240" w:lineRule="auto"/>
              <w:jc w:val="center"/>
              <w:rPr>
                <w:rFonts w:ascii="Times New Roman" w:eastAsia="Times New Roman" w:hAnsi="Times New Roman"/>
                <w:b/>
                <w:sz w:val="24"/>
                <w:szCs w:val="24"/>
              </w:rPr>
            </w:pPr>
            <w:r w:rsidRPr="002F4DBF">
              <w:rPr>
                <w:rFonts w:ascii="Times New Roman" w:eastAsia="Times New Roman" w:hAnsi="Times New Roman"/>
                <w:b/>
                <w:sz w:val="24"/>
                <w:szCs w:val="24"/>
              </w:rPr>
              <w:t>435644,14</w:t>
            </w:r>
          </w:p>
        </w:tc>
      </w:tr>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ПДФО, що сплачується податковими агентами, із доходів платника податку у вигляді заробітної плати</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204584,20</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346549,92</w:t>
            </w:r>
          </w:p>
        </w:tc>
        <w:tc>
          <w:tcPr>
            <w:tcW w:w="169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434640,91</w:t>
            </w:r>
          </w:p>
        </w:tc>
      </w:tr>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рентна плата за користування надрами</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w:t>
            </w:r>
          </w:p>
        </w:tc>
        <w:tc>
          <w:tcPr>
            <w:tcW w:w="169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15,60</w:t>
            </w:r>
          </w:p>
        </w:tc>
      </w:tr>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екологічний податок</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568,26</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1060,37</w:t>
            </w:r>
          </w:p>
        </w:tc>
        <w:tc>
          <w:tcPr>
            <w:tcW w:w="169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987,63</w:t>
            </w:r>
          </w:p>
        </w:tc>
      </w:tr>
    </w:tbl>
    <w:p w:rsidR="002F4DBF" w:rsidRPr="002F4DBF" w:rsidRDefault="002F4DBF" w:rsidP="002F4DBF">
      <w:pPr>
        <w:spacing w:after="0" w:line="240" w:lineRule="auto"/>
        <w:jc w:val="both"/>
        <w:rPr>
          <w:rFonts w:ascii="Times New Roman" w:eastAsia="Times New Roman" w:hAnsi="Times New Roman"/>
          <w:sz w:val="28"/>
          <w:szCs w:val="28"/>
          <w:lang w:eastAsia="ru-RU"/>
        </w:rPr>
      </w:pPr>
    </w:p>
    <w:p w:rsidR="002F4DBF" w:rsidRPr="002F4DBF" w:rsidRDefault="002F4DBF" w:rsidP="002F4DBF">
      <w:pPr>
        <w:spacing w:after="0" w:line="240" w:lineRule="auto"/>
        <w:jc w:val="both"/>
        <w:rPr>
          <w:rFonts w:ascii="Times New Roman" w:eastAsia="Times New Roman" w:hAnsi="Times New Roman"/>
          <w:sz w:val="28"/>
          <w:szCs w:val="28"/>
          <w:lang w:eastAsia="ru-RU"/>
        </w:rPr>
      </w:pPr>
      <w:r w:rsidRPr="002F4DBF">
        <w:rPr>
          <w:rFonts w:ascii="Times New Roman" w:eastAsia="Times New Roman" w:hAnsi="Times New Roman"/>
          <w:sz w:val="28"/>
          <w:szCs w:val="28"/>
          <w:lang w:eastAsia="ru-RU"/>
        </w:rPr>
        <w:t>- ТОВ «НІКОПОЛЬСЬКА ЗЕРНОВА КОМПАНІЯ»</w:t>
      </w:r>
      <w:r w:rsidRPr="002F4DBF">
        <w:rPr>
          <w:rFonts w:ascii="Times New Roman" w:eastAsia="Times New Roman" w:hAnsi="Times New Roman"/>
          <w:color w:val="747474"/>
          <w:sz w:val="23"/>
          <w:szCs w:val="23"/>
          <w:lang w:eastAsia="ru-RU"/>
        </w:rPr>
        <w:t xml:space="preserve"> </w:t>
      </w:r>
      <w:r w:rsidRPr="002F4DBF">
        <w:rPr>
          <w:rFonts w:ascii="Times New Roman" w:eastAsia="Times New Roman" w:hAnsi="Times New Roman"/>
          <w:sz w:val="28"/>
          <w:szCs w:val="28"/>
          <w:lang w:eastAsia="ru-RU"/>
        </w:rPr>
        <w:t>(оптова торгівля зерном, необробленим тютюном, насінням і кормами для тварин):</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653"/>
      </w:tblGrid>
      <w:tr w:rsidR="002F4DBF" w:rsidRPr="002F4DBF" w:rsidTr="00620EC8">
        <w:trPr>
          <w:trHeight w:val="3415"/>
        </w:trPr>
        <w:tc>
          <w:tcPr>
            <w:tcW w:w="4701" w:type="dxa"/>
          </w:tcPr>
          <w:p w:rsidR="002F4DBF" w:rsidRPr="002F4DBF" w:rsidRDefault="002F4DBF" w:rsidP="002F4DBF">
            <w:pPr>
              <w:spacing w:after="0" w:line="240" w:lineRule="auto"/>
              <w:jc w:val="both"/>
              <w:rPr>
                <w:rFonts w:ascii="Times New Roman" w:eastAsia="Times New Roman" w:hAnsi="Times New Roman"/>
                <w:sz w:val="28"/>
                <w:szCs w:val="28"/>
              </w:rPr>
            </w:pPr>
            <w:r w:rsidRPr="002F4DBF">
              <w:rPr>
                <w:rFonts w:ascii="Times New Roman" w:eastAsia="Times New Roman" w:hAnsi="Times New Roman"/>
                <w:sz w:val="28"/>
                <w:szCs w:val="28"/>
              </w:rPr>
              <w:t xml:space="preserve"> </w:t>
            </w:r>
            <w:r w:rsidRPr="002F4DBF">
              <w:rPr>
                <w:rFonts w:ascii="Times New Roman" w:eastAsia="Times New Roman" w:hAnsi="Times New Roman"/>
                <w:noProof/>
                <w:szCs w:val="24"/>
                <w:lang w:val="ru-RU"/>
              </w:rPr>
              <w:drawing>
                <wp:inline distT="0" distB="0" distL="0" distR="0" wp14:anchorId="3E7782C2" wp14:editId="09E03023">
                  <wp:extent cx="2847975" cy="1914753"/>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653" w:type="dxa"/>
          </w:tcPr>
          <w:p w:rsidR="002F4DBF" w:rsidRPr="002F4DBF" w:rsidRDefault="002F4DBF" w:rsidP="002F4DBF">
            <w:pPr>
              <w:spacing w:after="0" w:line="240" w:lineRule="auto"/>
              <w:jc w:val="both"/>
              <w:rPr>
                <w:rFonts w:ascii="Times New Roman" w:eastAsia="Times New Roman" w:hAnsi="Times New Roman"/>
                <w:sz w:val="28"/>
                <w:szCs w:val="28"/>
              </w:rPr>
            </w:pPr>
            <w:r w:rsidRPr="002F4DBF">
              <w:rPr>
                <w:rFonts w:ascii="Times New Roman" w:eastAsia="Times New Roman" w:hAnsi="Times New Roman"/>
                <w:sz w:val="28"/>
                <w:szCs w:val="28"/>
              </w:rPr>
              <w:t>від платника зараховані надходження до бюджету за І квартал 2020 року по фондах в цілому в сумі 331399,19 грн., що порівняно з надходженнями зарахованими від платника за І квартал 2018 року більше на 150553,03 грн., порівняно з І кварталом 2019 року більше на 148330,15 грн.</w:t>
            </w:r>
          </w:p>
        </w:tc>
      </w:tr>
    </w:tbl>
    <w:p w:rsidR="002F4DBF" w:rsidRPr="002F4DBF" w:rsidRDefault="002F4DBF" w:rsidP="002F4DBF">
      <w:pPr>
        <w:spacing w:after="0" w:line="240" w:lineRule="auto"/>
        <w:jc w:val="both"/>
        <w:rPr>
          <w:rFonts w:ascii="Times New Roman" w:eastAsia="Times New Roman" w:hAnsi="Times New Roman"/>
          <w:sz w:val="28"/>
          <w:szCs w:val="28"/>
          <w:lang w:eastAsia="ru-RU"/>
        </w:rPr>
      </w:pPr>
      <w:r w:rsidRPr="002F4DBF">
        <w:rPr>
          <w:rFonts w:ascii="Times New Roman" w:eastAsia="Times New Roman" w:hAnsi="Times New Roman"/>
          <w:sz w:val="28"/>
          <w:szCs w:val="28"/>
          <w:lang w:eastAsia="ru-RU"/>
        </w:rPr>
        <w:t xml:space="preserve">Від ТОВ «НІКОПОЛЬСЬКА ЗЕРНОВА КОМПАНІЯ» до бюджету Степанківської сільської об’єднаної територіальної громади за І квартал за роками відповідно зараховувались такі податки і збори: </w:t>
      </w:r>
    </w:p>
    <w:tbl>
      <w:tblPr>
        <w:tblStyle w:val="10"/>
        <w:tblW w:w="0" w:type="auto"/>
        <w:tblLook w:val="04A0" w:firstRow="1" w:lastRow="0" w:firstColumn="1" w:lastColumn="0" w:noHBand="0" w:noVBand="1"/>
      </w:tblPr>
      <w:tblGrid>
        <w:gridCol w:w="3964"/>
        <w:gridCol w:w="1843"/>
        <w:gridCol w:w="1843"/>
        <w:gridCol w:w="1694"/>
      </w:tblGrid>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Найменування</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І квартал 2018</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І квартал 2019</w:t>
            </w:r>
          </w:p>
        </w:tc>
        <w:tc>
          <w:tcPr>
            <w:tcW w:w="169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І квартал 2020</w:t>
            </w:r>
          </w:p>
        </w:tc>
      </w:tr>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Всього зарахованих надходжень, грн., в тому числі:</w:t>
            </w:r>
          </w:p>
        </w:tc>
        <w:tc>
          <w:tcPr>
            <w:tcW w:w="1843" w:type="dxa"/>
          </w:tcPr>
          <w:p w:rsidR="002F4DBF" w:rsidRPr="002F4DBF" w:rsidRDefault="002F4DBF" w:rsidP="002F4DBF">
            <w:pPr>
              <w:spacing w:after="0" w:line="240" w:lineRule="auto"/>
              <w:jc w:val="center"/>
              <w:rPr>
                <w:rFonts w:ascii="Times New Roman" w:eastAsia="Times New Roman" w:hAnsi="Times New Roman"/>
                <w:b/>
                <w:sz w:val="24"/>
                <w:szCs w:val="24"/>
              </w:rPr>
            </w:pPr>
            <w:r w:rsidRPr="002F4DBF">
              <w:rPr>
                <w:rFonts w:ascii="Times New Roman" w:eastAsia="Times New Roman" w:hAnsi="Times New Roman"/>
                <w:b/>
                <w:sz w:val="24"/>
                <w:szCs w:val="24"/>
              </w:rPr>
              <w:t>180846,16</w:t>
            </w:r>
          </w:p>
        </w:tc>
        <w:tc>
          <w:tcPr>
            <w:tcW w:w="1843" w:type="dxa"/>
          </w:tcPr>
          <w:p w:rsidR="002F4DBF" w:rsidRPr="002F4DBF" w:rsidRDefault="002F4DBF" w:rsidP="002F4DBF">
            <w:pPr>
              <w:spacing w:after="0" w:line="240" w:lineRule="auto"/>
              <w:jc w:val="center"/>
              <w:rPr>
                <w:rFonts w:ascii="Times New Roman" w:eastAsia="Times New Roman" w:hAnsi="Times New Roman"/>
                <w:b/>
                <w:sz w:val="24"/>
                <w:szCs w:val="24"/>
              </w:rPr>
            </w:pPr>
            <w:r w:rsidRPr="002F4DBF">
              <w:rPr>
                <w:rFonts w:ascii="Times New Roman" w:eastAsia="Times New Roman" w:hAnsi="Times New Roman"/>
                <w:b/>
                <w:sz w:val="24"/>
                <w:szCs w:val="24"/>
              </w:rPr>
              <w:t>183069,04</w:t>
            </w:r>
          </w:p>
        </w:tc>
        <w:tc>
          <w:tcPr>
            <w:tcW w:w="1694" w:type="dxa"/>
          </w:tcPr>
          <w:p w:rsidR="002F4DBF" w:rsidRPr="002F4DBF" w:rsidRDefault="002F4DBF" w:rsidP="002F4DBF">
            <w:pPr>
              <w:spacing w:after="0" w:line="240" w:lineRule="auto"/>
              <w:jc w:val="center"/>
              <w:rPr>
                <w:rFonts w:ascii="Times New Roman" w:eastAsia="Times New Roman" w:hAnsi="Times New Roman"/>
                <w:b/>
                <w:sz w:val="24"/>
                <w:szCs w:val="24"/>
              </w:rPr>
            </w:pPr>
            <w:r w:rsidRPr="002F4DBF">
              <w:rPr>
                <w:rFonts w:ascii="Times New Roman" w:eastAsia="Times New Roman" w:hAnsi="Times New Roman"/>
                <w:b/>
                <w:sz w:val="24"/>
                <w:szCs w:val="24"/>
              </w:rPr>
              <w:t>331399,19</w:t>
            </w:r>
          </w:p>
        </w:tc>
      </w:tr>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податок на нерухоме майно</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19424,35</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21647,23</w:t>
            </w:r>
          </w:p>
        </w:tc>
        <w:tc>
          <w:tcPr>
            <w:tcW w:w="169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169977,38</w:t>
            </w:r>
          </w:p>
        </w:tc>
      </w:tr>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орендна плата з юридичних осіб</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161421,81</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181421,81</w:t>
            </w:r>
          </w:p>
        </w:tc>
        <w:tc>
          <w:tcPr>
            <w:tcW w:w="169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161421,81</w:t>
            </w:r>
          </w:p>
        </w:tc>
      </w:tr>
    </w:tbl>
    <w:p w:rsidR="002F4DBF" w:rsidRPr="002F4DBF" w:rsidRDefault="002F4DBF" w:rsidP="002F4DBF">
      <w:pPr>
        <w:spacing w:after="0" w:line="240" w:lineRule="auto"/>
        <w:jc w:val="both"/>
        <w:rPr>
          <w:rFonts w:ascii="Times New Roman" w:eastAsia="Times New Roman" w:hAnsi="Times New Roman"/>
          <w:sz w:val="28"/>
          <w:szCs w:val="28"/>
          <w:lang w:eastAsia="ru-RU"/>
        </w:rPr>
      </w:pPr>
    </w:p>
    <w:p w:rsidR="002F4DBF" w:rsidRPr="002F4DBF" w:rsidRDefault="002F4DBF" w:rsidP="002F4DBF">
      <w:pPr>
        <w:spacing w:after="0" w:line="240" w:lineRule="auto"/>
        <w:jc w:val="both"/>
        <w:rPr>
          <w:rFonts w:ascii="Times New Roman" w:eastAsia="Times New Roman" w:hAnsi="Times New Roman"/>
          <w:sz w:val="28"/>
          <w:szCs w:val="28"/>
          <w:lang w:eastAsia="ru-RU"/>
        </w:rPr>
      </w:pPr>
      <w:r w:rsidRPr="002F4DBF">
        <w:rPr>
          <w:rFonts w:ascii="Times New Roman" w:eastAsia="Times New Roman" w:hAnsi="Times New Roman"/>
          <w:sz w:val="28"/>
          <w:szCs w:val="28"/>
          <w:lang w:eastAsia="ru-RU"/>
        </w:rPr>
        <w:t xml:space="preserve">- ТОВ «ОПТІМУСАГРО ТРЕЙД» (оптова торгівля зерном, необробленим тютюном, насінням і кормами для тварин, тощо): </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643"/>
      </w:tblGrid>
      <w:tr w:rsidR="002F4DBF" w:rsidRPr="002F4DBF" w:rsidTr="00620EC8">
        <w:trPr>
          <w:trHeight w:val="2979"/>
        </w:trPr>
        <w:tc>
          <w:tcPr>
            <w:tcW w:w="4701" w:type="dxa"/>
          </w:tcPr>
          <w:p w:rsidR="002F4DBF" w:rsidRPr="002F4DBF" w:rsidRDefault="002F4DBF" w:rsidP="002F4DBF">
            <w:pPr>
              <w:spacing w:after="0" w:line="240" w:lineRule="auto"/>
              <w:jc w:val="both"/>
              <w:rPr>
                <w:rFonts w:ascii="Times New Roman" w:eastAsia="Times New Roman" w:hAnsi="Times New Roman"/>
                <w:sz w:val="28"/>
                <w:szCs w:val="28"/>
              </w:rPr>
            </w:pPr>
            <w:r w:rsidRPr="002F4DBF">
              <w:rPr>
                <w:rFonts w:ascii="Times New Roman" w:eastAsia="Times New Roman" w:hAnsi="Times New Roman"/>
                <w:noProof/>
                <w:szCs w:val="24"/>
                <w:lang w:val="ru-RU"/>
              </w:rPr>
              <w:drawing>
                <wp:inline distT="0" distB="0" distL="0" distR="0" wp14:anchorId="78A35227" wp14:editId="2C939F26">
                  <wp:extent cx="2847975" cy="1794294"/>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643" w:type="dxa"/>
          </w:tcPr>
          <w:p w:rsidR="002F4DBF" w:rsidRPr="002F4DBF" w:rsidRDefault="002F4DBF" w:rsidP="002F4DBF">
            <w:pPr>
              <w:spacing w:after="0" w:line="240" w:lineRule="auto"/>
              <w:jc w:val="both"/>
              <w:rPr>
                <w:rFonts w:ascii="Times New Roman" w:eastAsia="Times New Roman" w:hAnsi="Times New Roman"/>
                <w:sz w:val="28"/>
                <w:szCs w:val="28"/>
              </w:rPr>
            </w:pPr>
            <w:r w:rsidRPr="002F4DBF">
              <w:rPr>
                <w:rFonts w:ascii="Times New Roman" w:eastAsia="Times New Roman" w:hAnsi="Times New Roman"/>
                <w:sz w:val="28"/>
                <w:szCs w:val="28"/>
              </w:rPr>
              <w:t>від платника зараховані надходження до бюджету за І квартал 2020 року по фондах в цілому в сумі 171610,38 грн., що порівняно з надходженнями зарахованими від платника за І квартал 2018 року більше на 60494грн., порівняно з І кварталом 2019 року більше на 16267,16 грн.</w:t>
            </w:r>
          </w:p>
        </w:tc>
      </w:tr>
    </w:tbl>
    <w:p w:rsidR="002F4DBF" w:rsidRPr="002F4DBF" w:rsidRDefault="002F4DBF" w:rsidP="002F4DBF">
      <w:pPr>
        <w:spacing w:after="0" w:line="240" w:lineRule="auto"/>
        <w:jc w:val="both"/>
        <w:rPr>
          <w:rFonts w:ascii="Times New Roman" w:eastAsia="Times New Roman" w:hAnsi="Times New Roman"/>
          <w:sz w:val="28"/>
          <w:szCs w:val="28"/>
          <w:lang w:eastAsia="ru-RU"/>
        </w:rPr>
      </w:pPr>
      <w:r w:rsidRPr="002F4DBF">
        <w:rPr>
          <w:rFonts w:ascii="Times New Roman" w:eastAsia="Times New Roman" w:hAnsi="Times New Roman"/>
          <w:sz w:val="28"/>
          <w:szCs w:val="28"/>
          <w:lang w:eastAsia="ru-RU"/>
        </w:rPr>
        <w:lastRenderedPageBreak/>
        <w:t xml:space="preserve">Від ТОВ «ОПТІМУСАГРО ТРЕЙД» до бюджету Степанківської сільської об’єднаної територіальної громади за І квартал за роками відповідно зараховувались такі податки і збори: </w:t>
      </w:r>
    </w:p>
    <w:tbl>
      <w:tblPr>
        <w:tblStyle w:val="10"/>
        <w:tblW w:w="0" w:type="auto"/>
        <w:tblLook w:val="04A0" w:firstRow="1" w:lastRow="0" w:firstColumn="1" w:lastColumn="0" w:noHBand="0" w:noVBand="1"/>
      </w:tblPr>
      <w:tblGrid>
        <w:gridCol w:w="3964"/>
        <w:gridCol w:w="1843"/>
        <w:gridCol w:w="1843"/>
        <w:gridCol w:w="1694"/>
      </w:tblGrid>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Найменування</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І квартал 2018</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І квартал 2019</w:t>
            </w:r>
          </w:p>
        </w:tc>
        <w:tc>
          <w:tcPr>
            <w:tcW w:w="169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І квартал 2020</w:t>
            </w:r>
          </w:p>
        </w:tc>
      </w:tr>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Всього зарахованих надходжень, грн., в тому числі:</w:t>
            </w:r>
          </w:p>
        </w:tc>
        <w:tc>
          <w:tcPr>
            <w:tcW w:w="1843" w:type="dxa"/>
          </w:tcPr>
          <w:p w:rsidR="002F4DBF" w:rsidRPr="002F4DBF" w:rsidRDefault="002F4DBF" w:rsidP="002F4DBF">
            <w:pPr>
              <w:spacing w:after="0" w:line="240" w:lineRule="auto"/>
              <w:jc w:val="center"/>
              <w:rPr>
                <w:rFonts w:ascii="Times New Roman" w:eastAsia="Times New Roman" w:hAnsi="Times New Roman"/>
                <w:b/>
                <w:sz w:val="24"/>
                <w:szCs w:val="24"/>
              </w:rPr>
            </w:pPr>
            <w:r w:rsidRPr="002F4DBF">
              <w:rPr>
                <w:rFonts w:ascii="Times New Roman" w:eastAsia="Times New Roman" w:hAnsi="Times New Roman"/>
                <w:b/>
                <w:sz w:val="24"/>
                <w:szCs w:val="24"/>
              </w:rPr>
              <w:t>111116,38</w:t>
            </w:r>
          </w:p>
        </w:tc>
        <w:tc>
          <w:tcPr>
            <w:tcW w:w="1843" w:type="dxa"/>
          </w:tcPr>
          <w:p w:rsidR="002F4DBF" w:rsidRPr="002F4DBF" w:rsidRDefault="002F4DBF" w:rsidP="002F4DBF">
            <w:pPr>
              <w:spacing w:after="0" w:line="240" w:lineRule="auto"/>
              <w:jc w:val="center"/>
              <w:rPr>
                <w:rFonts w:ascii="Times New Roman" w:eastAsia="Times New Roman" w:hAnsi="Times New Roman"/>
                <w:b/>
                <w:sz w:val="24"/>
                <w:szCs w:val="24"/>
              </w:rPr>
            </w:pPr>
            <w:r w:rsidRPr="002F4DBF">
              <w:rPr>
                <w:rFonts w:ascii="Times New Roman" w:eastAsia="Times New Roman" w:hAnsi="Times New Roman"/>
                <w:b/>
                <w:sz w:val="24"/>
                <w:szCs w:val="24"/>
              </w:rPr>
              <w:t>155343,22</w:t>
            </w:r>
          </w:p>
        </w:tc>
        <w:tc>
          <w:tcPr>
            <w:tcW w:w="1694" w:type="dxa"/>
          </w:tcPr>
          <w:p w:rsidR="002F4DBF" w:rsidRPr="002F4DBF" w:rsidRDefault="002F4DBF" w:rsidP="002F4DBF">
            <w:pPr>
              <w:spacing w:after="0" w:line="240" w:lineRule="auto"/>
              <w:jc w:val="center"/>
              <w:rPr>
                <w:rFonts w:ascii="Times New Roman" w:eastAsia="Times New Roman" w:hAnsi="Times New Roman"/>
                <w:b/>
                <w:sz w:val="24"/>
                <w:szCs w:val="24"/>
              </w:rPr>
            </w:pPr>
            <w:r w:rsidRPr="002F4DBF">
              <w:rPr>
                <w:rFonts w:ascii="Times New Roman" w:eastAsia="Times New Roman" w:hAnsi="Times New Roman"/>
                <w:b/>
                <w:sz w:val="24"/>
                <w:szCs w:val="24"/>
              </w:rPr>
              <w:t>171610,38</w:t>
            </w:r>
          </w:p>
        </w:tc>
      </w:tr>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ПДФО, що сплачується податковими агентами, із доходів платника податку у вигляді заробітної плати</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109814,06</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154012,15</w:t>
            </w:r>
          </w:p>
        </w:tc>
        <w:tc>
          <w:tcPr>
            <w:tcW w:w="169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170598,92</w:t>
            </w:r>
          </w:p>
        </w:tc>
      </w:tr>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рентна плата за користування надрами</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4,52</w:t>
            </w:r>
          </w:p>
        </w:tc>
        <w:tc>
          <w:tcPr>
            <w:tcW w:w="169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4,05</w:t>
            </w:r>
          </w:p>
        </w:tc>
      </w:tr>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екологічний податок</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1302,32</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1326,55</w:t>
            </w:r>
          </w:p>
        </w:tc>
        <w:tc>
          <w:tcPr>
            <w:tcW w:w="169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1007,41</w:t>
            </w:r>
          </w:p>
        </w:tc>
      </w:tr>
    </w:tbl>
    <w:p w:rsidR="002F4DBF" w:rsidRPr="002F4DBF" w:rsidRDefault="002F4DBF" w:rsidP="002F4DBF">
      <w:pPr>
        <w:spacing w:after="0" w:line="240" w:lineRule="auto"/>
        <w:jc w:val="both"/>
        <w:rPr>
          <w:rFonts w:ascii="Times New Roman" w:eastAsia="Times New Roman" w:hAnsi="Times New Roman"/>
          <w:sz w:val="28"/>
          <w:szCs w:val="28"/>
          <w:lang w:eastAsia="ru-RU"/>
        </w:rPr>
      </w:pPr>
    </w:p>
    <w:p w:rsidR="002F4DBF" w:rsidRPr="002F4DBF" w:rsidRDefault="002F4DBF" w:rsidP="002F4DBF">
      <w:pPr>
        <w:tabs>
          <w:tab w:val="left" w:pos="6945"/>
        </w:tabs>
        <w:spacing w:after="0" w:line="240" w:lineRule="auto"/>
        <w:jc w:val="center"/>
        <w:rPr>
          <w:rFonts w:ascii="Times New Roman" w:hAnsi="Times New Roman"/>
          <w:sz w:val="28"/>
          <w:szCs w:val="28"/>
        </w:rPr>
      </w:pPr>
      <w:r w:rsidRPr="002F4DBF">
        <w:rPr>
          <w:rFonts w:ascii="Times New Roman" w:eastAsia="Times New Roman" w:hAnsi="Times New Roman"/>
          <w:sz w:val="28"/>
          <w:szCs w:val="28"/>
          <w:u w:val="single"/>
          <w:lang w:eastAsia="ru-RU"/>
        </w:rPr>
        <w:t>5. Надходження до бюджету Степанківської сільської об’єднаної територіальної громади за І квартал 2020 року в розрізі основних платників промислового сектору.</w:t>
      </w:r>
    </w:p>
    <w:p w:rsidR="002F4DBF" w:rsidRPr="002F4DBF" w:rsidRDefault="002F4DBF" w:rsidP="002F4DBF">
      <w:pPr>
        <w:tabs>
          <w:tab w:val="left" w:pos="6945"/>
        </w:tabs>
        <w:spacing w:after="0" w:line="240" w:lineRule="auto"/>
        <w:jc w:val="both"/>
        <w:rPr>
          <w:rFonts w:ascii="Times New Roman" w:eastAsia="Times New Roman" w:hAnsi="Times New Roman"/>
          <w:sz w:val="28"/>
          <w:szCs w:val="28"/>
          <w:lang w:eastAsia="ru-RU"/>
        </w:rPr>
      </w:pPr>
      <w:r w:rsidRPr="002F4DBF">
        <w:rPr>
          <w:rFonts w:ascii="Times New Roman" w:eastAsia="Times New Roman" w:hAnsi="Times New Roman"/>
          <w:sz w:val="28"/>
          <w:szCs w:val="28"/>
          <w:lang w:eastAsia="ru-RU"/>
        </w:rPr>
        <w:t xml:space="preserve">Основними представниками аграрного сектору, що здійснюють свою діяльність на території Степанківської об’єднаної територіальної громади є </w:t>
      </w:r>
      <w:r w:rsidRPr="002F4DBF">
        <w:rPr>
          <w:rFonts w:ascii="Times New Roman" w:hAnsi="Times New Roman"/>
          <w:sz w:val="28"/>
          <w:szCs w:val="28"/>
        </w:rPr>
        <w:t>ТОВ «НАЦІОНАЛЬНА ГОРІЛЧАНА КОМПАНІЯ», ТОВ «ІНФО КАР», ТОВ «ГРОСДОРФ», ТОВ «БУАСОН ЕЛІТ БЕЛЬВЕДЕР ГРУП», ПРАТ «ЧЕРКАСИ АВТО.</w:t>
      </w:r>
    </w:p>
    <w:p w:rsidR="002F4DBF" w:rsidRPr="002F4DBF" w:rsidRDefault="002F4DBF" w:rsidP="002F4DBF">
      <w:pPr>
        <w:spacing w:after="0" w:line="240" w:lineRule="auto"/>
        <w:jc w:val="both"/>
        <w:rPr>
          <w:rFonts w:ascii="Times New Roman" w:eastAsia="Times New Roman" w:hAnsi="Times New Roman"/>
          <w:sz w:val="28"/>
          <w:szCs w:val="28"/>
          <w:lang w:eastAsia="ru-RU"/>
        </w:rPr>
      </w:pPr>
      <w:r w:rsidRPr="002F4DBF">
        <w:rPr>
          <w:rFonts w:ascii="Times New Roman" w:eastAsia="Times New Roman" w:hAnsi="Times New Roman"/>
          <w:sz w:val="28"/>
          <w:szCs w:val="28"/>
          <w:lang w:eastAsia="ru-RU"/>
        </w:rPr>
        <w:t>Надходження від основних платників промислового сектору за І квартал звітного року та І квартал двох попередніх бюджетних періодів характеризуються:</w:t>
      </w:r>
    </w:p>
    <w:p w:rsidR="002F4DBF" w:rsidRPr="002F4DBF" w:rsidRDefault="002F4DBF" w:rsidP="002F4DBF">
      <w:pPr>
        <w:tabs>
          <w:tab w:val="left" w:pos="6945"/>
        </w:tabs>
        <w:spacing w:after="0" w:line="240" w:lineRule="auto"/>
        <w:jc w:val="both"/>
        <w:rPr>
          <w:rFonts w:ascii="Times New Roman" w:eastAsia="Times New Roman" w:hAnsi="Times New Roman"/>
          <w:sz w:val="28"/>
          <w:szCs w:val="28"/>
          <w:lang w:eastAsia="ru-RU"/>
        </w:rPr>
      </w:pPr>
    </w:p>
    <w:p w:rsidR="002F4DBF" w:rsidRPr="002F4DBF" w:rsidRDefault="002F4DBF" w:rsidP="002F4DBF">
      <w:pPr>
        <w:tabs>
          <w:tab w:val="left" w:pos="6945"/>
        </w:tabs>
        <w:spacing w:after="0" w:line="240" w:lineRule="auto"/>
        <w:jc w:val="both"/>
        <w:rPr>
          <w:rFonts w:ascii="Times New Roman" w:hAnsi="Times New Roman"/>
          <w:sz w:val="28"/>
          <w:szCs w:val="28"/>
        </w:rPr>
      </w:pPr>
      <w:r w:rsidRPr="002F4DBF">
        <w:rPr>
          <w:rFonts w:ascii="Times New Roman" w:hAnsi="Times New Roman"/>
          <w:sz w:val="28"/>
          <w:szCs w:val="28"/>
        </w:rPr>
        <w:t xml:space="preserve">- ТОВ «НАЦІОНАЛЬНА ГОРІЛЧАНА КОМПАНІЯ» (виробництво спиртних напоїв, тощо): </w:t>
      </w:r>
    </w:p>
    <w:tbl>
      <w:tblPr>
        <w:tblStyle w:val="10"/>
        <w:tblW w:w="9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701"/>
      </w:tblGrid>
      <w:tr w:rsidR="002F4DBF" w:rsidRPr="002F4DBF" w:rsidTr="00620EC8">
        <w:tc>
          <w:tcPr>
            <w:tcW w:w="4820" w:type="dxa"/>
          </w:tcPr>
          <w:p w:rsidR="002F4DBF" w:rsidRPr="002F4DBF" w:rsidRDefault="002F4DBF" w:rsidP="002F4DBF">
            <w:pPr>
              <w:tabs>
                <w:tab w:val="left" w:pos="6945"/>
              </w:tabs>
              <w:spacing w:after="0" w:line="240" w:lineRule="auto"/>
              <w:jc w:val="both"/>
              <w:rPr>
                <w:rFonts w:ascii="Times New Roman" w:hAnsi="Times New Roman"/>
                <w:sz w:val="28"/>
                <w:szCs w:val="28"/>
              </w:rPr>
            </w:pPr>
            <w:r w:rsidRPr="002F4DBF">
              <w:rPr>
                <w:rFonts w:ascii="Times New Roman" w:eastAsia="Times New Roman" w:hAnsi="Times New Roman"/>
                <w:sz w:val="28"/>
                <w:szCs w:val="28"/>
              </w:rPr>
              <w:t>від платника зараховані надходження до бюджету Степанківської сільської об’єднаної територіальної громади за І квартал 2020 року по фондах в цілому в сумі 1215184,58 грн., що порівняно з надходженнями зарахованими від платника за І квартал 2018 року більше на 526848,14 грн., порівняно з І кварталом 2019 року більше на 336227,01 грн.</w:t>
            </w:r>
          </w:p>
        </w:tc>
        <w:tc>
          <w:tcPr>
            <w:tcW w:w="4701" w:type="dxa"/>
          </w:tcPr>
          <w:p w:rsidR="002F4DBF" w:rsidRPr="002F4DBF" w:rsidRDefault="002F4DBF" w:rsidP="002F4DBF">
            <w:pPr>
              <w:tabs>
                <w:tab w:val="left" w:pos="6945"/>
              </w:tabs>
              <w:spacing w:after="0" w:line="240" w:lineRule="auto"/>
              <w:jc w:val="both"/>
              <w:rPr>
                <w:rFonts w:ascii="Times New Roman" w:hAnsi="Times New Roman"/>
                <w:sz w:val="28"/>
                <w:szCs w:val="28"/>
              </w:rPr>
            </w:pPr>
            <w:r w:rsidRPr="002F4DBF">
              <w:rPr>
                <w:rFonts w:ascii="Times New Roman" w:eastAsia="Times New Roman" w:hAnsi="Times New Roman"/>
                <w:noProof/>
                <w:szCs w:val="24"/>
                <w:lang w:val="ru-RU"/>
              </w:rPr>
              <w:drawing>
                <wp:inline distT="0" distB="0" distL="0" distR="0" wp14:anchorId="364D4DBF" wp14:editId="4EAC632A">
                  <wp:extent cx="2847975" cy="2122099"/>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rsidR="002F4DBF" w:rsidRPr="002F4DBF" w:rsidRDefault="002F4DBF" w:rsidP="002F4DBF">
      <w:pPr>
        <w:spacing w:after="0" w:line="240" w:lineRule="auto"/>
        <w:jc w:val="both"/>
        <w:rPr>
          <w:rFonts w:ascii="Times New Roman" w:eastAsia="Times New Roman" w:hAnsi="Times New Roman"/>
          <w:sz w:val="28"/>
          <w:szCs w:val="28"/>
          <w:lang w:eastAsia="ru-RU"/>
        </w:rPr>
      </w:pPr>
      <w:r w:rsidRPr="002F4DBF">
        <w:rPr>
          <w:rFonts w:ascii="Times New Roman" w:eastAsia="Times New Roman" w:hAnsi="Times New Roman"/>
          <w:sz w:val="28"/>
          <w:szCs w:val="28"/>
          <w:lang w:eastAsia="ru-RU"/>
        </w:rPr>
        <w:t xml:space="preserve">Від </w:t>
      </w:r>
      <w:r w:rsidRPr="002F4DBF">
        <w:rPr>
          <w:rFonts w:ascii="Times New Roman" w:hAnsi="Times New Roman"/>
          <w:sz w:val="28"/>
          <w:szCs w:val="28"/>
        </w:rPr>
        <w:t>ТОВ «НАЦІОНАЛЬНА ГОРІЛЧАНА КОМПАНІЯ»</w:t>
      </w:r>
      <w:r w:rsidRPr="002F4DBF">
        <w:rPr>
          <w:rFonts w:ascii="Times New Roman" w:eastAsia="Times New Roman" w:hAnsi="Times New Roman"/>
          <w:sz w:val="28"/>
          <w:szCs w:val="28"/>
          <w:lang w:eastAsia="ru-RU"/>
        </w:rPr>
        <w:t xml:space="preserve"> до бюджету Степанківської сільської об’єднаної територіальної громади за І квартал за роками відповідно зараховувались такі податки і збори: </w:t>
      </w:r>
    </w:p>
    <w:tbl>
      <w:tblPr>
        <w:tblStyle w:val="10"/>
        <w:tblW w:w="0" w:type="auto"/>
        <w:tblLook w:val="04A0" w:firstRow="1" w:lastRow="0" w:firstColumn="1" w:lastColumn="0" w:noHBand="0" w:noVBand="1"/>
      </w:tblPr>
      <w:tblGrid>
        <w:gridCol w:w="3964"/>
        <w:gridCol w:w="1843"/>
        <w:gridCol w:w="1843"/>
        <w:gridCol w:w="1694"/>
      </w:tblGrid>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Найменування</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І квартал 2018</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І квартал 2019</w:t>
            </w:r>
          </w:p>
        </w:tc>
        <w:tc>
          <w:tcPr>
            <w:tcW w:w="169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І квартал 2020</w:t>
            </w:r>
          </w:p>
        </w:tc>
      </w:tr>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Всього зарахованих надходжень, грн., в тому числі:</w:t>
            </w:r>
          </w:p>
        </w:tc>
        <w:tc>
          <w:tcPr>
            <w:tcW w:w="1843" w:type="dxa"/>
          </w:tcPr>
          <w:p w:rsidR="002F4DBF" w:rsidRPr="002F4DBF" w:rsidRDefault="002F4DBF" w:rsidP="002F4DBF">
            <w:pPr>
              <w:spacing w:after="0" w:line="240" w:lineRule="auto"/>
              <w:jc w:val="center"/>
              <w:rPr>
                <w:rFonts w:ascii="Times New Roman" w:eastAsia="Times New Roman" w:hAnsi="Times New Roman"/>
                <w:b/>
                <w:sz w:val="24"/>
                <w:szCs w:val="24"/>
              </w:rPr>
            </w:pPr>
            <w:r w:rsidRPr="002F4DBF">
              <w:rPr>
                <w:rFonts w:ascii="Times New Roman" w:eastAsia="Times New Roman" w:hAnsi="Times New Roman"/>
                <w:b/>
                <w:sz w:val="24"/>
                <w:szCs w:val="24"/>
              </w:rPr>
              <w:t>688336,44</w:t>
            </w:r>
          </w:p>
        </w:tc>
        <w:tc>
          <w:tcPr>
            <w:tcW w:w="1843" w:type="dxa"/>
          </w:tcPr>
          <w:p w:rsidR="002F4DBF" w:rsidRPr="002F4DBF" w:rsidRDefault="002F4DBF" w:rsidP="002F4DBF">
            <w:pPr>
              <w:spacing w:after="0" w:line="240" w:lineRule="auto"/>
              <w:jc w:val="center"/>
              <w:rPr>
                <w:rFonts w:ascii="Times New Roman" w:eastAsia="Times New Roman" w:hAnsi="Times New Roman"/>
                <w:b/>
                <w:sz w:val="24"/>
                <w:szCs w:val="24"/>
              </w:rPr>
            </w:pPr>
            <w:r w:rsidRPr="002F4DBF">
              <w:rPr>
                <w:rFonts w:ascii="Times New Roman" w:eastAsia="Times New Roman" w:hAnsi="Times New Roman"/>
                <w:b/>
                <w:sz w:val="24"/>
                <w:szCs w:val="24"/>
              </w:rPr>
              <w:t>878957,57</w:t>
            </w:r>
          </w:p>
        </w:tc>
        <w:tc>
          <w:tcPr>
            <w:tcW w:w="1694" w:type="dxa"/>
          </w:tcPr>
          <w:p w:rsidR="002F4DBF" w:rsidRPr="002F4DBF" w:rsidRDefault="002F4DBF" w:rsidP="002F4DBF">
            <w:pPr>
              <w:spacing w:after="0" w:line="240" w:lineRule="auto"/>
              <w:jc w:val="center"/>
              <w:rPr>
                <w:rFonts w:ascii="Times New Roman" w:eastAsia="Times New Roman" w:hAnsi="Times New Roman"/>
                <w:b/>
                <w:sz w:val="24"/>
                <w:szCs w:val="24"/>
              </w:rPr>
            </w:pPr>
            <w:r w:rsidRPr="002F4DBF">
              <w:rPr>
                <w:rFonts w:ascii="Times New Roman" w:eastAsia="Times New Roman" w:hAnsi="Times New Roman"/>
                <w:b/>
                <w:sz w:val="24"/>
                <w:szCs w:val="24"/>
              </w:rPr>
              <w:t>1215184,58</w:t>
            </w:r>
          </w:p>
        </w:tc>
      </w:tr>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rPr>
            </w:pPr>
            <w:r w:rsidRPr="002F4DBF">
              <w:rPr>
                <w:rFonts w:ascii="Times New Roman" w:eastAsia="Times New Roman" w:hAnsi="Times New Roman"/>
              </w:rPr>
              <w:t>ПДФО, що сплачується податковими агентами, із доходів платника податку у вигляді заробітної плати</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642694,06</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855653,91</w:t>
            </w:r>
          </w:p>
        </w:tc>
        <w:tc>
          <w:tcPr>
            <w:tcW w:w="169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1160747,69</w:t>
            </w:r>
          </w:p>
        </w:tc>
      </w:tr>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lastRenderedPageBreak/>
              <w:t>рентна плата за користування надрами</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w:t>
            </w:r>
          </w:p>
        </w:tc>
        <w:tc>
          <w:tcPr>
            <w:tcW w:w="169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176,44</w:t>
            </w:r>
          </w:p>
        </w:tc>
      </w:tr>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податок на нерухоме майно</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15386,56</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w:t>
            </w:r>
          </w:p>
        </w:tc>
        <w:tc>
          <w:tcPr>
            <w:tcW w:w="169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20065,05</w:t>
            </w:r>
          </w:p>
        </w:tc>
      </w:tr>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земельний податок з юридичних осіб</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8179,27</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5047,52</w:t>
            </w:r>
          </w:p>
        </w:tc>
        <w:tc>
          <w:tcPr>
            <w:tcW w:w="169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7570,89</w:t>
            </w:r>
          </w:p>
        </w:tc>
      </w:tr>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орендна плата з юридичних осіб</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22027,50</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17622,00</w:t>
            </w:r>
          </w:p>
        </w:tc>
        <w:tc>
          <w:tcPr>
            <w:tcW w:w="169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26433,00</w:t>
            </w:r>
          </w:p>
        </w:tc>
      </w:tr>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екологічний податок</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49,05</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634,14</w:t>
            </w:r>
          </w:p>
        </w:tc>
        <w:tc>
          <w:tcPr>
            <w:tcW w:w="169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191,51</w:t>
            </w:r>
          </w:p>
        </w:tc>
      </w:tr>
    </w:tbl>
    <w:p w:rsidR="002F4DBF" w:rsidRPr="002F4DBF" w:rsidRDefault="002F4DBF" w:rsidP="002F4DBF">
      <w:pPr>
        <w:spacing w:after="0" w:line="240" w:lineRule="auto"/>
        <w:jc w:val="both"/>
        <w:rPr>
          <w:rFonts w:ascii="Times New Roman" w:eastAsia="Times New Roman" w:hAnsi="Times New Roman"/>
          <w:sz w:val="28"/>
          <w:szCs w:val="28"/>
          <w:lang w:eastAsia="ru-RU"/>
        </w:rPr>
      </w:pPr>
    </w:p>
    <w:p w:rsidR="002F4DBF" w:rsidRPr="002F4DBF" w:rsidRDefault="002F4DBF" w:rsidP="002F4DBF">
      <w:pPr>
        <w:tabs>
          <w:tab w:val="left" w:pos="6945"/>
        </w:tabs>
        <w:spacing w:after="0" w:line="240" w:lineRule="auto"/>
        <w:jc w:val="both"/>
        <w:rPr>
          <w:rFonts w:ascii="Times New Roman" w:hAnsi="Times New Roman"/>
          <w:sz w:val="28"/>
          <w:szCs w:val="28"/>
        </w:rPr>
      </w:pPr>
      <w:r w:rsidRPr="002F4DBF">
        <w:rPr>
          <w:rFonts w:ascii="Times New Roman" w:hAnsi="Times New Roman"/>
          <w:sz w:val="28"/>
          <w:szCs w:val="28"/>
        </w:rPr>
        <w:t xml:space="preserve">- ТОВ «ІНФО КАР» (виробництво добрив і азотних сполук): </w:t>
      </w:r>
    </w:p>
    <w:tbl>
      <w:tblPr>
        <w:tblStyle w:val="10"/>
        <w:tblW w:w="9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701"/>
      </w:tblGrid>
      <w:tr w:rsidR="002F4DBF" w:rsidRPr="002F4DBF" w:rsidTr="00620EC8">
        <w:tc>
          <w:tcPr>
            <w:tcW w:w="4820" w:type="dxa"/>
          </w:tcPr>
          <w:p w:rsidR="002F4DBF" w:rsidRPr="002F4DBF" w:rsidRDefault="002F4DBF" w:rsidP="002F4DBF">
            <w:pPr>
              <w:tabs>
                <w:tab w:val="left" w:pos="6945"/>
              </w:tabs>
              <w:spacing w:after="0" w:line="240" w:lineRule="auto"/>
              <w:jc w:val="both"/>
              <w:rPr>
                <w:rFonts w:ascii="Times New Roman" w:hAnsi="Times New Roman"/>
                <w:sz w:val="28"/>
                <w:szCs w:val="28"/>
              </w:rPr>
            </w:pPr>
            <w:r w:rsidRPr="002F4DBF">
              <w:rPr>
                <w:rFonts w:ascii="Times New Roman" w:eastAsia="Times New Roman" w:hAnsi="Times New Roman"/>
                <w:sz w:val="28"/>
                <w:szCs w:val="28"/>
              </w:rPr>
              <w:t>від платника зараховані надходження до бюджету Степанківської сільської об’єднаної територіальної громади за І квартал 2020 року по фондах в цілому в сумі 138433,25 грн., що порівняно з надходженнями зарахованими від платника за І квартал 2018 року менше на 4082,89 грн., порівняно з І кварталом 2019 року менше на 269494,36 грн.</w:t>
            </w:r>
          </w:p>
        </w:tc>
        <w:tc>
          <w:tcPr>
            <w:tcW w:w="4701" w:type="dxa"/>
          </w:tcPr>
          <w:p w:rsidR="002F4DBF" w:rsidRPr="002F4DBF" w:rsidRDefault="002F4DBF" w:rsidP="002F4DBF">
            <w:pPr>
              <w:tabs>
                <w:tab w:val="left" w:pos="6945"/>
              </w:tabs>
              <w:spacing w:after="0" w:line="240" w:lineRule="auto"/>
              <w:jc w:val="both"/>
              <w:rPr>
                <w:rFonts w:ascii="Times New Roman" w:hAnsi="Times New Roman"/>
                <w:sz w:val="28"/>
                <w:szCs w:val="28"/>
              </w:rPr>
            </w:pPr>
            <w:r w:rsidRPr="002F4DBF">
              <w:rPr>
                <w:rFonts w:ascii="Times New Roman" w:eastAsia="Times New Roman" w:hAnsi="Times New Roman"/>
                <w:noProof/>
                <w:szCs w:val="24"/>
                <w:lang w:val="ru-RU"/>
              </w:rPr>
              <w:drawing>
                <wp:inline distT="0" distB="0" distL="0" distR="0" wp14:anchorId="466526BD" wp14:editId="318BEA64">
                  <wp:extent cx="2847975" cy="2122099"/>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rsidR="002F4DBF" w:rsidRPr="002F4DBF" w:rsidRDefault="002F4DBF" w:rsidP="002F4DBF">
      <w:pPr>
        <w:spacing w:after="0" w:line="240" w:lineRule="auto"/>
        <w:jc w:val="both"/>
        <w:rPr>
          <w:rFonts w:ascii="Times New Roman" w:eastAsia="Times New Roman" w:hAnsi="Times New Roman"/>
          <w:sz w:val="28"/>
          <w:szCs w:val="28"/>
          <w:lang w:eastAsia="ru-RU"/>
        </w:rPr>
      </w:pPr>
      <w:r w:rsidRPr="002F4DBF">
        <w:rPr>
          <w:rFonts w:ascii="Times New Roman" w:eastAsia="Times New Roman" w:hAnsi="Times New Roman"/>
          <w:sz w:val="28"/>
          <w:szCs w:val="28"/>
          <w:lang w:eastAsia="ru-RU"/>
        </w:rPr>
        <w:t xml:space="preserve">Від </w:t>
      </w:r>
      <w:r w:rsidRPr="002F4DBF">
        <w:rPr>
          <w:rFonts w:ascii="Times New Roman" w:hAnsi="Times New Roman"/>
          <w:sz w:val="28"/>
          <w:szCs w:val="28"/>
        </w:rPr>
        <w:t xml:space="preserve">ТОВ «ІНФО КАР» </w:t>
      </w:r>
      <w:r w:rsidRPr="002F4DBF">
        <w:rPr>
          <w:rFonts w:ascii="Times New Roman" w:eastAsia="Times New Roman" w:hAnsi="Times New Roman"/>
          <w:sz w:val="28"/>
          <w:szCs w:val="28"/>
          <w:lang w:eastAsia="ru-RU"/>
        </w:rPr>
        <w:t xml:space="preserve">до бюджету Степанківської сільської об’єднаної територіальної громади за І квартал за роками відповідно зараховувались такі податки і збори: </w:t>
      </w:r>
    </w:p>
    <w:tbl>
      <w:tblPr>
        <w:tblStyle w:val="10"/>
        <w:tblW w:w="0" w:type="auto"/>
        <w:tblLook w:val="04A0" w:firstRow="1" w:lastRow="0" w:firstColumn="1" w:lastColumn="0" w:noHBand="0" w:noVBand="1"/>
      </w:tblPr>
      <w:tblGrid>
        <w:gridCol w:w="3964"/>
        <w:gridCol w:w="1843"/>
        <w:gridCol w:w="1843"/>
        <w:gridCol w:w="1694"/>
      </w:tblGrid>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Найменування</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І квартал 2018</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І квартал 2019</w:t>
            </w:r>
          </w:p>
        </w:tc>
        <w:tc>
          <w:tcPr>
            <w:tcW w:w="169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І квартал 2020</w:t>
            </w:r>
          </w:p>
        </w:tc>
      </w:tr>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Всього зарахованих надходжень, грн., в тому числі:</w:t>
            </w:r>
          </w:p>
        </w:tc>
        <w:tc>
          <w:tcPr>
            <w:tcW w:w="1843" w:type="dxa"/>
          </w:tcPr>
          <w:p w:rsidR="002F4DBF" w:rsidRPr="002F4DBF" w:rsidRDefault="002F4DBF" w:rsidP="002F4DBF">
            <w:pPr>
              <w:spacing w:after="0" w:line="240" w:lineRule="auto"/>
              <w:jc w:val="center"/>
              <w:rPr>
                <w:rFonts w:ascii="Times New Roman" w:eastAsia="Times New Roman" w:hAnsi="Times New Roman"/>
                <w:b/>
                <w:sz w:val="24"/>
                <w:szCs w:val="24"/>
              </w:rPr>
            </w:pPr>
            <w:r w:rsidRPr="002F4DBF">
              <w:rPr>
                <w:rFonts w:ascii="Times New Roman" w:eastAsia="Times New Roman" w:hAnsi="Times New Roman"/>
                <w:b/>
                <w:sz w:val="24"/>
                <w:szCs w:val="24"/>
              </w:rPr>
              <w:t>142516,14</w:t>
            </w:r>
          </w:p>
        </w:tc>
        <w:tc>
          <w:tcPr>
            <w:tcW w:w="1843" w:type="dxa"/>
          </w:tcPr>
          <w:p w:rsidR="002F4DBF" w:rsidRPr="002F4DBF" w:rsidRDefault="002F4DBF" w:rsidP="002F4DBF">
            <w:pPr>
              <w:spacing w:after="0" w:line="240" w:lineRule="auto"/>
              <w:jc w:val="center"/>
              <w:rPr>
                <w:rFonts w:ascii="Times New Roman" w:eastAsia="Times New Roman" w:hAnsi="Times New Roman"/>
                <w:b/>
                <w:sz w:val="24"/>
                <w:szCs w:val="24"/>
              </w:rPr>
            </w:pPr>
            <w:r w:rsidRPr="002F4DBF">
              <w:rPr>
                <w:rFonts w:ascii="Times New Roman" w:eastAsia="Times New Roman" w:hAnsi="Times New Roman"/>
                <w:b/>
                <w:sz w:val="24"/>
                <w:szCs w:val="24"/>
              </w:rPr>
              <w:t>407927,61</w:t>
            </w:r>
          </w:p>
        </w:tc>
        <w:tc>
          <w:tcPr>
            <w:tcW w:w="1694" w:type="dxa"/>
          </w:tcPr>
          <w:p w:rsidR="002F4DBF" w:rsidRPr="002F4DBF" w:rsidRDefault="002F4DBF" w:rsidP="002F4DBF">
            <w:pPr>
              <w:spacing w:after="0" w:line="240" w:lineRule="auto"/>
              <w:jc w:val="center"/>
              <w:rPr>
                <w:rFonts w:ascii="Times New Roman" w:eastAsia="Times New Roman" w:hAnsi="Times New Roman"/>
                <w:b/>
                <w:sz w:val="24"/>
                <w:szCs w:val="24"/>
              </w:rPr>
            </w:pPr>
            <w:r w:rsidRPr="002F4DBF">
              <w:rPr>
                <w:rFonts w:ascii="Times New Roman" w:eastAsia="Times New Roman" w:hAnsi="Times New Roman"/>
                <w:b/>
                <w:sz w:val="24"/>
                <w:szCs w:val="24"/>
              </w:rPr>
              <w:t>138433,25</w:t>
            </w:r>
          </w:p>
        </w:tc>
      </w:tr>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rPr>
            </w:pPr>
            <w:r w:rsidRPr="002F4DBF">
              <w:rPr>
                <w:rFonts w:ascii="Times New Roman" w:eastAsia="Times New Roman" w:hAnsi="Times New Roman"/>
              </w:rPr>
              <w:t>ПДФО, що сплачується податковими агентами, із доходів платника податку у вигляді заробітної плати</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63783,13</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348177,61</w:t>
            </w:r>
          </w:p>
        </w:tc>
        <w:tc>
          <w:tcPr>
            <w:tcW w:w="169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88009,64</w:t>
            </w:r>
          </w:p>
        </w:tc>
      </w:tr>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рентна плата за користування надрами</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w:t>
            </w:r>
          </w:p>
        </w:tc>
        <w:tc>
          <w:tcPr>
            <w:tcW w:w="169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44,44</w:t>
            </w:r>
          </w:p>
        </w:tc>
      </w:tr>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податок на нерухоме майно</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35081,59</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21460,00</w:t>
            </w:r>
          </w:p>
        </w:tc>
        <w:tc>
          <w:tcPr>
            <w:tcW w:w="169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23395,02</w:t>
            </w:r>
          </w:p>
        </w:tc>
      </w:tr>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орендна плата з юридичних осіб</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37401,42</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37440,00</w:t>
            </w:r>
          </w:p>
        </w:tc>
        <w:tc>
          <w:tcPr>
            <w:tcW w:w="169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26182,00</w:t>
            </w:r>
          </w:p>
        </w:tc>
      </w:tr>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екологічний податок</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850,00</w:t>
            </w:r>
          </w:p>
        </w:tc>
        <w:tc>
          <w:tcPr>
            <w:tcW w:w="169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802,15</w:t>
            </w:r>
          </w:p>
        </w:tc>
      </w:tr>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транспортний податок</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6250,00</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w:t>
            </w:r>
          </w:p>
        </w:tc>
        <w:tc>
          <w:tcPr>
            <w:tcW w:w="169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w:t>
            </w:r>
          </w:p>
        </w:tc>
      </w:tr>
    </w:tbl>
    <w:p w:rsidR="002F4DBF" w:rsidRPr="002F4DBF" w:rsidRDefault="002F4DBF" w:rsidP="002F4DBF">
      <w:pPr>
        <w:spacing w:after="0" w:line="240" w:lineRule="auto"/>
        <w:jc w:val="both"/>
        <w:rPr>
          <w:rFonts w:ascii="Times New Roman" w:hAnsi="Times New Roman"/>
          <w:sz w:val="28"/>
          <w:szCs w:val="28"/>
        </w:rPr>
      </w:pPr>
    </w:p>
    <w:p w:rsidR="002F4DBF" w:rsidRPr="002F4DBF" w:rsidRDefault="002F4DBF" w:rsidP="002F4DBF">
      <w:pPr>
        <w:tabs>
          <w:tab w:val="left" w:pos="6945"/>
        </w:tabs>
        <w:spacing w:after="0" w:line="240" w:lineRule="auto"/>
        <w:jc w:val="both"/>
        <w:rPr>
          <w:rFonts w:ascii="Times New Roman" w:hAnsi="Times New Roman"/>
          <w:sz w:val="28"/>
          <w:szCs w:val="28"/>
        </w:rPr>
      </w:pPr>
      <w:r w:rsidRPr="002F4DBF">
        <w:rPr>
          <w:rFonts w:ascii="Times New Roman" w:hAnsi="Times New Roman"/>
          <w:sz w:val="28"/>
          <w:szCs w:val="28"/>
        </w:rPr>
        <w:t>- ТОВ «ГРОСДОРФ» (виробництво добрив і азотних сполук, виробництво пестицидів та іншої агрохімічної продукції):</w:t>
      </w:r>
    </w:p>
    <w:tbl>
      <w:tblPr>
        <w:tblStyle w:val="10"/>
        <w:tblW w:w="9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01"/>
      </w:tblGrid>
      <w:tr w:rsidR="002F4DBF" w:rsidRPr="002F4DBF" w:rsidTr="00620EC8">
        <w:tc>
          <w:tcPr>
            <w:tcW w:w="4536" w:type="dxa"/>
          </w:tcPr>
          <w:p w:rsidR="002F4DBF" w:rsidRPr="002F4DBF" w:rsidRDefault="002F4DBF" w:rsidP="002F4DBF">
            <w:pPr>
              <w:tabs>
                <w:tab w:val="left" w:pos="6945"/>
              </w:tabs>
              <w:spacing w:after="0" w:line="240" w:lineRule="auto"/>
              <w:jc w:val="both"/>
              <w:rPr>
                <w:rFonts w:ascii="Times New Roman" w:hAnsi="Times New Roman"/>
                <w:sz w:val="28"/>
                <w:szCs w:val="28"/>
              </w:rPr>
            </w:pPr>
            <w:r w:rsidRPr="002F4DBF">
              <w:rPr>
                <w:rFonts w:ascii="Times New Roman" w:eastAsia="Times New Roman" w:hAnsi="Times New Roman"/>
                <w:sz w:val="28"/>
                <w:szCs w:val="28"/>
              </w:rPr>
              <w:t>від платника зараховані надходження до бюджету по фондах в цілому в сумі 59448,47 грн., що порівняно з надходженнями зарахованими від платника за І квартал 2018 року більше на 14342,58 грн., порівняно з І кварталом 2019 року менше на 215290,50 грн.</w:t>
            </w:r>
          </w:p>
        </w:tc>
        <w:tc>
          <w:tcPr>
            <w:tcW w:w="4701" w:type="dxa"/>
          </w:tcPr>
          <w:p w:rsidR="002F4DBF" w:rsidRPr="002F4DBF" w:rsidRDefault="002F4DBF" w:rsidP="002F4DBF">
            <w:pPr>
              <w:tabs>
                <w:tab w:val="left" w:pos="6945"/>
              </w:tabs>
              <w:spacing w:after="0" w:line="240" w:lineRule="auto"/>
              <w:jc w:val="both"/>
              <w:rPr>
                <w:rFonts w:ascii="Times New Roman" w:hAnsi="Times New Roman"/>
                <w:sz w:val="28"/>
                <w:szCs w:val="28"/>
              </w:rPr>
            </w:pPr>
            <w:r w:rsidRPr="002F4DBF">
              <w:rPr>
                <w:rFonts w:ascii="Times New Roman" w:eastAsia="Times New Roman" w:hAnsi="Times New Roman"/>
                <w:noProof/>
                <w:szCs w:val="24"/>
                <w:lang w:val="ru-RU"/>
              </w:rPr>
              <w:drawing>
                <wp:inline distT="0" distB="0" distL="0" distR="0" wp14:anchorId="5FABCDFA" wp14:editId="5D09CCE1">
                  <wp:extent cx="2847975" cy="2061713"/>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rsidR="002F4DBF" w:rsidRPr="002F4DBF" w:rsidRDefault="002F4DBF" w:rsidP="002F4DBF">
      <w:pPr>
        <w:spacing w:after="0" w:line="240" w:lineRule="auto"/>
        <w:jc w:val="both"/>
        <w:rPr>
          <w:rFonts w:ascii="Times New Roman" w:eastAsia="Times New Roman" w:hAnsi="Times New Roman"/>
          <w:sz w:val="28"/>
          <w:szCs w:val="28"/>
          <w:lang w:eastAsia="ru-RU"/>
        </w:rPr>
      </w:pPr>
      <w:r w:rsidRPr="002F4DBF">
        <w:rPr>
          <w:rFonts w:ascii="Times New Roman" w:eastAsia="Times New Roman" w:hAnsi="Times New Roman"/>
          <w:sz w:val="28"/>
          <w:szCs w:val="28"/>
          <w:lang w:eastAsia="ru-RU"/>
        </w:rPr>
        <w:lastRenderedPageBreak/>
        <w:t xml:space="preserve">Від </w:t>
      </w:r>
      <w:r w:rsidRPr="002F4DBF">
        <w:rPr>
          <w:rFonts w:ascii="Times New Roman" w:hAnsi="Times New Roman"/>
          <w:sz w:val="28"/>
          <w:szCs w:val="28"/>
        </w:rPr>
        <w:t xml:space="preserve">ТОВ «ГРОСДОРФ» </w:t>
      </w:r>
      <w:r w:rsidRPr="002F4DBF">
        <w:rPr>
          <w:rFonts w:ascii="Times New Roman" w:eastAsia="Times New Roman" w:hAnsi="Times New Roman"/>
          <w:sz w:val="28"/>
          <w:szCs w:val="28"/>
          <w:lang w:eastAsia="ru-RU"/>
        </w:rPr>
        <w:t xml:space="preserve">до бюджету Степанківської сільської об’єднаної територіальної громади за І квартал за роками відповідно зараховувались такі податки і збори: </w:t>
      </w:r>
    </w:p>
    <w:tbl>
      <w:tblPr>
        <w:tblStyle w:val="10"/>
        <w:tblW w:w="0" w:type="auto"/>
        <w:tblLook w:val="04A0" w:firstRow="1" w:lastRow="0" w:firstColumn="1" w:lastColumn="0" w:noHBand="0" w:noVBand="1"/>
      </w:tblPr>
      <w:tblGrid>
        <w:gridCol w:w="3964"/>
        <w:gridCol w:w="1843"/>
        <w:gridCol w:w="1843"/>
        <w:gridCol w:w="1694"/>
      </w:tblGrid>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Найменування</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І квартал 2018</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І квартал 2019</w:t>
            </w:r>
          </w:p>
        </w:tc>
        <w:tc>
          <w:tcPr>
            <w:tcW w:w="169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І квартал 2020</w:t>
            </w:r>
          </w:p>
        </w:tc>
      </w:tr>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Всього зарахованих надходжень, грн., в тому числі:</w:t>
            </w:r>
          </w:p>
        </w:tc>
        <w:tc>
          <w:tcPr>
            <w:tcW w:w="1843" w:type="dxa"/>
          </w:tcPr>
          <w:p w:rsidR="002F4DBF" w:rsidRPr="002F4DBF" w:rsidRDefault="002F4DBF" w:rsidP="002F4DBF">
            <w:pPr>
              <w:spacing w:after="0" w:line="240" w:lineRule="auto"/>
              <w:jc w:val="center"/>
              <w:rPr>
                <w:rFonts w:ascii="Times New Roman" w:eastAsia="Times New Roman" w:hAnsi="Times New Roman"/>
                <w:b/>
                <w:sz w:val="24"/>
                <w:szCs w:val="24"/>
              </w:rPr>
            </w:pPr>
            <w:r w:rsidRPr="002F4DBF">
              <w:rPr>
                <w:rFonts w:ascii="Times New Roman" w:eastAsia="Times New Roman" w:hAnsi="Times New Roman"/>
                <w:b/>
                <w:sz w:val="24"/>
                <w:szCs w:val="24"/>
              </w:rPr>
              <w:t>45105,89</w:t>
            </w:r>
          </w:p>
        </w:tc>
        <w:tc>
          <w:tcPr>
            <w:tcW w:w="1843" w:type="dxa"/>
          </w:tcPr>
          <w:p w:rsidR="002F4DBF" w:rsidRPr="002F4DBF" w:rsidRDefault="002F4DBF" w:rsidP="002F4DBF">
            <w:pPr>
              <w:spacing w:after="0" w:line="240" w:lineRule="auto"/>
              <w:jc w:val="center"/>
              <w:rPr>
                <w:rFonts w:ascii="Times New Roman" w:eastAsia="Times New Roman" w:hAnsi="Times New Roman"/>
                <w:b/>
                <w:sz w:val="24"/>
                <w:szCs w:val="24"/>
              </w:rPr>
            </w:pPr>
            <w:r w:rsidRPr="002F4DBF">
              <w:rPr>
                <w:rFonts w:ascii="Times New Roman" w:eastAsia="Times New Roman" w:hAnsi="Times New Roman"/>
                <w:b/>
                <w:sz w:val="24"/>
                <w:szCs w:val="24"/>
              </w:rPr>
              <w:t>274438,97</w:t>
            </w:r>
          </w:p>
        </w:tc>
        <w:tc>
          <w:tcPr>
            <w:tcW w:w="1694" w:type="dxa"/>
          </w:tcPr>
          <w:p w:rsidR="002F4DBF" w:rsidRPr="002F4DBF" w:rsidRDefault="002F4DBF" w:rsidP="002F4DBF">
            <w:pPr>
              <w:spacing w:after="0" w:line="240" w:lineRule="auto"/>
              <w:jc w:val="center"/>
              <w:rPr>
                <w:rFonts w:ascii="Times New Roman" w:eastAsia="Times New Roman" w:hAnsi="Times New Roman"/>
                <w:b/>
                <w:sz w:val="24"/>
                <w:szCs w:val="24"/>
              </w:rPr>
            </w:pPr>
            <w:r w:rsidRPr="002F4DBF">
              <w:rPr>
                <w:rFonts w:ascii="Times New Roman" w:eastAsia="Times New Roman" w:hAnsi="Times New Roman"/>
                <w:b/>
                <w:sz w:val="24"/>
                <w:szCs w:val="24"/>
              </w:rPr>
              <w:t>59448,47</w:t>
            </w:r>
          </w:p>
        </w:tc>
      </w:tr>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ПДФО, що сплачується податковими агентами, із доходів платника податку у вигляді заробітної плати</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45105,89</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274438,97</w:t>
            </w:r>
          </w:p>
        </w:tc>
        <w:tc>
          <w:tcPr>
            <w:tcW w:w="169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59448,47</w:t>
            </w:r>
          </w:p>
        </w:tc>
      </w:tr>
    </w:tbl>
    <w:p w:rsidR="002F4DBF" w:rsidRPr="002F4DBF" w:rsidRDefault="002F4DBF" w:rsidP="002F4DBF">
      <w:pPr>
        <w:tabs>
          <w:tab w:val="left" w:pos="6945"/>
        </w:tabs>
        <w:spacing w:after="0" w:line="240" w:lineRule="auto"/>
        <w:jc w:val="both"/>
        <w:rPr>
          <w:rFonts w:ascii="Times New Roman" w:hAnsi="Times New Roman"/>
          <w:sz w:val="28"/>
          <w:szCs w:val="28"/>
        </w:rPr>
      </w:pPr>
    </w:p>
    <w:p w:rsidR="002F4DBF" w:rsidRPr="002F4DBF" w:rsidRDefault="002F4DBF" w:rsidP="002F4DBF">
      <w:pPr>
        <w:tabs>
          <w:tab w:val="left" w:pos="6945"/>
        </w:tabs>
        <w:spacing w:after="0" w:line="240" w:lineRule="auto"/>
        <w:jc w:val="both"/>
        <w:rPr>
          <w:rFonts w:ascii="Times New Roman" w:hAnsi="Times New Roman"/>
          <w:sz w:val="28"/>
          <w:szCs w:val="28"/>
        </w:rPr>
      </w:pPr>
      <w:r w:rsidRPr="002F4DBF">
        <w:rPr>
          <w:rFonts w:ascii="Times New Roman" w:hAnsi="Times New Roman"/>
          <w:sz w:val="28"/>
          <w:szCs w:val="28"/>
        </w:rPr>
        <w:t xml:space="preserve">- ТОВ «БУАСОН ЕЛІТ БЕЛЬВЕДЕР ГРУП» (виробництво спиртних напоїв, виноградних вин, безалкогольних напоїв, тощо): </w:t>
      </w:r>
    </w:p>
    <w:tbl>
      <w:tblPr>
        <w:tblStyle w:val="10"/>
        <w:tblW w:w="9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01"/>
      </w:tblGrid>
      <w:tr w:rsidR="002F4DBF" w:rsidRPr="002F4DBF" w:rsidTr="00620EC8">
        <w:tc>
          <w:tcPr>
            <w:tcW w:w="4536" w:type="dxa"/>
          </w:tcPr>
          <w:p w:rsidR="002F4DBF" w:rsidRPr="002F4DBF" w:rsidRDefault="002F4DBF" w:rsidP="002F4DBF">
            <w:pPr>
              <w:tabs>
                <w:tab w:val="left" w:pos="6945"/>
              </w:tabs>
              <w:spacing w:after="0" w:line="240" w:lineRule="auto"/>
              <w:jc w:val="both"/>
              <w:rPr>
                <w:rFonts w:ascii="Times New Roman" w:hAnsi="Times New Roman"/>
                <w:sz w:val="28"/>
                <w:szCs w:val="28"/>
              </w:rPr>
            </w:pPr>
            <w:r w:rsidRPr="002F4DBF">
              <w:rPr>
                <w:rFonts w:ascii="Times New Roman" w:eastAsia="Times New Roman" w:hAnsi="Times New Roman"/>
                <w:sz w:val="28"/>
                <w:szCs w:val="28"/>
              </w:rPr>
              <w:t>від платника зараховані надходження до бюджету по фондах в цілому в сумі 66927,69 грн., що порівняно з надходженнями зарахованими від платника за І квартал 2018 року менше на 48466,56 грн., порівняно з І кварталом 2019 року менше на 24609,67 грн.</w:t>
            </w:r>
          </w:p>
        </w:tc>
        <w:tc>
          <w:tcPr>
            <w:tcW w:w="4701" w:type="dxa"/>
          </w:tcPr>
          <w:p w:rsidR="002F4DBF" w:rsidRPr="002F4DBF" w:rsidRDefault="002F4DBF" w:rsidP="002F4DBF">
            <w:pPr>
              <w:tabs>
                <w:tab w:val="left" w:pos="6945"/>
              </w:tabs>
              <w:spacing w:after="0" w:line="240" w:lineRule="auto"/>
              <w:jc w:val="both"/>
              <w:rPr>
                <w:rFonts w:ascii="Times New Roman" w:hAnsi="Times New Roman"/>
                <w:sz w:val="28"/>
                <w:szCs w:val="28"/>
              </w:rPr>
            </w:pPr>
            <w:r w:rsidRPr="002F4DBF">
              <w:rPr>
                <w:rFonts w:ascii="Times New Roman" w:eastAsia="Times New Roman" w:hAnsi="Times New Roman"/>
                <w:noProof/>
                <w:szCs w:val="24"/>
                <w:lang w:val="ru-RU"/>
              </w:rPr>
              <w:drawing>
                <wp:inline distT="0" distB="0" distL="0" distR="0" wp14:anchorId="5C05C481" wp14:editId="645070DD">
                  <wp:extent cx="2847975" cy="1958196"/>
                  <wp:effectExtent l="0" t="0" r="0" b="444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rsidR="002F4DBF" w:rsidRPr="002F4DBF" w:rsidRDefault="002F4DBF" w:rsidP="002F4DBF">
      <w:pPr>
        <w:spacing w:after="0" w:line="240" w:lineRule="auto"/>
        <w:jc w:val="both"/>
        <w:rPr>
          <w:rFonts w:ascii="Times New Roman" w:eastAsia="Times New Roman" w:hAnsi="Times New Roman"/>
          <w:sz w:val="28"/>
          <w:szCs w:val="28"/>
          <w:lang w:eastAsia="ru-RU"/>
        </w:rPr>
      </w:pPr>
      <w:r w:rsidRPr="002F4DBF">
        <w:rPr>
          <w:rFonts w:ascii="Times New Roman" w:eastAsia="Times New Roman" w:hAnsi="Times New Roman"/>
          <w:sz w:val="28"/>
          <w:szCs w:val="28"/>
          <w:lang w:eastAsia="ru-RU"/>
        </w:rPr>
        <w:t xml:space="preserve">Від </w:t>
      </w:r>
      <w:r w:rsidRPr="002F4DBF">
        <w:rPr>
          <w:rFonts w:ascii="Times New Roman" w:hAnsi="Times New Roman"/>
          <w:sz w:val="28"/>
          <w:szCs w:val="28"/>
        </w:rPr>
        <w:t xml:space="preserve">ТОВ «БУАСОН ЕЛІТ БЕЛЬВЕДЕР ГРУП» </w:t>
      </w:r>
      <w:r w:rsidRPr="002F4DBF">
        <w:rPr>
          <w:rFonts w:ascii="Times New Roman" w:eastAsia="Times New Roman" w:hAnsi="Times New Roman"/>
          <w:sz w:val="28"/>
          <w:szCs w:val="28"/>
          <w:lang w:eastAsia="ru-RU"/>
        </w:rPr>
        <w:t xml:space="preserve">до бюджету Степанківської сільської об’єднаної територіальної громади за І квартал за роками відповідно зараховувались такі податки і збори: </w:t>
      </w:r>
    </w:p>
    <w:tbl>
      <w:tblPr>
        <w:tblStyle w:val="10"/>
        <w:tblW w:w="0" w:type="auto"/>
        <w:tblLook w:val="04A0" w:firstRow="1" w:lastRow="0" w:firstColumn="1" w:lastColumn="0" w:noHBand="0" w:noVBand="1"/>
      </w:tblPr>
      <w:tblGrid>
        <w:gridCol w:w="3964"/>
        <w:gridCol w:w="1843"/>
        <w:gridCol w:w="1843"/>
        <w:gridCol w:w="1694"/>
      </w:tblGrid>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Найменування</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І квартал 2018</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І квартал 2019</w:t>
            </w:r>
          </w:p>
        </w:tc>
        <w:tc>
          <w:tcPr>
            <w:tcW w:w="169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І квартал 2020</w:t>
            </w:r>
          </w:p>
        </w:tc>
      </w:tr>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Всього зарахованих надходжень, грн., в тому числі:</w:t>
            </w:r>
          </w:p>
        </w:tc>
        <w:tc>
          <w:tcPr>
            <w:tcW w:w="1843" w:type="dxa"/>
          </w:tcPr>
          <w:p w:rsidR="002F4DBF" w:rsidRPr="002F4DBF" w:rsidRDefault="002F4DBF" w:rsidP="002F4DBF">
            <w:pPr>
              <w:spacing w:after="0" w:line="240" w:lineRule="auto"/>
              <w:jc w:val="center"/>
              <w:rPr>
                <w:rFonts w:ascii="Times New Roman" w:eastAsia="Times New Roman" w:hAnsi="Times New Roman"/>
                <w:b/>
                <w:sz w:val="24"/>
                <w:szCs w:val="24"/>
              </w:rPr>
            </w:pPr>
            <w:r w:rsidRPr="002F4DBF">
              <w:rPr>
                <w:rFonts w:ascii="Times New Roman" w:eastAsia="Times New Roman" w:hAnsi="Times New Roman"/>
                <w:b/>
                <w:sz w:val="24"/>
                <w:szCs w:val="24"/>
              </w:rPr>
              <w:t>115394,25</w:t>
            </w:r>
          </w:p>
        </w:tc>
        <w:tc>
          <w:tcPr>
            <w:tcW w:w="1843" w:type="dxa"/>
          </w:tcPr>
          <w:p w:rsidR="002F4DBF" w:rsidRPr="002F4DBF" w:rsidRDefault="002F4DBF" w:rsidP="002F4DBF">
            <w:pPr>
              <w:spacing w:after="0" w:line="240" w:lineRule="auto"/>
              <w:jc w:val="center"/>
              <w:rPr>
                <w:rFonts w:ascii="Times New Roman" w:eastAsia="Times New Roman" w:hAnsi="Times New Roman"/>
                <w:b/>
                <w:sz w:val="24"/>
                <w:szCs w:val="24"/>
              </w:rPr>
            </w:pPr>
            <w:r w:rsidRPr="002F4DBF">
              <w:rPr>
                <w:rFonts w:ascii="Times New Roman" w:eastAsia="Times New Roman" w:hAnsi="Times New Roman"/>
                <w:b/>
                <w:sz w:val="24"/>
                <w:szCs w:val="24"/>
              </w:rPr>
              <w:t>91537,36</w:t>
            </w:r>
          </w:p>
        </w:tc>
        <w:tc>
          <w:tcPr>
            <w:tcW w:w="1694" w:type="dxa"/>
          </w:tcPr>
          <w:p w:rsidR="002F4DBF" w:rsidRPr="002F4DBF" w:rsidRDefault="002F4DBF" w:rsidP="002F4DBF">
            <w:pPr>
              <w:spacing w:after="0" w:line="240" w:lineRule="auto"/>
              <w:jc w:val="center"/>
              <w:rPr>
                <w:rFonts w:ascii="Times New Roman" w:eastAsia="Times New Roman" w:hAnsi="Times New Roman"/>
                <w:b/>
                <w:sz w:val="24"/>
                <w:szCs w:val="24"/>
              </w:rPr>
            </w:pPr>
            <w:r w:rsidRPr="002F4DBF">
              <w:rPr>
                <w:rFonts w:ascii="Times New Roman" w:eastAsia="Times New Roman" w:hAnsi="Times New Roman"/>
                <w:b/>
                <w:sz w:val="24"/>
                <w:szCs w:val="24"/>
              </w:rPr>
              <w:t>66927,69</w:t>
            </w:r>
          </w:p>
        </w:tc>
      </w:tr>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rPr>
            </w:pPr>
            <w:r w:rsidRPr="002F4DBF">
              <w:rPr>
                <w:rFonts w:ascii="Times New Roman" w:eastAsia="Times New Roman" w:hAnsi="Times New Roman"/>
              </w:rPr>
              <w:t>ПДФО, що сплачується податковими агентами, із доходів платника податку у вигляді заробітної плати</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112854,25</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86722,36</w:t>
            </w:r>
          </w:p>
        </w:tc>
        <w:tc>
          <w:tcPr>
            <w:tcW w:w="169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62842,69</w:t>
            </w:r>
          </w:p>
        </w:tc>
      </w:tr>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rPr>
            </w:pPr>
            <w:r w:rsidRPr="002F4DBF">
              <w:rPr>
                <w:rFonts w:ascii="Times New Roman" w:eastAsia="Arial" w:hAnsi="Times New Roman"/>
              </w:rPr>
              <w:t>Акцизний податок з реалізації суб’єктами господарювання роздрібної торгівлі підакцизних товарів</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2540,00</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4815,00</w:t>
            </w:r>
          </w:p>
        </w:tc>
        <w:tc>
          <w:tcPr>
            <w:tcW w:w="169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4085,00</w:t>
            </w:r>
          </w:p>
        </w:tc>
      </w:tr>
    </w:tbl>
    <w:p w:rsidR="002F4DBF" w:rsidRPr="002F4DBF" w:rsidRDefault="002F4DBF" w:rsidP="002F4DBF">
      <w:pPr>
        <w:tabs>
          <w:tab w:val="left" w:pos="6945"/>
        </w:tabs>
        <w:spacing w:after="0" w:line="240" w:lineRule="auto"/>
        <w:jc w:val="both"/>
        <w:rPr>
          <w:rFonts w:ascii="Times New Roman" w:hAnsi="Times New Roman"/>
          <w:sz w:val="28"/>
          <w:szCs w:val="28"/>
        </w:rPr>
      </w:pPr>
    </w:p>
    <w:p w:rsidR="002F4DBF" w:rsidRPr="002F4DBF" w:rsidRDefault="002F4DBF" w:rsidP="002F4DBF">
      <w:pPr>
        <w:tabs>
          <w:tab w:val="left" w:pos="6945"/>
        </w:tabs>
        <w:spacing w:after="0" w:line="240" w:lineRule="auto"/>
        <w:jc w:val="both"/>
        <w:rPr>
          <w:rFonts w:ascii="Times New Roman" w:eastAsia="Times New Roman" w:hAnsi="Times New Roman"/>
          <w:sz w:val="28"/>
          <w:szCs w:val="28"/>
          <w:lang w:eastAsia="ru-RU"/>
        </w:rPr>
      </w:pPr>
      <w:r w:rsidRPr="002F4DBF">
        <w:rPr>
          <w:rFonts w:ascii="Times New Roman" w:hAnsi="Times New Roman"/>
          <w:sz w:val="28"/>
          <w:szCs w:val="28"/>
        </w:rPr>
        <w:t xml:space="preserve">- ПРАТ «ЧЕРКАСИ АВТО» (торгівля автомобілями та легковими автотранспортними засобами, технічне обслуговування та ремонт автотранспортних засобів, тощо): </w:t>
      </w:r>
    </w:p>
    <w:tbl>
      <w:tblPr>
        <w:tblStyle w:val="10"/>
        <w:tblW w:w="9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01"/>
      </w:tblGrid>
      <w:tr w:rsidR="002F4DBF" w:rsidRPr="002F4DBF" w:rsidTr="00620EC8">
        <w:tc>
          <w:tcPr>
            <w:tcW w:w="4536" w:type="dxa"/>
          </w:tcPr>
          <w:p w:rsidR="002F4DBF" w:rsidRPr="002F4DBF" w:rsidRDefault="002F4DBF" w:rsidP="002F4DBF">
            <w:pPr>
              <w:tabs>
                <w:tab w:val="left" w:pos="6945"/>
              </w:tabs>
              <w:spacing w:after="0" w:line="240" w:lineRule="auto"/>
              <w:jc w:val="both"/>
              <w:rPr>
                <w:rFonts w:ascii="Times New Roman" w:hAnsi="Times New Roman"/>
                <w:sz w:val="28"/>
                <w:szCs w:val="28"/>
              </w:rPr>
            </w:pPr>
            <w:r w:rsidRPr="002F4DBF">
              <w:rPr>
                <w:rFonts w:ascii="Times New Roman" w:eastAsia="Times New Roman" w:hAnsi="Times New Roman"/>
                <w:sz w:val="28"/>
                <w:szCs w:val="28"/>
              </w:rPr>
              <w:t>від платника зараховані надходження до бюджету по фондах в цілому в сумі 235283,16 грн., що порівняно з надходженнями зарахованими від платника за І квартал 2018 року більше на 48079,18 грн., порівняно з І кварталом 2019 року більше на 20356,98 грн.</w:t>
            </w:r>
          </w:p>
        </w:tc>
        <w:tc>
          <w:tcPr>
            <w:tcW w:w="4701" w:type="dxa"/>
          </w:tcPr>
          <w:p w:rsidR="002F4DBF" w:rsidRPr="002F4DBF" w:rsidRDefault="002F4DBF" w:rsidP="002F4DBF">
            <w:pPr>
              <w:tabs>
                <w:tab w:val="left" w:pos="6945"/>
              </w:tabs>
              <w:spacing w:after="0" w:line="240" w:lineRule="auto"/>
              <w:jc w:val="both"/>
              <w:rPr>
                <w:rFonts w:ascii="Times New Roman" w:hAnsi="Times New Roman"/>
                <w:sz w:val="28"/>
                <w:szCs w:val="28"/>
              </w:rPr>
            </w:pPr>
            <w:r w:rsidRPr="002F4DBF">
              <w:rPr>
                <w:rFonts w:ascii="Times New Roman" w:eastAsia="Times New Roman" w:hAnsi="Times New Roman"/>
                <w:noProof/>
                <w:szCs w:val="24"/>
                <w:lang w:val="ru-RU"/>
              </w:rPr>
              <w:drawing>
                <wp:inline distT="0" distB="0" distL="0" distR="0" wp14:anchorId="7D06AC9E" wp14:editId="04191D8B">
                  <wp:extent cx="2847975" cy="1837427"/>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rsidR="002F4DBF" w:rsidRPr="002F4DBF" w:rsidRDefault="002F4DBF" w:rsidP="002F4DBF">
      <w:pPr>
        <w:spacing w:after="0" w:line="240" w:lineRule="auto"/>
        <w:jc w:val="both"/>
        <w:rPr>
          <w:rFonts w:ascii="Times New Roman" w:eastAsia="Times New Roman" w:hAnsi="Times New Roman"/>
          <w:sz w:val="28"/>
          <w:szCs w:val="28"/>
          <w:lang w:eastAsia="ru-RU"/>
        </w:rPr>
      </w:pPr>
      <w:r w:rsidRPr="002F4DBF">
        <w:rPr>
          <w:rFonts w:ascii="Times New Roman" w:eastAsia="Times New Roman" w:hAnsi="Times New Roman"/>
          <w:sz w:val="28"/>
          <w:szCs w:val="28"/>
          <w:lang w:eastAsia="ru-RU"/>
        </w:rPr>
        <w:lastRenderedPageBreak/>
        <w:t xml:space="preserve">Від </w:t>
      </w:r>
      <w:r w:rsidRPr="002F4DBF">
        <w:rPr>
          <w:rFonts w:ascii="Times New Roman" w:hAnsi="Times New Roman"/>
          <w:sz w:val="28"/>
          <w:szCs w:val="28"/>
        </w:rPr>
        <w:t xml:space="preserve">ПРАТ «ЧЕРКАСИ АВТО» </w:t>
      </w:r>
      <w:r w:rsidRPr="002F4DBF">
        <w:rPr>
          <w:rFonts w:ascii="Times New Roman" w:eastAsia="Times New Roman" w:hAnsi="Times New Roman"/>
          <w:sz w:val="28"/>
          <w:szCs w:val="28"/>
          <w:lang w:eastAsia="ru-RU"/>
        </w:rPr>
        <w:t xml:space="preserve">до бюджету Степанківської сільської об’єднаної територіальної громади за І квартал за роками відповідно зараховувались такі податки і збори: </w:t>
      </w:r>
    </w:p>
    <w:tbl>
      <w:tblPr>
        <w:tblStyle w:val="10"/>
        <w:tblW w:w="0" w:type="auto"/>
        <w:tblLook w:val="04A0" w:firstRow="1" w:lastRow="0" w:firstColumn="1" w:lastColumn="0" w:noHBand="0" w:noVBand="1"/>
      </w:tblPr>
      <w:tblGrid>
        <w:gridCol w:w="3964"/>
        <w:gridCol w:w="1843"/>
        <w:gridCol w:w="1843"/>
        <w:gridCol w:w="1694"/>
      </w:tblGrid>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Найменування</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І квартал 2018</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І квартал 2019</w:t>
            </w:r>
          </w:p>
        </w:tc>
        <w:tc>
          <w:tcPr>
            <w:tcW w:w="169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І квартал 2020</w:t>
            </w:r>
          </w:p>
        </w:tc>
      </w:tr>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Всього зарахованих надходжень, грн., в тому числі:</w:t>
            </w:r>
          </w:p>
        </w:tc>
        <w:tc>
          <w:tcPr>
            <w:tcW w:w="1843" w:type="dxa"/>
          </w:tcPr>
          <w:p w:rsidR="002F4DBF" w:rsidRPr="002F4DBF" w:rsidRDefault="002F4DBF" w:rsidP="002F4DBF">
            <w:pPr>
              <w:spacing w:after="0" w:line="240" w:lineRule="auto"/>
              <w:jc w:val="center"/>
              <w:rPr>
                <w:rFonts w:ascii="Times New Roman" w:eastAsia="Times New Roman" w:hAnsi="Times New Roman"/>
                <w:b/>
                <w:sz w:val="24"/>
                <w:szCs w:val="24"/>
              </w:rPr>
            </w:pPr>
            <w:r w:rsidRPr="002F4DBF">
              <w:rPr>
                <w:rFonts w:ascii="Times New Roman" w:eastAsia="Times New Roman" w:hAnsi="Times New Roman"/>
                <w:b/>
                <w:sz w:val="24"/>
                <w:szCs w:val="24"/>
              </w:rPr>
              <w:t>187203,98</w:t>
            </w:r>
          </w:p>
        </w:tc>
        <w:tc>
          <w:tcPr>
            <w:tcW w:w="1843" w:type="dxa"/>
          </w:tcPr>
          <w:p w:rsidR="002F4DBF" w:rsidRPr="002F4DBF" w:rsidRDefault="002F4DBF" w:rsidP="002F4DBF">
            <w:pPr>
              <w:spacing w:after="0" w:line="240" w:lineRule="auto"/>
              <w:jc w:val="center"/>
              <w:rPr>
                <w:rFonts w:ascii="Times New Roman" w:eastAsia="Times New Roman" w:hAnsi="Times New Roman"/>
                <w:b/>
                <w:sz w:val="24"/>
                <w:szCs w:val="24"/>
              </w:rPr>
            </w:pPr>
            <w:r w:rsidRPr="002F4DBF">
              <w:rPr>
                <w:rFonts w:ascii="Times New Roman" w:eastAsia="Times New Roman" w:hAnsi="Times New Roman"/>
                <w:b/>
                <w:sz w:val="24"/>
                <w:szCs w:val="24"/>
              </w:rPr>
              <w:t>214926,18</w:t>
            </w:r>
          </w:p>
        </w:tc>
        <w:tc>
          <w:tcPr>
            <w:tcW w:w="1694" w:type="dxa"/>
          </w:tcPr>
          <w:p w:rsidR="002F4DBF" w:rsidRPr="002F4DBF" w:rsidRDefault="002F4DBF" w:rsidP="002F4DBF">
            <w:pPr>
              <w:spacing w:after="0" w:line="240" w:lineRule="auto"/>
              <w:jc w:val="center"/>
              <w:rPr>
                <w:rFonts w:ascii="Times New Roman" w:eastAsia="Times New Roman" w:hAnsi="Times New Roman"/>
                <w:b/>
                <w:sz w:val="24"/>
                <w:szCs w:val="24"/>
              </w:rPr>
            </w:pPr>
            <w:r w:rsidRPr="002F4DBF">
              <w:rPr>
                <w:rFonts w:ascii="Times New Roman" w:eastAsia="Times New Roman" w:hAnsi="Times New Roman"/>
                <w:b/>
                <w:sz w:val="24"/>
                <w:szCs w:val="24"/>
              </w:rPr>
              <w:t>235283,16</w:t>
            </w:r>
          </w:p>
        </w:tc>
      </w:tr>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ПДФО, що сплачується податковими агентами, із доходів платника податку у вигляді заробітної плати</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114964,90</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144102,40</w:t>
            </w:r>
          </w:p>
        </w:tc>
        <w:tc>
          <w:tcPr>
            <w:tcW w:w="169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159127,12</w:t>
            </w:r>
          </w:p>
        </w:tc>
      </w:tr>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ПДФО, що сплачується податковими агентами, із доходів платника податку інших ніж заробітна плата</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1620,00</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1620,00</w:t>
            </w:r>
          </w:p>
        </w:tc>
        <w:tc>
          <w:tcPr>
            <w:tcW w:w="169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1620,00</w:t>
            </w:r>
          </w:p>
        </w:tc>
      </w:tr>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податок на нерухоме майно</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41060,88</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44831,01</w:t>
            </w:r>
          </w:p>
        </w:tc>
        <w:tc>
          <w:tcPr>
            <w:tcW w:w="169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50251,69</w:t>
            </w:r>
          </w:p>
        </w:tc>
      </w:tr>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земельний податок з юридичних осіб</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29408,20</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24061,21</w:t>
            </w:r>
          </w:p>
        </w:tc>
        <w:tc>
          <w:tcPr>
            <w:tcW w:w="169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24061,21</w:t>
            </w:r>
          </w:p>
        </w:tc>
      </w:tr>
      <w:tr w:rsidR="002F4DBF" w:rsidRPr="002F4DBF" w:rsidTr="00620EC8">
        <w:tc>
          <w:tcPr>
            <w:tcW w:w="396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екологічний податок</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150,00</w:t>
            </w:r>
          </w:p>
        </w:tc>
        <w:tc>
          <w:tcPr>
            <w:tcW w:w="1843"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311,56</w:t>
            </w:r>
          </w:p>
        </w:tc>
        <w:tc>
          <w:tcPr>
            <w:tcW w:w="1694" w:type="dxa"/>
          </w:tcPr>
          <w:p w:rsidR="002F4DBF" w:rsidRPr="002F4DBF" w:rsidRDefault="002F4DBF" w:rsidP="002F4DBF">
            <w:pPr>
              <w:spacing w:after="0" w:line="240" w:lineRule="auto"/>
              <w:jc w:val="center"/>
              <w:rPr>
                <w:rFonts w:ascii="Times New Roman" w:eastAsia="Times New Roman" w:hAnsi="Times New Roman"/>
                <w:sz w:val="24"/>
                <w:szCs w:val="24"/>
              </w:rPr>
            </w:pPr>
            <w:r w:rsidRPr="002F4DBF">
              <w:rPr>
                <w:rFonts w:ascii="Times New Roman" w:eastAsia="Times New Roman" w:hAnsi="Times New Roman"/>
                <w:sz w:val="24"/>
                <w:szCs w:val="24"/>
              </w:rPr>
              <w:t>223,14</w:t>
            </w:r>
          </w:p>
        </w:tc>
      </w:tr>
    </w:tbl>
    <w:p w:rsidR="002F4DBF" w:rsidRPr="002F4DBF" w:rsidRDefault="002F4DBF" w:rsidP="002F4DBF">
      <w:pPr>
        <w:spacing w:after="0" w:line="240" w:lineRule="auto"/>
        <w:jc w:val="both"/>
        <w:rPr>
          <w:rFonts w:ascii="Times New Roman" w:hAnsi="Times New Roman"/>
          <w:sz w:val="28"/>
          <w:szCs w:val="28"/>
        </w:rPr>
      </w:pPr>
    </w:p>
    <w:p w:rsidR="002F4DBF" w:rsidRPr="002F4DBF" w:rsidRDefault="002F4DBF" w:rsidP="002F4DBF">
      <w:pPr>
        <w:tabs>
          <w:tab w:val="left" w:pos="6945"/>
        </w:tabs>
        <w:spacing w:after="0" w:line="240" w:lineRule="auto"/>
        <w:jc w:val="both"/>
        <w:rPr>
          <w:rFonts w:ascii="Times New Roman" w:hAnsi="Times New Roman"/>
          <w:sz w:val="28"/>
          <w:szCs w:val="28"/>
        </w:rPr>
      </w:pPr>
      <w:r w:rsidRPr="002F4DBF">
        <w:rPr>
          <w:rFonts w:ascii="Times New Roman" w:hAnsi="Times New Roman"/>
          <w:sz w:val="28"/>
          <w:szCs w:val="28"/>
        </w:rPr>
        <w:t>Основні бюджетоутворюючі платники по надходженнях до бюджету Степанківської сільської об’єднаної територіальної громади за фондами в цілому за І квартал 2020 року забезпечили надходження всього в сумі 3670963,89 грн., що становить 54,9% від власних та закріплених доходів бюджету за фондами в цілому, в тому числі з них:</w:t>
      </w:r>
    </w:p>
    <w:p w:rsidR="002F4DBF" w:rsidRPr="002F4DBF" w:rsidRDefault="002F4DBF" w:rsidP="00D55FD2">
      <w:pPr>
        <w:numPr>
          <w:ilvl w:val="0"/>
          <w:numId w:val="6"/>
        </w:numPr>
        <w:tabs>
          <w:tab w:val="clear" w:pos="1260"/>
          <w:tab w:val="left" w:pos="426"/>
        </w:tabs>
        <w:spacing w:after="0" w:line="240" w:lineRule="auto"/>
        <w:ind w:left="0" w:firstLine="567"/>
        <w:jc w:val="both"/>
        <w:rPr>
          <w:rFonts w:ascii="Times New Roman" w:hAnsi="Times New Roman"/>
          <w:sz w:val="28"/>
          <w:szCs w:val="28"/>
        </w:rPr>
      </w:pPr>
      <w:r w:rsidRPr="002F4DBF">
        <w:rPr>
          <w:rFonts w:ascii="Times New Roman" w:hAnsi="Times New Roman"/>
          <w:sz w:val="28"/>
          <w:szCs w:val="28"/>
        </w:rPr>
        <w:t>о</w:t>
      </w:r>
      <w:r w:rsidRPr="002F4DBF">
        <w:rPr>
          <w:rFonts w:ascii="Times New Roman" w:eastAsia="Times New Roman" w:hAnsi="Times New Roman"/>
          <w:sz w:val="28"/>
          <w:szCs w:val="28"/>
          <w:lang w:eastAsia="ru-RU"/>
        </w:rPr>
        <w:t>сновні сільськогосподарські підприємства забезпечили надходження в сумі 1955686,74 грн., що становить 29,3%</w:t>
      </w:r>
      <w:r w:rsidRPr="002F4DBF">
        <w:rPr>
          <w:rFonts w:ascii="Times New Roman" w:hAnsi="Times New Roman"/>
          <w:sz w:val="28"/>
          <w:szCs w:val="28"/>
        </w:rPr>
        <w:t xml:space="preserve"> від власних та закріплених доходів бюджету за фондами в цілому</w:t>
      </w:r>
      <w:r w:rsidRPr="002F4DBF">
        <w:rPr>
          <w:rFonts w:ascii="Times New Roman" w:eastAsia="Times New Roman" w:hAnsi="Times New Roman"/>
          <w:sz w:val="28"/>
          <w:szCs w:val="28"/>
          <w:lang w:eastAsia="ru-RU"/>
        </w:rPr>
        <w:t>;</w:t>
      </w:r>
    </w:p>
    <w:p w:rsidR="002F4DBF" w:rsidRPr="002F4DBF" w:rsidRDefault="002F4DBF" w:rsidP="00D55FD2">
      <w:pPr>
        <w:numPr>
          <w:ilvl w:val="0"/>
          <w:numId w:val="6"/>
        </w:numPr>
        <w:tabs>
          <w:tab w:val="clear" w:pos="1260"/>
          <w:tab w:val="left" w:pos="426"/>
        </w:tabs>
        <w:spacing w:after="0" w:line="240" w:lineRule="auto"/>
        <w:ind w:left="0" w:firstLine="567"/>
        <w:contextualSpacing/>
        <w:jc w:val="both"/>
        <w:rPr>
          <w:rFonts w:ascii="Times New Roman" w:eastAsia="Times New Roman" w:hAnsi="Times New Roman"/>
          <w:sz w:val="28"/>
          <w:szCs w:val="28"/>
          <w:lang w:eastAsia="ru-RU"/>
        </w:rPr>
      </w:pPr>
      <w:r w:rsidRPr="002F4DBF">
        <w:rPr>
          <w:rFonts w:ascii="Times New Roman" w:eastAsia="Times New Roman" w:hAnsi="Times New Roman"/>
          <w:sz w:val="28"/>
          <w:szCs w:val="28"/>
          <w:lang w:eastAsia="ru-RU"/>
        </w:rPr>
        <w:t>основні промислові підприємства забезпечили надходження в сумі 1715277,15 грн. що становить 25,6%</w:t>
      </w:r>
      <w:r w:rsidRPr="002F4DBF">
        <w:rPr>
          <w:rFonts w:ascii="Times New Roman" w:hAnsi="Times New Roman"/>
          <w:sz w:val="28"/>
          <w:szCs w:val="28"/>
        </w:rPr>
        <w:t xml:space="preserve"> від власних та закріплених доходів бюджету за фондами в цілому.</w:t>
      </w:r>
    </w:p>
    <w:p w:rsidR="002F4DBF" w:rsidRDefault="002F4DBF" w:rsidP="002F4DBF">
      <w:pPr>
        <w:tabs>
          <w:tab w:val="left" w:pos="6945"/>
        </w:tabs>
        <w:spacing w:after="0" w:line="240" w:lineRule="auto"/>
        <w:jc w:val="both"/>
        <w:rPr>
          <w:rFonts w:ascii="Times New Roman" w:hAnsi="Times New Roman"/>
          <w:sz w:val="28"/>
          <w:szCs w:val="28"/>
        </w:rPr>
      </w:pPr>
      <w:r w:rsidRPr="002F4DBF">
        <w:rPr>
          <w:rFonts w:ascii="Times New Roman" w:hAnsi="Times New Roman"/>
          <w:sz w:val="28"/>
          <w:szCs w:val="28"/>
        </w:rPr>
        <w:t xml:space="preserve">Крім того на території громади здійснюють свою діяльність інші підприємства, фізичні особи підприємці, діють автозаправні станції, надходження від фізичних осіб, що сплачують податки і збори, тощо. Такі платники забезпечили надходження бюджету за фондами в цілому за І квартал 2020 року в сумі 3013672,74 грн., що становить 45,1% від власних та закріплених доходів бюджету за фондами в цілому. </w:t>
      </w:r>
    </w:p>
    <w:p w:rsidR="005A1DE7" w:rsidRPr="002F4DBF" w:rsidRDefault="005A1DE7" w:rsidP="002F4DBF">
      <w:pPr>
        <w:tabs>
          <w:tab w:val="left" w:pos="6945"/>
        </w:tabs>
        <w:spacing w:after="0" w:line="240" w:lineRule="auto"/>
        <w:jc w:val="both"/>
        <w:rPr>
          <w:rFonts w:ascii="Times New Roman" w:hAnsi="Times New Roman"/>
          <w:sz w:val="28"/>
          <w:szCs w:val="28"/>
        </w:rPr>
      </w:pPr>
    </w:p>
    <w:p w:rsidR="00012658" w:rsidRPr="00012658" w:rsidRDefault="00012658" w:rsidP="005A1DE7">
      <w:pPr>
        <w:spacing w:after="0" w:line="240" w:lineRule="auto"/>
        <w:ind w:firstLine="709"/>
        <w:jc w:val="center"/>
        <w:rPr>
          <w:rFonts w:ascii="Times New Roman" w:hAnsi="Times New Roman"/>
          <w:sz w:val="28"/>
          <w:szCs w:val="28"/>
        </w:rPr>
      </w:pPr>
      <w:r w:rsidRPr="00012658">
        <w:rPr>
          <w:rFonts w:ascii="Times New Roman" w:hAnsi="Times New Roman"/>
          <w:sz w:val="28"/>
          <w:szCs w:val="28"/>
        </w:rPr>
        <w:t>ВИДАТКИ ТА ЗАБОРГОВАНІСТЬ</w:t>
      </w:r>
    </w:p>
    <w:p w:rsidR="00012658" w:rsidRPr="00955C1A" w:rsidRDefault="00012658" w:rsidP="005A1DE7">
      <w:pPr>
        <w:spacing w:after="0" w:line="240" w:lineRule="auto"/>
        <w:ind w:firstLine="709"/>
        <w:jc w:val="center"/>
        <w:rPr>
          <w:rFonts w:ascii="Times New Roman" w:hAnsi="Times New Roman"/>
          <w:sz w:val="28"/>
          <w:szCs w:val="28"/>
        </w:rPr>
      </w:pPr>
      <w:r w:rsidRPr="00955C1A">
        <w:rPr>
          <w:rFonts w:ascii="Times New Roman" w:hAnsi="Times New Roman"/>
          <w:sz w:val="28"/>
          <w:szCs w:val="28"/>
        </w:rPr>
        <w:t>Видатки в цілому</w:t>
      </w:r>
    </w:p>
    <w:p w:rsidR="00012658" w:rsidRPr="00C63660" w:rsidRDefault="00012658" w:rsidP="00955C1A">
      <w:pPr>
        <w:spacing w:after="0" w:line="240" w:lineRule="auto"/>
        <w:ind w:firstLine="709"/>
        <w:jc w:val="both"/>
        <w:rPr>
          <w:rFonts w:ascii="Times New Roman" w:hAnsi="Times New Roman"/>
          <w:sz w:val="28"/>
          <w:szCs w:val="28"/>
        </w:rPr>
      </w:pPr>
      <w:r w:rsidRPr="00C63660">
        <w:rPr>
          <w:rFonts w:ascii="Times New Roman" w:hAnsi="Times New Roman"/>
          <w:sz w:val="28"/>
          <w:szCs w:val="28"/>
        </w:rPr>
        <w:t xml:space="preserve">Видатки  бюджету Степанківської об’єднаної територіальної громади  </w:t>
      </w:r>
    </w:p>
    <w:p w:rsidR="00012658" w:rsidRPr="00C63660" w:rsidRDefault="00012658" w:rsidP="00955C1A">
      <w:pPr>
        <w:spacing w:after="0" w:line="240" w:lineRule="auto"/>
        <w:jc w:val="both"/>
        <w:rPr>
          <w:rFonts w:ascii="Times New Roman" w:hAnsi="Times New Roman"/>
          <w:sz w:val="28"/>
          <w:szCs w:val="28"/>
        </w:rPr>
      </w:pPr>
      <w:r w:rsidRPr="00C63660">
        <w:rPr>
          <w:rFonts w:ascii="Times New Roman" w:hAnsi="Times New Roman"/>
          <w:sz w:val="28"/>
          <w:szCs w:val="28"/>
        </w:rPr>
        <w:t xml:space="preserve">виконані в сумі  </w:t>
      </w:r>
      <w:r w:rsidR="00C7283B">
        <w:rPr>
          <w:rFonts w:ascii="Times New Roman" w:hAnsi="Times New Roman"/>
          <w:sz w:val="28"/>
          <w:szCs w:val="28"/>
        </w:rPr>
        <w:t>10 400 876,36</w:t>
      </w:r>
      <w:r w:rsidRPr="00C63660">
        <w:rPr>
          <w:rFonts w:ascii="Times New Roman" w:hAnsi="Times New Roman"/>
          <w:sz w:val="28"/>
          <w:szCs w:val="28"/>
        </w:rPr>
        <w:t xml:space="preserve"> грн.</w:t>
      </w:r>
    </w:p>
    <w:p w:rsidR="003E69DC" w:rsidRDefault="00012658" w:rsidP="00012658">
      <w:pPr>
        <w:spacing w:after="0" w:line="240" w:lineRule="auto"/>
        <w:ind w:firstLine="567"/>
        <w:jc w:val="both"/>
        <w:rPr>
          <w:rFonts w:ascii="Times New Roman" w:hAnsi="Times New Roman"/>
          <w:sz w:val="28"/>
          <w:szCs w:val="28"/>
        </w:rPr>
      </w:pPr>
      <w:r>
        <w:rPr>
          <w:rFonts w:ascii="Times New Roman" w:hAnsi="Times New Roman"/>
          <w:sz w:val="28"/>
          <w:szCs w:val="28"/>
        </w:rPr>
        <w:t xml:space="preserve">Із загального фонду бюджету </w:t>
      </w:r>
      <w:r w:rsidRPr="00C63660">
        <w:rPr>
          <w:rFonts w:ascii="Times New Roman" w:hAnsi="Times New Roman"/>
          <w:sz w:val="28"/>
          <w:szCs w:val="28"/>
        </w:rPr>
        <w:t xml:space="preserve">Степанківської об’єднаної територіальної громади на утримання установ, фінансування програм та заходів спрямовано </w:t>
      </w:r>
      <w:r w:rsidR="00C7283B">
        <w:rPr>
          <w:rFonts w:ascii="Times New Roman" w:hAnsi="Times New Roman"/>
          <w:sz w:val="28"/>
          <w:szCs w:val="28"/>
        </w:rPr>
        <w:t xml:space="preserve">8 227 157,25 </w:t>
      </w:r>
      <w:r w:rsidRPr="00C63660">
        <w:rPr>
          <w:rFonts w:ascii="Times New Roman" w:hAnsi="Times New Roman"/>
          <w:sz w:val="28"/>
          <w:szCs w:val="28"/>
        </w:rPr>
        <w:t xml:space="preserve">грн., передано міжбюджетних трансферів іншим бюджетам – </w:t>
      </w:r>
    </w:p>
    <w:p w:rsidR="00C7283B" w:rsidRDefault="00C7283B" w:rsidP="003E69DC">
      <w:pPr>
        <w:spacing w:after="0" w:line="240" w:lineRule="auto"/>
        <w:jc w:val="both"/>
        <w:rPr>
          <w:rFonts w:ascii="Times New Roman" w:hAnsi="Times New Roman"/>
          <w:sz w:val="28"/>
          <w:szCs w:val="28"/>
        </w:rPr>
      </w:pPr>
      <w:r>
        <w:rPr>
          <w:rFonts w:ascii="Times New Roman" w:hAnsi="Times New Roman"/>
          <w:sz w:val="28"/>
          <w:szCs w:val="28"/>
        </w:rPr>
        <w:t>1 779 423,00</w:t>
      </w:r>
      <w:r w:rsidR="00012658" w:rsidRPr="00C63660">
        <w:rPr>
          <w:rFonts w:ascii="Times New Roman" w:hAnsi="Times New Roman"/>
          <w:sz w:val="28"/>
          <w:szCs w:val="28"/>
        </w:rPr>
        <w:t xml:space="preserve">грн. </w:t>
      </w:r>
    </w:p>
    <w:p w:rsidR="004609E3" w:rsidRDefault="004609E3" w:rsidP="004609E3">
      <w:pPr>
        <w:spacing w:after="0" w:line="240" w:lineRule="auto"/>
        <w:jc w:val="center"/>
        <w:rPr>
          <w:rFonts w:ascii="Times New Roman" w:hAnsi="Times New Roman"/>
          <w:sz w:val="28"/>
          <w:szCs w:val="28"/>
        </w:rPr>
      </w:pPr>
      <w:r>
        <w:rPr>
          <w:rFonts w:ascii="Times New Roman" w:hAnsi="Times New Roman"/>
          <w:sz w:val="28"/>
          <w:szCs w:val="28"/>
        </w:rPr>
        <w:t>Обсяг видатків загального та спеціального фондів бюджету громади</w:t>
      </w:r>
    </w:p>
    <w:p w:rsidR="004609E3" w:rsidRDefault="004609E3" w:rsidP="004609E3">
      <w:pPr>
        <w:spacing w:after="0" w:line="240" w:lineRule="auto"/>
        <w:jc w:val="center"/>
        <w:rPr>
          <w:rFonts w:ascii="Times New Roman" w:hAnsi="Times New Roman"/>
          <w:sz w:val="28"/>
          <w:szCs w:val="28"/>
        </w:rPr>
      </w:pPr>
      <w:r>
        <w:rPr>
          <w:rFonts w:ascii="Times New Roman" w:hAnsi="Times New Roman"/>
          <w:noProof/>
          <w:sz w:val="28"/>
          <w:szCs w:val="28"/>
          <w:lang w:val="ru-RU" w:eastAsia="ru-RU"/>
        </w:rPr>
        <w:lastRenderedPageBreak/>
        <w:drawing>
          <wp:inline distT="0" distB="0" distL="0" distR="0" wp14:anchorId="72012A46" wp14:editId="31BFB0B9">
            <wp:extent cx="5486400" cy="2571750"/>
            <wp:effectExtent l="0" t="0" r="0"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609E3" w:rsidRPr="00C63660" w:rsidRDefault="004609E3" w:rsidP="004609E3">
      <w:pPr>
        <w:spacing w:after="0" w:line="240" w:lineRule="auto"/>
        <w:jc w:val="both"/>
        <w:rPr>
          <w:rFonts w:ascii="Times New Roman" w:hAnsi="Times New Roman"/>
          <w:sz w:val="28"/>
          <w:szCs w:val="28"/>
        </w:rPr>
      </w:pPr>
    </w:p>
    <w:p w:rsidR="004609E3" w:rsidRDefault="004609E3" w:rsidP="004609E3">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розрізі фондів, зокрема загального та спеціального фонду </w:t>
      </w:r>
    </w:p>
    <w:p w:rsidR="00206474" w:rsidRDefault="00206474" w:rsidP="00206474">
      <w:pPr>
        <w:spacing w:after="0" w:line="240" w:lineRule="auto"/>
        <w:ind w:firstLine="426"/>
        <w:jc w:val="both"/>
        <w:rPr>
          <w:rFonts w:ascii="Times New Roman" w:hAnsi="Times New Roman"/>
          <w:sz w:val="28"/>
          <w:szCs w:val="28"/>
        </w:rPr>
      </w:pPr>
      <w:r w:rsidRPr="00E811FB">
        <w:rPr>
          <w:rFonts w:ascii="Times New Roman" w:hAnsi="Times New Roman"/>
          <w:noProof/>
          <w:sz w:val="28"/>
          <w:szCs w:val="28"/>
          <w:highlight w:val="black"/>
          <w:lang w:val="ru-RU" w:eastAsia="ru-RU"/>
        </w:rPr>
        <w:drawing>
          <wp:inline distT="0" distB="0" distL="0" distR="0" wp14:anchorId="0317AF34" wp14:editId="3EA919C2">
            <wp:extent cx="5467350" cy="3200400"/>
            <wp:effectExtent l="0" t="0" r="0"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06474" w:rsidRDefault="00206474" w:rsidP="00206474">
      <w:pPr>
        <w:spacing w:after="0" w:line="240" w:lineRule="auto"/>
        <w:ind w:firstLine="567"/>
        <w:jc w:val="both"/>
        <w:rPr>
          <w:rFonts w:ascii="Times New Roman" w:hAnsi="Times New Roman"/>
          <w:sz w:val="28"/>
          <w:szCs w:val="28"/>
        </w:rPr>
      </w:pPr>
    </w:p>
    <w:p w:rsidR="00012658" w:rsidRDefault="00012658" w:rsidP="003E69DC">
      <w:pPr>
        <w:spacing w:after="0" w:line="240" w:lineRule="auto"/>
        <w:jc w:val="both"/>
        <w:rPr>
          <w:rFonts w:ascii="Times New Roman" w:hAnsi="Times New Roman"/>
          <w:sz w:val="28"/>
          <w:szCs w:val="28"/>
        </w:rPr>
      </w:pPr>
      <w:r w:rsidRPr="00C63660">
        <w:rPr>
          <w:rFonts w:ascii="Times New Roman" w:hAnsi="Times New Roman"/>
          <w:sz w:val="28"/>
          <w:szCs w:val="28"/>
        </w:rPr>
        <w:t>На фінансуванн</w:t>
      </w:r>
      <w:r w:rsidR="00C7283B">
        <w:rPr>
          <w:rFonts w:ascii="Times New Roman" w:hAnsi="Times New Roman"/>
          <w:sz w:val="28"/>
          <w:szCs w:val="28"/>
        </w:rPr>
        <w:t xml:space="preserve">я закладів освіти використано – </w:t>
      </w:r>
      <w:r w:rsidR="00485130">
        <w:rPr>
          <w:rFonts w:ascii="Times New Roman" w:hAnsi="Times New Roman"/>
          <w:sz w:val="28"/>
          <w:szCs w:val="28"/>
        </w:rPr>
        <w:t>5093754,84</w:t>
      </w:r>
      <w:r w:rsidRPr="00C63660">
        <w:rPr>
          <w:rFonts w:ascii="Times New Roman" w:hAnsi="Times New Roman"/>
          <w:sz w:val="28"/>
          <w:szCs w:val="28"/>
        </w:rPr>
        <w:t>грн. (</w:t>
      </w:r>
      <w:r w:rsidR="00D55FD2">
        <w:rPr>
          <w:rFonts w:ascii="Times New Roman" w:hAnsi="Times New Roman"/>
          <w:sz w:val="28"/>
          <w:szCs w:val="28"/>
        </w:rPr>
        <w:t>50,9</w:t>
      </w:r>
      <w:r w:rsidRPr="00C63660">
        <w:rPr>
          <w:rFonts w:ascii="Times New Roman" w:hAnsi="Times New Roman"/>
          <w:sz w:val="28"/>
          <w:szCs w:val="28"/>
        </w:rPr>
        <w:t xml:space="preserve">% загального обсягу видатків), соціального захисту та соціального забезпечення населення – </w:t>
      </w:r>
      <w:r w:rsidR="00485130">
        <w:rPr>
          <w:rFonts w:ascii="Times New Roman" w:hAnsi="Times New Roman"/>
          <w:sz w:val="28"/>
          <w:szCs w:val="28"/>
        </w:rPr>
        <w:t>100102,72</w:t>
      </w:r>
      <w:r w:rsidRPr="00C63660">
        <w:rPr>
          <w:rFonts w:ascii="Times New Roman" w:hAnsi="Times New Roman"/>
          <w:sz w:val="28"/>
          <w:szCs w:val="28"/>
        </w:rPr>
        <w:t>грн. (</w:t>
      </w:r>
      <w:r w:rsidR="00D55FD2">
        <w:rPr>
          <w:rFonts w:ascii="Times New Roman" w:hAnsi="Times New Roman"/>
          <w:sz w:val="28"/>
          <w:szCs w:val="28"/>
        </w:rPr>
        <w:t>1</w:t>
      </w:r>
      <w:r w:rsidR="00485130">
        <w:rPr>
          <w:rFonts w:ascii="Times New Roman" w:hAnsi="Times New Roman"/>
          <w:sz w:val="28"/>
          <w:szCs w:val="28"/>
        </w:rPr>
        <w:t>%</w:t>
      </w:r>
      <w:r w:rsidRPr="00C63660">
        <w:rPr>
          <w:rFonts w:ascii="Times New Roman" w:hAnsi="Times New Roman"/>
          <w:sz w:val="28"/>
          <w:szCs w:val="28"/>
        </w:rPr>
        <w:t xml:space="preserve">), культури та мистецтва – </w:t>
      </w:r>
      <w:r w:rsidR="00485130">
        <w:rPr>
          <w:rFonts w:ascii="Times New Roman" w:hAnsi="Times New Roman"/>
          <w:sz w:val="28"/>
          <w:szCs w:val="28"/>
        </w:rPr>
        <w:t>430847,78</w:t>
      </w:r>
      <w:r w:rsidR="00927BBB">
        <w:rPr>
          <w:rFonts w:ascii="Times New Roman" w:hAnsi="Times New Roman"/>
          <w:sz w:val="28"/>
          <w:szCs w:val="28"/>
        </w:rPr>
        <w:t xml:space="preserve">  </w:t>
      </w:r>
      <w:r w:rsidRPr="00C63660">
        <w:rPr>
          <w:rFonts w:ascii="Times New Roman" w:hAnsi="Times New Roman"/>
          <w:sz w:val="28"/>
          <w:szCs w:val="28"/>
        </w:rPr>
        <w:t>грн</w:t>
      </w:r>
      <w:r w:rsidRPr="00940855">
        <w:rPr>
          <w:rFonts w:ascii="Times New Roman" w:hAnsi="Times New Roman"/>
          <w:sz w:val="28"/>
          <w:szCs w:val="28"/>
        </w:rPr>
        <w:t>. (</w:t>
      </w:r>
      <w:r w:rsidR="00D55FD2">
        <w:rPr>
          <w:rFonts w:ascii="Times New Roman" w:hAnsi="Times New Roman"/>
          <w:sz w:val="28"/>
          <w:szCs w:val="28"/>
        </w:rPr>
        <w:t>4,3</w:t>
      </w:r>
      <w:r w:rsidR="00485130">
        <w:rPr>
          <w:rFonts w:ascii="Times New Roman" w:hAnsi="Times New Roman"/>
          <w:sz w:val="28"/>
          <w:szCs w:val="28"/>
        </w:rPr>
        <w:t>%</w:t>
      </w:r>
      <w:r w:rsidRPr="00C63660">
        <w:rPr>
          <w:rFonts w:ascii="Times New Roman" w:hAnsi="Times New Roman"/>
          <w:sz w:val="28"/>
          <w:szCs w:val="28"/>
        </w:rPr>
        <w:t xml:space="preserve">), , державне управління – </w:t>
      </w:r>
      <w:r w:rsidR="00927BBB">
        <w:rPr>
          <w:rFonts w:ascii="Times New Roman" w:hAnsi="Times New Roman"/>
          <w:sz w:val="28"/>
          <w:szCs w:val="28"/>
        </w:rPr>
        <w:t xml:space="preserve"> </w:t>
      </w:r>
      <w:r w:rsidR="00485130">
        <w:rPr>
          <w:rFonts w:ascii="Times New Roman" w:hAnsi="Times New Roman"/>
          <w:sz w:val="28"/>
          <w:szCs w:val="28"/>
        </w:rPr>
        <w:t>1914643,06</w:t>
      </w:r>
      <w:r w:rsidRPr="00C63660">
        <w:rPr>
          <w:rFonts w:ascii="Times New Roman" w:hAnsi="Times New Roman"/>
          <w:sz w:val="28"/>
          <w:szCs w:val="28"/>
        </w:rPr>
        <w:t xml:space="preserve"> грн. (</w:t>
      </w:r>
      <w:r w:rsidR="00D55FD2">
        <w:rPr>
          <w:rFonts w:ascii="Times New Roman" w:hAnsi="Times New Roman"/>
          <w:sz w:val="28"/>
          <w:szCs w:val="28"/>
        </w:rPr>
        <w:t>19,1</w:t>
      </w:r>
      <w:r w:rsidR="00485130">
        <w:rPr>
          <w:rFonts w:ascii="Times New Roman" w:hAnsi="Times New Roman"/>
          <w:sz w:val="28"/>
          <w:szCs w:val="28"/>
        </w:rPr>
        <w:t>%</w:t>
      </w:r>
      <w:r w:rsidRPr="00C63660">
        <w:rPr>
          <w:rFonts w:ascii="Times New Roman" w:hAnsi="Times New Roman"/>
          <w:sz w:val="28"/>
          <w:szCs w:val="28"/>
        </w:rPr>
        <w:t xml:space="preserve">),  </w:t>
      </w:r>
      <w:r>
        <w:rPr>
          <w:rFonts w:ascii="Times New Roman" w:hAnsi="Times New Roman"/>
          <w:sz w:val="28"/>
          <w:szCs w:val="28"/>
        </w:rPr>
        <w:t xml:space="preserve">житлово-комунальне господарство </w:t>
      </w:r>
      <w:r w:rsidR="00927BBB">
        <w:rPr>
          <w:rFonts w:ascii="Times New Roman" w:hAnsi="Times New Roman"/>
          <w:sz w:val="28"/>
          <w:szCs w:val="28"/>
        </w:rPr>
        <w:t>–</w:t>
      </w:r>
      <w:r>
        <w:rPr>
          <w:rFonts w:ascii="Times New Roman" w:hAnsi="Times New Roman"/>
          <w:sz w:val="28"/>
          <w:szCs w:val="28"/>
        </w:rPr>
        <w:t xml:space="preserve"> </w:t>
      </w:r>
      <w:r w:rsidR="00485130">
        <w:rPr>
          <w:rFonts w:ascii="Times New Roman" w:hAnsi="Times New Roman"/>
          <w:sz w:val="28"/>
          <w:szCs w:val="28"/>
        </w:rPr>
        <w:t>297213,32 грн.</w:t>
      </w:r>
      <w:r w:rsidRPr="00151F10">
        <w:rPr>
          <w:rFonts w:ascii="Times New Roman" w:hAnsi="Times New Roman"/>
          <w:sz w:val="28"/>
          <w:szCs w:val="28"/>
        </w:rPr>
        <w:t>(</w:t>
      </w:r>
      <w:r w:rsidR="00D55FD2">
        <w:rPr>
          <w:rFonts w:ascii="Times New Roman" w:hAnsi="Times New Roman"/>
          <w:sz w:val="28"/>
          <w:szCs w:val="28"/>
        </w:rPr>
        <w:t>3</w:t>
      </w:r>
      <w:r w:rsidR="00485130">
        <w:rPr>
          <w:rFonts w:ascii="Times New Roman" w:hAnsi="Times New Roman"/>
          <w:sz w:val="28"/>
          <w:szCs w:val="28"/>
        </w:rPr>
        <w:t>%</w:t>
      </w:r>
      <w:r w:rsidRPr="00151F10">
        <w:rPr>
          <w:rFonts w:ascii="Times New Roman" w:hAnsi="Times New Roman"/>
          <w:sz w:val="28"/>
          <w:szCs w:val="28"/>
        </w:rPr>
        <w:t>)</w:t>
      </w:r>
      <w:r>
        <w:rPr>
          <w:rFonts w:ascii="Times New Roman" w:hAnsi="Times New Roman"/>
          <w:sz w:val="28"/>
          <w:szCs w:val="28"/>
        </w:rPr>
        <w:t xml:space="preserve">, захист населення і території від надзвичайних ситуацій техногенного та природного характеру (діяльність місцевої пожежної охорони) – </w:t>
      </w:r>
      <w:r w:rsidR="00485130">
        <w:rPr>
          <w:rFonts w:ascii="Times New Roman" w:hAnsi="Times New Roman"/>
          <w:sz w:val="28"/>
          <w:szCs w:val="28"/>
        </w:rPr>
        <w:t>384595,53</w:t>
      </w:r>
      <w:r w:rsidR="00927BBB">
        <w:rPr>
          <w:rFonts w:ascii="Times New Roman" w:hAnsi="Times New Roman"/>
          <w:sz w:val="28"/>
          <w:szCs w:val="28"/>
        </w:rPr>
        <w:t xml:space="preserve"> грн.</w:t>
      </w:r>
      <w:r>
        <w:rPr>
          <w:rFonts w:ascii="Times New Roman" w:hAnsi="Times New Roman"/>
          <w:sz w:val="28"/>
          <w:szCs w:val="28"/>
        </w:rPr>
        <w:t xml:space="preserve"> </w:t>
      </w:r>
      <w:r w:rsidRPr="00052F52">
        <w:rPr>
          <w:rFonts w:ascii="Times New Roman" w:hAnsi="Times New Roman"/>
          <w:sz w:val="28"/>
          <w:szCs w:val="28"/>
        </w:rPr>
        <w:t>(</w:t>
      </w:r>
      <w:r w:rsidR="00D55FD2">
        <w:rPr>
          <w:rFonts w:ascii="Times New Roman" w:hAnsi="Times New Roman"/>
          <w:sz w:val="28"/>
          <w:szCs w:val="28"/>
        </w:rPr>
        <w:t>3,8</w:t>
      </w:r>
      <w:r w:rsidR="00485130">
        <w:rPr>
          <w:rFonts w:ascii="Times New Roman" w:hAnsi="Times New Roman"/>
          <w:sz w:val="28"/>
          <w:szCs w:val="28"/>
        </w:rPr>
        <w:t>%</w:t>
      </w:r>
      <w:r w:rsidRPr="00052F52">
        <w:rPr>
          <w:rFonts w:ascii="Times New Roman" w:hAnsi="Times New Roman"/>
          <w:sz w:val="28"/>
          <w:szCs w:val="28"/>
        </w:rPr>
        <w:t xml:space="preserve">), </w:t>
      </w:r>
      <w:r>
        <w:rPr>
          <w:rFonts w:ascii="Times New Roman" w:hAnsi="Times New Roman"/>
          <w:sz w:val="28"/>
          <w:szCs w:val="28"/>
        </w:rPr>
        <w:t xml:space="preserve"> </w:t>
      </w:r>
      <w:r w:rsidRPr="00C63660">
        <w:rPr>
          <w:rFonts w:ascii="Times New Roman" w:hAnsi="Times New Roman"/>
          <w:sz w:val="28"/>
          <w:szCs w:val="28"/>
        </w:rPr>
        <w:t>інші видатки (з урахува</w:t>
      </w:r>
      <w:r w:rsidR="003A5B45">
        <w:rPr>
          <w:rFonts w:ascii="Times New Roman" w:hAnsi="Times New Roman"/>
          <w:sz w:val="28"/>
          <w:szCs w:val="28"/>
        </w:rPr>
        <w:t>нням міжбюджетних трансферів) –</w:t>
      </w:r>
      <w:r w:rsidR="00D55FD2">
        <w:rPr>
          <w:rFonts w:ascii="Times New Roman" w:hAnsi="Times New Roman"/>
          <w:sz w:val="28"/>
          <w:szCs w:val="28"/>
        </w:rPr>
        <w:t xml:space="preserve"> </w:t>
      </w:r>
      <w:r w:rsidR="004C07D6">
        <w:rPr>
          <w:rFonts w:ascii="Times New Roman" w:hAnsi="Times New Roman"/>
          <w:sz w:val="28"/>
          <w:szCs w:val="28"/>
        </w:rPr>
        <w:t>4</w:t>
      </w:r>
      <w:r w:rsidR="003A5B45">
        <w:rPr>
          <w:rFonts w:ascii="Times New Roman" w:hAnsi="Times New Roman"/>
          <w:sz w:val="28"/>
          <w:szCs w:val="28"/>
        </w:rPr>
        <w:t> </w:t>
      </w:r>
      <w:r w:rsidR="004C07D6">
        <w:rPr>
          <w:rFonts w:ascii="Times New Roman" w:hAnsi="Times New Roman"/>
          <w:sz w:val="28"/>
          <w:szCs w:val="28"/>
        </w:rPr>
        <w:t xml:space="preserve">640648,08 </w:t>
      </w:r>
      <w:r w:rsidRPr="00C63660">
        <w:rPr>
          <w:rFonts w:ascii="Times New Roman" w:hAnsi="Times New Roman"/>
          <w:sz w:val="28"/>
          <w:szCs w:val="28"/>
        </w:rPr>
        <w:t>грн.</w:t>
      </w:r>
      <w:r w:rsidRPr="00052F52">
        <w:t xml:space="preserve"> </w:t>
      </w:r>
      <w:r w:rsidRPr="00052F52">
        <w:rPr>
          <w:rFonts w:ascii="Times New Roman" w:hAnsi="Times New Roman"/>
          <w:sz w:val="28"/>
          <w:szCs w:val="28"/>
        </w:rPr>
        <w:t>(</w:t>
      </w:r>
      <w:r w:rsidR="00D55FD2">
        <w:rPr>
          <w:rFonts w:ascii="Times New Roman" w:hAnsi="Times New Roman"/>
          <w:sz w:val="28"/>
          <w:szCs w:val="28"/>
        </w:rPr>
        <w:t>46,4%</w:t>
      </w:r>
      <w:r w:rsidRPr="00052F52">
        <w:rPr>
          <w:rFonts w:ascii="Times New Roman" w:hAnsi="Times New Roman"/>
          <w:sz w:val="28"/>
          <w:szCs w:val="28"/>
        </w:rPr>
        <w:t>)</w:t>
      </w:r>
      <w:r w:rsidR="004C07D6">
        <w:rPr>
          <w:rFonts w:ascii="Times New Roman" w:hAnsi="Times New Roman"/>
          <w:sz w:val="28"/>
          <w:szCs w:val="28"/>
        </w:rPr>
        <w:t xml:space="preserve">.  </w:t>
      </w:r>
      <w:r w:rsidRPr="00640D34">
        <w:rPr>
          <w:rFonts w:ascii="Times New Roman" w:hAnsi="Times New Roman"/>
          <w:sz w:val="28"/>
          <w:szCs w:val="28"/>
        </w:rPr>
        <w:t xml:space="preserve">Детальний аналіз виконання плану по </w:t>
      </w:r>
      <w:r>
        <w:rPr>
          <w:rFonts w:ascii="Times New Roman" w:hAnsi="Times New Roman"/>
          <w:sz w:val="28"/>
          <w:szCs w:val="28"/>
        </w:rPr>
        <w:t>видатках</w:t>
      </w:r>
      <w:r w:rsidRPr="00640D34">
        <w:rPr>
          <w:rFonts w:ascii="Times New Roman" w:hAnsi="Times New Roman"/>
          <w:sz w:val="28"/>
          <w:szCs w:val="28"/>
        </w:rPr>
        <w:t xml:space="preserve"> загального фонду бюджету Степанківської об’єднаної територіальної громади за </w:t>
      </w:r>
      <w:r w:rsidR="00D045C0">
        <w:rPr>
          <w:rFonts w:ascii="Times New Roman" w:hAnsi="Times New Roman"/>
          <w:sz w:val="28"/>
          <w:szCs w:val="28"/>
        </w:rPr>
        <w:t>І квартал</w:t>
      </w:r>
      <w:r w:rsidRPr="00640D34">
        <w:rPr>
          <w:rFonts w:ascii="Times New Roman" w:hAnsi="Times New Roman"/>
          <w:sz w:val="28"/>
          <w:szCs w:val="28"/>
        </w:rPr>
        <w:t xml:space="preserve"> 20</w:t>
      </w:r>
      <w:r w:rsidR="00D045C0">
        <w:rPr>
          <w:rFonts w:ascii="Times New Roman" w:hAnsi="Times New Roman"/>
          <w:sz w:val="28"/>
          <w:szCs w:val="28"/>
        </w:rPr>
        <w:t>20</w:t>
      </w:r>
      <w:r w:rsidRPr="00640D34">
        <w:rPr>
          <w:rFonts w:ascii="Times New Roman" w:hAnsi="Times New Roman"/>
          <w:sz w:val="28"/>
          <w:szCs w:val="28"/>
        </w:rPr>
        <w:t xml:space="preserve"> року наводиться у </w:t>
      </w:r>
      <w:r w:rsidRPr="005236EC">
        <w:rPr>
          <w:rFonts w:ascii="Times New Roman" w:hAnsi="Times New Roman"/>
          <w:sz w:val="28"/>
          <w:szCs w:val="28"/>
        </w:rPr>
        <w:t>додатку 5</w:t>
      </w:r>
      <w:r w:rsidRPr="00640D34">
        <w:rPr>
          <w:rFonts w:ascii="Times New Roman" w:hAnsi="Times New Roman"/>
          <w:sz w:val="28"/>
          <w:szCs w:val="28"/>
        </w:rPr>
        <w:t xml:space="preserve"> до звіту про виконання бюджету Степанківської об’єднаної територіальної громади за</w:t>
      </w:r>
      <w:r w:rsidR="004C07D6">
        <w:rPr>
          <w:rFonts w:ascii="Times New Roman" w:hAnsi="Times New Roman"/>
          <w:sz w:val="28"/>
          <w:szCs w:val="28"/>
        </w:rPr>
        <w:t xml:space="preserve"> </w:t>
      </w:r>
      <w:r w:rsidR="00D045C0">
        <w:rPr>
          <w:rFonts w:ascii="Times New Roman" w:hAnsi="Times New Roman"/>
          <w:sz w:val="28"/>
          <w:szCs w:val="28"/>
        </w:rPr>
        <w:t>І квартал</w:t>
      </w:r>
      <w:r w:rsidR="004C07D6">
        <w:rPr>
          <w:rFonts w:ascii="Times New Roman" w:hAnsi="Times New Roman"/>
          <w:sz w:val="28"/>
          <w:szCs w:val="28"/>
        </w:rPr>
        <w:t xml:space="preserve"> </w:t>
      </w:r>
      <w:r w:rsidRPr="00640D34">
        <w:rPr>
          <w:rFonts w:ascii="Times New Roman" w:hAnsi="Times New Roman"/>
          <w:sz w:val="28"/>
          <w:szCs w:val="28"/>
        </w:rPr>
        <w:t>20</w:t>
      </w:r>
      <w:r w:rsidR="00D045C0">
        <w:rPr>
          <w:rFonts w:ascii="Times New Roman" w:hAnsi="Times New Roman"/>
          <w:sz w:val="28"/>
          <w:szCs w:val="28"/>
        </w:rPr>
        <w:t>20</w:t>
      </w:r>
      <w:r w:rsidRPr="00640D34">
        <w:rPr>
          <w:rFonts w:ascii="Times New Roman" w:hAnsi="Times New Roman"/>
          <w:sz w:val="28"/>
          <w:szCs w:val="28"/>
        </w:rPr>
        <w:t xml:space="preserve"> року</w:t>
      </w:r>
      <w:r>
        <w:rPr>
          <w:rFonts w:ascii="Times New Roman" w:hAnsi="Times New Roman"/>
          <w:sz w:val="28"/>
          <w:szCs w:val="28"/>
        </w:rPr>
        <w:t>.</w:t>
      </w:r>
    </w:p>
    <w:p w:rsidR="005A1DE7" w:rsidRDefault="005A1DE7" w:rsidP="003E69DC">
      <w:pPr>
        <w:spacing w:after="0" w:line="240" w:lineRule="auto"/>
        <w:jc w:val="both"/>
        <w:rPr>
          <w:rFonts w:ascii="Times New Roman" w:hAnsi="Times New Roman"/>
          <w:sz w:val="28"/>
          <w:szCs w:val="28"/>
        </w:rPr>
      </w:pPr>
    </w:p>
    <w:p w:rsidR="005A1DE7" w:rsidRDefault="005A1DE7" w:rsidP="003E69DC">
      <w:pPr>
        <w:spacing w:after="0" w:line="240" w:lineRule="auto"/>
        <w:jc w:val="both"/>
        <w:rPr>
          <w:rFonts w:ascii="Times New Roman" w:hAnsi="Times New Roman"/>
          <w:sz w:val="28"/>
          <w:szCs w:val="28"/>
        </w:rPr>
      </w:pPr>
    </w:p>
    <w:p w:rsidR="000A59F5" w:rsidRDefault="000A59F5" w:rsidP="000A59F5">
      <w:pPr>
        <w:spacing w:after="0" w:line="240" w:lineRule="auto"/>
        <w:jc w:val="center"/>
        <w:rPr>
          <w:rFonts w:ascii="Times New Roman" w:hAnsi="Times New Roman"/>
          <w:sz w:val="28"/>
          <w:szCs w:val="28"/>
        </w:rPr>
      </w:pPr>
      <w:r w:rsidRPr="000A59F5">
        <w:rPr>
          <w:rFonts w:ascii="Times New Roman" w:hAnsi="Times New Roman"/>
          <w:sz w:val="28"/>
          <w:szCs w:val="28"/>
        </w:rPr>
        <w:t>Видатки загального фонду бюджету за функціональною структурою за І квартал 2020 року</w:t>
      </w:r>
    </w:p>
    <w:p w:rsidR="005A1DE7" w:rsidRPr="000A59F5" w:rsidRDefault="005A1DE7" w:rsidP="000A59F5">
      <w:pPr>
        <w:spacing w:after="0" w:line="240" w:lineRule="auto"/>
        <w:jc w:val="center"/>
        <w:rPr>
          <w:rFonts w:ascii="Times New Roman" w:hAnsi="Times New Roman"/>
          <w:sz w:val="28"/>
          <w:szCs w:val="28"/>
        </w:rPr>
      </w:pPr>
    </w:p>
    <w:p w:rsidR="000A59F5" w:rsidRDefault="000A59F5" w:rsidP="000A59F5">
      <w:pPr>
        <w:spacing w:after="0" w:line="240" w:lineRule="auto"/>
        <w:jc w:val="both"/>
      </w:pPr>
      <w:r>
        <w:rPr>
          <w:noProof/>
          <w:sz w:val="28"/>
          <w:szCs w:val="28"/>
          <w:lang w:val="ru-RU" w:eastAsia="ru-RU"/>
        </w:rPr>
        <w:drawing>
          <wp:inline distT="0" distB="0" distL="0" distR="0" wp14:anchorId="34D37E90" wp14:editId="30AB32CE">
            <wp:extent cx="6038850" cy="3857625"/>
            <wp:effectExtent l="0" t="0" r="0" b="9525"/>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C76DB">
        <w:t xml:space="preserve"> </w:t>
      </w:r>
    </w:p>
    <w:p w:rsidR="005A1DE7" w:rsidRDefault="005A1DE7" w:rsidP="00D045C0">
      <w:pPr>
        <w:spacing w:after="0" w:line="240" w:lineRule="auto"/>
        <w:ind w:firstLine="567"/>
        <w:jc w:val="both"/>
        <w:rPr>
          <w:rFonts w:ascii="Times New Roman" w:hAnsi="Times New Roman"/>
          <w:sz w:val="28"/>
          <w:szCs w:val="28"/>
        </w:rPr>
      </w:pPr>
    </w:p>
    <w:p w:rsidR="00D045C0" w:rsidRDefault="00012658" w:rsidP="00D045C0">
      <w:pPr>
        <w:spacing w:after="0" w:line="240" w:lineRule="auto"/>
        <w:ind w:firstLine="567"/>
        <w:jc w:val="both"/>
        <w:rPr>
          <w:rFonts w:ascii="Times New Roman" w:hAnsi="Times New Roman"/>
          <w:sz w:val="28"/>
          <w:szCs w:val="28"/>
        </w:rPr>
      </w:pPr>
      <w:r>
        <w:rPr>
          <w:rFonts w:ascii="Times New Roman" w:hAnsi="Times New Roman"/>
          <w:sz w:val="28"/>
          <w:szCs w:val="28"/>
        </w:rPr>
        <w:t xml:space="preserve">Із спеціального фонду бюджету </w:t>
      </w:r>
      <w:r w:rsidRPr="00FE1712">
        <w:rPr>
          <w:rFonts w:ascii="Times New Roman" w:hAnsi="Times New Roman"/>
          <w:sz w:val="28"/>
          <w:szCs w:val="28"/>
        </w:rPr>
        <w:t>Степанківської об’єднаної територіальної громади на утримання установ, фінансування програм та заходів спрямовано</w:t>
      </w:r>
      <w:r>
        <w:rPr>
          <w:rFonts w:ascii="Times New Roman" w:hAnsi="Times New Roman"/>
          <w:sz w:val="28"/>
          <w:szCs w:val="28"/>
        </w:rPr>
        <w:t xml:space="preserve"> </w:t>
      </w:r>
      <w:r w:rsidR="00D045C0">
        <w:rPr>
          <w:rFonts w:ascii="Times New Roman" w:hAnsi="Times New Roman"/>
          <w:sz w:val="28"/>
          <w:szCs w:val="28"/>
        </w:rPr>
        <w:t xml:space="preserve">394296,11 </w:t>
      </w:r>
      <w:r>
        <w:rPr>
          <w:rFonts w:ascii="Times New Roman" w:hAnsi="Times New Roman"/>
          <w:sz w:val="28"/>
          <w:szCs w:val="28"/>
        </w:rPr>
        <w:t>грн.</w:t>
      </w:r>
      <w:r w:rsidRPr="00940855">
        <w:rPr>
          <w:rFonts w:ascii="Times New Roman" w:hAnsi="Times New Roman"/>
          <w:sz w:val="28"/>
          <w:szCs w:val="28"/>
        </w:rPr>
        <w:t xml:space="preserve"> </w:t>
      </w:r>
      <w:r w:rsidRPr="00C63660">
        <w:rPr>
          <w:rFonts w:ascii="Times New Roman" w:hAnsi="Times New Roman"/>
          <w:sz w:val="28"/>
          <w:szCs w:val="28"/>
        </w:rPr>
        <w:t xml:space="preserve">На фінансування закладів освіти використано – </w:t>
      </w:r>
      <w:r w:rsidR="00D045C0">
        <w:rPr>
          <w:rFonts w:ascii="Times New Roman" w:hAnsi="Times New Roman"/>
          <w:sz w:val="28"/>
          <w:szCs w:val="28"/>
        </w:rPr>
        <w:t>199158,43</w:t>
      </w:r>
      <w:r w:rsidRPr="00C63660">
        <w:rPr>
          <w:rFonts w:ascii="Times New Roman" w:hAnsi="Times New Roman"/>
          <w:sz w:val="28"/>
          <w:szCs w:val="28"/>
        </w:rPr>
        <w:t xml:space="preserve"> грн. (</w:t>
      </w:r>
      <w:r w:rsidR="004E04C3">
        <w:rPr>
          <w:rFonts w:ascii="Times New Roman" w:hAnsi="Times New Roman"/>
          <w:sz w:val="28"/>
          <w:szCs w:val="28"/>
        </w:rPr>
        <w:t>50,5</w:t>
      </w:r>
      <w:r w:rsidRPr="00C63660">
        <w:rPr>
          <w:rFonts w:ascii="Times New Roman" w:hAnsi="Times New Roman"/>
          <w:sz w:val="28"/>
          <w:szCs w:val="28"/>
        </w:rPr>
        <w:t xml:space="preserve">% загального обсягу видатків), соціального захисту та соціального забезпечення населення – </w:t>
      </w:r>
      <w:r w:rsidR="00D045C0">
        <w:rPr>
          <w:rFonts w:ascii="Times New Roman" w:hAnsi="Times New Roman"/>
          <w:sz w:val="28"/>
          <w:szCs w:val="28"/>
        </w:rPr>
        <w:t>10668,48</w:t>
      </w:r>
      <w:r>
        <w:rPr>
          <w:rFonts w:ascii="Times New Roman" w:hAnsi="Times New Roman"/>
          <w:sz w:val="28"/>
          <w:szCs w:val="28"/>
        </w:rPr>
        <w:t xml:space="preserve"> </w:t>
      </w:r>
      <w:r w:rsidRPr="00C63660">
        <w:rPr>
          <w:rFonts w:ascii="Times New Roman" w:hAnsi="Times New Roman"/>
          <w:sz w:val="28"/>
          <w:szCs w:val="28"/>
        </w:rPr>
        <w:t>грн. (</w:t>
      </w:r>
      <w:r w:rsidR="00D045C0">
        <w:rPr>
          <w:rFonts w:ascii="Times New Roman" w:hAnsi="Times New Roman"/>
          <w:sz w:val="28"/>
          <w:szCs w:val="28"/>
        </w:rPr>
        <w:t xml:space="preserve"> </w:t>
      </w:r>
      <w:r w:rsidR="004E04C3">
        <w:rPr>
          <w:rFonts w:ascii="Times New Roman" w:hAnsi="Times New Roman"/>
          <w:sz w:val="28"/>
          <w:szCs w:val="28"/>
        </w:rPr>
        <w:t>2,7</w:t>
      </w:r>
      <w:r w:rsidR="00D045C0">
        <w:rPr>
          <w:rFonts w:ascii="Times New Roman" w:hAnsi="Times New Roman"/>
          <w:sz w:val="28"/>
          <w:szCs w:val="28"/>
        </w:rPr>
        <w:t>%</w:t>
      </w:r>
      <w:r w:rsidRPr="00C63660">
        <w:rPr>
          <w:rFonts w:ascii="Times New Roman" w:hAnsi="Times New Roman"/>
          <w:sz w:val="28"/>
          <w:szCs w:val="28"/>
        </w:rPr>
        <w:t>), культур</w:t>
      </w:r>
      <w:r w:rsidR="00D045C0">
        <w:rPr>
          <w:rFonts w:ascii="Times New Roman" w:hAnsi="Times New Roman"/>
          <w:sz w:val="28"/>
          <w:szCs w:val="28"/>
        </w:rPr>
        <w:t>а</w:t>
      </w:r>
      <w:r w:rsidRPr="00C63660">
        <w:rPr>
          <w:rFonts w:ascii="Times New Roman" w:hAnsi="Times New Roman"/>
          <w:sz w:val="28"/>
          <w:szCs w:val="28"/>
        </w:rPr>
        <w:t xml:space="preserve"> </w:t>
      </w:r>
      <w:r w:rsidR="00D045C0">
        <w:rPr>
          <w:rFonts w:ascii="Times New Roman" w:hAnsi="Times New Roman"/>
          <w:sz w:val="28"/>
          <w:szCs w:val="28"/>
        </w:rPr>
        <w:t>і</w:t>
      </w:r>
      <w:r w:rsidRPr="00C63660">
        <w:rPr>
          <w:rFonts w:ascii="Times New Roman" w:hAnsi="Times New Roman"/>
          <w:sz w:val="28"/>
          <w:szCs w:val="28"/>
        </w:rPr>
        <w:t xml:space="preserve"> мистецтв</w:t>
      </w:r>
      <w:r w:rsidR="00D045C0">
        <w:rPr>
          <w:rFonts w:ascii="Times New Roman" w:hAnsi="Times New Roman"/>
          <w:sz w:val="28"/>
          <w:szCs w:val="28"/>
        </w:rPr>
        <w:t>о</w:t>
      </w:r>
      <w:r w:rsidRPr="00C63660">
        <w:rPr>
          <w:rFonts w:ascii="Times New Roman" w:hAnsi="Times New Roman"/>
          <w:sz w:val="28"/>
          <w:szCs w:val="28"/>
        </w:rPr>
        <w:t xml:space="preserve"> – </w:t>
      </w:r>
      <w:r w:rsidR="00D045C0">
        <w:rPr>
          <w:rFonts w:ascii="Times New Roman" w:hAnsi="Times New Roman"/>
          <w:sz w:val="28"/>
          <w:szCs w:val="28"/>
        </w:rPr>
        <w:t>6870,00</w:t>
      </w:r>
      <w:r w:rsidR="00105AC4">
        <w:rPr>
          <w:rFonts w:ascii="Times New Roman" w:hAnsi="Times New Roman"/>
          <w:sz w:val="28"/>
          <w:szCs w:val="28"/>
        </w:rPr>
        <w:t xml:space="preserve"> </w:t>
      </w:r>
      <w:r w:rsidRPr="00C63660">
        <w:rPr>
          <w:rFonts w:ascii="Times New Roman" w:hAnsi="Times New Roman"/>
          <w:sz w:val="28"/>
          <w:szCs w:val="28"/>
        </w:rPr>
        <w:t>грн</w:t>
      </w:r>
      <w:r w:rsidRPr="00940855">
        <w:rPr>
          <w:rFonts w:ascii="Times New Roman" w:hAnsi="Times New Roman"/>
          <w:sz w:val="28"/>
          <w:szCs w:val="28"/>
        </w:rPr>
        <w:t>. (</w:t>
      </w:r>
      <w:r w:rsidR="004E04C3">
        <w:rPr>
          <w:rFonts w:ascii="Times New Roman" w:hAnsi="Times New Roman"/>
          <w:sz w:val="28"/>
          <w:szCs w:val="28"/>
        </w:rPr>
        <w:t>1,7</w:t>
      </w:r>
      <w:r w:rsidR="00D045C0">
        <w:rPr>
          <w:rFonts w:ascii="Times New Roman" w:hAnsi="Times New Roman"/>
          <w:sz w:val="28"/>
          <w:szCs w:val="28"/>
        </w:rPr>
        <w:t>%</w:t>
      </w:r>
      <w:r w:rsidRPr="00C63660">
        <w:rPr>
          <w:rFonts w:ascii="Times New Roman" w:hAnsi="Times New Roman"/>
          <w:sz w:val="28"/>
          <w:szCs w:val="28"/>
        </w:rPr>
        <w:t xml:space="preserve">), державне управління – </w:t>
      </w:r>
      <w:r w:rsidR="00D045C0">
        <w:rPr>
          <w:rFonts w:ascii="Times New Roman" w:hAnsi="Times New Roman"/>
          <w:sz w:val="28"/>
          <w:szCs w:val="28"/>
        </w:rPr>
        <w:t>99930,00</w:t>
      </w:r>
      <w:r w:rsidR="00105AC4">
        <w:rPr>
          <w:rFonts w:ascii="Times New Roman" w:hAnsi="Times New Roman"/>
          <w:sz w:val="28"/>
          <w:szCs w:val="28"/>
        </w:rPr>
        <w:t xml:space="preserve"> </w:t>
      </w:r>
      <w:r w:rsidRPr="00C63660">
        <w:rPr>
          <w:rFonts w:ascii="Times New Roman" w:hAnsi="Times New Roman"/>
          <w:sz w:val="28"/>
          <w:szCs w:val="28"/>
        </w:rPr>
        <w:t>грн</w:t>
      </w:r>
      <w:r w:rsidRPr="00940855">
        <w:rPr>
          <w:rFonts w:ascii="Times New Roman" w:hAnsi="Times New Roman"/>
          <w:sz w:val="28"/>
          <w:szCs w:val="28"/>
        </w:rPr>
        <w:t>. (</w:t>
      </w:r>
      <w:r w:rsidR="004E04C3">
        <w:rPr>
          <w:rFonts w:ascii="Times New Roman" w:hAnsi="Times New Roman"/>
          <w:sz w:val="28"/>
          <w:szCs w:val="28"/>
        </w:rPr>
        <w:t>25,3</w:t>
      </w:r>
      <w:r w:rsidR="00D045C0">
        <w:rPr>
          <w:rFonts w:ascii="Times New Roman" w:hAnsi="Times New Roman"/>
          <w:sz w:val="28"/>
          <w:szCs w:val="28"/>
        </w:rPr>
        <w:t>%</w:t>
      </w:r>
      <w:r w:rsidRPr="00C63660">
        <w:rPr>
          <w:rFonts w:ascii="Times New Roman" w:hAnsi="Times New Roman"/>
          <w:sz w:val="28"/>
          <w:szCs w:val="28"/>
        </w:rPr>
        <w:t xml:space="preserve">),  </w:t>
      </w:r>
      <w:r>
        <w:rPr>
          <w:rFonts w:ascii="Times New Roman" w:hAnsi="Times New Roman"/>
          <w:sz w:val="28"/>
          <w:szCs w:val="28"/>
        </w:rPr>
        <w:t>житл</w:t>
      </w:r>
      <w:r w:rsidR="00D045C0">
        <w:rPr>
          <w:rFonts w:ascii="Times New Roman" w:hAnsi="Times New Roman"/>
          <w:sz w:val="28"/>
          <w:szCs w:val="28"/>
        </w:rPr>
        <w:t>ово-комунальне господарство – 68000,00</w:t>
      </w:r>
      <w:r w:rsidR="00105AC4">
        <w:rPr>
          <w:rFonts w:ascii="Times New Roman" w:hAnsi="Times New Roman"/>
          <w:sz w:val="28"/>
          <w:szCs w:val="28"/>
        </w:rPr>
        <w:t xml:space="preserve"> </w:t>
      </w:r>
      <w:r w:rsidRPr="00C63660">
        <w:rPr>
          <w:rFonts w:ascii="Times New Roman" w:hAnsi="Times New Roman"/>
          <w:sz w:val="28"/>
          <w:szCs w:val="28"/>
        </w:rPr>
        <w:t>грн</w:t>
      </w:r>
      <w:r w:rsidRPr="00940855">
        <w:rPr>
          <w:rFonts w:ascii="Times New Roman" w:hAnsi="Times New Roman"/>
          <w:sz w:val="28"/>
          <w:szCs w:val="28"/>
        </w:rPr>
        <w:t>. (</w:t>
      </w:r>
      <w:r w:rsidR="004E04C3">
        <w:rPr>
          <w:rFonts w:ascii="Times New Roman" w:hAnsi="Times New Roman"/>
          <w:sz w:val="28"/>
          <w:szCs w:val="28"/>
        </w:rPr>
        <w:t>17,2</w:t>
      </w:r>
      <w:r w:rsidR="00D045C0">
        <w:rPr>
          <w:rFonts w:ascii="Times New Roman" w:hAnsi="Times New Roman"/>
          <w:sz w:val="28"/>
          <w:szCs w:val="28"/>
        </w:rPr>
        <w:t>%</w:t>
      </w:r>
      <w:r w:rsidRPr="00C63660">
        <w:rPr>
          <w:rFonts w:ascii="Times New Roman" w:hAnsi="Times New Roman"/>
          <w:sz w:val="28"/>
          <w:szCs w:val="28"/>
        </w:rPr>
        <w:t>)</w:t>
      </w:r>
      <w:r>
        <w:rPr>
          <w:rFonts w:ascii="Times New Roman" w:hAnsi="Times New Roman"/>
          <w:sz w:val="28"/>
          <w:szCs w:val="28"/>
        </w:rPr>
        <w:t xml:space="preserve">, </w:t>
      </w:r>
      <w:r w:rsidR="00D045C0">
        <w:rPr>
          <w:rFonts w:ascii="Times New Roman" w:hAnsi="Times New Roman"/>
          <w:sz w:val="28"/>
          <w:szCs w:val="28"/>
        </w:rPr>
        <w:t>будівництво та регіональний розвиток</w:t>
      </w:r>
      <w:r>
        <w:rPr>
          <w:rFonts w:ascii="Times New Roman" w:hAnsi="Times New Roman"/>
          <w:sz w:val="28"/>
          <w:szCs w:val="28"/>
        </w:rPr>
        <w:t xml:space="preserve"> – </w:t>
      </w:r>
      <w:r w:rsidR="00D045C0">
        <w:rPr>
          <w:rFonts w:ascii="Times New Roman" w:hAnsi="Times New Roman"/>
          <w:sz w:val="28"/>
          <w:szCs w:val="28"/>
        </w:rPr>
        <w:t>9669,20</w:t>
      </w:r>
      <w:r w:rsidR="005C22BF">
        <w:rPr>
          <w:rFonts w:ascii="Times New Roman" w:hAnsi="Times New Roman"/>
          <w:sz w:val="28"/>
          <w:szCs w:val="28"/>
        </w:rPr>
        <w:t xml:space="preserve"> грн.</w:t>
      </w:r>
      <w:r>
        <w:rPr>
          <w:rFonts w:ascii="Times New Roman" w:hAnsi="Times New Roman"/>
          <w:sz w:val="28"/>
          <w:szCs w:val="28"/>
        </w:rPr>
        <w:t xml:space="preserve"> </w:t>
      </w:r>
      <w:r w:rsidRPr="00052F52">
        <w:rPr>
          <w:rFonts w:ascii="Times New Roman" w:hAnsi="Times New Roman"/>
          <w:sz w:val="28"/>
          <w:szCs w:val="28"/>
        </w:rPr>
        <w:t>(</w:t>
      </w:r>
      <w:r w:rsidR="004E04C3">
        <w:rPr>
          <w:rFonts w:ascii="Times New Roman" w:hAnsi="Times New Roman"/>
          <w:sz w:val="28"/>
          <w:szCs w:val="28"/>
        </w:rPr>
        <w:t>2,5</w:t>
      </w:r>
      <w:r w:rsidR="00D045C0">
        <w:rPr>
          <w:rFonts w:ascii="Times New Roman" w:hAnsi="Times New Roman"/>
          <w:sz w:val="28"/>
          <w:szCs w:val="28"/>
        </w:rPr>
        <w:t>%).</w:t>
      </w:r>
    </w:p>
    <w:p w:rsidR="00012658" w:rsidRDefault="00012658" w:rsidP="00D045C0">
      <w:pPr>
        <w:spacing w:after="0" w:line="240" w:lineRule="auto"/>
        <w:ind w:firstLine="567"/>
        <w:jc w:val="both"/>
        <w:rPr>
          <w:rFonts w:ascii="Times New Roman" w:hAnsi="Times New Roman"/>
          <w:sz w:val="28"/>
          <w:szCs w:val="28"/>
        </w:rPr>
      </w:pPr>
      <w:r w:rsidRPr="00640D34">
        <w:rPr>
          <w:rFonts w:ascii="Times New Roman" w:hAnsi="Times New Roman"/>
          <w:sz w:val="28"/>
          <w:szCs w:val="28"/>
        </w:rPr>
        <w:t xml:space="preserve">Детальний аналіз виконання плану по </w:t>
      </w:r>
      <w:r>
        <w:rPr>
          <w:rFonts w:ascii="Times New Roman" w:hAnsi="Times New Roman"/>
          <w:sz w:val="28"/>
          <w:szCs w:val="28"/>
        </w:rPr>
        <w:t>видатках</w:t>
      </w:r>
      <w:r w:rsidRPr="00640D34">
        <w:rPr>
          <w:rFonts w:ascii="Times New Roman" w:hAnsi="Times New Roman"/>
          <w:sz w:val="28"/>
          <w:szCs w:val="28"/>
        </w:rPr>
        <w:t xml:space="preserve"> </w:t>
      </w:r>
      <w:r>
        <w:rPr>
          <w:rFonts w:ascii="Times New Roman" w:hAnsi="Times New Roman"/>
          <w:sz w:val="28"/>
          <w:szCs w:val="28"/>
        </w:rPr>
        <w:t>спеціального</w:t>
      </w:r>
      <w:r w:rsidRPr="00640D34">
        <w:rPr>
          <w:rFonts w:ascii="Times New Roman" w:hAnsi="Times New Roman"/>
          <w:sz w:val="28"/>
          <w:szCs w:val="28"/>
        </w:rPr>
        <w:t xml:space="preserve"> фонду бюджету Степанківської об’єднаної територіальної громади за </w:t>
      </w:r>
      <w:r w:rsidR="00D045C0">
        <w:rPr>
          <w:rFonts w:ascii="Times New Roman" w:hAnsi="Times New Roman"/>
          <w:sz w:val="28"/>
          <w:szCs w:val="28"/>
        </w:rPr>
        <w:t>І квартал 2020</w:t>
      </w:r>
      <w:r w:rsidRPr="00640D34">
        <w:rPr>
          <w:rFonts w:ascii="Times New Roman" w:hAnsi="Times New Roman"/>
          <w:sz w:val="28"/>
          <w:szCs w:val="28"/>
        </w:rPr>
        <w:t xml:space="preserve"> року наводиться у </w:t>
      </w:r>
      <w:r w:rsidRPr="005236EC">
        <w:rPr>
          <w:rFonts w:ascii="Times New Roman" w:hAnsi="Times New Roman"/>
          <w:sz w:val="28"/>
          <w:szCs w:val="28"/>
        </w:rPr>
        <w:t>додатку 6</w:t>
      </w:r>
      <w:r w:rsidRPr="00640D34">
        <w:rPr>
          <w:rFonts w:ascii="Times New Roman" w:hAnsi="Times New Roman"/>
          <w:sz w:val="28"/>
          <w:szCs w:val="28"/>
        </w:rPr>
        <w:t xml:space="preserve"> до звіту про виконання бюджету Степанківської об’єднаної територіальної громади за </w:t>
      </w:r>
      <w:r w:rsidR="00D045C0">
        <w:rPr>
          <w:rFonts w:ascii="Times New Roman" w:hAnsi="Times New Roman"/>
          <w:sz w:val="28"/>
          <w:szCs w:val="28"/>
        </w:rPr>
        <w:t>І квартал</w:t>
      </w:r>
      <w:r w:rsidRPr="00640D34">
        <w:rPr>
          <w:rFonts w:ascii="Times New Roman" w:hAnsi="Times New Roman"/>
          <w:sz w:val="28"/>
          <w:szCs w:val="28"/>
        </w:rPr>
        <w:t xml:space="preserve"> 20</w:t>
      </w:r>
      <w:r w:rsidR="00D045C0">
        <w:rPr>
          <w:rFonts w:ascii="Times New Roman" w:hAnsi="Times New Roman"/>
          <w:sz w:val="28"/>
          <w:szCs w:val="28"/>
        </w:rPr>
        <w:t>20</w:t>
      </w:r>
      <w:r w:rsidRPr="00640D34">
        <w:rPr>
          <w:rFonts w:ascii="Times New Roman" w:hAnsi="Times New Roman"/>
          <w:sz w:val="28"/>
          <w:szCs w:val="28"/>
        </w:rPr>
        <w:t xml:space="preserve"> року</w:t>
      </w:r>
      <w:r>
        <w:rPr>
          <w:rFonts w:ascii="Times New Roman" w:hAnsi="Times New Roman"/>
          <w:sz w:val="28"/>
          <w:szCs w:val="28"/>
        </w:rPr>
        <w:t>.</w:t>
      </w:r>
    </w:p>
    <w:p w:rsidR="005A1DE7" w:rsidRDefault="005A1DE7" w:rsidP="00D045C0">
      <w:pPr>
        <w:spacing w:after="0" w:line="240" w:lineRule="auto"/>
        <w:ind w:firstLine="567"/>
        <w:jc w:val="both"/>
        <w:rPr>
          <w:rFonts w:ascii="Times New Roman" w:hAnsi="Times New Roman"/>
          <w:sz w:val="28"/>
          <w:szCs w:val="28"/>
        </w:rPr>
      </w:pPr>
    </w:p>
    <w:p w:rsidR="005A1DE7" w:rsidRDefault="005A1DE7" w:rsidP="00D045C0">
      <w:pPr>
        <w:spacing w:after="0" w:line="240" w:lineRule="auto"/>
        <w:ind w:firstLine="567"/>
        <w:jc w:val="both"/>
        <w:rPr>
          <w:rFonts w:ascii="Times New Roman" w:hAnsi="Times New Roman"/>
          <w:sz w:val="28"/>
          <w:szCs w:val="28"/>
        </w:rPr>
      </w:pPr>
    </w:p>
    <w:p w:rsidR="005A1DE7" w:rsidRDefault="005A1DE7" w:rsidP="00D045C0">
      <w:pPr>
        <w:spacing w:after="0" w:line="240" w:lineRule="auto"/>
        <w:ind w:firstLine="567"/>
        <w:jc w:val="both"/>
        <w:rPr>
          <w:rFonts w:ascii="Times New Roman" w:hAnsi="Times New Roman"/>
          <w:sz w:val="28"/>
          <w:szCs w:val="28"/>
        </w:rPr>
      </w:pPr>
    </w:p>
    <w:p w:rsidR="005A1DE7" w:rsidRDefault="005A1DE7" w:rsidP="00D045C0">
      <w:pPr>
        <w:spacing w:after="0" w:line="240" w:lineRule="auto"/>
        <w:ind w:firstLine="567"/>
        <w:jc w:val="both"/>
        <w:rPr>
          <w:rFonts w:ascii="Times New Roman" w:hAnsi="Times New Roman"/>
          <w:sz w:val="28"/>
          <w:szCs w:val="28"/>
        </w:rPr>
      </w:pPr>
    </w:p>
    <w:p w:rsidR="005A1DE7" w:rsidRDefault="005A1DE7" w:rsidP="00D045C0">
      <w:pPr>
        <w:spacing w:after="0" w:line="240" w:lineRule="auto"/>
        <w:ind w:firstLine="567"/>
        <w:jc w:val="both"/>
        <w:rPr>
          <w:rFonts w:ascii="Times New Roman" w:hAnsi="Times New Roman"/>
          <w:sz w:val="28"/>
          <w:szCs w:val="28"/>
        </w:rPr>
      </w:pPr>
    </w:p>
    <w:p w:rsidR="005A1DE7" w:rsidRDefault="005A1DE7" w:rsidP="00D045C0">
      <w:pPr>
        <w:spacing w:after="0" w:line="240" w:lineRule="auto"/>
        <w:ind w:firstLine="567"/>
        <w:jc w:val="both"/>
        <w:rPr>
          <w:rFonts w:ascii="Times New Roman" w:hAnsi="Times New Roman"/>
          <w:sz w:val="28"/>
          <w:szCs w:val="28"/>
        </w:rPr>
      </w:pPr>
    </w:p>
    <w:p w:rsidR="005A1DE7" w:rsidRDefault="005A1DE7" w:rsidP="00D045C0">
      <w:pPr>
        <w:spacing w:after="0" w:line="240" w:lineRule="auto"/>
        <w:ind w:firstLine="567"/>
        <w:jc w:val="both"/>
        <w:rPr>
          <w:rFonts w:ascii="Times New Roman" w:hAnsi="Times New Roman"/>
          <w:sz w:val="28"/>
          <w:szCs w:val="28"/>
        </w:rPr>
      </w:pPr>
    </w:p>
    <w:p w:rsidR="000A59F5" w:rsidRPr="00664BC7" w:rsidRDefault="000A59F5" w:rsidP="000A59F5">
      <w:pPr>
        <w:pStyle w:val="a4"/>
        <w:spacing w:line="240" w:lineRule="auto"/>
        <w:ind w:firstLine="708"/>
        <w:jc w:val="center"/>
        <w:rPr>
          <w:b/>
          <w:szCs w:val="24"/>
          <w:u w:val="single"/>
        </w:rPr>
      </w:pPr>
      <w:r w:rsidRPr="00664BC7">
        <w:rPr>
          <w:b/>
          <w:szCs w:val="24"/>
          <w:u w:val="single"/>
        </w:rPr>
        <w:lastRenderedPageBreak/>
        <w:t>ДИНАМІКА ВИДАТКІВ ЗАГАЛЬНОГО ФОНДУ БЮДЖЕТУ СТЕПАНКІВСЬКОЇ ОБ’ЄДНАНОЇ ТЕРИТОРІАЛЬНОЇ ГРОМАДИ У РОЗРІЗІ ОСНОВНИХ ГАЛУЗЕЙ</w:t>
      </w:r>
      <w:r w:rsidRPr="00664BC7">
        <w:rPr>
          <w:szCs w:val="24"/>
          <w:u w:val="single"/>
        </w:rPr>
        <w:t>, тис.грн.</w:t>
      </w:r>
      <w:r w:rsidRPr="00664BC7">
        <w:rPr>
          <w:b/>
          <w:szCs w:val="24"/>
          <w:u w:val="single"/>
        </w:rPr>
        <w:t xml:space="preserve">                                                                          </w:t>
      </w:r>
    </w:p>
    <w:p w:rsidR="000A59F5" w:rsidRDefault="000A59F5" w:rsidP="000A59F5">
      <w:pPr>
        <w:pStyle w:val="a4"/>
        <w:spacing w:line="240" w:lineRule="auto"/>
        <w:ind w:firstLine="708"/>
        <w:jc w:val="center"/>
        <w:rPr>
          <w:szCs w:val="24"/>
        </w:rPr>
      </w:pPr>
      <w:r>
        <w:rPr>
          <w:noProof/>
          <w:lang w:val="ru-RU"/>
        </w:rPr>
        <w:drawing>
          <wp:inline distT="0" distB="0" distL="0" distR="0" wp14:anchorId="79B647D8" wp14:editId="60EF203A">
            <wp:extent cx="5581650" cy="3924300"/>
            <wp:effectExtent l="0" t="0" r="0" b="0"/>
            <wp:docPr id="36"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A59F5" w:rsidRDefault="000A59F5" w:rsidP="00012658">
      <w:pPr>
        <w:spacing w:after="0" w:line="240" w:lineRule="auto"/>
        <w:ind w:firstLine="709"/>
        <w:jc w:val="both"/>
        <w:rPr>
          <w:rFonts w:ascii="Times New Roman" w:hAnsi="Times New Roman"/>
          <w:sz w:val="28"/>
          <w:szCs w:val="28"/>
        </w:rPr>
      </w:pPr>
    </w:p>
    <w:p w:rsidR="00067C6A" w:rsidRDefault="00012658" w:rsidP="00012658">
      <w:pPr>
        <w:spacing w:after="0" w:line="240" w:lineRule="auto"/>
        <w:ind w:firstLine="709"/>
        <w:jc w:val="both"/>
        <w:rPr>
          <w:rFonts w:ascii="Times New Roman" w:hAnsi="Times New Roman"/>
          <w:sz w:val="28"/>
          <w:szCs w:val="28"/>
        </w:rPr>
      </w:pPr>
      <w:r w:rsidRPr="00C63660">
        <w:rPr>
          <w:rFonts w:ascii="Times New Roman" w:hAnsi="Times New Roman"/>
          <w:sz w:val="28"/>
          <w:szCs w:val="28"/>
        </w:rPr>
        <w:t>За економічною структурою видатки та утримання установ Степанківської об’єднаної територіальної гро</w:t>
      </w:r>
      <w:r w:rsidR="00067C6A">
        <w:rPr>
          <w:rFonts w:ascii="Times New Roman" w:hAnsi="Times New Roman"/>
          <w:sz w:val="28"/>
          <w:szCs w:val="28"/>
        </w:rPr>
        <w:t xml:space="preserve">мади та фінансування програм, </w:t>
      </w:r>
      <w:r w:rsidRPr="00C63660">
        <w:rPr>
          <w:rFonts w:ascii="Times New Roman" w:hAnsi="Times New Roman"/>
          <w:sz w:val="28"/>
          <w:szCs w:val="28"/>
        </w:rPr>
        <w:t xml:space="preserve">заходів характеризуються наступними показниками: </w:t>
      </w:r>
    </w:p>
    <w:p w:rsidR="00067C6A" w:rsidRPr="005236EC" w:rsidRDefault="00067C6A" w:rsidP="0001265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12658" w:rsidRPr="00C63660">
        <w:rPr>
          <w:rFonts w:ascii="Times New Roman" w:hAnsi="Times New Roman"/>
          <w:sz w:val="28"/>
          <w:szCs w:val="28"/>
        </w:rPr>
        <w:t xml:space="preserve">видатки на заробітну плату з нарахуваннями </w:t>
      </w:r>
      <w:r w:rsidR="00012658" w:rsidRPr="005236EC">
        <w:rPr>
          <w:rFonts w:ascii="Times New Roman" w:hAnsi="Times New Roman"/>
          <w:sz w:val="28"/>
          <w:szCs w:val="28"/>
        </w:rPr>
        <w:t xml:space="preserve">– </w:t>
      </w:r>
      <w:r w:rsidR="00D045C0">
        <w:rPr>
          <w:rFonts w:ascii="Times New Roman" w:hAnsi="Times New Roman"/>
          <w:sz w:val="28"/>
          <w:szCs w:val="28"/>
        </w:rPr>
        <w:t>6848030,85</w:t>
      </w:r>
      <w:r w:rsidR="005236EC">
        <w:rPr>
          <w:rFonts w:ascii="Times New Roman" w:hAnsi="Times New Roman"/>
          <w:sz w:val="28"/>
          <w:szCs w:val="28"/>
        </w:rPr>
        <w:t xml:space="preserve"> грн.</w:t>
      </w:r>
      <w:r w:rsidR="00012658" w:rsidRPr="005236EC">
        <w:rPr>
          <w:rFonts w:ascii="Times New Roman" w:hAnsi="Times New Roman"/>
          <w:sz w:val="28"/>
          <w:szCs w:val="28"/>
        </w:rPr>
        <w:t xml:space="preserve"> або </w:t>
      </w:r>
      <w:r w:rsidR="00D045C0">
        <w:rPr>
          <w:rFonts w:ascii="Times New Roman" w:hAnsi="Times New Roman"/>
          <w:sz w:val="28"/>
          <w:szCs w:val="28"/>
        </w:rPr>
        <w:t>68%;</w:t>
      </w:r>
    </w:p>
    <w:p w:rsidR="00067C6A" w:rsidRPr="005236EC" w:rsidRDefault="00067C6A" w:rsidP="00012658">
      <w:pPr>
        <w:spacing w:after="0" w:line="240" w:lineRule="auto"/>
        <w:ind w:firstLine="709"/>
        <w:jc w:val="both"/>
        <w:rPr>
          <w:rFonts w:ascii="Times New Roman" w:hAnsi="Times New Roman"/>
          <w:sz w:val="28"/>
          <w:szCs w:val="28"/>
        </w:rPr>
      </w:pPr>
      <w:r w:rsidRPr="005236EC">
        <w:rPr>
          <w:rFonts w:ascii="Times New Roman" w:hAnsi="Times New Roman"/>
          <w:sz w:val="28"/>
          <w:szCs w:val="28"/>
        </w:rPr>
        <w:t>- о</w:t>
      </w:r>
      <w:r w:rsidR="00012658" w:rsidRPr="005236EC">
        <w:rPr>
          <w:rFonts w:ascii="Times New Roman" w:hAnsi="Times New Roman"/>
          <w:sz w:val="28"/>
          <w:szCs w:val="28"/>
        </w:rPr>
        <w:t xml:space="preserve">плата комунальних послуг та енергоносіїв – </w:t>
      </w:r>
      <w:r w:rsidR="00D045C0">
        <w:rPr>
          <w:rFonts w:ascii="Times New Roman" w:hAnsi="Times New Roman"/>
          <w:sz w:val="28"/>
          <w:szCs w:val="28"/>
        </w:rPr>
        <w:t>461545,52</w:t>
      </w:r>
      <w:r w:rsidR="00012658" w:rsidRPr="005236EC">
        <w:rPr>
          <w:rFonts w:ascii="Times New Roman" w:hAnsi="Times New Roman"/>
          <w:sz w:val="28"/>
          <w:szCs w:val="28"/>
        </w:rPr>
        <w:t xml:space="preserve"> грн., або </w:t>
      </w:r>
      <w:r w:rsidR="00D045C0">
        <w:rPr>
          <w:rFonts w:ascii="Times New Roman" w:hAnsi="Times New Roman"/>
          <w:sz w:val="28"/>
          <w:szCs w:val="28"/>
        </w:rPr>
        <w:t>5%</w:t>
      </w:r>
      <w:r w:rsidR="002C6250">
        <w:rPr>
          <w:rFonts w:ascii="Times New Roman" w:hAnsi="Times New Roman"/>
          <w:sz w:val="28"/>
          <w:szCs w:val="28"/>
        </w:rPr>
        <w:t>.</w:t>
      </w:r>
    </w:p>
    <w:p w:rsidR="00067C6A" w:rsidRPr="005236EC" w:rsidRDefault="00067C6A" w:rsidP="00012658">
      <w:pPr>
        <w:spacing w:after="0" w:line="240" w:lineRule="auto"/>
        <w:ind w:firstLine="709"/>
        <w:jc w:val="both"/>
        <w:rPr>
          <w:rFonts w:ascii="Times New Roman" w:hAnsi="Times New Roman"/>
          <w:sz w:val="28"/>
          <w:szCs w:val="28"/>
        </w:rPr>
      </w:pPr>
      <w:r w:rsidRPr="005236EC">
        <w:rPr>
          <w:rFonts w:ascii="Times New Roman" w:hAnsi="Times New Roman"/>
          <w:sz w:val="28"/>
          <w:szCs w:val="28"/>
        </w:rPr>
        <w:t>-</w:t>
      </w:r>
      <w:r w:rsidR="00012658" w:rsidRPr="005236EC">
        <w:rPr>
          <w:rFonts w:ascii="Times New Roman" w:hAnsi="Times New Roman"/>
          <w:sz w:val="28"/>
          <w:szCs w:val="28"/>
        </w:rPr>
        <w:t xml:space="preserve">  інші виплати населенню – </w:t>
      </w:r>
      <w:r w:rsidR="00D045C0">
        <w:rPr>
          <w:rFonts w:ascii="Times New Roman" w:hAnsi="Times New Roman"/>
          <w:sz w:val="28"/>
          <w:szCs w:val="28"/>
        </w:rPr>
        <w:t xml:space="preserve">107301,52 грн.  або </w:t>
      </w:r>
      <w:r w:rsidR="00F4628B">
        <w:rPr>
          <w:rFonts w:ascii="Times New Roman" w:hAnsi="Times New Roman"/>
          <w:sz w:val="28"/>
          <w:szCs w:val="28"/>
        </w:rPr>
        <w:t>1%</w:t>
      </w:r>
      <w:r w:rsidRPr="005236EC">
        <w:rPr>
          <w:rFonts w:ascii="Times New Roman" w:hAnsi="Times New Roman"/>
          <w:sz w:val="28"/>
          <w:szCs w:val="28"/>
        </w:rPr>
        <w:t>;</w:t>
      </w:r>
    </w:p>
    <w:p w:rsidR="00067C6A" w:rsidRPr="005236EC" w:rsidRDefault="00D55FD2" w:rsidP="00684286">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12658" w:rsidRPr="005236EC">
        <w:rPr>
          <w:rFonts w:ascii="Times New Roman" w:hAnsi="Times New Roman"/>
          <w:sz w:val="28"/>
          <w:szCs w:val="28"/>
        </w:rPr>
        <w:t xml:space="preserve">трансферти органам державного управління інших рівнів – </w:t>
      </w:r>
      <w:r w:rsidR="00F4628B">
        <w:rPr>
          <w:rFonts w:ascii="Times New Roman" w:hAnsi="Times New Roman"/>
          <w:sz w:val="28"/>
          <w:szCs w:val="28"/>
        </w:rPr>
        <w:t xml:space="preserve">     1779723</w:t>
      </w:r>
      <w:r w:rsidR="002C6250">
        <w:rPr>
          <w:rFonts w:ascii="Times New Roman" w:hAnsi="Times New Roman"/>
          <w:sz w:val="28"/>
          <w:szCs w:val="28"/>
        </w:rPr>
        <w:t>,00</w:t>
      </w:r>
      <w:r w:rsidR="00012658" w:rsidRPr="005236EC">
        <w:rPr>
          <w:rFonts w:ascii="Times New Roman" w:hAnsi="Times New Roman"/>
          <w:sz w:val="28"/>
          <w:szCs w:val="28"/>
        </w:rPr>
        <w:t xml:space="preserve"> грн. або </w:t>
      </w:r>
      <w:r w:rsidR="00F4628B">
        <w:rPr>
          <w:rFonts w:ascii="Times New Roman" w:hAnsi="Times New Roman"/>
          <w:sz w:val="28"/>
          <w:szCs w:val="28"/>
        </w:rPr>
        <w:t>18%</w:t>
      </w:r>
      <w:r w:rsidR="00067C6A" w:rsidRPr="005236EC">
        <w:rPr>
          <w:rFonts w:ascii="Times New Roman" w:hAnsi="Times New Roman"/>
          <w:sz w:val="28"/>
          <w:szCs w:val="28"/>
        </w:rPr>
        <w:t>;</w:t>
      </w:r>
    </w:p>
    <w:p w:rsidR="00012658" w:rsidRDefault="00067C6A" w:rsidP="00067C6A">
      <w:pPr>
        <w:spacing w:after="0" w:line="240" w:lineRule="auto"/>
        <w:ind w:firstLine="709"/>
        <w:jc w:val="both"/>
        <w:rPr>
          <w:rFonts w:ascii="Times New Roman" w:hAnsi="Times New Roman"/>
          <w:sz w:val="28"/>
          <w:szCs w:val="28"/>
        </w:rPr>
      </w:pPr>
      <w:r w:rsidRPr="005236EC">
        <w:rPr>
          <w:rFonts w:ascii="Times New Roman" w:hAnsi="Times New Roman"/>
          <w:sz w:val="28"/>
          <w:szCs w:val="28"/>
        </w:rPr>
        <w:t>-</w:t>
      </w:r>
      <w:r w:rsidR="00012658" w:rsidRPr="005236EC">
        <w:rPr>
          <w:rFonts w:ascii="Times New Roman" w:hAnsi="Times New Roman"/>
          <w:sz w:val="28"/>
          <w:szCs w:val="28"/>
        </w:rPr>
        <w:t xml:space="preserve"> інші поточні видатки (медикаменти, продукти харчування, дослідження і розробки, окремі заходи по реалізації державних (регіональних) програм) – </w:t>
      </w:r>
      <w:r w:rsidR="00F4628B">
        <w:rPr>
          <w:rFonts w:ascii="Times New Roman" w:hAnsi="Times New Roman"/>
          <w:sz w:val="28"/>
          <w:szCs w:val="28"/>
        </w:rPr>
        <w:t>834468,97</w:t>
      </w:r>
      <w:r w:rsidR="00012658" w:rsidRPr="005236EC">
        <w:rPr>
          <w:rFonts w:ascii="Times New Roman" w:hAnsi="Times New Roman"/>
          <w:sz w:val="28"/>
          <w:szCs w:val="28"/>
        </w:rPr>
        <w:t xml:space="preserve"> грн. або </w:t>
      </w:r>
      <w:r w:rsidR="00F4628B">
        <w:rPr>
          <w:rFonts w:ascii="Times New Roman" w:hAnsi="Times New Roman"/>
          <w:sz w:val="28"/>
          <w:szCs w:val="28"/>
        </w:rPr>
        <w:t>8%</w:t>
      </w:r>
      <w:r w:rsidR="00012658" w:rsidRPr="005236EC">
        <w:rPr>
          <w:rFonts w:ascii="Times New Roman" w:hAnsi="Times New Roman"/>
          <w:sz w:val="28"/>
          <w:szCs w:val="28"/>
        </w:rPr>
        <w:t>.</w:t>
      </w:r>
    </w:p>
    <w:p w:rsidR="00012658" w:rsidRPr="00FA4DAD" w:rsidRDefault="00F4628B" w:rsidP="00F4628B">
      <w:pPr>
        <w:spacing w:after="0" w:line="240" w:lineRule="auto"/>
        <w:jc w:val="both"/>
        <w:rPr>
          <w:rFonts w:ascii="Times New Roman" w:hAnsi="Times New Roman"/>
          <w:sz w:val="28"/>
          <w:szCs w:val="28"/>
        </w:rPr>
      </w:pPr>
      <w:r>
        <w:rPr>
          <w:rFonts w:ascii="Times New Roman" w:hAnsi="Times New Roman"/>
          <w:sz w:val="28"/>
          <w:szCs w:val="28"/>
        </w:rPr>
        <w:t xml:space="preserve">         </w:t>
      </w:r>
      <w:r w:rsidR="00012658" w:rsidRPr="00C63660">
        <w:rPr>
          <w:rFonts w:ascii="Times New Roman" w:hAnsi="Times New Roman"/>
          <w:sz w:val="28"/>
          <w:szCs w:val="28"/>
        </w:rPr>
        <w:t xml:space="preserve">На </w:t>
      </w:r>
      <w:r w:rsidR="00012658" w:rsidRPr="000A59F5">
        <w:rPr>
          <w:rFonts w:ascii="Times New Roman" w:hAnsi="Times New Roman"/>
          <w:sz w:val="28"/>
          <w:szCs w:val="28"/>
          <w:u w:val="single"/>
        </w:rPr>
        <w:t>захищені видатки із загального фонду</w:t>
      </w:r>
      <w:r w:rsidR="00012658" w:rsidRPr="00C63660">
        <w:rPr>
          <w:rFonts w:ascii="Times New Roman" w:hAnsi="Times New Roman"/>
          <w:sz w:val="28"/>
          <w:szCs w:val="28"/>
        </w:rPr>
        <w:t xml:space="preserve"> бюджету об’єднаної територіальної громади за звітний період </w:t>
      </w:r>
      <w:r w:rsidR="00012658" w:rsidRPr="00FA4DAD">
        <w:rPr>
          <w:rFonts w:ascii="Times New Roman" w:hAnsi="Times New Roman"/>
          <w:sz w:val="28"/>
          <w:szCs w:val="28"/>
        </w:rPr>
        <w:t xml:space="preserve">спрямовано </w:t>
      </w:r>
      <w:r w:rsidR="00A82153">
        <w:rPr>
          <w:rFonts w:ascii="Times New Roman" w:hAnsi="Times New Roman"/>
          <w:sz w:val="28"/>
          <w:szCs w:val="28"/>
        </w:rPr>
        <w:t>9348889,05</w:t>
      </w:r>
      <w:r w:rsidR="008E29EF" w:rsidRPr="00FA4DAD">
        <w:rPr>
          <w:rFonts w:ascii="Times New Roman" w:hAnsi="Times New Roman"/>
          <w:sz w:val="28"/>
          <w:szCs w:val="28"/>
        </w:rPr>
        <w:t xml:space="preserve"> </w:t>
      </w:r>
      <w:r w:rsidR="00012658" w:rsidRPr="00FA4DAD">
        <w:rPr>
          <w:rFonts w:ascii="Times New Roman" w:hAnsi="Times New Roman"/>
          <w:sz w:val="28"/>
          <w:szCs w:val="28"/>
        </w:rPr>
        <w:t xml:space="preserve">грн., що в цілому становить </w:t>
      </w:r>
      <w:r w:rsidR="00A82153" w:rsidRPr="000A59F5">
        <w:rPr>
          <w:rFonts w:ascii="Times New Roman" w:hAnsi="Times New Roman"/>
          <w:sz w:val="28"/>
          <w:szCs w:val="28"/>
          <w:u w:val="single"/>
        </w:rPr>
        <w:t>93%</w:t>
      </w:r>
      <w:r w:rsidR="00012658" w:rsidRPr="000A59F5">
        <w:rPr>
          <w:rFonts w:ascii="Times New Roman" w:hAnsi="Times New Roman"/>
          <w:sz w:val="28"/>
          <w:szCs w:val="28"/>
          <w:u w:val="single"/>
        </w:rPr>
        <w:t xml:space="preserve"> до уточнених призначень на період</w:t>
      </w:r>
      <w:r w:rsidR="00012658" w:rsidRPr="00FA4DAD">
        <w:rPr>
          <w:rFonts w:ascii="Times New Roman" w:hAnsi="Times New Roman"/>
          <w:sz w:val="28"/>
          <w:szCs w:val="28"/>
        </w:rPr>
        <w:t>.</w:t>
      </w:r>
    </w:p>
    <w:p w:rsidR="00012658" w:rsidRPr="00FA4DAD" w:rsidRDefault="00713A2E" w:rsidP="00F4628B">
      <w:pPr>
        <w:spacing w:after="0" w:line="240" w:lineRule="auto"/>
        <w:jc w:val="both"/>
        <w:rPr>
          <w:rFonts w:ascii="Times New Roman" w:hAnsi="Times New Roman"/>
          <w:sz w:val="28"/>
          <w:szCs w:val="28"/>
        </w:rPr>
      </w:pPr>
      <w:r w:rsidRPr="00FA4DAD">
        <w:rPr>
          <w:rFonts w:ascii="Times New Roman" w:hAnsi="Times New Roman"/>
          <w:sz w:val="28"/>
          <w:szCs w:val="28"/>
        </w:rPr>
        <w:tab/>
        <w:t xml:space="preserve">На заробітну плату </w:t>
      </w:r>
      <w:r w:rsidR="00012658" w:rsidRPr="00FA4DAD">
        <w:rPr>
          <w:rFonts w:ascii="Times New Roman" w:hAnsi="Times New Roman"/>
          <w:sz w:val="28"/>
          <w:szCs w:val="28"/>
        </w:rPr>
        <w:t xml:space="preserve">з нарахуваннями із загального фонду використано </w:t>
      </w:r>
      <w:r w:rsidR="00A82153">
        <w:rPr>
          <w:rFonts w:ascii="Times New Roman" w:hAnsi="Times New Roman"/>
          <w:sz w:val="28"/>
          <w:szCs w:val="28"/>
        </w:rPr>
        <w:t>6848030,85</w:t>
      </w:r>
      <w:r w:rsidR="00012658" w:rsidRPr="00FA4DAD">
        <w:rPr>
          <w:rFonts w:ascii="Times New Roman" w:hAnsi="Times New Roman"/>
          <w:sz w:val="28"/>
          <w:szCs w:val="28"/>
        </w:rPr>
        <w:t xml:space="preserve"> грн., що становить  </w:t>
      </w:r>
      <w:r w:rsidR="00A82153">
        <w:rPr>
          <w:rFonts w:ascii="Times New Roman" w:hAnsi="Times New Roman"/>
          <w:sz w:val="28"/>
          <w:szCs w:val="28"/>
        </w:rPr>
        <w:t>68%</w:t>
      </w:r>
      <w:r w:rsidR="00012658" w:rsidRPr="00FA4DAD">
        <w:rPr>
          <w:rFonts w:ascii="Times New Roman" w:hAnsi="Times New Roman"/>
          <w:sz w:val="28"/>
          <w:szCs w:val="28"/>
        </w:rPr>
        <w:t xml:space="preserve"> до уточнених призначень на період.</w:t>
      </w:r>
    </w:p>
    <w:p w:rsidR="00713A2E" w:rsidRPr="00FA4DAD" w:rsidRDefault="00012658" w:rsidP="00F4628B">
      <w:pPr>
        <w:spacing w:after="0" w:line="240" w:lineRule="auto"/>
        <w:jc w:val="both"/>
        <w:rPr>
          <w:rFonts w:ascii="Times New Roman" w:hAnsi="Times New Roman"/>
          <w:sz w:val="28"/>
          <w:szCs w:val="28"/>
        </w:rPr>
      </w:pPr>
      <w:r w:rsidRPr="00FA4DAD">
        <w:rPr>
          <w:rFonts w:ascii="Times New Roman" w:hAnsi="Times New Roman"/>
          <w:sz w:val="28"/>
          <w:szCs w:val="28"/>
        </w:rPr>
        <w:tab/>
        <w:t xml:space="preserve">На  придбання медикаментів та перев’язувальних матеріалів </w:t>
      </w:r>
      <w:r w:rsidR="00713A2E" w:rsidRPr="00FA4DAD">
        <w:rPr>
          <w:rFonts w:ascii="Times New Roman" w:hAnsi="Times New Roman"/>
          <w:sz w:val="28"/>
          <w:szCs w:val="28"/>
        </w:rPr>
        <w:t xml:space="preserve">використано </w:t>
      </w:r>
      <w:r w:rsidR="00A82153">
        <w:rPr>
          <w:rFonts w:ascii="Times New Roman" w:hAnsi="Times New Roman"/>
          <w:sz w:val="28"/>
          <w:szCs w:val="28"/>
        </w:rPr>
        <w:t>1853,90 грн., що становить  0,02%</w:t>
      </w:r>
      <w:r w:rsidR="00713A2E" w:rsidRPr="00FA4DAD">
        <w:rPr>
          <w:rFonts w:ascii="Times New Roman" w:hAnsi="Times New Roman"/>
          <w:sz w:val="28"/>
          <w:szCs w:val="28"/>
        </w:rPr>
        <w:t xml:space="preserve"> до уточнених призначень на період.</w:t>
      </w:r>
    </w:p>
    <w:p w:rsidR="00012658" w:rsidRPr="00FA4DAD" w:rsidRDefault="00012658" w:rsidP="00F4628B">
      <w:pPr>
        <w:spacing w:after="0" w:line="240" w:lineRule="auto"/>
        <w:jc w:val="both"/>
        <w:rPr>
          <w:rFonts w:ascii="Times New Roman" w:hAnsi="Times New Roman"/>
          <w:sz w:val="28"/>
          <w:szCs w:val="28"/>
        </w:rPr>
      </w:pPr>
      <w:r w:rsidRPr="00FA4DAD">
        <w:rPr>
          <w:rFonts w:ascii="Times New Roman" w:hAnsi="Times New Roman"/>
          <w:sz w:val="28"/>
          <w:szCs w:val="28"/>
        </w:rPr>
        <w:tab/>
        <w:t xml:space="preserve">На  оплату продуктів харчування використано </w:t>
      </w:r>
      <w:r w:rsidR="00713A2E" w:rsidRPr="00FA4DAD">
        <w:rPr>
          <w:rFonts w:ascii="Times New Roman" w:hAnsi="Times New Roman"/>
          <w:sz w:val="28"/>
          <w:szCs w:val="28"/>
        </w:rPr>
        <w:t xml:space="preserve"> </w:t>
      </w:r>
      <w:r w:rsidR="00A82153">
        <w:rPr>
          <w:rFonts w:ascii="Times New Roman" w:hAnsi="Times New Roman"/>
          <w:sz w:val="28"/>
          <w:szCs w:val="28"/>
        </w:rPr>
        <w:t>150734,26</w:t>
      </w:r>
      <w:r w:rsidR="00713A2E" w:rsidRPr="00FA4DAD">
        <w:rPr>
          <w:rFonts w:ascii="Times New Roman" w:hAnsi="Times New Roman"/>
          <w:sz w:val="28"/>
          <w:szCs w:val="28"/>
        </w:rPr>
        <w:t xml:space="preserve">  </w:t>
      </w:r>
      <w:r w:rsidRPr="00FA4DAD">
        <w:rPr>
          <w:rFonts w:ascii="Times New Roman" w:hAnsi="Times New Roman"/>
          <w:sz w:val="28"/>
          <w:szCs w:val="28"/>
        </w:rPr>
        <w:t xml:space="preserve">грн., що становить </w:t>
      </w:r>
      <w:r w:rsidR="00A82153">
        <w:rPr>
          <w:rFonts w:ascii="Times New Roman" w:hAnsi="Times New Roman"/>
          <w:sz w:val="28"/>
          <w:szCs w:val="28"/>
        </w:rPr>
        <w:t>1,5%</w:t>
      </w:r>
      <w:r w:rsidRPr="00FA4DAD">
        <w:rPr>
          <w:rFonts w:ascii="Times New Roman" w:hAnsi="Times New Roman"/>
          <w:sz w:val="28"/>
          <w:szCs w:val="28"/>
        </w:rPr>
        <w:t xml:space="preserve"> до уточнених призначень на період.</w:t>
      </w:r>
    </w:p>
    <w:p w:rsidR="00012658" w:rsidRDefault="00012658" w:rsidP="00F4628B">
      <w:pPr>
        <w:spacing w:after="0" w:line="240" w:lineRule="auto"/>
        <w:jc w:val="both"/>
        <w:rPr>
          <w:rFonts w:ascii="Times New Roman" w:hAnsi="Times New Roman"/>
          <w:sz w:val="28"/>
          <w:szCs w:val="28"/>
        </w:rPr>
      </w:pPr>
      <w:r w:rsidRPr="00FA4DAD">
        <w:rPr>
          <w:rFonts w:ascii="Times New Roman" w:hAnsi="Times New Roman"/>
          <w:sz w:val="28"/>
          <w:szCs w:val="28"/>
        </w:rPr>
        <w:lastRenderedPageBreak/>
        <w:tab/>
        <w:t xml:space="preserve">Видатки з оплати енергоносіїв та комунальних послуг профінансовано у сумі </w:t>
      </w:r>
      <w:r w:rsidR="00A82153">
        <w:rPr>
          <w:rFonts w:ascii="Times New Roman" w:hAnsi="Times New Roman"/>
          <w:sz w:val="28"/>
          <w:szCs w:val="28"/>
        </w:rPr>
        <w:t>461545,52</w:t>
      </w:r>
      <w:r w:rsidR="00713A2E" w:rsidRPr="00FA4DAD">
        <w:rPr>
          <w:rFonts w:ascii="Times New Roman" w:hAnsi="Times New Roman"/>
          <w:sz w:val="28"/>
          <w:szCs w:val="28"/>
        </w:rPr>
        <w:t xml:space="preserve"> </w:t>
      </w:r>
      <w:r w:rsidRPr="00FA4DAD">
        <w:rPr>
          <w:rFonts w:ascii="Times New Roman" w:hAnsi="Times New Roman"/>
          <w:sz w:val="28"/>
          <w:szCs w:val="28"/>
        </w:rPr>
        <w:t xml:space="preserve">грн., виконання склало </w:t>
      </w:r>
      <w:r w:rsidR="00A82153">
        <w:rPr>
          <w:rFonts w:ascii="Times New Roman" w:hAnsi="Times New Roman"/>
          <w:sz w:val="28"/>
          <w:szCs w:val="28"/>
        </w:rPr>
        <w:t>5%</w:t>
      </w:r>
      <w:r w:rsidRPr="00FA4DAD">
        <w:rPr>
          <w:rFonts w:ascii="Times New Roman" w:hAnsi="Times New Roman"/>
          <w:sz w:val="28"/>
          <w:szCs w:val="28"/>
        </w:rPr>
        <w:t xml:space="preserve"> до уточнених призначень на період.</w:t>
      </w:r>
    </w:p>
    <w:p w:rsidR="00A82153" w:rsidRDefault="00A82153" w:rsidP="00F4628B">
      <w:pPr>
        <w:spacing w:after="0" w:line="240" w:lineRule="auto"/>
        <w:jc w:val="both"/>
        <w:rPr>
          <w:rFonts w:ascii="Times New Roman" w:hAnsi="Times New Roman"/>
          <w:sz w:val="28"/>
          <w:szCs w:val="28"/>
        </w:rPr>
      </w:pPr>
    </w:p>
    <w:p w:rsidR="00012658" w:rsidRPr="00C63660" w:rsidRDefault="00012658" w:rsidP="00012658">
      <w:pPr>
        <w:spacing w:after="0" w:line="240" w:lineRule="auto"/>
        <w:ind w:firstLine="709"/>
        <w:jc w:val="center"/>
        <w:rPr>
          <w:rFonts w:ascii="Times New Roman" w:hAnsi="Times New Roman"/>
          <w:b/>
          <w:sz w:val="28"/>
          <w:szCs w:val="28"/>
        </w:rPr>
      </w:pPr>
      <w:r w:rsidRPr="00C63660">
        <w:rPr>
          <w:rFonts w:ascii="Times New Roman" w:hAnsi="Times New Roman"/>
          <w:b/>
          <w:sz w:val="28"/>
          <w:szCs w:val="28"/>
        </w:rPr>
        <w:t>КПКВКМБ 0100 «Державне управління»</w:t>
      </w:r>
    </w:p>
    <w:p w:rsidR="00012658" w:rsidRDefault="00012658" w:rsidP="00E13488">
      <w:pPr>
        <w:pStyle w:val="a6"/>
        <w:tabs>
          <w:tab w:val="left" w:pos="567"/>
        </w:tabs>
        <w:spacing w:after="0"/>
        <w:ind w:left="0" w:firstLine="709"/>
        <w:jc w:val="both"/>
        <w:rPr>
          <w:sz w:val="28"/>
          <w:szCs w:val="28"/>
        </w:rPr>
      </w:pPr>
      <w:r w:rsidRPr="00C63660">
        <w:rPr>
          <w:sz w:val="28"/>
          <w:szCs w:val="28"/>
        </w:rPr>
        <w:t>Видатки на утримання апарату управління</w:t>
      </w:r>
      <w:r w:rsidR="00E13488">
        <w:rPr>
          <w:sz w:val="28"/>
          <w:szCs w:val="28"/>
        </w:rPr>
        <w:t>, служби у справах дітей</w:t>
      </w:r>
      <w:r w:rsidRPr="00C63660">
        <w:rPr>
          <w:sz w:val="28"/>
          <w:szCs w:val="28"/>
        </w:rPr>
        <w:t xml:space="preserve">: фактично використано </w:t>
      </w:r>
      <w:r w:rsidR="00F703D0">
        <w:rPr>
          <w:sz w:val="28"/>
          <w:szCs w:val="28"/>
        </w:rPr>
        <w:t xml:space="preserve">за </w:t>
      </w:r>
      <w:r w:rsidR="00E13488">
        <w:rPr>
          <w:sz w:val="28"/>
          <w:szCs w:val="28"/>
        </w:rPr>
        <w:t>І квартал</w:t>
      </w:r>
      <w:r>
        <w:rPr>
          <w:sz w:val="28"/>
          <w:szCs w:val="28"/>
        </w:rPr>
        <w:t xml:space="preserve"> 20</w:t>
      </w:r>
      <w:r w:rsidR="00E13488">
        <w:rPr>
          <w:sz w:val="28"/>
          <w:szCs w:val="28"/>
        </w:rPr>
        <w:t>20</w:t>
      </w:r>
      <w:r w:rsidRPr="00C63660">
        <w:rPr>
          <w:sz w:val="28"/>
          <w:szCs w:val="28"/>
        </w:rPr>
        <w:t xml:space="preserve"> ро</w:t>
      </w:r>
      <w:r>
        <w:rPr>
          <w:sz w:val="28"/>
          <w:szCs w:val="28"/>
        </w:rPr>
        <w:t xml:space="preserve">ку </w:t>
      </w:r>
      <w:r w:rsidRPr="00C63660">
        <w:rPr>
          <w:sz w:val="28"/>
          <w:szCs w:val="28"/>
        </w:rPr>
        <w:t xml:space="preserve">– </w:t>
      </w:r>
      <w:r w:rsidR="00E13488">
        <w:rPr>
          <w:sz w:val="28"/>
          <w:szCs w:val="28"/>
        </w:rPr>
        <w:t>1914643,06</w:t>
      </w:r>
      <w:r w:rsidRPr="00C63660">
        <w:rPr>
          <w:sz w:val="28"/>
          <w:szCs w:val="28"/>
        </w:rPr>
        <w:t xml:space="preserve"> грн., виконання плану становить </w:t>
      </w:r>
      <w:r w:rsidR="00E13488">
        <w:rPr>
          <w:sz w:val="28"/>
          <w:szCs w:val="28"/>
        </w:rPr>
        <w:t>75%</w:t>
      </w:r>
      <w:r w:rsidRPr="00C63660">
        <w:rPr>
          <w:sz w:val="28"/>
          <w:szCs w:val="28"/>
        </w:rPr>
        <w:t xml:space="preserve"> до призначень</w:t>
      </w:r>
      <w:r>
        <w:rPr>
          <w:sz w:val="28"/>
          <w:szCs w:val="28"/>
        </w:rPr>
        <w:t xml:space="preserve"> на період</w:t>
      </w:r>
      <w:r w:rsidR="00E13488">
        <w:rPr>
          <w:sz w:val="28"/>
          <w:szCs w:val="28"/>
        </w:rPr>
        <w:t xml:space="preserve"> з урахуванням змін, з них:</w:t>
      </w:r>
    </w:p>
    <w:p w:rsidR="00E13488" w:rsidRDefault="00E13488" w:rsidP="00E13488">
      <w:pPr>
        <w:pStyle w:val="a6"/>
        <w:tabs>
          <w:tab w:val="left" w:pos="567"/>
        </w:tabs>
        <w:spacing w:after="0"/>
        <w:ind w:left="0" w:firstLine="709"/>
        <w:jc w:val="both"/>
        <w:rPr>
          <w:sz w:val="28"/>
          <w:szCs w:val="28"/>
        </w:rPr>
      </w:pPr>
      <w:r>
        <w:rPr>
          <w:sz w:val="28"/>
          <w:szCs w:val="28"/>
        </w:rPr>
        <w:t>- апарат управління  -1832501,37 грн.;</w:t>
      </w:r>
    </w:p>
    <w:p w:rsidR="00E13488" w:rsidRDefault="00E13488" w:rsidP="00012658">
      <w:pPr>
        <w:pStyle w:val="a6"/>
        <w:tabs>
          <w:tab w:val="left" w:pos="567"/>
        </w:tabs>
        <w:spacing w:after="0"/>
        <w:ind w:left="0" w:firstLine="709"/>
        <w:jc w:val="both"/>
        <w:rPr>
          <w:sz w:val="28"/>
          <w:szCs w:val="28"/>
        </w:rPr>
      </w:pPr>
      <w:r>
        <w:rPr>
          <w:sz w:val="28"/>
          <w:szCs w:val="28"/>
        </w:rPr>
        <w:t>- служба у справах дітей – 82141,69 грн;</w:t>
      </w:r>
    </w:p>
    <w:p w:rsidR="00E13488" w:rsidRDefault="00E13488" w:rsidP="00012658">
      <w:pPr>
        <w:pStyle w:val="a6"/>
        <w:tabs>
          <w:tab w:val="left" w:pos="567"/>
        </w:tabs>
        <w:spacing w:after="0"/>
        <w:ind w:left="0" w:firstLine="709"/>
        <w:jc w:val="both"/>
        <w:rPr>
          <w:sz w:val="28"/>
          <w:szCs w:val="28"/>
        </w:rPr>
      </w:pPr>
      <w:r w:rsidRPr="00E13488">
        <w:rPr>
          <w:sz w:val="28"/>
          <w:szCs w:val="28"/>
        </w:rPr>
        <w:t xml:space="preserve">На </w:t>
      </w:r>
      <w:r w:rsidRPr="002B63D1">
        <w:rPr>
          <w:sz w:val="28"/>
          <w:szCs w:val="28"/>
          <w:u w:val="single"/>
        </w:rPr>
        <w:t>захищені видатки</w:t>
      </w:r>
      <w:r w:rsidRPr="00E13488">
        <w:rPr>
          <w:sz w:val="28"/>
          <w:szCs w:val="28"/>
        </w:rPr>
        <w:t xml:space="preserve"> за звітний період спрямовано</w:t>
      </w:r>
      <w:r>
        <w:rPr>
          <w:sz w:val="28"/>
          <w:szCs w:val="28"/>
        </w:rPr>
        <w:t xml:space="preserve"> 1797602,38грн., що складає 94% видатків за звітний період, з них:</w:t>
      </w:r>
    </w:p>
    <w:p w:rsidR="00545B36" w:rsidRDefault="00012658" w:rsidP="00012658">
      <w:pPr>
        <w:pStyle w:val="a6"/>
        <w:tabs>
          <w:tab w:val="left" w:pos="567"/>
        </w:tabs>
        <w:spacing w:after="0"/>
        <w:ind w:left="0" w:firstLine="709"/>
        <w:jc w:val="both"/>
        <w:rPr>
          <w:sz w:val="28"/>
          <w:szCs w:val="28"/>
        </w:rPr>
      </w:pPr>
      <w:r w:rsidRPr="00C63660">
        <w:rPr>
          <w:sz w:val="28"/>
          <w:szCs w:val="28"/>
        </w:rPr>
        <w:t>- на оплату праці</w:t>
      </w:r>
      <w:r>
        <w:rPr>
          <w:sz w:val="28"/>
          <w:szCs w:val="28"/>
        </w:rPr>
        <w:t xml:space="preserve"> – </w:t>
      </w:r>
      <w:r w:rsidR="00545B36">
        <w:rPr>
          <w:sz w:val="28"/>
          <w:szCs w:val="28"/>
        </w:rPr>
        <w:t>1389781,67</w:t>
      </w:r>
      <w:r w:rsidR="00F936F2">
        <w:rPr>
          <w:sz w:val="28"/>
          <w:szCs w:val="28"/>
        </w:rPr>
        <w:t xml:space="preserve"> </w:t>
      </w:r>
      <w:r>
        <w:rPr>
          <w:sz w:val="28"/>
          <w:szCs w:val="28"/>
        </w:rPr>
        <w:t xml:space="preserve">грн., </w:t>
      </w:r>
      <w:r w:rsidRPr="00C63660">
        <w:rPr>
          <w:sz w:val="28"/>
          <w:szCs w:val="28"/>
        </w:rPr>
        <w:t xml:space="preserve">нарахування – </w:t>
      </w:r>
      <w:r w:rsidR="00545B36">
        <w:rPr>
          <w:sz w:val="28"/>
          <w:szCs w:val="28"/>
        </w:rPr>
        <w:t>300200,25</w:t>
      </w:r>
      <w:r w:rsidRPr="00C63660">
        <w:rPr>
          <w:sz w:val="28"/>
          <w:szCs w:val="28"/>
        </w:rPr>
        <w:t xml:space="preserve"> грн., виконання </w:t>
      </w:r>
      <w:r w:rsidR="00545B36">
        <w:rPr>
          <w:sz w:val="28"/>
          <w:szCs w:val="28"/>
        </w:rPr>
        <w:t>80%. На апарат управління спрямовано на оплату праці 1389781,67грн., на нарахування -</w:t>
      </w:r>
      <w:r w:rsidR="000A59F5">
        <w:rPr>
          <w:sz w:val="28"/>
          <w:szCs w:val="28"/>
        </w:rPr>
        <w:t xml:space="preserve"> </w:t>
      </w:r>
      <w:r w:rsidR="00545B36">
        <w:rPr>
          <w:sz w:val="28"/>
          <w:szCs w:val="28"/>
        </w:rPr>
        <w:t xml:space="preserve">300200,25 грн., на службу у справах дітей </w:t>
      </w:r>
      <w:r w:rsidR="00545B36" w:rsidRPr="00545B36">
        <w:rPr>
          <w:sz w:val="28"/>
          <w:szCs w:val="28"/>
        </w:rPr>
        <w:t xml:space="preserve">спрямовано на оплату праці </w:t>
      </w:r>
      <w:r w:rsidR="00545B36">
        <w:rPr>
          <w:sz w:val="28"/>
          <w:szCs w:val="28"/>
        </w:rPr>
        <w:t>70690,00</w:t>
      </w:r>
      <w:r w:rsidR="00545B36" w:rsidRPr="00545B36">
        <w:rPr>
          <w:sz w:val="28"/>
          <w:szCs w:val="28"/>
        </w:rPr>
        <w:t>грн., на нарахування -</w:t>
      </w:r>
      <w:r w:rsidR="00545B36">
        <w:rPr>
          <w:sz w:val="28"/>
          <w:szCs w:val="28"/>
        </w:rPr>
        <w:t>11451,69</w:t>
      </w:r>
      <w:r w:rsidR="00545B36" w:rsidRPr="00545B36">
        <w:rPr>
          <w:sz w:val="28"/>
          <w:szCs w:val="28"/>
        </w:rPr>
        <w:t xml:space="preserve"> грн.</w:t>
      </w:r>
    </w:p>
    <w:p w:rsidR="00012658" w:rsidRDefault="00012658" w:rsidP="00012658">
      <w:pPr>
        <w:pStyle w:val="a6"/>
        <w:tabs>
          <w:tab w:val="left" w:pos="567"/>
        </w:tabs>
        <w:spacing w:after="0"/>
        <w:ind w:left="0" w:firstLine="709"/>
        <w:jc w:val="both"/>
        <w:rPr>
          <w:sz w:val="28"/>
          <w:szCs w:val="28"/>
        </w:rPr>
      </w:pPr>
      <w:r w:rsidRPr="00C63660">
        <w:rPr>
          <w:sz w:val="28"/>
          <w:szCs w:val="28"/>
        </w:rPr>
        <w:t xml:space="preserve"> Факт</w:t>
      </w:r>
      <w:r w:rsidR="002B63D1">
        <w:rPr>
          <w:sz w:val="28"/>
          <w:szCs w:val="28"/>
        </w:rPr>
        <w:t xml:space="preserve">ично зайнята </w:t>
      </w:r>
      <w:r w:rsidR="00F936F2">
        <w:rPr>
          <w:sz w:val="28"/>
          <w:szCs w:val="28"/>
        </w:rPr>
        <w:t>чисел</w:t>
      </w:r>
      <w:r w:rsidR="002B63D1">
        <w:rPr>
          <w:sz w:val="28"/>
          <w:szCs w:val="28"/>
        </w:rPr>
        <w:t>ьність станом на 01.04</w:t>
      </w:r>
      <w:r w:rsidRPr="00C63660">
        <w:rPr>
          <w:sz w:val="28"/>
          <w:szCs w:val="28"/>
        </w:rPr>
        <w:t>.20</w:t>
      </w:r>
      <w:r w:rsidR="002B63D1">
        <w:rPr>
          <w:sz w:val="28"/>
          <w:szCs w:val="28"/>
        </w:rPr>
        <w:t>20</w:t>
      </w:r>
      <w:r w:rsidRPr="00C63660">
        <w:rPr>
          <w:sz w:val="28"/>
          <w:szCs w:val="28"/>
        </w:rPr>
        <w:t xml:space="preserve"> </w:t>
      </w:r>
      <w:r w:rsidR="002B63D1">
        <w:rPr>
          <w:sz w:val="28"/>
          <w:szCs w:val="28"/>
        </w:rPr>
        <w:t>року</w:t>
      </w:r>
      <w:r w:rsidRPr="00C63660">
        <w:rPr>
          <w:sz w:val="28"/>
          <w:szCs w:val="28"/>
        </w:rPr>
        <w:t xml:space="preserve"> склала </w:t>
      </w:r>
      <w:r w:rsidR="00F936F2">
        <w:rPr>
          <w:sz w:val="28"/>
          <w:szCs w:val="28"/>
        </w:rPr>
        <w:t>36</w:t>
      </w:r>
      <w:r w:rsidRPr="00C63660">
        <w:rPr>
          <w:sz w:val="28"/>
          <w:szCs w:val="28"/>
        </w:rPr>
        <w:t xml:space="preserve"> од. при плановій чисельності </w:t>
      </w:r>
      <w:r w:rsidR="002B63D1">
        <w:rPr>
          <w:sz w:val="28"/>
          <w:szCs w:val="28"/>
        </w:rPr>
        <w:t>39</w:t>
      </w:r>
      <w:r w:rsidRPr="00C63660">
        <w:rPr>
          <w:sz w:val="28"/>
          <w:szCs w:val="28"/>
        </w:rPr>
        <w:t xml:space="preserve"> од.;</w:t>
      </w:r>
    </w:p>
    <w:p w:rsidR="002B63D1" w:rsidRPr="002B63D1" w:rsidRDefault="002B63D1" w:rsidP="002B63D1">
      <w:pPr>
        <w:pStyle w:val="a6"/>
        <w:tabs>
          <w:tab w:val="left" w:pos="567"/>
        </w:tabs>
        <w:spacing w:after="0"/>
        <w:jc w:val="both"/>
        <w:rPr>
          <w:sz w:val="28"/>
          <w:szCs w:val="28"/>
        </w:rPr>
      </w:pPr>
      <w:r>
        <w:rPr>
          <w:sz w:val="28"/>
          <w:szCs w:val="28"/>
        </w:rPr>
        <w:t xml:space="preserve">      </w:t>
      </w:r>
      <w:r w:rsidRPr="002B63D1">
        <w:rPr>
          <w:sz w:val="28"/>
          <w:szCs w:val="28"/>
        </w:rPr>
        <w:t xml:space="preserve">- на оплату електроенергії – </w:t>
      </w:r>
      <w:r w:rsidR="00D10EDD">
        <w:rPr>
          <w:sz w:val="28"/>
          <w:szCs w:val="28"/>
        </w:rPr>
        <w:t>23150,38 грн., виконання 48%</w:t>
      </w:r>
      <w:r w:rsidRPr="002B63D1">
        <w:rPr>
          <w:sz w:val="28"/>
          <w:szCs w:val="28"/>
        </w:rPr>
        <w:t>;</w:t>
      </w:r>
    </w:p>
    <w:p w:rsidR="002B63D1" w:rsidRDefault="002B63D1" w:rsidP="002B63D1">
      <w:pPr>
        <w:pStyle w:val="a6"/>
        <w:tabs>
          <w:tab w:val="left" w:pos="567"/>
        </w:tabs>
        <w:spacing w:after="0"/>
        <w:ind w:left="0" w:firstLine="709"/>
        <w:jc w:val="both"/>
        <w:rPr>
          <w:sz w:val="28"/>
          <w:szCs w:val="28"/>
        </w:rPr>
      </w:pPr>
      <w:r w:rsidRPr="002B63D1">
        <w:rPr>
          <w:sz w:val="28"/>
          <w:szCs w:val="28"/>
        </w:rPr>
        <w:t xml:space="preserve">- на оплату природного газу – </w:t>
      </w:r>
      <w:r w:rsidR="00D10EDD">
        <w:rPr>
          <w:sz w:val="28"/>
          <w:szCs w:val="28"/>
        </w:rPr>
        <w:t>2328,39</w:t>
      </w:r>
      <w:r w:rsidRPr="002B63D1">
        <w:rPr>
          <w:sz w:val="28"/>
          <w:szCs w:val="28"/>
        </w:rPr>
        <w:t xml:space="preserve"> грн., виконання </w:t>
      </w:r>
      <w:r w:rsidR="00D10EDD">
        <w:rPr>
          <w:sz w:val="28"/>
          <w:szCs w:val="28"/>
        </w:rPr>
        <w:t>6%</w:t>
      </w:r>
      <w:r w:rsidRPr="002B63D1">
        <w:rPr>
          <w:sz w:val="28"/>
          <w:szCs w:val="28"/>
        </w:rPr>
        <w:t>;</w:t>
      </w:r>
    </w:p>
    <w:p w:rsidR="00012658" w:rsidRDefault="000A59F5" w:rsidP="00CD6792">
      <w:pPr>
        <w:pStyle w:val="a6"/>
        <w:tabs>
          <w:tab w:val="left" w:pos="567"/>
        </w:tabs>
        <w:spacing w:after="0"/>
        <w:ind w:left="0" w:firstLine="709"/>
        <w:jc w:val="both"/>
        <w:rPr>
          <w:sz w:val="28"/>
          <w:szCs w:val="28"/>
        </w:rPr>
      </w:pPr>
      <w:r>
        <w:rPr>
          <w:sz w:val="28"/>
          <w:szCs w:val="28"/>
        </w:rPr>
        <w:t xml:space="preserve"> </w:t>
      </w:r>
      <w:r w:rsidR="00CD6792">
        <w:rPr>
          <w:sz w:val="28"/>
          <w:szCs w:val="28"/>
        </w:rPr>
        <w:t>Н</w:t>
      </w:r>
      <w:r w:rsidR="00012658" w:rsidRPr="00C63660">
        <w:rPr>
          <w:sz w:val="28"/>
          <w:szCs w:val="28"/>
        </w:rPr>
        <w:t>а придбання предметів, матері</w:t>
      </w:r>
      <w:r w:rsidR="008522C5">
        <w:rPr>
          <w:sz w:val="28"/>
          <w:szCs w:val="28"/>
        </w:rPr>
        <w:t xml:space="preserve">алів, </w:t>
      </w:r>
      <w:r w:rsidR="00501BEA">
        <w:rPr>
          <w:sz w:val="28"/>
          <w:szCs w:val="28"/>
        </w:rPr>
        <w:t>обладнання та інвентарю – 45144,00</w:t>
      </w:r>
      <w:r w:rsidR="00012658" w:rsidRPr="00C63660">
        <w:rPr>
          <w:sz w:val="28"/>
          <w:szCs w:val="28"/>
        </w:rPr>
        <w:t xml:space="preserve">грн., виконання </w:t>
      </w:r>
      <w:r w:rsidR="00501BEA">
        <w:rPr>
          <w:sz w:val="28"/>
          <w:szCs w:val="28"/>
        </w:rPr>
        <w:t>37%</w:t>
      </w:r>
      <w:r w:rsidR="00CD6792">
        <w:rPr>
          <w:sz w:val="28"/>
          <w:szCs w:val="28"/>
        </w:rPr>
        <w:t>, н</w:t>
      </w:r>
      <w:r w:rsidR="00012658" w:rsidRPr="00C63660">
        <w:rPr>
          <w:sz w:val="28"/>
          <w:szCs w:val="28"/>
        </w:rPr>
        <w:t>а оплату послуг (крім комунальних)</w:t>
      </w:r>
      <w:r w:rsidR="00CD6792">
        <w:rPr>
          <w:sz w:val="28"/>
          <w:szCs w:val="28"/>
        </w:rPr>
        <w:t xml:space="preserve"> </w:t>
      </w:r>
      <w:r w:rsidR="00012658" w:rsidRPr="00C63660">
        <w:rPr>
          <w:sz w:val="28"/>
          <w:szCs w:val="28"/>
        </w:rPr>
        <w:t xml:space="preserve">– </w:t>
      </w:r>
      <w:r w:rsidR="00501BEA">
        <w:rPr>
          <w:sz w:val="28"/>
          <w:szCs w:val="28"/>
        </w:rPr>
        <w:t>70125,25</w:t>
      </w:r>
      <w:r w:rsidR="00012658" w:rsidRPr="00C63660">
        <w:rPr>
          <w:sz w:val="28"/>
          <w:szCs w:val="28"/>
        </w:rPr>
        <w:t xml:space="preserve"> грн., вик</w:t>
      </w:r>
      <w:r w:rsidR="00E712F3">
        <w:rPr>
          <w:sz w:val="28"/>
          <w:szCs w:val="28"/>
        </w:rPr>
        <w:t xml:space="preserve">онання </w:t>
      </w:r>
      <w:r w:rsidR="00501BEA">
        <w:rPr>
          <w:sz w:val="28"/>
          <w:szCs w:val="28"/>
        </w:rPr>
        <w:t>59%</w:t>
      </w:r>
      <w:r w:rsidR="00CD6792">
        <w:rPr>
          <w:sz w:val="28"/>
          <w:szCs w:val="28"/>
        </w:rPr>
        <w:t>,</w:t>
      </w:r>
      <w:r w:rsidR="00012658" w:rsidRPr="00C63660">
        <w:rPr>
          <w:sz w:val="28"/>
          <w:szCs w:val="28"/>
        </w:rPr>
        <w:t xml:space="preserve"> на окремі заходи по реалізації державних (регіональних) програм, не віднесених до заходів розвитку – </w:t>
      </w:r>
      <w:r w:rsidR="00CD6792">
        <w:rPr>
          <w:sz w:val="28"/>
          <w:szCs w:val="28"/>
        </w:rPr>
        <w:t>800</w:t>
      </w:r>
      <w:r w:rsidR="00E712F3">
        <w:rPr>
          <w:sz w:val="28"/>
          <w:szCs w:val="28"/>
        </w:rPr>
        <w:t xml:space="preserve">,00 </w:t>
      </w:r>
      <w:r w:rsidR="00012658" w:rsidRPr="00C63660">
        <w:rPr>
          <w:sz w:val="28"/>
          <w:szCs w:val="28"/>
        </w:rPr>
        <w:t xml:space="preserve">грн., виконання </w:t>
      </w:r>
      <w:r w:rsidR="00F85A28">
        <w:rPr>
          <w:sz w:val="28"/>
          <w:szCs w:val="28"/>
        </w:rPr>
        <w:t>6%.</w:t>
      </w:r>
    </w:p>
    <w:p w:rsidR="00F85A28" w:rsidRPr="00CD6792" w:rsidRDefault="00F85A28" w:rsidP="00CD6792">
      <w:pPr>
        <w:pStyle w:val="a6"/>
        <w:tabs>
          <w:tab w:val="left" w:pos="567"/>
        </w:tabs>
        <w:spacing w:after="0"/>
        <w:ind w:left="0" w:firstLine="709"/>
        <w:jc w:val="both"/>
        <w:rPr>
          <w:sz w:val="28"/>
          <w:szCs w:val="28"/>
        </w:rPr>
      </w:pPr>
      <w:r>
        <w:rPr>
          <w:sz w:val="28"/>
          <w:szCs w:val="28"/>
        </w:rPr>
        <w:t xml:space="preserve">Оплачено послуги друку оголошення, телекомунікаційні послуги, </w:t>
      </w:r>
      <w:r w:rsidR="00821A75">
        <w:rPr>
          <w:sz w:val="28"/>
          <w:szCs w:val="28"/>
        </w:rPr>
        <w:t xml:space="preserve">послуги з </w:t>
      </w:r>
      <w:r w:rsidR="002E4FC6">
        <w:rPr>
          <w:sz w:val="28"/>
          <w:szCs w:val="28"/>
        </w:rPr>
        <w:t xml:space="preserve">обслуговування та </w:t>
      </w:r>
      <w:r w:rsidR="00821A75">
        <w:rPr>
          <w:sz w:val="28"/>
          <w:szCs w:val="28"/>
        </w:rPr>
        <w:t xml:space="preserve">супроводу </w:t>
      </w:r>
      <w:r w:rsidRPr="00F85A28">
        <w:rPr>
          <w:sz w:val="28"/>
          <w:szCs w:val="28"/>
        </w:rPr>
        <w:t>ПЗ "Дебет Плюс"</w:t>
      </w:r>
      <w:r w:rsidR="002E4FC6">
        <w:rPr>
          <w:sz w:val="28"/>
          <w:szCs w:val="28"/>
        </w:rPr>
        <w:t xml:space="preserve">, </w:t>
      </w:r>
      <w:r w:rsidR="00AD1002" w:rsidRPr="00AD1002">
        <w:rPr>
          <w:sz w:val="28"/>
          <w:szCs w:val="28"/>
        </w:rPr>
        <w:t>послуги по супроводженню та обслуговуванню ПК "Мiсцевий бюджет"</w:t>
      </w:r>
      <w:r w:rsidR="00D812D5">
        <w:rPr>
          <w:sz w:val="28"/>
          <w:szCs w:val="28"/>
        </w:rPr>
        <w:t xml:space="preserve">, послуги </w:t>
      </w:r>
      <w:r w:rsidR="000D5810">
        <w:rPr>
          <w:sz w:val="28"/>
          <w:szCs w:val="28"/>
        </w:rPr>
        <w:t>технічн</w:t>
      </w:r>
      <w:r w:rsidR="00AD1002">
        <w:rPr>
          <w:sz w:val="28"/>
          <w:szCs w:val="28"/>
        </w:rPr>
        <w:t>ої</w:t>
      </w:r>
      <w:r w:rsidR="000D5810">
        <w:rPr>
          <w:sz w:val="28"/>
          <w:szCs w:val="28"/>
        </w:rPr>
        <w:t xml:space="preserve"> </w:t>
      </w:r>
      <w:r w:rsidR="00AD1002">
        <w:rPr>
          <w:sz w:val="28"/>
          <w:szCs w:val="28"/>
        </w:rPr>
        <w:t xml:space="preserve">експлуатації та </w:t>
      </w:r>
      <w:r w:rsidR="000D5810">
        <w:rPr>
          <w:sz w:val="28"/>
          <w:szCs w:val="28"/>
        </w:rPr>
        <w:t>об</w:t>
      </w:r>
      <w:r w:rsidR="00AD1002">
        <w:rPr>
          <w:sz w:val="28"/>
          <w:szCs w:val="28"/>
        </w:rPr>
        <w:t>слуговування електрообладнання будівлі,</w:t>
      </w:r>
      <w:r w:rsidR="00D812D5" w:rsidRPr="00D812D5">
        <w:t xml:space="preserve"> </w:t>
      </w:r>
      <w:r w:rsidR="00D812D5" w:rsidRPr="00D812D5">
        <w:rPr>
          <w:sz w:val="28"/>
          <w:szCs w:val="28"/>
        </w:rPr>
        <w:t>послуги оновлення до комп'ютерної програми "IS-prо"</w:t>
      </w:r>
      <w:r w:rsidR="00D812D5">
        <w:rPr>
          <w:sz w:val="28"/>
          <w:szCs w:val="28"/>
        </w:rPr>
        <w:t xml:space="preserve">, послуги </w:t>
      </w:r>
      <w:r w:rsidR="00D812D5" w:rsidRPr="00D812D5">
        <w:rPr>
          <w:sz w:val="28"/>
          <w:szCs w:val="28"/>
        </w:rPr>
        <w:t>постачання примiрника та покетiв оновлень (компонент)</w:t>
      </w:r>
      <w:r w:rsidR="000A59F5">
        <w:rPr>
          <w:sz w:val="28"/>
          <w:szCs w:val="28"/>
        </w:rPr>
        <w:t xml:space="preserve"> </w:t>
      </w:r>
      <w:r w:rsidR="00D812D5" w:rsidRPr="00D812D5">
        <w:rPr>
          <w:sz w:val="28"/>
          <w:szCs w:val="28"/>
        </w:rPr>
        <w:t xml:space="preserve">КП "M.E.Doc", </w:t>
      </w:r>
      <w:r w:rsidR="00D812D5">
        <w:rPr>
          <w:sz w:val="28"/>
          <w:szCs w:val="28"/>
        </w:rPr>
        <w:t xml:space="preserve"> </w:t>
      </w:r>
      <w:r w:rsidR="00D812D5" w:rsidRPr="00D812D5">
        <w:rPr>
          <w:sz w:val="28"/>
          <w:szCs w:val="28"/>
        </w:rPr>
        <w:t xml:space="preserve"> </w:t>
      </w:r>
      <w:r w:rsidR="00D812D5">
        <w:rPr>
          <w:sz w:val="28"/>
          <w:szCs w:val="28"/>
        </w:rPr>
        <w:t>послуги заправки</w:t>
      </w:r>
      <w:r w:rsidR="00D812D5" w:rsidRPr="00D812D5">
        <w:rPr>
          <w:sz w:val="28"/>
          <w:szCs w:val="28"/>
        </w:rPr>
        <w:t xml:space="preserve"> та вiдновлення картриджiв лазерного друку</w:t>
      </w:r>
      <w:r w:rsidR="00D812D5">
        <w:rPr>
          <w:sz w:val="28"/>
          <w:szCs w:val="28"/>
        </w:rPr>
        <w:t xml:space="preserve"> принтера, </w:t>
      </w:r>
      <w:r w:rsidR="00D812D5" w:rsidRPr="00D812D5">
        <w:rPr>
          <w:sz w:val="28"/>
          <w:szCs w:val="28"/>
        </w:rPr>
        <w:t>послуги по розмiщенню веб-сайту stepankivska.gr.org.ua</w:t>
      </w:r>
      <w:r w:rsidR="00D812D5">
        <w:rPr>
          <w:sz w:val="28"/>
          <w:szCs w:val="28"/>
        </w:rPr>
        <w:t>.</w:t>
      </w:r>
    </w:p>
    <w:p w:rsidR="00835D10" w:rsidRDefault="00CD6792" w:rsidP="00835D1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12658" w:rsidRPr="00C63660">
        <w:rPr>
          <w:rFonts w:ascii="Times New Roman" w:hAnsi="Times New Roman"/>
          <w:sz w:val="28"/>
          <w:szCs w:val="28"/>
        </w:rPr>
        <w:t xml:space="preserve">По спеціальному фонду використано </w:t>
      </w:r>
      <w:r>
        <w:rPr>
          <w:rFonts w:ascii="Times New Roman" w:hAnsi="Times New Roman"/>
          <w:sz w:val="28"/>
          <w:szCs w:val="28"/>
        </w:rPr>
        <w:t xml:space="preserve">99930,00 грн. </w:t>
      </w:r>
      <w:r w:rsidR="00012658" w:rsidRPr="00C63660">
        <w:rPr>
          <w:rFonts w:ascii="Times New Roman" w:hAnsi="Times New Roman"/>
          <w:sz w:val="28"/>
          <w:szCs w:val="28"/>
        </w:rPr>
        <w:t xml:space="preserve">або </w:t>
      </w:r>
      <w:r>
        <w:rPr>
          <w:rFonts w:ascii="Times New Roman" w:hAnsi="Times New Roman"/>
          <w:sz w:val="28"/>
          <w:szCs w:val="28"/>
        </w:rPr>
        <w:t>99,9%</w:t>
      </w:r>
      <w:r w:rsidR="00012658">
        <w:rPr>
          <w:rFonts w:ascii="Times New Roman" w:hAnsi="Times New Roman"/>
          <w:sz w:val="28"/>
          <w:szCs w:val="28"/>
        </w:rPr>
        <w:t xml:space="preserve"> до призначень в кошторисі</w:t>
      </w:r>
      <w:r w:rsidR="00012658" w:rsidRPr="00C63660">
        <w:rPr>
          <w:rFonts w:ascii="Times New Roman" w:hAnsi="Times New Roman"/>
          <w:sz w:val="28"/>
          <w:szCs w:val="28"/>
        </w:rPr>
        <w:t xml:space="preserve"> </w:t>
      </w:r>
      <w:r w:rsidR="00012658">
        <w:rPr>
          <w:rFonts w:ascii="Times New Roman" w:hAnsi="Times New Roman"/>
          <w:sz w:val="28"/>
          <w:szCs w:val="28"/>
        </w:rPr>
        <w:t xml:space="preserve">з урахуванням внесених змін, за </w:t>
      </w:r>
      <w:r>
        <w:rPr>
          <w:rFonts w:ascii="Times New Roman" w:hAnsi="Times New Roman"/>
          <w:sz w:val="28"/>
          <w:szCs w:val="28"/>
        </w:rPr>
        <w:t>придбання комп’ютерної техніки</w:t>
      </w:r>
      <w:r w:rsidR="00F85A28">
        <w:rPr>
          <w:rFonts w:ascii="Times New Roman" w:hAnsi="Times New Roman"/>
          <w:sz w:val="28"/>
          <w:szCs w:val="28"/>
        </w:rPr>
        <w:t xml:space="preserve"> (персонального комп’ютера, принтерів)</w:t>
      </w:r>
      <w:r>
        <w:rPr>
          <w:rFonts w:ascii="Times New Roman" w:hAnsi="Times New Roman"/>
          <w:sz w:val="28"/>
          <w:szCs w:val="28"/>
        </w:rPr>
        <w:t>.</w:t>
      </w:r>
      <w:r w:rsidR="00F85A28" w:rsidRPr="00F85A28">
        <w:t xml:space="preserve"> </w:t>
      </w:r>
      <w:r w:rsidR="00F85A28">
        <w:rPr>
          <w:rFonts w:ascii="Times New Roman" w:hAnsi="Times New Roman"/>
          <w:sz w:val="28"/>
          <w:szCs w:val="28"/>
        </w:rPr>
        <w:t>П</w:t>
      </w:r>
      <w:r w:rsidR="00F85A28" w:rsidRPr="00F85A28">
        <w:rPr>
          <w:rFonts w:ascii="Times New Roman" w:hAnsi="Times New Roman"/>
          <w:sz w:val="28"/>
          <w:szCs w:val="28"/>
        </w:rPr>
        <w:t>ридбан</w:t>
      </w:r>
      <w:r w:rsidR="00F85A28">
        <w:rPr>
          <w:rFonts w:ascii="Times New Roman" w:hAnsi="Times New Roman"/>
          <w:sz w:val="28"/>
          <w:szCs w:val="28"/>
        </w:rPr>
        <w:t xml:space="preserve">о МФУ </w:t>
      </w:r>
      <w:r w:rsidR="00F85A28" w:rsidRPr="00F85A28">
        <w:rPr>
          <w:rFonts w:ascii="Times New Roman" w:hAnsi="Times New Roman"/>
          <w:sz w:val="28"/>
          <w:szCs w:val="28"/>
        </w:rPr>
        <w:t>для відділу осві</w:t>
      </w:r>
      <w:r w:rsidR="00F85A28">
        <w:rPr>
          <w:rFonts w:ascii="Times New Roman" w:hAnsi="Times New Roman"/>
          <w:sz w:val="28"/>
          <w:szCs w:val="28"/>
        </w:rPr>
        <w:t xml:space="preserve">ти, культури, молоді та спорту, </w:t>
      </w:r>
      <w:r w:rsidR="00F85A28" w:rsidRPr="00F85A28">
        <w:rPr>
          <w:rFonts w:ascii="Times New Roman" w:hAnsi="Times New Roman"/>
          <w:sz w:val="28"/>
          <w:szCs w:val="28"/>
        </w:rPr>
        <w:t xml:space="preserve"> відділу фінансів, економічного розвитку та інвестицій</w:t>
      </w:r>
      <w:r w:rsidR="00F85A28">
        <w:rPr>
          <w:rFonts w:ascii="Times New Roman" w:hAnsi="Times New Roman"/>
          <w:sz w:val="28"/>
          <w:szCs w:val="28"/>
        </w:rPr>
        <w:t xml:space="preserve">, </w:t>
      </w:r>
      <w:r w:rsidR="00F85A28" w:rsidRPr="00F85A28">
        <w:rPr>
          <w:rFonts w:ascii="Times New Roman" w:hAnsi="Times New Roman"/>
          <w:sz w:val="28"/>
          <w:szCs w:val="28"/>
        </w:rPr>
        <w:t>для р</w:t>
      </w:r>
      <w:r w:rsidR="00F85A28">
        <w:rPr>
          <w:rFonts w:ascii="Times New Roman" w:hAnsi="Times New Roman"/>
          <w:sz w:val="28"/>
          <w:szCs w:val="28"/>
        </w:rPr>
        <w:t xml:space="preserve">оботи секретаря сільської ради, ЦНАП, </w:t>
      </w:r>
      <w:r w:rsidR="00F85A28" w:rsidRPr="00F85A28">
        <w:rPr>
          <w:rFonts w:ascii="Times New Roman" w:hAnsi="Times New Roman"/>
          <w:sz w:val="28"/>
          <w:szCs w:val="28"/>
        </w:rPr>
        <w:t>придбан</w:t>
      </w:r>
      <w:r w:rsidR="00F85A28">
        <w:rPr>
          <w:rFonts w:ascii="Times New Roman" w:hAnsi="Times New Roman"/>
          <w:sz w:val="28"/>
          <w:szCs w:val="28"/>
        </w:rPr>
        <w:t>о</w:t>
      </w:r>
      <w:r w:rsidR="00F85A28" w:rsidRPr="00F85A28">
        <w:rPr>
          <w:rFonts w:ascii="Times New Roman" w:hAnsi="Times New Roman"/>
          <w:sz w:val="28"/>
          <w:szCs w:val="28"/>
        </w:rPr>
        <w:t xml:space="preserve"> сканер протяжн</w:t>
      </w:r>
      <w:r w:rsidR="00F85A28">
        <w:rPr>
          <w:rFonts w:ascii="Times New Roman" w:hAnsi="Times New Roman"/>
          <w:sz w:val="28"/>
          <w:szCs w:val="28"/>
        </w:rPr>
        <w:t>ий</w:t>
      </w:r>
      <w:r w:rsidR="00F85A28" w:rsidRPr="00F85A28">
        <w:rPr>
          <w:rFonts w:ascii="Times New Roman" w:hAnsi="Times New Roman"/>
          <w:sz w:val="28"/>
          <w:szCs w:val="28"/>
        </w:rPr>
        <w:t xml:space="preserve"> для відділу планування, бухгалтерського обліку та звітності в зв’язку з необхідністю впров</w:t>
      </w:r>
      <w:r w:rsidR="00F85A28">
        <w:rPr>
          <w:rFonts w:ascii="Times New Roman" w:hAnsi="Times New Roman"/>
          <w:sz w:val="28"/>
          <w:szCs w:val="28"/>
        </w:rPr>
        <w:t xml:space="preserve">адження СДО здійснення платежів, </w:t>
      </w:r>
      <w:r w:rsidR="00F85A28" w:rsidRPr="00F85A28">
        <w:rPr>
          <w:rFonts w:ascii="Times New Roman" w:hAnsi="Times New Roman"/>
          <w:sz w:val="28"/>
          <w:szCs w:val="28"/>
        </w:rPr>
        <w:t>персональн</w:t>
      </w:r>
      <w:r w:rsidR="00F85A28">
        <w:rPr>
          <w:rFonts w:ascii="Times New Roman" w:hAnsi="Times New Roman"/>
          <w:sz w:val="28"/>
          <w:szCs w:val="28"/>
        </w:rPr>
        <w:t>ий комп’ютер</w:t>
      </w:r>
      <w:r w:rsidR="00F85A28" w:rsidRPr="00F85A28">
        <w:rPr>
          <w:rFonts w:ascii="Times New Roman" w:hAnsi="Times New Roman"/>
          <w:sz w:val="28"/>
          <w:szCs w:val="28"/>
        </w:rPr>
        <w:t xml:space="preserve"> для відділу містобудування, архітектури, цивільного захисту та охорони праці, земельних відносин, комунальної власності, жи</w:t>
      </w:r>
      <w:r w:rsidR="00F85A28">
        <w:rPr>
          <w:rFonts w:ascii="Times New Roman" w:hAnsi="Times New Roman"/>
          <w:sz w:val="28"/>
          <w:szCs w:val="28"/>
        </w:rPr>
        <w:t>тлово-комунального господарства.</w:t>
      </w:r>
    </w:p>
    <w:p w:rsidR="00411E2F" w:rsidRPr="00C63660" w:rsidRDefault="00835D10" w:rsidP="00835D10">
      <w:pPr>
        <w:spacing w:after="0" w:line="240" w:lineRule="auto"/>
        <w:ind w:firstLine="709"/>
        <w:jc w:val="both"/>
        <w:rPr>
          <w:rFonts w:ascii="Times New Roman" w:hAnsi="Times New Roman"/>
          <w:sz w:val="28"/>
          <w:szCs w:val="28"/>
        </w:rPr>
      </w:pPr>
      <w:r w:rsidRPr="00C63660">
        <w:rPr>
          <w:rFonts w:ascii="Times New Roman" w:hAnsi="Times New Roman"/>
          <w:sz w:val="28"/>
          <w:szCs w:val="28"/>
        </w:rPr>
        <w:t xml:space="preserve"> </w:t>
      </w:r>
    </w:p>
    <w:p w:rsidR="00012658" w:rsidRPr="00C63660" w:rsidRDefault="00012658" w:rsidP="00012658">
      <w:pPr>
        <w:spacing w:after="0" w:line="240" w:lineRule="auto"/>
        <w:ind w:firstLine="709"/>
        <w:jc w:val="center"/>
        <w:rPr>
          <w:rFonts w:ascii="Times New Roman" w:hAnsi="Times New Roman"/>
          <w:b/>
          <w:sz w:val="28"/>
          <w:szCs w:val="28"/>
        </w:rPr>
      </w:pPr>
      <w:r w:rsidRPr="00C63660">
        <w:rPr>
          <w:rFonts w:ascii="Times New Roman" w:hAnsi="Times New Roman"/>
          <w:b/>
          <w:sz w:val="28"/>
          <w:szCs w:val="28"/>
        </w:rPr>
        <w:t>КПКВКМБ 1000 «Освіта»</w:t>
      </w:r>
    </w:p>
    <w:p w:rsidR="00012658" w:rsidRDefault="00012658" w:rsidP="00012658">
      <w:pPr>
        <w:spacing w:after="0" w:line="240" w:lineRule="auto"/>
        <w:ind w:firstLine="709"/>
        <w:jc w:val="both"/>
        <w:rPr>
          <w:rFonts w:ascii="Times New Roman" w:hAnsi="Times New Roman"/>
          <w:sz w:val="28"/>
          <w:szCs w:val="28"/>
        </w:rPr>
      </w:pPr>
      <w:r w:rsidRPr="00C63660">
        <w:rPr>
          <w:rFonts w:ascii="Times New Roman" w:hAnsi="Times New Roman"/>
          <w:sz w:val="28"/>
          <w:szCs w:val="28"/>
        </w:rPr>
        <w:tab/>
        <w:t>На утримання закладів освіти у бюджеті Степанківської об’єднаної територіал</w:t>
      </w:r>
      <w:r>
        <w:rPr>
          <w:rFonts w:ascii="Times New Roman" w:hAnsi="Times New Roman"/>
          <w:sz w:val="28"/>
          <w:szCs w:val="28"/>
        </w:rPr>
        <w:t xml:space="preserve">ьної громади </w:t>
      </w:r>
      <w:r w:rsidR="00820B41">
        <w:rPr>
          <w:rFonts w:ascii="Times New Roman" w:hAnsi="Times New Roman"/>
          <w:sz w:val="28"/>
          <w:szCs w:val="28"/>
        </w:rPr>
        <w:t xml:space="preserve">за </w:t>
      </w:r>
      <w:r w:rsidR="008C26DF">
        <w:rPr>
          <w:rFonts w:ascii="Times New Roman" w:hAnsi="Times New Roman"/>
          <w:sz w:val="28"/>
          <w:szCs w:val="28"/>
        </w:rPr>
        <w:t>І квартал 2020</w:t>
      </w:r>
      <w:r w:rsidR="00820B41">
        <w:rPr>
          <w:rFonts w:ascii="Times New Roman" w:hAnsi="Times New Roman"/>
          <w:sz w:val="28"/>
          <w:szCs w:val="28"/>
        </w:rPr>
        <w:t xml:space="preserve"> року</w:t>
      </w:r>
      <w:r w:rsidR="00820B41" w:rsidRPr="00C63660">
        <w:rPr>
          <w:rFonts w:ascii="Times New Roman" w:hAnsi="Times New Roman"/>
          <w:sz w:val="28"/>
          <w:szCs w:val="28"/>
        </w:rPr>
        <w:t xml:space="preserve"> </w:t>
      </w:r>
      <w:r>
        <w:rPr>
          <w:rFonts w:ascii="Times New Roman" w:hAnsi="Times New Roman"/>
          <w:sz w:val="28"/>
          <w:szCs w:val="28"/>
        </w:rPr>
        <w:t xml:space="preserve">заплановані кошти в </w:t>
      </w:r>
      <w:r>
        <w:rPr>
          <w:rFonts w:ascii="Times New Roman" w:hAnsi="Times New Roman"/>
          <w:sz w:val="28"/>
          <w:szCs w:val="28"/>
        </w:rPr>
        <w:lastRenderedPageBreak/>
        <w:t xml:space="preserve">сумі </w:t>
      </w:r>
      <w:r w:rsidR="008C26DF">
        <w:rPr>
          <w:rFonts w:ascii="Times New Roman" w:hAnsi="Times New Roman"/>
          <w:sz w:val="28"/>
          <w:szCs w:val="28"/>
        </w:rPr>
        <w:t>8396069,0</w:t>
      </w:r>
      <w:r w:rsidRPr="00C63660">
        <w:rPr>
          <w:rFonts w:ascii="Times New Roman" w:hAnsi="Times New Roman"/>
          <w:sz w:val="28"/>
          <w:szCs w:val="28"/>
        </w:rPr>
        <w:t xml:space="preserve"> грн., використано – </w:t>
      </w:r>
      <w:r w:rsidR="008C26DF">
        <w:rPr>
          <w:rFonts w:ascii="Times New Roman" w:hAnsi="Times New Roman"/>
          <w:sz w:val="28"/>
          <w:szCs w:val="28"/>
        </w:rPr>
        <w:t>5093754,84</w:t>
      </w:r>
      <w:r w:rsidRPr="00C63660">
        <w:rPr>
          <w:rFonts w:ascii="Times New Roman" w:hAnsi="Times New Roman"/>
          <w:sz w:val="28"/>
          <w:szCs w:val="28"/>
        </w:rPr>
        <w:t xml:space="preserve"> грн., що становить </w:t>
      </w:r>
      <w:r w:rsidR="008C26DF">
        <w:rPr>
          <w:rFonts w:ascii="Times New Roman" w:hAnsi="Times New Roman"/>
          <w:sz w:val="28"/>
          <w:szCs w:val="28"/>
        </w:rPr>
        <w:t>61%</w:t>
      </w:r>
      <w:r w:rsidR="00820B41">
        <w:rPr>
          <w:rFonts w:ascii="Times New Roman" w:hAnsi="Times New Roman"/>
          <w:sz w:val="28"/>
          <w:szCs w:val="28"/>
        </w:rPr>
        <w:t xml:space="preserve"> до уточнених призначень. </w:t>
      </w:r>
      <w:r w:rsidRPr="00C63660">
        <w:rPr>
          <w:rFonts w:ascii="Times New Roman" w:hAnsi="Times New Roman"/>
          <w:sz w:val="28"/>
          <w:szCs w:val="28"/>
        </w:rPr>
        <w:t xml:space="preserve">За рахунок освітної субвенції видатки проведені на суму </w:t>
      </w:r>
      <w:r w:rsidR="008C26DF">
        <w:rPr>
          <w:rFonts w:ascii="Times New Roman" w:hAnsi="Times New Roman"/>
          <w:sz w:val="28"/>
          <w:szCs w:val="28"/>
        </w:rPr>
        <w:t>2231392,67</w:t>
      </w:r>
      <w:r w:rsidRPr="00C63660">
        <w:rPr>
          <w:rFonts w:ascii="Times New Roman" w:hAnsi="Times New Roman"/>
          <w:sz w:val="28"/>
          <w:szCs w:val="28"/>
        </w:rPr>
        <w:t xml:space="preserve"> грн. при її надходженні в сумі </w:t>
      </w:r>
      <w:r w:rsidR="008C26DF">
        <w:rPr>
          <w:rFonts w:ascii="Times New Roman" w:hAnsi="Times New Roman"/>
          <w:sz w:val="28"/>
          <w:szCs w:val="28"/>
        </w:rPr>
        <w:t>2921600,00</w:t>
      </w:r>
      <w:r w:rsidRPr="00C63660">
        <w:rPr>
          <w:rFonts w:ascii="Times New Roman" w:hAnsi="Times New Roman"/>
          <w:sz w:val="28"/>
          <w:szCs w:val="28"/>
        </w:rPr>
        <w:t xml:space="preserve"> грн. залишок </w:t>
      </w:r>
      <w:r w:rsidR="001A6031">
        <w:rPr>
          <w:rFonts w:ascii="Times New Roman" w:hAnsi="Times New Roman"/>
          <w:sz w:val="28"/>
          <w:szCs w:val="28"/>
        </w:rPr>
        <w:t xml:space="preserve">поточного року </w:t>
      </w:r>
      <w:r w:rsidRPr="00C63660">
        <w:rPr>
          <w:rFonts w:ascii="Times New Roman" w:hAnsi="Times New Roman"/>
          <w:sz w:val="28"/>
          <w:szCs w:val="28"/>
        </w:rPr>
        <w:t xml:space="preserve">на кінець </w:t>
      </w:r>
      <w:r>
        <w:rPr>
          <w:rFonts w:ascii="Times New Roman" w:hAnsi="Times New Roman"/>
          <w:sz w:val="28"/>
          <w:szCs w:val="28"/>
        </w:rPr>
        <w:t>періоду</w:t>
      </w:r>
      <w:r w:rsidRPr="00C63660">
        <w:rPr>
          <w:rFonts w:ascii="Times New Roman" w:hAnsi="Times New Roman"/>
          <w:sz w:val="28"/>
          <w:szCs w:val="28"/>
        </w:rPr>
        <w:t xml:space="preserve"> складає </w:t>
      </w:r>
      <w:r w:rsidR="001A6031">
        <w:rPr>
          <w:rFonts w:ascii="Times New Roman" w:hAnsi="Times New Roman"/>
          <w:sz w:val="28"/>
          <w:szCs w:val="28"/>
        </w:rPr>
        <w:t>690207,33</w:t>
      </w:r>
      <w:r w:rsidRPr="00C63660">
        <w:rPr>
          <w:rFonts w:ascii="Times New Roman" w:hAnsi="Times New Roman"/>
          <w:sz w:val="28"/>
          <w:szCs w:val="28"/>
        </w:rPr>
        <w:t xml:space="preserve"> грн.</w:t>
      </w:r>
    </w:p>
    <w:p w:rsidR="00012658" w:rsidRPr="00C63660" w:rsidRDefault="00012658" w:rsidP="00012658">
      <w:pPr>
        <w:pStyle w:val="a6"/>
        <w:tabs>
          <w:tab w:val="left" w:pos="567"/>
        </w:tabs>
        <w:spacing w:after="0"/>
        <w:ind w:left="0" w:firstLine="709"/>
        <w:jc w:val="both"/>
        <w:rPr>
          <w:sz w:val="28"/>
          <w:szCs w:val="28"/>
        </w:rPr>
      </w:pPr>
      <w:r>
        <w:rPr>
          <w:sz w:val="28"/>
          <w:szCs w:val="28"/>
        </w:rPr>
        <w:t>Станом на 01.</w:t>
      </w:r>
      <w:r w:rsidR="001A6031">
        <w:rPr>
          <w:sz w:val="28"/>
          <w:szCs w:val="28"/>
        </w:rPr>
        <w:t>04.2020</w:t>
      </w:r>
      <w:r w:rsidRPr="00C63660">
        <w:rPr>
          <w:sz w:val="28"/>
          <w:szCs w:val="28"/>
        </w:rPr>
        <w:t xml:space="preserve"> р</w:t>
      </w:r>
      <w:r w:rsidR="001A6031">
        <w:rPr>
          <w:sz w:val="28"/>
          <w:szCs w:val="28"/>
        </w:rPr>
        <w:t>оку</w:t>
      </w:r>
      <w:r w:rsidRPr="00C63660">
        <w:rPr>
          <w:sz w:val="28"/>
          <w:szCs w:val="28"/>
        </w:rPr>
        <w:t xml:space="preserve"> мережа дошкільних навчальних закладів становить 2 установи, де виховується </w:t>
      </w:r>
      <w:r w:rsidR="00271B31" w:rsidRPr="005C737E">
        <w:rPr>
          <w:sz w:val="28"/>
          <w:szCs w:val="28"/>
        </w:rPr>
        <w:t>138</w:t>
      </w:r>
      <w:r w:rsidRPr="00C63660">
        <w:rPr>
          <w:sz w:val="28"/>
          <w:szCs w:val="28"/>
        </w:rPr>
        <w:t xml:space="preserve"> </w:t>
      </w:r>
      <w:r w:rsidR="00271B31">
        <w:rPr>
          <w:sz w:val="28"/>
          <w:szCs w:val="28"/>
        </w:rPr>
        <w:t>дітей</w:t>
      </w:r>
      <w:r w:rsidRPr="00C63660">
        <w:rPr>
          <w:sz w:val="28"/>
          <w:szCs w:val="28"/>
        </w:rPr>
        <w:t xml:space="preserve"> у 6 групах. Планова чисельність працівників дошкільних навчальних закладів становить </w:t>
      </w:r>
      <w:r w:rsidR="001C51D4">
        <w:rPr>
          <w:sz w:val="28"/>
          <w:szCs w:val="28"/>
        </w:rPr>
        <w:t>50,35</w:t>
      </w:r>
      <w:r w:rsidRPr="00C63660">
        <w:rPr>
          <w:sz w:val="28"/>
          <w:szCs w:val="28"/>
        </w:rPr>
        <w:t xml:space="preserve"> од., фактично зайнято </w:t>
      </w:r>
      <w:r w:rsidR="001C0279">
        <w:rPr>
          <w:sz w:val="28"/>
          <w:szCs w:val="28"/>
        </w:rPr>
        <w:t>40,5</w:t>
      </w:r>
      <w:r w:rsidRPr="00C63660">
        <w:rPr>
          <w:sz w:val="28"/>
          <w:szCs w:val="28"/>
        </w:rPr>
        <w:t xml:space="preserve"> од., вакансій </w:t>
      </w:r>
      <w:r w:rsidRPr="00F738EC">
        <w:rPr>
          <w:sz w:val="28"/>
          <w:szCs w:val="28"/>
        </w:rPr>
        <w:t xml:space="preserve">– </w:t>
      </w:r>
      <w:r w:rsidR="001C0279">
        <w:rPr>
          <w:sz w:val="28"/>
          <w:szCs w:val="28"/>
        </w:rPr>
        <w:t>9,85</w:t>
      </w:r>
      <w:r w:rsidRPr="00C63660">
        <w:rPr>
          <w:sz w:val="28"/>
          <w:szCs w:val="28"/>
        </w:rPr>
        <w:t xml:space="preserve"> од.</w:t>
      </w:r>
    </w:p>
    <w:p w:rsidR="00012658" w:rsidRPr="00C63660" w:rsidRDefault="00012658" w:rsidP="00012658">
      <w:pPr>
        <w:spacing w:after="0" w:line="240" w:lineRule="auto"/>
        <w:ind w:firstLine="709"/>
        <w:jc w:val="both"/>
        <w:rPr>
          <w:rFonts w:ascii="Times New Roman" w:hAnsi="Times New Roman"/>
          <w:sz w:val="28"/>
          <w:szCs w:val="28"/>
        </w:rPr>
      </w:pPr>
      <w:r w:rsidRPr="00C63660">
        <w:rPr>
          <w:rFonts w:ascii="Times New Roman" w:hAnsi="Times New Roman"/>
          <w:sz w:val="28"/>
          <w:szCs w:val="28"/>
        </w:rPr>
        <w:tab/>
        <w:t xml:space="preserve">  На утримання дошкільних навчальних закладів: фактично використано</w:t>
      </w:r>
      <w:r>
        <w:rPr>
          <w:rFonts w:ascii="Times New Roman" w:hAnsi="Times New Roman"/>
          <w:sz w:val="28"/>
          <w:szCs w:val="28"/>
        </w:rPr>
        <w:t xml:space="preserve"> </w:t>
      </w:r>
      <w:r w:rsidRPr="00C63660">
        <w:rPr>
          <w:rFonts w:ascii="Times New Roman" w:hAnsi="Times New Roman"/>
          <w:sz w:val="28"/>
          <w:szCs w:val="28"/>
        </w:rPr>
        <w:t xml:space="preserve">– </w:t>
      </w:r>
      <w:r w:rsidR="001A6031">
        <w:rPr>
          <w:rFonts w:ascii="Times New Roman" w:hAnsi="Times New Roman"/>
          <w:sz w:val="28"/>
          <w:szCs w:val="28"/>
        </w:rPr>
        <w:t>1381168,05</w:t>
      </w:r>
      <w:r w:rsidRPr="00C63660">
        <w:rPr>
          <w:rFonts w:ascii="Times New Roman" w:hAnsi="Times New Roman"/>
          <w:sz w:val="28"/>
          <w:szCs w:val="28"/>
        </w:rPr>
        <w:t xml:space="preserve"> грн., при уточненому плані </w:t>
      </w:r>
      <w:r w:rsidR="001A6031">
        <w:rPr>
          <w:rFonts w:ascii="Times New Roman" w:hAnsi="Times New Roman"/>
          <w:sz w:val="28"/>
          <w:szCs w:val="28"/>
        </w:rPr>
        <w:t>2079123,00</w:t>
      </w:r>
      <w:r w:rsidRPr="00C63660">
        <w:rPr>
          <w:rFonts w:ascii="Times New Roman" w:hAnsi="Times New Roman"/>
          <w:sz w:val="28"/>
          <w:szCs w:val="28"/>
        </w:rPr>
        <w:t xml:space="preserve"> грн., виконання плану становить </w:t>
      </w:r>
      <w:r w:rsidR="001A6031">
        <w:rPr>
          <w:rFonts w:ascii="Times New Roman" w:hAnsi="Times New Roman"/>
          <w:sz w:val="28"/>
          <w:szCs w:val="28"/>
        </w:rPr>
        <w:t>66%,</w:t>
      </w:r>
      <w:r w:rsidRPr="00C63660">
        <w:rPr>
          <w:rFonts w:ascii="Times New Roman" w:hAnsi="Times New Roman"/>
          <w:sz w:val="28"/>
          <w:szCs w:val="28"/>
        </w:rPr>
        <w:t xml:space="preserve"> з них:</w:t>
      </w:r>
    </w:p>
    <w:p w:rsidR="00012658"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праці – </w:t>
      </w:r>
      <w:r w:rsidR="00A806E7">
        <w:rPr>
          <w:sz w:val="28"/>
          <w:szCs w:val="28"/>
        </w:rPr>
        <w:t>1017165,51</w:t>
      </w:r>
      <w:r w:rsidRPr="00C63660">
        <w:rPr>
          <w:sz w:val="28"/>
          <w:szCs w:val="28"/>
        </w:rPr>
        <w:t xml:space="preserve"> грн., виконання </w:t>
      </w:r>
      <w:r w:rsidR="00A806E7">
        <w:rPr>
          <w:sz w:val="28"/>
          <w:szCs w:val="28"/>
        </w:rPr>
        <w:t>87%</w:t>
      </w:r>
      <w:r w:rsidRPr="00C63660">
        <w:rPr>
          <w:sz w:val="28"/>
          <w:szCs w:val="28"/>
        </w:rPr>
        <w:t>;</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нарахування на оплату праці – </w:t>
      </w:r>
      <w:r w:rsidR="00A806E7">
        <w:rPr>
          <w:sz w:val="28"/>
          <w:szCs w:val="28"/>
        </w:rPr>
        <w:t>204826,82</w:t>
      </w:r>
      <w:r w:rsidRPr="00C63660">
        <w:rPr>
          <w:sz w:val="28"/>
          <w:szCs w:val="28"/>
        </w:rPr>
        <w:t xml:space="preserve"> грн., виконання </w:t>
      </w:r>
      <w:r w:rsidR="00A806E7">
        <w:rPr>
          <w:sz w:val="28"/>
          <w:szCs w:val="28"/>
        </w:rPr>
        <w:t>79%</w:t>
      </w:r>
      <w:r w:rsidRPr="00C63660">
        <w:rPr>
          <w:sz w:val="28"/>
          <w:szCs w:val="28"/>
        </w:rPr>
        <w:t>;</w:t>
      </w:r>
    </w:p>
    <w:p w:rsidR="00012658" w:rsidRPr="00C63660" w:rsidRDefault="00B700D2" w:rsidP="00012658">
      <w:pPr>
        <w:pStyle w:val="a6"/>
        <w:tabs>
          <w:tab w:val="left" w:pos="567"/>
        </w:tabs>
        <w:spacing w:after="0"/>
        <w:ind w:left="0" w:firstLine="709"/>
        <w:jc w:val="both"/>
        <w:rPr>
          <w:sz w:val="28"/>
          <w:szCs w:val="28"/>
        </w:rPr>
      </w:pPr>
      <w:r>
        <w:rPr>
          <w:sz w:val="28"/>
          <w:szCs w:val="28"/>
        </w:rPr>
        <w:t>-</w:t>
      </w:r>
      <w:r w:rsidR="00012658" w:rsidRPr="00C63660">
        <w:rPr>
          <w:sz w:val="28"/>
          <w:szCs w:val="28"/>
        </w:rPr>
        <w:t xml:space="preserve">на придбання предметів, матеріалів, обладнання та інвентарю – </w:t>
      </w:r>
      <w:r w:rsidR="00A806E7">
        <w:rPr>
          <w:sz w:val="28"/>
          <w:szCs w:val="28"/>
        </w:rPr>
        <w:t>15888,60</w:t>
      </w:r>
      <w:r w:rsidR="00012658" w:rsidRPr="00C63660">
        <w:rPr>
          <w:sz w:val="28"/>
          <w:szCs w:val="28"/>
        </w:rPr>
        <w:t xml:space="preserve"> грн., виконання </w:t>
      </w:r>
      <w:r w:rsidR="00A806E7">
        <w:rPr>
          <w:sz w:val="28"/>
          <w:szCs w:val="28"/>
        </w:rPr>
        <w:t>30%;</w:t>
      </w:r>
    </w:p>
    <w:p w:rsidR="00820B41" w:rsidRPr="00C63660" w:rsidRDefault="00B700D2" w:rsidP="00820B41">
      <w:pPr>
        <w:pStyle w:val="a6"/>
        <w:tabs>
          <w:tab w:val="left" w:pos="567"/>
        </w:tabs>
        <w:spacing w:after="0"/>
        <w:ind w:left="0" w:firstLine="709"/>
        <w:jc w:val="both"/>
        <w:rPr>
          <w:sz w:val="28"/>
          <w:szCs w:val="28"/>
        </w:rPr>
      </w:pPr>
      <w:r>
        <w:rPr>
          <w:sz w:val="28"/>
          <w:szCs w:val="28"/>
        </w:rPr>
        <w:t>-</w:t>
      </w:r>
      <w:r w:rsidR="00012658" w:rsidRPr="00C63660">
        <w:rPr>
          <w:sz w:val="28"/>
          <w:szCs w:val="28"/>
        </w:rPr>
        <w:t xml:space="preserve">на придбання медикаментів та перев’язувальних матеріалів – </w:t>
      </w:r>
      <w:r w:rsidR="00A806E7">
        <w:rPr>
          <w:sz w:val="28"/>
          <w:szCs w:val="28"/>
        </w:rPr>
        <w:t>1653,90</w:t>
      </w:r>
      <w:r w:rsidR="00820B41" w:rsidRPr="00C63660">
        <w:rPr>
          <w:sz w:val="28"/>
          <w:szCs w:val="28"/>
        </w:rPr>
        <w:t xml:space="preserve">грн., виконання </w:t>
      </w:r>
      <w:r w:rsidR="00A806E7">
        <w:rPr>
          <w:sz w:val="28"/>
          <w:szCs w:val="28"/>
        </w:rPr>
        <w:t>33%</w:t>
      </w:r>
      <w:r w:rsidR="00820B41" w:rsidRPr="00C63660">
        <w:rPr>
          <w:sz w:val="28"/>
          <w:szCs w:val="28"/>
        </w:rPr>
        <w:t>;</w:t>
      </w:r>
    </w:p>
    <w:p w:rsidR="00012658" w:rsidRPr="00C63660" w:rsidRDefault="00B700D2" w:rsidP="00012658">
      <w:pPr>
        <w:pStyle w:val="a6"/>
        <w:tabs>
          <w:tab w:val="left" w:pos="567"/>
        </w:tabs>
        <w:spacing w:after="0"/>
        <w:ind w:left="0" w:firstLine="709"/>
        <w:jc w:val="both"/>
        <w:rPr>
          <w:sz w:val="28"/>
          <w:szCs w:val="28"/>
        </w:rPr>
      </w:pPr>
      <w:r>
        <w:rPr>
          <w:sz w:val="28"/>
          <w:szCs w:val="28"/>
        </w:rPr>
        <w:t>-</w:t>
      </w:r>
      <w:r w:rsidR="00012658" w:rsidRPr="00C63660">
        <w:rPr>
          <w:sz w:val="28"/>
          <w:szCs w:val="28"/>
        </w:rPr>
        <w:t xml:space="preserve">на придбання продуктів харчування – </w:t>
      </w:r>
      <w:r w:rsidR="00A806E7">
        <w:rPr>
          <w:sz w:val="28"/>
          <w:szCs w:val="28"/>
        </w:rPr>
        <w:t>36874,29</w:t>
      </w:r>
      <w:r w:rsidR="00012658" w:rsidRPr="00C63660">
        <w:rPr>
          <w:sz w:val="28"/>
          <w:szCs w:val="28"/>
        </w:rPr>
        <w:t>грн.</w:t>
      </w:r>
      <w:r w:rsidR="00820B41">
        <w:rPr>
          <w:sz w:val="28"/>
          <w:szCs w:val="28"/>
        </w:rPr>
        <w:t xml:space="preserve">, виконання </w:t>
      </w:r>
      <w:r w:rsidR="00A806E7">
        <w:rPr>
          <w:sz w:val="28"/>
          <w:szCs w:val="28"/>
        </w:rPr>
        <w:t>21%;</w:t>
      </w:r>
    </w:p>
    <w:p w:rsidR="00012658" w:rsidRDefault="00B700D2" w:rsidP="00012658">
      <w:pPr>
        <w:pStyle w:val="a6"/>
        <w:tabs>
          <w:tab w:val="left" w:pos="567"/>
        </w:tabs>
        <w:spacing w:after="0"/>
        <w:ind w:left="0" w:firstLine="709"/>
        <w:jc w:val="both"/>
        <w:rPr>
          <w:sz w:val="28"/>
          <w:szCs w:val="28"/>
        </w:rPr>
      </w:pPr>
      <w:r>
        <w:rPr>
          <w:sz w:val="28"/>
          <w:szCs w:val="28"/>
        </w:rPr>
        <w:t>-</w:t>
      </w:r>
      <w:r w:rsidR="00012658" w:rsidRPr="00C63660">
        <w:rPr>
          <w:sz w:val="28"/>
          <w:szCs w:val="28"/>
        </w:rPr>
        <w:t xml:space="preserve">на оплату послуг – </w:t>
      </w:r>
      <w:r w:rsidR="00A806E7">
        <w:rPr>
          <w:sz w:val="28"/>
          <w:szCs w:val="28"/>
        </w:rPr>
        <w:t>61134,02</w:t>
      </w:r>
      <w:r w:rsidR="00012658" w:rsidRPr="00C63660">
        <w:rPr>
          <w:sz w:val="28"/>
          <w:szCs w:val="28"/>
        </w:rPr>
        <w:t xml:space="preserve"> грн., виконання </w:t>
      </w:r>
      <w:r w:rsidR="00A806E7">
        <w:rPr>
          <w:sz w:val="28"/>
          <w:szCs w:val="28"/>
        </w:rPr>
        <w:t>91%</w:t>
      </w:r>
      <w:r w:rsidR="00012658" w:rsidRPr="00C63660">
        <w:rPr>
          <w:sz w:val="28"/>
          <w:szCs w:val="28"/>
        </w:rPr>
        <w:t>;</w:t>
      </w:r>
    </w:p>
    <w:p w:rsidR="00FD5E7F" w:rsidRDefault="002E70CF" w:rsidP="002E70CF">
      <w:pPr>
        <w:pStyle w:val="a6"/>
        <w:tabs>
          <w:tab w:val="left" w:pos="567"/>
        </w:tabs>
        <w:spacing w:after="0"/>
        <w:ind w:left="0"/>
        <w:jc w:val="both"/>
        <w:rPr>
          <w:sz w:val="28"/>
          <w:szCs w:val="28"/>
        </w:rPr>
      </w:pPr>
      <w:r>
        <w:rPr>
          <w:sz w:val="28"/>
          <w:szCs w:val="28"/>
        </w:rPr>
        <w:t>З</w:t>
      </w:r>
      <w:r w:rsidR="00E66947">
        <w:rPr>
          <w:sz w:val="28"/>
          <w:szCs w:val="28"/>
        </w:rPr>
        <w:t xml:space="preserve">а </w:t>
      </w:r>
      <w:r>
        <w:rPr>
          <w:sz w:val="28"/>
          <w:szCs w:val="28"/>
        </w:rPr>
        <w:t xml:space="preserve">звітний період профінансовано </w:t>
      </w:r>
      <w:r w:rsidR="00E66947">
        <w:rPr>
          <w:sz w:val="28"/>
          <w:szCs w:val="28"/>
        </w:rPr>
        <w:t>телекомунікаційні послуги, за консультативні послуги по розробцi та впровадження</w:t>
      </w:r>
      <w:r w:rsidR="00E66947" w:rsidRPr="00E66947">
        <w:rPr>
          <w:sz w:val="28"/>
          <w:szCs w:val="28"/>
        </w:rPr>
        <w:t xml:space="preserve"> сист</w:t>
      </w:r>
      <w:r w:rsidR="00E66947">
        <w:rPr>
          <w:sz w:val="28"/>
          <w:szCs w:val="28"/>
        </w:rPr>
        <w:t xml:space="preserve">еми аналiзу та контролю харчування, послуги по заміні насоса, послуги </w:t>
      </w:r>
      <w:r w:rsidR="00E66947" w:rsidRPr="00E66947">
        <w:rPr>
          <w:sz w:val="28"/>
          <w:szCs w:val="28"/>
        </w:rPr>
        <w:t>технiчн</w:t>
      </w:r>
      <w:r w:rsidR="00E66947">
        <w:rPr>
          <w:sz w:val="28"/>
          <w:szCs w:val="28"/>
        </w:rPr>
        <w:t>ого</w:t>
      </w:r>
      <w:r w:rsidR="00E66947" w:rsidRPr="00E66947">
        <w:rPr>
          <w:sz w:val="28"/>
          <w:szCs w:val="28"/>
        </w:rPr>
        <w:t xml:space="preserve"> обслуговування систем пожежної автоматики</w:t>
      </w:r>
      <w:r w:rsidR="00E66947">
        <w:rPr>
          <w:sz w:val="28"/>
          <w:szCs w:val="28"/>
        </w:rPr>
        <w:t xml:space="preserve">, </w:t>
      </w:r>
      <w:r w:rsidR="00111814">
        <w:rPr>
          <w:sz w:val="28"/>
          <w:szCs w:val="28"/>
        </w:rPr>
        <w:t>пос</w:t>
      </w:r>
      <w:r w:rsidR="000F58EE">
        <w:rPr>
          <w:sz w:val="28"/>
          <w:szCs w:val="28"/>
        </w:rPr>
        <w:t>луги по підвезенню вихователів</w:t>
      </w:r>
      <w:r>
        <w:t xml:space="preserve">, </w:t>
      </w:r>
      <w:r w:rsidRPr="002E70CF">
        <w:rPr>
          <w:sz w:val="28"/>
          <w:szCs w:val="28"/>
        </w:rPr>
        <w:t>технiчне обслуговування систем пожежної автоматики</w:t>
      </w:r>
      <w:r>
        <w:rPr>
          <w:sz w:val="28"/>
          <w:szCs w:val="28"/>
        </w:rPr>
        <w:t>.</w:t>
      </w:r>
    </w:p>
    <w:p w:rsidR="000F58EE" w:rsidRPr="00E66947" w:rsidRDefault="00EB7899" w:rsidP="00E66947">
      <w:pPr>
        <w:pStyle w:val="a6"/>
        <w:tabs>
          <w:tab w:val="left" w:pos="567"/>
        </w:tabs>
        <w:spacing w:after="0"/>
        <w:ind w:left="0" w:firstLine="709"/>
        <w:jc w:val="both"/>
        <w:rPr>
          <w:sz w:val="28"/>
          <w:szCs w:val="28"/>
        </w:rPr>
      </w:pPr>
      <w:r>
        <w:rPr>
          <w:sz w:val="28"/>
          <w:szCs w:val="28"/>
        </w:rPr>
        <w:t>Профінансовано з</w:t>
      </w:r>
      <w:r w:rsidR="000F58EE" w:rsidRPr="000F58EE">
        <w:rPr>
          <w:sz w:val="28"/>
          <w:szCs w:val="28"/>
        </w:rPr>
        <w:t xml:space="preserve">а </w:t>
      </w:r>
      <w:r>
        <w:rPr>
          <w:sz w:val="28"/>
          <w:szCs w:val="28"/>
        </w:rPr>
        <w:t xml:space="preserve">виконання робіт </w:t>
      </w:r>
      <w:r w:rsidR="000F58EE" w:rsidRPr="000F58EE">
        <w:rPr>
          <w:sz w:val="28"/>
          <w:szCs w:val="28"/>
        </w:rPr>
        <w:t xml:space="preserve"> з сертифiкацiї енергоефективностi будiвлi ДНЗ</w:t>
      </w:r>
      <w:r>
        <w:rPr>
          <w:sz w:val="28"/>
          <w:szCs w:val="28"/>
        </w:rPr>
        <w:t xml:space="preserve"> «</w:t>
      </w:r>
      <w:r w:rsidR="000F58EE" w:rsidRPr="000F58EE">
        <w:rPr>
          <w:sz w:val="28"/>
          <w:szCs w:val="28"/>
        </w:rPr>
        <w:t>Берiзка</w:t>
      </w:r>
      <w:r>
        <w:rPr>
          <w:sz w:val="28"/>
          <w:szCs w:val="28"/>
        </w:rPr>
        <w:t xml:space="preserve">», </w:t>
      </w:r>
      <w:r w:rsidR="002E70CF" w:rsidRPr="002E70CF">
        <w:rPr>
          <w:sz w:val="28"/>
          <w:szCs w:val="28"/>
        </w:rPr>
        <w:t>проведення дослiдження якостi води</w:t>
      </w:r>
      <w:r w:rsidR="002E70CF">
        <w:rPr>
          <w:sz w:val="28"/>
          <w:szCs w:val="28"/>
        </w:rPr>
        <w:t xml:space="preserve">, </w:t>
      </w:r>
      <w:r w:rsidRPr="00EB7899">
        <w:rPr>
          <w:sz w:val="28"/>
          <w:szCs w:val="28"/>
        </w:rPr>
        <w:t>бактерiологiчн</w:t>
      </w:r>
      <w:r>
        <w:rPr>
          <w:sz w:val="28"/>
          <w:szCs w:val="28"/>
        </w:rPr>
        <w:t>ого</w:t>
      </w:r>
      <w:r w:rsidRPr="00EB7899">
        <w:rPr>
          <w:sz w:val="28"/>
          <w:szCs w:val="28"/>
        </w:rPr>
        <w:t xml:space="preserve"> дослiдження питної води</w:t>
      </w:r>
      <w:r w:rsidR="006F1A07">
        <w:rPr>
          <w:sz w:val="28"/>
          <w:szCs w:val="28"/>
        </w:rPr>
        <w:t xml:space="preserve"> навчального закладу та </w:t>
      </w:r>
      <w:r w:rsidR="006F1A07" w:rsidRPr="006F1A07">
        <w:rPr>
          <w:sz w:val="28"/>
          <w:szCs w:val="28"/>
        </w:rPr>
        <w:t>оформлення документiв для отриимання дозволу на спец.водокористування</w:t>
      </w:r>
      <w:r w:rsidR="006F1A07">
        <w:rPr>
          <w:sz w:val="28"/>
          <w:szCs w:val="28"/>
        </w:rPr>
        <w:t>.</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відряджень –  </w:t>
      </w:r>
      <w:r w:rsidR="00A806E7">
        <w:rPr>
          <w:sz w:val="28"/>
          <w:szCs w:val="28"/>
        </w:rPr>
        <w:t>1100,00</w:t>
      </w:r>
      <w:r w:rsidRPr="00C63660">
        <w:rPr>
          <w:sz w:val="28"/>
          <w:szCs w:val="28"/>
        </w:rPr>
        <w:t xml:space="preserve"> грн., виконання </w:t>
      </w:r>
      <w:r w:rsidR="00A806E7">
        <w:rPr>
          <w:sz w:val="28"/>
          <w:szCs w:val="28"/>
        </w:rPr>
        <w:t>16%</w:t>
      </w:r>
      <w:r w:rsidRPr="00C63660">
        <w:rPr>
          <w:sz w:val="28"/>
          <w:szCs w:val="28"/>
        </w:rPr>
        <w:t>;</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електроенергії – </w:t>
      </w:r>
      <w:r w:rsidR="00A806E7">
        <w:rPr>
          <w:sz w:val="28"/>
          <w:szCs w:val="28"/>
        </w:rPr>
        <w:t>20748,79</w:t>
      </w:r>
      <w:r w:rsidR="00820B41">
        <w:rPr>
          <w:sz w:val="28"/>
          <w:szCs w:val="28"/>
        </w:rPr>
        <w:t xml:space="preserve"> </w:t>
      </w:r>
      <w:r w:rsidRPr="00C63660">
        <w:rPr>
          <w:sz w:val="28"/>
          <w:szCs w:val="28"/>
        </w:rPr>
        <w:t xml:space="preserve">грн., виконання </w:t>
      </w:r>
      <w:r w:rsidR="00A806E7">
        <w:rPr>
          <w:sz w:val="28"/>
          <w:szCs w:val="28"/>
        </w:rPr>
        <w:t>29%</w:t>
      </w:r>
      <w:r w:rsidRPr="00C63660">
        <w:rPr>
          <w:sz w:val="28"/>
          <w:szCs w:val="28"/>
        </w:rPr>
        <w:t>;</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природного газу – </w:t>
      </w:r>
      <w:r w:rsidR="00A806E7">
        <w:rPr>
          <w:sz w:val="28"/>
          <w:szCs w:val="28"/>
        </w:rPr>
        <w:t>21645,97</w:t>
      </w:r>
      <w:r w:rsidRPr="00C63660">
        <w:rPr>
          <w:sz w:val="28"/>
          <w:szCs w:val="28"/>
        </w:rPr>
        <w:t xml:space="preserve"> грн., виконання </w:t>
      </w:r>
      <w:r w:rsidR="00A806E7">
        <w:rPr>
          <w:sz w:val="28"/>
          <w:szCs w:val="28"/>
        </w:rPr>
        <w:t>11%</w:t>
      </w:r>
      <w:r w:rsidRPr="00C63660">
        <w:rPr>
          <w:sz w:val="28"/>
          <w:szCs w:val="28"/>
        </w:rPr>
        <w:t>;</w:t>
      </w:r>
    </w:p>
    <w:p w:rsidR="00012658" w:rsidRPr="00C63660" w:rsidRDefault="00B700D2" w:rsidP="00012658">
      <w:pPr>
        <w:pStyle w:val="a6"/>
        <w:tabs>
          <w:tab w:val="left" w:pos="567"/>
        </w:tabs>
        <w:spacing w:after="0"/>
        <w:ind w:left="0" w:firstLine="709"/>
        <w:jc w:val="both"/>
        <w:rPr>
          <w:sz w:val="28"/>
          <w:szCs w:val="28"/>
        </w:rPr>
      </w:pPr>
      <w:r>
        <w:rPr>
          <w:sz w:val="28"/>
          <w:szCs w:val="28"/>
        </w:rPr>
        <w:t>-</w:t>
      </w:r>
      <w:r w:rsidR="00012658" w:rsidRPr="00C63660">
        <w:rPr>
          <w:sz w:val="28"/>
          <w:szCs w:val="28"/>
        </w:rPr>
        <w:t xml:space="preserve">на оплату інших енергоносіїв (закупівля дров) – </w:t>
      </w:r>
      <w:r w:rsidR="00A806E7">
        <w:rPr>
          <w:sz w:val="28"/>
          <w:szCs w:val="28"/>
        </w:rPr>
        <w:t>видатки не здійснювались.</w:t>
      </w:r>
    </w:p>
    <w:p w:rsidR="00012658" w:rsidRDefault="00B700D2" w:rsidP="00012658">
      <w:pPr>
        <w:pStyle w:val="a6"/>
        <w:tabs>
          <w:tab w:val="left" w:pos="567"/>
        </w:tabs>
        <w:spacing w:after="0"/>
        <w:ind w:left="0" w:firstLine="709"/>
        <w:jc w:val="both"/>
        <w:rPr>
          <w:sz w:val="28"/>
          <w:szCs w:val="28"/>
        </w:rPr>
      </w:pPr>
      <w:r>
        <w:rPr>
          <w:sz w:val="28"/>
          <w:szCs w:val="28"/>
        </w:rPr>
        <w:t>-</w:t>
      </w:r>
      <w:r w:rsidR="00012658" w:rsidRPr="00C63660">
        <w:rPr>
          <w:sz w:val="28"/>
          <w:szCs w:val="28"/>
        </w:rPr>
        <w:t>на інші поточні видатки</w:t>
      </w:r>
      <w:r w:rsidR="00012658">
        <w:rPr>
          <w:sz w:val="28"/>
          <w:szCs w:val="28"/>
        </w:rPr>
        <w:t xml:space="preserve"> (сплата рентної плати за спеціальне використання води та за викиди забруднюючих речовин в атмосферне повітря)</w:t>
      </w:r>
      <w:r w:rsidR="00012658" w:rsidRPr="00C63660">
        <w:rPr>
          <w:sz w:val="28"/>
          <w:szCs w:val="28"/>
        </w:rPr>
        <w:t xml:space="preserve"> – </w:t>
      </w:r>
      <w:r w:rsidR="00A806E7">
        <w:rPr>
          <w:sz w:val="28"/>
          <w:szCs w:val="28"/>
        </w:rPr>
        <w:t>130,15</w:t>
      </w:r>
      <w:r w:rsidR="00012658" w:rsidRPr="00C63660">
        <w:rPr>
          <w:sz w:val="28"/>
          <w:szCs w:val="28"/>
        </w:rPr>
        <w:t xml:space="preserve"> грн., виконання </w:t>
      </w:r>
      <w:r w:rsidR="00A806E7">
        <w:rPr>
          <w:sz w:val="28"/>
          <w:szCs w:val="28"/>
        </w:rPr>
        <w:t>1,5%;</w:t>
      </w:r>
    </w:p>
    <w:p w:rsidR="00997246" w:rsidRPr="00A55319" w:rsidRDefault="00997246" w:rsidP="00997246">
      <w:pPr>
        <w:tabs>
          <w:tab w:val="left" w:pos="567"/>
        </w:tabs>
        <w:spacing w:after="0" w:line="240" w:lineRule="auto"/>
        <w:ind w:firstLine="709"/>
        <w:jc w:val="both"/>
        <w:rPr>
          <w:rFonts w:ascii="Times New Roman" w:eastAsia="Times New Roman" w:hAnsi="Times New Roman"/>
          <w:sz w:val="28"/>
          <w:szCs w:val="28"/>
          <w:lang w:eastAsia="ru-RU"/>
        </w:rPr>
      </w:pPr>
      <w:r w:rsidRPr="00A55319">
        <w:rPr>
          <w:rFonts w:ascii="Times New Roman" w:eastAsia="Times New Roman" w:hAnsi="Times New Roman"/>
          <w:sz w:val="28"/>
          <w:szCs w:val="28"/>
          <w:lang w:eastAsia="ru-RU"/>
        </w:rPr>
        <w:t xml:space="preserve">У порівнянні з аналогічним періодом минулого року видатки  збільшились на </w:t>
      </w:r>
      <w:r>
        <w:rPr>
          <w:rFonts w:ascii="Times New Roman" w:eastAsia="Times New Roman" w:hAnsi="Times New Roman"/>
          <w:sz w:val="28"/>
          <w:szCs w:val="28"/>
          <w:lang w:eastAsia="ru-RU"/>
        </w:rPr>
        <w:t>96201,00</w:t>
      </w:r>
      <w:r w:rsidRPr="00A55319">
        <w:rPr>
          <w:rFonts w:ascii="Times New Roman" w:eastAsia="Times New Roman" w:hAnsi="Times New Roman"/>
          <w:sz w:val="28"/>
          <w:szCs w:val="28"/>
          <w:lang w:eastAsia="ru-RU"/>
        </w:rPr>
        <w:t xml:space="preserve">грн., за </w:t>
      </w:r>
      <w:r>
        <w:rPr>
          <w:rFonts w:ascii="Times New Roman" w:eastAsia="Times New Roman" w:hAnsi="Times New Roman"/>
          <w:sz w:val="28"/>
          <w:szCs w:val="28"/>
          <w:lang w:eastAsia="ru-RU"/>
        </w:rPr>
        <w:t>І квартал  2019</w:t>
      </w:r>
      <w:r w:rsidRPr="00A55319">
        <w:rPr>
          <w:rFonts w:ascii="Times New Roman" w:eastAsia="Times New Roman" w:hAnsi="Times New Roman"/>
          <w:sz w:val="28"/>
          <w:szCs w:val="28"/>
          <w:lang w:eastAsia="ru-RU"/>
        </w:rPr>
        <w:t xml:space="preserve"> року видатки складали </w:t>
      </w:r>
      <w:r>
        <w:rPr>
          <w:rFonts w:ascii="Times New Roman" w:eastAsia="Times New Roman" w:hAnsi="Times New Roman"/>
          <w:sz w:val="28"/>
          <w:szCs w:val="28"/>
          <w:lang w:eastAsia="ru-RU"/>
        </w:rPr>
        <w:t>1284967,00</w:t>
      </w:r>
      <w:r w:rsidRPr="00A55319">
        <w:rPr>
          <w:rFonts w:ascii="Times New Roman" w:eastAsia="Times New Roman" w:hAnsi="Times New Roman"/>
          <w:sz w:val="28"/>
          <w:szCs w:val="28"/>
          <w:lang w:eastAsia="ru-RU"/>
        </w:rPr>
        <w:t xml:space="preserve"> грн.</w:t>
      </w:r>
    </w:p>
    <w:p w:rsidR="00997246" w:rsidRPr="00A55319" w:rsidRDefault="00997246" w:rsidP="00997246">
      <w:pPr>
        <w:tabs>
          <w:tab w:val="left" w:pos="567"/>
        </w:tabs>
        <w:spacing w:after="0" w:line="240" w:lineRule="auto"/>
        <w:ind w:firstLine="709"/>
        <w:jc w:val="both"/>
        <w:rPr>
          <w:rFonts w:ascii="Times New Roman" w:eastAsia="Times New Roman" w:hAnsi="Times New Roman"/>
          <w:sz w:val="28"/>
          <w:szCs w:val="28"/>
          <w:lang w:eastAsia="ru-RU"/>
        </w:rPr>
      </w:pPr>
    </w:p>
    <w:p w:rsidR="00997246" w:rsidRPr="00A55319" w:rsidRDefault="00997246" w:rsidP="00997246">
      <w:pPr>
        <w:tabs>
          <w:tab w:val="left" w:pos="567"/>
        </w:tabs>
        <w:spacing w:after="0" w:line="240" w:lineRule="auto"/>
        <w:jc w:val="both"/>
        <w:rPr>
          <w:rFonts w:ascii="Times New Roman" w:eastAsia="Times New Roman" w:hAnsi="Times New Roman"/>
          <w:sz w:val="28"/>
          <w:szCs w:val="28"/>
          <w:lang w:eastAsia="ru-RU"/>
        </w:rPr>
      </w:pPr>
      <w:r w:rsidRPr="00A55319">
        <w:rPr>
          <w:rFonts w:ascii="Times New Roman" w:eastAsia="Times New Roman" w:hAnsi="Times New Roman"/>
          <w:noProof/>
          <w:sz w:val="28"/>
          <w:szCs w:val="28"/>
          <w:lang w:val="ru-RU" w:eastAsia="ru-RU"/>
        </w:rPr>
        <w:lastRenderedPageBreak/>
        <w:drawing>
          <wp:inline distT="0" distB="0" distL="0" distR="0" wp14:anchorId="3A5450DC" wp14:editId="4FAED89E">
            <wp:extent cx="5962650" cy="1495425"/>
            <wp:effectExtent l="0" t="0" r="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700D2" w:rsidRDefault="00B700D2" w:rsidP="00012658">
      <w:pPr>
        <w:pStyle w:val="a6"/>
        <w:tabs>
          <w:tab w:val="left" w:pos="567"/>
        </w:tabs>
        <w:spacing w:after="0"/>
        <w:ind w:left="0" w:firstLine="709"/>
        <w:jc w:val="both"/>
        <w:rPr>
          <w:sz w:val="28"/>
          <w:szCs w:val="28"/>
        </w:rPr>
      </w:pPr>
      <w:r w:rsidRPr="00B700D2">
        <w:rPr>
          <w:sz w:val="28"/>
          <w:szCs w:val="28"/>
        </w:rPr>
        <w:t xml:space="preserve">На захищені видатки за звітний період спрямовано </w:t>
      </w:r>
      <w:r>
        <w:rPr>
          <w:sz w:val="28"/>
          <w:szCs w:val="28"/>
        </w:rPr>
        <w:t xml:space="preserve">1302915,28 </w:t>
      </w:r>
      <w:r w:rsidRPr="00B700D2">
        <w:rPr>
          <w:sz w:val="28"/>
          <w:szCs w:val="28"/>
        </w:rPr>
        <w:t>грн., що складає 94% видатків за звітний період</w:t>
      </w:r>
      <w:r>
        <w:rPr>
          <w:sz w:val="28"/>
          <w:szCs w:val="28"/>
        </w:rPr>
        <w:t>.</w:t>
      </w:r>
    </w:p>
    <w:p w:rsidR="00012658" w:rsidRDefault="00A806E7" w:rsidP="00A806E7">
      <w:pPr>
        <w:pStyle w:val="a6"/>
        <w:tabs>
          <w:tab w:val="left" w:pos="567"/>
        </w:tabs>
        <w:spacing w:after="0"/>
        <w:ind w:left="0" w:firstLine="709"/>
        <w:jc w:val="both"/>
        <w:rPr>
          <w:sz w:val="28"/>
          <w:szCs w:val="28"/>
        </w:rPr>
      </w:pPr>
      <w:r w:rsidRPr="00A806E7">
        <w:rPr>
          <w:sz w:val="28"/>
          <w:szCs w:val="28"/>
        </w:rPr>
        <w:t>По спеціальному фонду використано</w:t>
      </w:r>
      <w:r>
        <w:rPr>
          <w:sz w:val="28"/>
          <w:szCs w:val="28"/>
        </w:rPr>
        <w:t xml:space="preserve"> кошти в сумі 37860,00 грн., було придбано комп’ютерну техніку </w:t>
      </w:r>
      <w:r w:rsidR="00A2155D">
        <w:rPr>
          <w:sz w:val="28"/>
          <w:szCs w:val="28"/>
        </w:rPr>
        <w:t xml:space="preserve">в сумі </w:t>
      </w:r>
      <w:r>
        <w:rPr>
          <w:sz w:val="28"/>
          <w:szCs w:val="28"/>
        </w:rPr>
        <w:t xml:space="preserve">37860,00 </w:t>
      </w:r>
      <w:r w:rsidR="00012658" w:rsidRPr="00B026E4">
        <w:rPr>
          <w:sz w:val="28"/>
          <w:szCs w:val="28"/>
        </w:rPr>
        <w:t>грн.</w:t>
      </w:r>
      <w:r>
        <w:rPr>
          <w:sz w:val="28"/>
          <w:szCs w:val="28"/>
        </w:rPr>
        <w:t>, зокрема для ДНЗ «Яблунька»</w:t>
      </w:r>
      <w:r w:rsidR="001C51D4">
        <w:rPr>
          <w:sz w:val="28"/>
          <w:szCs w:val="28"/>
        </w:rPr>
        <w:t xml:space="preserve"> придбано ноутбуки та принтер, </w:t>
      </w:r>
      <w:r w:rsidR="00997246">
        <w:rPr>
          <w:sz w:val="28"/>
          <w:szCs w:val="28"/>
        </w:rPr>
        <w:t xml:space="preserve">для </w:t>
      </w:r>
      <w:r w:rsidR="00A2155D">
        <w:rPr>
          <w:sz w:val="28"/>
          <w:szCs w:val="28"/>
        </w:rPr>
        <w:t xml:space="preserve">ДНЗ «Берізка» </w:t>
      </w:r>
      <w:r>
        <w:rPr>
          <w:sz w:val="28"/>
          <w:szCs w:val="28"/>
        </w:rPr>
        <w:t>придбано</w:t>
      </w:r>
      <w:r w:rsidR="001C51D4">
        <w:rPr>
          <w:sz w:val="28"/>
          <w:szCs w:val="28"/>
        </w:rPr>
        <w:t xml:space="preserve"> принтер.</w:t>
      </w:r>
    </w:p>
    <w:p w:rsidR="00012658" w:rsidRDefault="00012658" w:rsidP="00012658">
      <w:pPr>
        <w:spacing w:after="0" w:line="240" w:lineRule="auto"/>
        <w:ind w:firstLine="709"/>
        <w:jc w:val="both"/>
        <w:rPr>
          <w:rFonts w:ascii="Times New Roman" w:hAnsi="Times New Roman"/>
          <w:sz w:val="28"/>
          <w:szCs w:val="28"/>
        </w:rPr>
      </w:pPr>
      <w:r>
        <w:rPr>
          <w:rFonts w:ascii="Times New Roman" w:hAnsi="Times New Roman"/>
          <w:sz w:val="28"/>
          <w:szCs w:val="28"/>
        </w:rPr>
        <w:t>В розрізі дитячих навчальних зак</w:t>
      </w:r>
      <w:r w:rsidR="00997246">
        <w:rPr>
          <w:rFonts w:ascii="Times New Roman" w:hAnsi="Times New Roman"/>
          <w:sz w:val="28"/>
          <w:szCs w:val="28"/>
        </w:rPr>
        <w:t>ладів проведені видатки по КЕКВ, грн.</w:t>
      </w:r>
    </w:p>
    <w:tbl>
      <w:tblPr>
        <w:tblStyle w:val="a8"/>
        <w:tblW w:w="0" w:type="auto"/>
        <w:jc w:val="center"/>
        <w:tblLook w:val="04A0" w:firstRow="1" w:lastRow="0" w:firstColumn="1" w:lastColumn="0" w:noHBand="0" w:noVBand="1"/>
      </w:tblPr>
      <w:tblGrid>
        <w:gridCol w:w="1413"/>
        <w:gridCol w:w="2410"/>
        <w:gridCol w:w="2268"/>
        <w:gridCol w:w="2268"/>
      </w:tblGrid>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КЕКВ</w:t>
            </w:r>
          </w:p>
        </w:tc>
        <w:tc>
          <w:tcPr>
            <w:tcW w:w="2410"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ДНЗ «Яблунька»</w:t>
            </w:r>
          </w:p>
        </w:tc>
        <w:tc>
          <w:tcPr>
            <w:tcW w:w="2268"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ДНЗ «Берізка»</w:t>
            </w:r>
          </w:p>
        </w:tc>
        <w:tc>
          <w:tcPr>
            <w:tcW w:w="2268"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разом</w:t>
            </w:r>
          </w:p>
        </w:tc>
      </w:tr>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2111</w:t>
            </w:r>
          </w:p>
        </w:tc>
        <w:tc>
          <w:tcPr>
            <w:tcW w:w="2410" w:type="dxa"/>
          </w:tcPr>
          <w:p w:rsidR="00012658" w:rsidRDefault="00566226" w:rsidP="00012658">
            <w:pPr>
              <w:spacing w:after="0" w:line="240" w:lineRule="auto"/>
              <w:jc w:val="center"/>
              <w:rPr>
                <w:rFonts w:ascii="Times New Roman" w:hAnsi="Times New Roman"/>
                <w:sz w:val="28"/>
                <w:szCs w:val="28"/>
              </w:rPr>
            </w:pPr>
            <w:r>
              <w:rPr>
                <w:rFonts w:ascii="Times New Roman" w:hAnsi="Times New Roman"/>
                <w:sz w:val="28"/>
                <w:szCs w:val="28"/>
              </w:rPr>
              <w:t>539261,84</w:t>
            </w:r>
          </w:p>
        </w:tc>
        <w:tc>
          <w:tcPr>
            <w:tcW w:w="2268" w:type="dxa"/>
          </w:tcPr>
          <w:p w:rsidR="00012658" w:rsidRDefault="00566226" w:rsidP="00012658">
            <w:pPr>
              <w:spacing w:after="0" w:line="240" w:lineRule="auto"/>
              <w:jc w:val="center"/>
              <w:rPr>
                <w:rFonts w:ascii="Times New Roman" w:hAnsi="Times New Roman"/>
                <w:sz w:val="28"/>
                <w:szCs w:val="28"/>
              </w:rPr>
            </w:pPr>
            <w:r>
              <w:rPr>
                <w:rFonts w:ascii="Times New Roman" w:hAnsi="Times New Roman"/>
                <w:sz w:val="28"/>
                <w:szCs w:val="28"/>
              </w:rPr>
              <w:t>477903,67</w:t>
            </w:r>
          </w:p>
        </w:tc>
        <w:tc>
          <w:tcPr>
            <w:tcW w:w="2268" w:type="dxa"/>
          </w:tcPr>
          <w:p w:rsidR="00012658" w:rsidRDefault="00684286" w:rsidP="00012658">
            <w:pPr>
              <w:spacing w:after="0" w:line="240" w:lineRule="auto"/>
              <w:jc w:val="center"/>
              <w:rPr>
                <w:rFonts w:ascii="Times New Roman" w:hAnsi="Times New Roman"/>
                <w:sz w:val="28"/>
                <w:szCs w:val="28"/>
              </w:rPr>
            </w:pPr>
            <w:r>
              <w:rPr>
                <w:rFonts w:ascii="Times New Roman" w:hAnsi="Times New Roman"/>
                <w:sz w:val="28"/>
                <w:szCs w:val="28"/>
              </w:rPr>
              <w:t>1017165,51</w:t>
            </w:r>
          </w:p>
        </w:tc>
      </w:tr>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2120</w:t>
            </w:r>
          </w:p>
        </w:tc>
        <w:tc>
          <w:tcPr>
            <w:tcW w:w="2410" w:type="dxa"/>
          </w:tcPr>
          <w:p w:rsidR="00012658" w:rsidRDefault="00566226" w:rsidP="00012658">
            <w:pPr>
              <w:spacing w:after="0" w:line="240" w:lineRule="auto"/>
              <w:jc w:val="center"/>
              <w:rPr>
                <w:rFonts w:ascii="Times New Roman" w:hAnsi="Times New Roman"/>
                <w:sz w:val="28"/>
                <w:szCs w:val="28"/>
              </w:rPr>
            </w:pPr>
            <w:r>
              <w:rPr>
                <w:rFonts w:ascii="Times New Roman" w:hAnsi="Times New Roman"/>
                <w:sz w:val="28"/>
                <w:szCs w:val="28"/>
              </w:rPr>
              <w:t>115468,35</w:t>
            </w:r>
          </w:p>
        </w:tc>
        <w:tc>
          <w:tcPr>
            <w:tcW w:w="2268" w:type="dxa"/>
          </w:tcPr>
          <w:p w:rsidR="00012658" w:rsidRDefault="00566226" w:rsidP="00012658">
            <w:pPr>
              <w:spacing w:after="0" w:line="240" w:lineRule="auto"/>
              <w:jc w:val="center"/>
              <w:rPr>
                <w:rFonts w:ascii="Times New Roman" w:hAnsi="Times New Roman"/>
                <w:sz w:val="28"/>
                <w:szCs w:val="28"/>
              </w:rPr>
            </w:pPr>
            <w:r>
              <w:rPr>
                <w:rFonts w:ascii="Times New Roman" w:hAnsi="Times New Roman"/>
                <w:sz w:val="28"/>
                <w:szCs w:val="28"/>
              </w:rPr>
              <w:t>89358,47</w:t>
            </w:r>
          </w:p>
        </w:tc>
        <w:tc>
          <w:tcPr>
            <w:tcW w:w="2268" w:type="dxa"/>
          </w:tcPr>
          <w:p w:rsidR="00012658" w:rsidRDefault="00684286" w:rsidP="00012658">
            <w:pPr>
              <w:spacing w:after="0" w:line="240" w:lineRule="auto"/>
              <w:jc w:val="center"/>
              <w:rPr>
                <w:rFonts w:ascii="Times New Roman" w:hAnsi="Times New Roman"/>
                <w:sz w:val="28"/>
                <w:szCs w:val="28"/>
              </w:rPr>
            </w:pPr>
            <w:r>
              <w:rPr>
                <w:rFonts w:ascii="Times New Roman" w:hAnsi="Times New Roman"/>
                <w:sz w:val="28"/>
                <w:szCs w:val="28"/>
              </w:rPr>
              <w:t>204826,82</w:t>
            </w:r>
          </w:p>
        </w:tc>
      </w:tr>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2210</w:t>
            </w:r>
          </w:p>
        </w:tc>
        <w:tc>
          <w:tcPr>
            <w:tcW w:w="2410" w:type="dxa"/>
          </w:tcPr>
          <w:p w:rsidR="00012658" w:rsidRDefault="00566226" w:rsidP="00012658">
            <w:pPr>
              <w:spacing w:after="0" w:line="240" w:lineRule="auto"/>
              <w:jc w:val="center"/>
              <w:rPr>
                <w:rFonts w:ascii="Times New Roman" w:hAnsi="Times New Roman"/>
                <w:sz w:val="28"/>
                <w:szCs w:val="28"/>
              </w:rPr>
            </w:pPr>
            <w:r>
              <w:rPr>
                <w:rFonts w:ascii="Times New Roman" w:hAnsi="Times New Roman"/>
                <w:sz w:val="28"/>
                <w:szCs w:val="28"/>
              </w:rPr>
              <w:t>2439,00</w:t>
            </w:r>
          </w:p>
        </w:tc>
        <w:tc>
          <w:tcPr>
            <w:tcW w:w="2268" w:type="dxa"/>
          </w:tcPr>
          <w:p w:rsidR="00012658" w:rsidRDefault="00566226" w:rsidP="00012658">
            <w:pPr>
              <w:spacing w:after="0" w:line="240" w:lineRule="auto"/>
              <w:jc w:val="center"/>
              <w:rPr>
                <w:rFonts w:ascii="Times New Roman" w:hAnsi="Times New Roman"/>
                <w:sz w:val="28"/>
                <w:szCs w:val="28"/>
              </w:rPr>
            </w:pPr>
            <w:r>
              <w:rPr>
                <w:rFonts w:ascii="Times New Roman" w:hAnsi="Times New Roman"/>
                <w:sz w:val="28"/>
                <w:szCs w:val="28"/>
              </w:rPr>
              <w:t>13449,60</w:t>
            </w:r>
          </w:p>
        </w:tc>
        <w:tc>
          <w:tcPr>
            <w:tcW w:w="2268" w:type="dxa"/>
          </w:tcPr>
          <w:p w:rsidR="00012658" w:rsidRDefault="00684286" w:rsidP="00012658">
            <w:pPr>
              <w:spacing w:after="0" w:line="240" w:lineRule="auto"/>
              <w:jc w:val="center"/>
              <w:rPr>
                <w:rFonts w:ascii="Times New Roman" w:hAnsi="Times New Roman"/>
                <w:sz w:val="28"/>
                <w:szCs w:val="28"/>
              </w:rPr>
            </w:pPr>
            <w:r>
              <w:rPr>
                <w:rFonts w:ascii="Times New Roman" w:hAnsi="Times New Roman"/>
                <w:sz w:val="28"/>
                <w:szCs w:val="28"/>
              </w:rPr>
              <w:t>15888,60</w:t>
            </w:r>
          </w:p>
        </w:tc>
      </w:tr>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2220</w:t>
            </w:r>
          </w:p>
        </w:tc>
        <w:tc>
          <w:tcPr>
            <w:tcW w:w="2410" w:type="dxa"/>
          </w:tcPr>
          <w:p w:rsidR="00012658" w:rsidRDefault="00566226" w:rsidP="00012658">
            <w:pPr>
              <w:spacing w:after="0" w:line="240" w:lineRule="auto"/>
              <w:jc w:val="center"/>
              <w:rPr>
                <w:rFonts w:ascii="Times New Roman" w:hAnsi="Times New Roman"/>
                <w:sz w:val="28"/>
                <w:szCs w:val="28"/>
              </w:rPr>
            </w:pPr>
            <w:r>
              <w:rPr>
                <w:rFonts w:ascii="Times New Roman" w:hAnsi="Times New Roman"/>
                <w:sz w:val="28"/>
                <w:szCs w:val="28"/>
              </w:rPr>
              <w:t>0,00</w:t>
            </w:r>
          </w:p>
        </w:tc>
        <w:tc>
          <w:tcPr>
            <w:tcW w:w="2268" w:type="dxa"/>
          </w:tcPr>
          <w:p w:rsidR="00012658" w:rsidRDefault="00566226" w:rsidP="00012658">
            <w:pPr>
              <w:spacing w:after="0" w:line="240" w:lineRule="auto"/>
              <w:jc w:val="center"/>
              <w:rPr>
                <w:rFonts w:ascii="Times New Roman" w:hAnsi="Times New Roman"/>
                <w:sz w:val="28"/>
                <w:szCs w:val="28"/>
              </w:rPr>
            </w:pPr>
            <w:r>
              <w:rPr>
                <w:rFonts w:ascii="Times New Roman" w:hAnsi="Times New Roman"/>
                <w:sz w:val="28"/>
                <w:szCs w:val="28"/>
              </w:rPr>
              <w:t>1653,90</w:t>
            </w:r>
          </w:p>
        </w:tc>
        <w:tc>
          <w:tcPr>
            <w:tcW w:w="2268" w:type="dxa"/>
          </w:tcPr>
          <w:p w:rsidR="00012658" w:rsidRDefault="00684286" w:rsidP="00012658">
            <w:pPr>
              <w:spacing w:after="0" w:line="240" w:lineRule="auto"/>
              <w:jc w:val="center"/>
              <w:rPr>
                <w:rFonts w:ascii="Times New Roman" w:hAnsi="Times New Roman"/>
                <w:sz w:val="28"/>
                <w:szCs w:val="28"/>
              </w:rPr>
            </w:pPr>
            <w:r>
              <w:rPr>
                <w:rFonts w:ascii="Times New Roman" w:hAnsi="Times New Roman"/>
                <w:sz w:val="28"/>
                <w:szCs w:val="28"/>
              </w:rPr>
              <w:t>1653,90</w:t>
            </w:r>
          </w:p>
        </w:tc>
      </w:tr>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2230</w:t>
            </w:r>
          </w:p>
        </w:tc>
        <w:tc>
          <w:tcPr>
            <w:tcW w:w="2410" w:type="dxa"/>
          </w:tcPr>
          <w:p w:rsidR="00012658" w:rsidRDefault="00566226" w:rsidP="00012658">
            <w:pPr>
              <w:spacing w:after="0" w:line="240" w:lineRule="auto"/>
              <w:jc w:val="center"/>
              <w:rPr>
                <w:rFonts w:ascii="Times New Roman" w:hAnsi="Times New Roman"/>
                <w:sz w:val="28"/>
                <w:szCs w:val="28"/>
              </w:rPr>
            </w:pPr>
            <w:r>
              <w:rPr>
                <w:rFonts w:ascii="Times New Roman" w:hAnsi="Times New Roman"/>
                <w:sz w:val="28"/>
                <w:szCs w:val="28"/>
              </w:rPr>
              <w:t>27958,18</w:t>
            </w:r>
          </w:p>
        </w:tc>
        <w:tc>
          <w:tcPr>
            <w:tcW w:w="2268" w:type="dxa"/>
          </w:tcPr>
          <w:p w:rsidR="00012658" w:rsidRDefault="00566226" w:rsidP="00012658">
            <w:pPr>
              <w:spacing w:after="0" w:line="240" w:lineRule="auto"/>
              <w:jc w:val="center"/>
              <w:rPr>
                <w:rFonts w:ascii="Times New Roman" w:hAnsi="Times New Roman"/>
                <w:sz w:val="28"/>
                <w:szCs w:val="28"/>
              </w:rPr>
            </w:pPr>
            <w:r>
              <w:rPr>
                <w:rFonts w:ascii="Times New Roman" w:hAnsi="Times New Roman"/>
                <w:sz w:val="28"/>
                <w:szCs w:val="28"/>
              </w:rPr>
              <w:t>8916,11</w:t>
            </w:r>
          </w:p>
        </w:tc>
        <w:tc>
          <w:tcPr>
            <w:tcW w:w="2268" w:type="dxa"/>
          </w:tcPr>
          <w:p w:rsidR="00012658" w:rsidRDefault="00684286" w:rsidP="00012658">
            <w:pPr>
              <w:spacing w:after="0" w:line="240" w:lineRule="auto"/>
              <w:jc w:val="center"/>
              <w:rPr>
                <w:rFonts w:ascii="Times New Roman" w:hAnsi="Times New Roman"/>
                <w:sz w:val="28"/>
                <w:szCs w:val="28"/>
              </w:rPr>
            </w:pPr>
            <w:r>
              <w:rPr>
                <w:rFonts w:ascii="Times New Roman" w:hAnsi="Times New Roman"/>
                <w:sz w:val="28"/>
                <w:szCs w:val="28"/>
              </w:rPr>
              <w:t>36874,29</w:t>
            </w:r>
          </w:p>
        </w:tc>
      </w:tr>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2240</w:t>
            </w:r>
          </w:p>
        </w:tc>
        <w:tc>
          <w:tcPr>
            <w:tcW w:w="2410" w:type="dxa"/>
          </w:tcPr>
          <w:p w:rsidR="00012658" w:rsidRDefault="00566226" w:rsidP="00012658">
            <w:pPr>
              <w:spacing w:after="0" w:line="240" w:lineRule="auto"/>
              <w:jc w:val="center"/>
              <w:rPr>
                <w:rFonts w:ascii="Times New Roman" w:hAnsi="Times New Roman"/>
                <w:sz w:val="28"/>
                <w:szCs w:val="28"/>
              </w:rPr>
            </w:pPr>
            <w:r>
              <w:rPr>
                <w:rFonts w:ascii="Times New Roman" w:hAnsi="Times New Roman"/>
                <w:sz w:val="28"/>
                <w:szCs w:val="28"/>
              </w:rPr>
              <w:t>17880,00</w:t>
            </w:r>
          </w:p>
        </w:tc>
        <w:tc>
          <w:tcPr>
            <w:tcW w:w="2268" w:type="dxa"/>
          </w:tcPr>
          <w:p w:rsidR="00012658" w:rsidRDefault="00566226" w:rsidP="00012658">
            <w:pPr>
              <w:spacing w:after="0" w:line="240" w:lineRule="auto"/>
              <w:jc w:val="center"/>
              <w:rPr>
                <w:rFonts w:ascii="Times New Roman" w:hAnsi="Times New Roman"/>
                <w:sz w:val="28"/>
                <w:szCs w:val="28"/>
              </w:rPr>
            </w:pPr>
            <w:r>
              <w:rPr>
                <w:rFonts w:ascii="Times New Roman" w:hAnsi="Times New Roman"/>
                <w:sz w:val="28"/>
                <w:szCs w:val="28"/>
              </w:rPr>
              <w:t>43254,02</w:t>
            </w:r>
          </w:p>
        </w:tc>
        <w:tc>
          <w:tcPr>
            <w:tcW w:w="2268" w:type="dxa"/>
          </w:tcPr>
          <w:p w:rsidR="00012658" w:rsidRDefault="00684286" w:rsidP="00012658">
            <w:pPr>
              <w:spacing w:after="0" w:line="240" w:lineRule="auto"/>
              <w:jc w:val="center"/>
              <w:rPr>
                <w:rFonts w:ascii="Times New Roman" w:hAnsi="Times New Roman"/>
                <w:sz w:val="28"/>
                <w:szCs w:val="28"/>
              </w:rPr>
            </w:pPr>
            <w:r>
              <w:rPr>
                <w:rFonts w:ascii="Times New Roman" w:hAnsi="Times New Roman"/>
                <w:sz w:val="28"/>
                <w:szCs w:val="28"/>
              </w:rPr>
              <w:t>61134,02</w:t>
            </w:r>
          </w:p>
        </w:tc>
      </w:tr>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2250</w:t>
            </w:r>
          </w:p>
        </w:tc>
        <w:tc>
          <w:tcPr>
            <w:tcW w:w="2410" w:type="dxa"/>
          </w:tcPr>
          <w:p w:rsidR="00012658" w:rsidRDefault="00566226" w:rsidP="00012658">
            <w:pPr>
              <w:spacing w:after="0" w:line="240" w:lineRule="auto"/>
              <w:jc w:val="center"/>
              <w:rPr>
                <w:rFonts w:ascii="Times New Roman" w:hAnsi="Times New Roman"/>
                <w:sz w:val="28"/>
                <w:szCs w:val="28"/>
              </w:rPr>
            </w:pPr>
            <w:r>
              <w:rPr>
                <w:rFonts w:ascii="Times New Roman" w:hAnsi="Times New Roman"/>
                <w:sz w:val="28"/>
                <w:szCs w:val="28"/>
              </w:rPr>
              <w:t>0,00</w:t>
            </w:r>
          </w:p>
        </w:tc>
        <w:tc>
          <w:tcPr>
            <w:tcW w:w="2268" w:type="dxa"/>
          </w:tcPr>
          <w:p w:rsidR="00012658" w:rsidRDefault="00566226" w:rsidP="00012658">
            <w:pPr>
              <w:spacing w:after="0" w:line="240" w:lineRule="auto"/>
              <w:jc w:val="center"/>
              <w:rPr>
                <w:rFonts w:ascii="Times New Roman" w:hAnsi="Times New Roman"/>
                <w:sz w:val="28"/>
                <w:szCs w:val="28"/>
              </w:rPr>
            </w:pPr>
            <w:r>
              <w:rPr>
                <w:rFonts w:ascii="Times New Roman" w:hAnsi="Times New Roman"/>
                <w:sz w:val="28"/>
                <w:szCs w:val="28"/>
              </w:rPr>
              <w:t>1100,00</w:t>
            </w:r>
          </w:p>
        </w:tc>
        <w:tc>
          <w:tcPr>
            <w:tcW w:w="2268" w:type="dxa"/>
          </w:tcPr>
          <w:p w:rsidR="00012658" w:rsidRDefault="00684286" w:rsidP="00012658">
            <w:pPr>
              <w:spacing w:after="0" w:line="240" w:lineRule="auto"/>
              <w:jc w:val="center"/>
              <w:rPr>
                <w:rFonts w:ascii="Times New Roman" w:hAnsi="Times New Roman"/>
                <w:sz w:val="28"/>
                <w:szCs w:val="28"/>
              </w:rPr>
            </w:pPr>
            <w:r>
              <w:rPr>
                <w:rFonts w:ascii="Times New Roman" w:hAnsi="Times New Roman"/>
                <w:sz w:val="28"/>
                <w:szCs w:val="28"/>
              </w:rPr>
              <w:t>1100,00</w:t>
            </w:r>
          </w:p>
        </w:tc>
      </w:tr>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2273</w:t>
            </w:r>
          </w:p>
        </w:tc>
        <w:tc>
          <w:tcPr>
            <w:tcW w:w="2410" w:type="dxa"/>
          </w:tcPr>
          <w:p w:rsidR="00012658" w:rsidRDefault="00566226" w:rsidP="00012658">
            <w:pPr>
              <w:spacing w:after="0" w:line="240" w:lineRule="auto"/>
              <w:jc w:val="center"/>
              <w:rPr>
                <w:rFonts w:ascii="Times New Roman" w:hAnsi="Times New Roman"/>
                <w:sz w:val="28"/>
                <w:szCs w:val="28"/>
              </w:rPr>
            </w:pPr>
            <w:r>
              <w:rPr>
                <w:rFonts w:ascii="Times New Roman" w:hAnsi="Times New Roman"/>
                <w:sz w:val="28"/>
                <w:szCs w:val="28"/>
              </w:rPr>
              <w:t>16015,09</w:t>
            </w:r>
          </w:p>
        </w:tc>
        <w:tc>
          <w:tcPr>
            <w:tcW w:w="2268" w:type="dxa"/>
          </w:tcPr>
          <w:p w:rsidR="00012658" w:rsidRDefault="00566226" w:rsidP="00012658">
            <w:pPr>
              <w:spacing w:after="0" w:line="240" w:lineRule="auto"/>
              <w:jc w:val="center"/>
              <w:rPr>
                <w:rFonts w:ascii="Times New Roman" w:hAnsi="Times New Roman"/>
                <w:sz w:val="28"/>
                <w:szCs w:val="28"/>
              </w:rPr>
            </w:pPr>
            <w:r>
              <w:rPr>
                <w:rFonts w:ascii="Times New Roman" w:hAnsi="Times New Roman"/>
                <w:sz w:val="28"/>
                <w:szCs w:val="28"/>
              </w:rPr>
              <w:t>4733,70</w:t>
            </w:r>
          </w:p>
        </w:tc>
        <w:tc>
          <w:tcPr>
            <w:tcW w:w="2268" w:type="dxa"/>
          </w:tcPr>
          <w:p w:rsidR="00012658" w:rsidRDefault="00684286" w:rsidP="00012658">
            <w:pPr>
              <w:spacing w:after="0" w:line="240" w:lineRule="auto"/>
              <w:jc w:val="center"/>
              <w:rPr>
                <w:rFonts w:ascii="Times New Roman" w:hAnsi="Times New Roman"/>
                <w:sz w:val="28"/>
                <w:szCs w:val="28"/>
              </w:rPr>
            </w:pPr>
            <w:r>
              <w:rPr>
                <w:rFonts w:ascii="Times New Roman" w:hAnsi="Times New Roman"/>
                <w:sz w:val="28"/>
                <w:szCs w:val="28"/>
              </w:rPr>
              <w:t>20748,79</w:t>
            </w:r>
          </w:p>
        </w:tc>
      </w:tr>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2274</w:t>
            </w:r>
          </w:p>
        </w:tc>
        <w:tc>
          <w:tcPr>
            <w:tcW w:w="2410" w:type="dxa"/>
          </w:tcPr>
          <w:p w:rsidR="00012658" w:rsidRDefault="00566226" w:rsidP="00012658">
            <w:pPr>
              <w:spacing w:after="0" w:line="240" w:lineRule="auto"/>
              <w:jc w:val="center"/>
              <w:rPr>
                <w:rFonts w:ascii="Times New Roman" w:hAnsi="Times New Roman"/>
                <w:sz w:val="28"/>
                <w:szCs w:val="28"/>
              </w:rPr>
            </w:pPr>
            <w:r>
              <w:rPr>
                <w:rFonts w:ascii="Times New Roman" w:hAnsi="Times New Roman"/>
                <w:sz w:val="28"/>
                <w:szCs w:val="28"/>
              </w:rPr>
              <w:t>0,00</w:t>
            </w:r>
          </w:p>
        </w:tc>
        <w:tc>
          <w:tcPr>
            <w:tcW w:w="2268" w:type="dxa"/>
          </w:tcPr>
          <w:p w:rsidR="00012658" w:rsidRDefault="00566226" w:rsidP="00012658">
            <w:pPr>
              <w:spacing w:after="0" w:line="240" w:lineRule="auto"/>
              <w:jc w:val="center"/>
              <w:rPr>
                <w:rFonts w:ascii="Times New Roman" w:hAnsi="Times New Roman"/>
                <w:sz w:val="28"/>
                <w:szCs w:val="28"/>
              </w:rPr>
            </w:pPr>
            <w:r>
              <w:rPr>
                <w:rFonts w:ascii="Times New Roman" w:hAnsi="Times New Roman"/>
                <w:sz w:val="28"/>
                <w:szCs w:val="28"/>
              </w:rPr>
              <w:t>21645,97</w:t>
            </w:r>
          </w:p>
        </w:tc>
        <w:tc>
          <w:tcPr>
            <w:tcW w:w="2268" w:type="dxa"/>
          </w:tcPr>
          <w:p w:rsidR="00012658" w:rsidRDefault="00684286" w:rsidP="00012658">
            <w:pPr>
              <w:spacing w:after="0" w:line="240" w:lineRule="auto"/>
              <w:jc w:val="center"/>
              <w:rPr>
                <w:rFonts w:ascii="Times New Roman" w:hAnsi="Times New Roman"/>
                <w:sz w:val="28"/>
                <w:szCs w:val="28"/>
              </w:rPr>
            </w:pPr>
            <w:r>
              <w:rPr>
                <w:rFonts w:ascii="Times New Roman" w:hAnsi="Times New Roman"/>
                <w:sz w:val="28"/>
                <w:szCs w:val="28"/>
              </w:rPr>
              <w:t>21645,97</w:t>
            </w:r>
          </w:p>
        </w:tc>
      </w:tr>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2800</w:t>
            </w:r>
          </w:p>
        </w:tc>
        <w:tc>
          <w:tcPr>
            <w:tcW w:w="2410" w:type="dxa"/>
          </w:tcPr>
          <w:p w:rsidR="00012658" w:rsidRDefault="00566226" w:rsidP="00012658">
            <w:pPr>
              <w:spacing w:after="0" w:line="240" w:lineRule="auto"/>
              <w:jc w:val="center"/>
              <w:rPr>
                <w:rFonts w:ascii="Times New Roman" w:hAnsi="Times New Roman"/>
                <w:sz w:val="28"/>
                <w:szCs w:val="28"/>
              </w:rPr>
            </w:pPr>
            <w:r>
              <w:rPr>
                <w:rFonts w:ascii="Times New Roman" w:hAnsi="Times New Roman"/>
                <w:sz w:val="28"/>
                <w:szCs w:val="28"/>
              </w:rPr>
              <w:t>0,00</w:t>
            </w:r>
          </w:p>
        </w:tc>
        <w:tc>
          <w:tcPr>
            <w:tcW w:w="2268" w:type="dxa"/>
          </w:tcPr>
          <w:p w:rsidR="00012658" w:rsidRDefault="00566226" w:rsidP="00012658">
            <w:pPr>
              <w:spacing w:after="0" w:line="240" w:lineRule="auto"/>
              <w:jc w:val="center"/>
              <w:rPr>
                <w:rFonts w:ascii="Times New Roman" w:hAnsi="Times New Roman"/>
                <w:sz w:val="28"/>
                <w:szCs w:val="28"/>
              </w:rPr>
            </w:pPr>
            <w:r>
              <w:rPr>
                <w:rFonts w:ascii="Times New Roman" w:hAnsi="Times New Roman"/>
                <w:sz w:val="28"/>
                <w:szCs w:val="28"/>
              </w:rPr>
              <w:t>130,15</w:t>
            </w:r>
          </w:p>
        </w:tc>
        <w:tc>
          <w:tcPr>
            <w:tcW w:w="2268" w:type="dxa"/>
          </w:tcPr>
          <w:p w:rsidR="00012658" w:rsidRDefault="00684286" w:rsidP="00012658">
            <w:pPr>
              <w:spacing w:after="0" w:line="240" w:lineRule="auto"/>
              <w:jc w:val="center"/>
              <w:rPr>
                <w:rFonts w:ascii="Times New Roman" w:hAnsi="Times New Roman"/>
                <w:sz w:val="28"/>
                <w:szCs w:val="28"/>
              </w:rPr>
            </w:pPr>
            <w:r>
              <w:rPr>
                <w:rFonts w:ascii="Times New Roman" w:hAnsi="Times New Roman"/>
                <w:sz w:val="28"/>
                <w:szCs w:val="28"/>
              </w:rPr>
              <w:t>130,15</w:t>
            </w:r>
          </w:p>
        </w:tc>
      </w:tr>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3110</w:t>
            </w:r>
          </w:p>
        </w:tc>
        <w:tc>
          <w:tcPr>
            <w:tcW w:w="2410" w:type="dxa"/>
          </w:tcPr>
          <w:p w:rsidR="00012658" w:rsidRDefault="00B700D2" w:rsidP="00012658">
            <w:pPr>
              <w:spacing w:after="0" w:line="240" w:lineRule="auto"/>
              <w:jc w:val="center"/>
              <w:rPr>
                <w:rFonts w:ascii="Times New Roman" w:hAnsi="Times New Roman"/>
                <w:sz w:val="28"/>
                <w:szCs w:val="28"/>
              </w:rPr>
            </w:pPr>
            <w:r>
              <w:rPr>
                <w:rFonts w:ascii="Times New Roman" w:hAnsi="Times New Roman"/>
                <w:sz w:val="28"/>
                <w:szCs w:val="28"/>
              </w:rPr>
              <w:t>30660,00</w:t>
            </w:r>
          </w:p>
        </w:tc>
        <w:tc>
          <w:tcPr>
            <w:tcW w:w="2268" w:type="dxa"/>
          </w:tcPr>
          <w:p w:rsidR="00012658" w:rsidRDefault="00B700D2" w:rsidP="00012658">
            <w:pPr>
              <w:spacing w:after="0" w:line="240" w:lineRule="auto"/>
              <w:jc w:val="center"/>
              <w:rPr>
                <w:rFonts w:ascii="Times New Roman" w:hAnsi="Times New Roman"/>
                <w:sz w:val="28"/>
                <w:szCs w:val="28"/>
              </w:rPr>
            </w:pPr>
            <w:r>
              <w:rPr>
                <w:rFonts w:ascii="Times New Roman" w:hAnsi="Times New Roman"/>
                <w:sz w:val="28"/>
                <w:szCs w:val="28"/>
              </w:rPr>
              <w:t>7200,00</w:t>
            </w:r>
          </w:p>
        </w:tc>
        <w:tc>
          <w:tcPr>
            <w:tcW w:w="2268" w:type="dxa"/>
          </w:tcPr>
          <w:p w:rsidR="00012658" w:rsidRDefault="00B700D2" w:rsidP="00012658">
            <w:pPr>
              <w:spacing w:after="0" w:line="240" w:lineRule="auto"/>
              <w:jc w:val="center"/>
              <w:rPr>
                <w:rFonts w:ascii="Times New Roman" w:hAnsi="Times New Roman"/>
                <w:sz w:val="28"/>
                <w:szCs w:val="28"/>
              </w:rPr>
            </w:pPr>
            <w:r>
              <w:rPr>
                <w:rFonts w:ascii="Times New Roman" w:hAnsi="Times New Roman"/>
                <w:sz w:val="28"/>
                <w:szCs w:val="28"/>
              </w:rPr>
              <w:t>37860,00</w:t>
            </w:r>
          </w:p>
        </w:tc>
      </w:tr>
      <w:tr w:rsidR="00B700D2" w:rsidTr="006F1A07">
        <w:trPr>
          <w:jc w:val="center"/>
        </w:trPr>
        <w:tc>
          <w:tcPr>
            <w:tcW w:w="1413" w:type="dxa"/>
          </w:tcPr>
          <w:p w:rsidR="00B700D2" w:rsidRDefault="00B700D2" w:rsidP="00012658">
            <w:pPr>
              <w:spacing w:after="0" w:line="240" w:lineRule="auto"/>
              <w:jc w:val="center"/>
              <w:rPr>
                <w:rFonts w:ascii="Times New Roman" w:hAnsi="Times New Roman"/>
                <w:sz w:val="28"/>
                <w:szCs w:val="28"/>
              </w:rPr>
            </w:pPr>
            <w:r>
              <w:rPr>
                <w:rFonts w:ascii="Times New Roman" w:hAnsi="Times New Roman"/>
                <w:sz w:val="28"/>
                <w:szCs w:val="28"/>
              </w:rPr>
              <w:t>разом</w:t>
            </w:r>
          </w:p>
        </w:tc>
        <w:tc>
          <w:tcPr>
            <w:tcW w:w="2410" w:type="dxa"/>
          </w:tcPr>
          <w:p w:rsidR="00B700D2" w:rsidRDefault="00B700D2" w:rsidP="00012658">
            <w:pPr>
              <w:spacing w:after="0" w:line="240" w:lineRule="auto"/>
              <w:jc w:val="center"/>
              <w:rPr>
                <w:rFonts w:ascii="Times New Roman" w:hAnsi="Times New Roman"/>
                <w:sz w:val="28"/>
                <w:szCs w:val="28"/>
              </w:rPr>
            </w:pPr>
            <w:r>
              <w:rPr>
                <w:rFonts w:ascii="Times New Roman" w:hAnsi="Times New Roman"/>
                <w:sz w:val="28"/>
                <w:szCs w:val="28"/>
              </w:rPr>
              <w:t>749682,46</w:t>
            </w:r>
          </w:p>
        </w:tc>
        <w:tc>
          <w:tcPr>
            <w:tcW w:w="2268" w:type="dxa"/>
          </w:tcPr>
          <w:p w:rsidR="00B700D2" w:rsidRDefault="00B700D2" w:rsidP="00012658">
            <w:pPr>
              <w:spacing w:after="0" w:line="240" w:lineRule="auto"/>
              <w:jc w:val="center"/>
              <w:rPr>
                <w:rFonts w:ascii="Times New Roman" w:hAnsi="Times New Roman"/>
                <w:sz w:val="28"/>
                <w:szCs w:val="28"/>
              </w:rPr>
            </w:pPr>
            <w:r>
              <w:rPr>
                <w:rFonts w:ascii="Times New Roman" w:hAnsi="Times New Roman"/>
                <w:sz w:val="28"/>
                <w:szCs w:val="28"/>
              </w:rPr>
              <w:t>669345,59</w:t>
            </w:r>
          </w:p>
        </w:tc>
        <w:tc>
          <w:tcPr>
            <w:tcW w:w="2268" w:type="dxa"/>
          </w:tcPr>
          <w:p w:rsidR="00B700D2" w:rsidRDefault="00B700D2" w:rsidP="00012658">
            <w:pPr>
              <w:spacing w:after="0" w:line="240" w:lineRule="auto"/>
              <w:jc w:val="center"/>
              <w:rPr>
                <w:rFonts w:ascii="Times New Roman" w:hAnsi="Times New Roman"/>
                <w:sz w:val="28"/>
                <w:szCs w:val="28"/>
              </w:rPr>
            </w:pPr>
            <w:r>
              <w:rPr>
                <w:rFonts w:ascii="Times New Roman" w:hAnsi="Times New Roman"/>
                <w:sz w:val="28"/>
                <w:szCs w:val="28"/>
              </w:rPr>
              <w:t>1419028,05</w:t>
            </w:r>
          </w:p>
        </w:tc>
      </w:tr>
    </w:tbl>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Мережа закладів освіти складає 2 ЗОШ, де навчається </w:t>
      </w:r>
      <w:r w:rsidR="008B24A4" w:rsidRPr="005C737E">
        <w:rPr>
          <w:sz w:val="28"/>
          <w:szCs w:val="28"/>
        </w:rPr>
        <w:t>539</w:t>
      </w:r>
      <w:r w:rsidRPr="00C63660">
        <w:rPr>
          <w:sz w:val="28"/>
          <w:szCs w:val="28"/>
        </w:rPr>
        <w:t xml:space="preserve"> учнів  у </w:t>
      </w:r>
      <w:r w:rsidRPr="005C737E">
        <w:rPr>
          <w:sz w:val="28"/>
          <w:szCs w:val="28"/>
        </w:rPr>
        <w:t>27</w:t>
      </w:r>
      <w:r w:rsidRPr="00C63660">
        <w:rPr>
          <w:sz w:val="28"/>
          <w:szCs w:val="28"/>
        </w:rPr>
        <w:t xml:space="preserve"> класах. Фактична чисельність працівників по загальноосвітнім школам становить  </w:t>
      </w:r>
      <w:r w:rsidR="001C0279">
        <w:rPr>
          <w:sz w:val="28"/>
          <w:szCs w:val="28"/>
        </w:rPr>
        <w:t>103,4</w:t>
      </w:r>
      <w:r w:rsidRPr="00C63660">
        <w:rPr>
          <w:sz w:val="28"/>
          <w:szCs w:val="28"/>
        </w:rPr>
        <w:t xml:space="preserve"> од., при плані </w:t>
      </w:r>
      <w:r w:rsidR="009A74AA">
        <w:rPr>
          <w:sz w:val="28"/>
          <w:szCs w:val="28"/>
        </w:rPr>
        <w:t>111</w:t>
      </w:r>
      <w:r w:rsidRPr="00C63660">
        <w:rPr>
          <w:sz w:val="28"/>
          <w:szCs w:val="28"/>
        </w:rPr>
        <w:t xml:space="preserve"> од.</w:t>
      </w:r>
    </w:p>
    <w:p w:rsidR="008744BF" w:rsidRDefault="00012658" w:rsidP="00012658">
      <w:pPr>
        <w:pStyle w:val="a6"/>
        <w:tabs>
          <w:tab w:val="left" w:pos="567"/>
        </w:tabs>
        <w:spacing w:after="0"/>
        <w:ind w:left="0" w:firstLine="709"/>
        <w:jc w:val="both"/>
        <w:rPr>
          <w:sz w:val="28"/>
          <w:szCs w:val="28"/>
        </w:rPr>
      </w:pPr>
      <w:r w:rsidRPr="00C63660">
        <w:rPr>
          <w:sz w:val="28"/>
          <w:szCs w:val="28"/>
        </w:rPr>
        <w:t>На утримання загальноосвітніх</w:t>
      </w:r>
      <w:r>
        <w:rPr>
          <w:sz w:val="28"/>
          <w:szCs w:val="28"/>
        </w:rPr>
        <w:t xml:space="preserve"> </w:t>
      </w:r>
      <w:r w:rsidRPr="00C63660">
        <w:rPr>
          <w:sz w:val="28"/>
          <w:szCs w:val="28"/>
        </w:rPr>
        <w:t>закладів</w:t>
      </w:r>
      <w:r w:rsidR="008744BF" w:rsidRPr="008744BF">
        <w:rPr>
          <w:sz w:val="28"/>
          <w:szCs w:val="28"/>
        </w:rPr>
        <w:t xml:space="preserve"> </w:t>
      </w:r>
      <w:r w:rsidR="008744BF" w:rsidRPr="00C63660">
        <w:rPr>
          <w:sz w:val="28"/>
          <w:szCs w:val="28"/>
        </w:rPr>
        <w:t>фактично використано</w:t>
      </w:r>
      <w:r w:rsidR="008744BF">
        <w:rPr>
          <w:sz w:val="28"/>
          <w:szCs w:val="28"/>
        </w:rPr>
        <w:t xml:space="preserve"> </w:t>
      </w:r>
      <w:r w:rsidRPr="00C63660">
        <w:rPr>
          <w:sz w:val="28"/>
          <w:szCs w:val="28"/>
        </w:rPr>
        <w:t xml:space="preserve"> – </w:t>
      </w:r>
    </w:p>
    <w:p w:rsidR="00012658" w:rsidRPr="00C63660" w:rsidRDefault="00EA5033" w:rsidP="008744BF">
      <w:pPr>
        <w:pStyle w:val="a6"/>
        <w:tabs>
          <w:tab w:val="left" w:pos="567"/>
        </w:tabs>
        <w:spacing w:after="0"/>
        <w:ind w:left="0"/>
        <w:jc w:val="both"/>
        <w:rPr>
          <w:sz w:val="28"/>
          <w:szCs w:val="28"/>
        </w:rPr>
      </w:pPr>
      <w:r>
        <w:rPr>
          <w:sz w:val="28"/>
          <w:szCs w:val="28"/>
        </w:rPr>
        <w:t>3712586,79</w:t>
      </w:r>
      <w:r w:rsidR="00012658" w:rsidRPr="00C63660">
        <w:rPr>
          <w:sz w:val="28"/>
          <w:szCs w:val="28"/>
        </w:rPr>
        <w:t xml:space="preserve"> грн., виконання </w:t>
      </w:r>
      <w:r>
        <w:rPr>
          <w:sz w:val="28"/>
          <w:szCs w:val="28"/>
        </w:rPr>
        <w:t>59%</w:t>
      </w:r>
      <w:r w:rsidR="00012658" w:rsidRPr="00C63660">
        <w:rPr>
          <w:sz w:val="28"/>
          <w:szCs w:val="28"/>
        </w:rPr>
        <w:t xml:space="preserve">, при уточненому плані </w:t>
      </w:r>
      <w:r w:rsidR="00463D16">
        <w:rPr>
          <w:sz w:val="28"/>
          <w:szCs w:val="28"/>
        </w:rPr>
        <w:t>6316946,00</w:t>
      </w:r>
      <w:r w:rsidR="00012658" w:rsidRPr="00C63660">
        <w:rPr>
          <w:sz w:val="28"/>
          <w:szCs w:val="28"/>
        </w:rPr>
        <w:t xml:space="preserve"> грн., з них:</w:t>
      </w:r>
    </w:p>
    <w:p w:rsidR="00012658"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праці – </w:t>
      </w:r>
      <w:r w:rsidR="00463D16">
        <w:rPr>
          <w:sz w:val="28"/>
          <w:szCs w:val="28"/>
        </w:rPr>
        <w:t>2626691,97</w:t>
      </w:r>
      <w:r w:rsidRPr="00C63660">
        <w:rPr>
          <w:sz w:val="28"/>
          <w:szCs w:val="28"/>
        </w:rPr>
        <w:t xml:space="preserve"> грн., виконання </w:t>
      </w:r>
      <w:r w:rsidR="00463D16">
        <w:rPr>
          <w:sz w:val="28"/>
          <w:szCs w:val="28"/>
        </w:rPr>
        <w:t>79%</w:t>
      </w:r>
      <w:r w:rsidRPr="00C63660">
        <w:rPr>
          <w:sz w:val="28"/>
          <w:szCs w:val="28"/>
        </w:rPr>
        <w:t xml:space="preserve"> (з них оплата праці педагогів за рахунок освітньої субвенції  - </w:t>
      </w:r>
      <w:r w:rsidR="00463D16">
        <w:rPr>
          <w:sz w:val="28"/>
          <w:szCs w:val="28"/>
        </w:rPr>
        <w:t>1832349,50</w:t>
      </w:r>
      <w:r w:rsidRPr="00C63660">
        <w:rPr>
          <w:sz w:val="28"/>
          <w:szCs w:val="28"/>
        </w:rPr>
        <w:t xml:space="preserve"> грн.);</w:t>
      </w:r>
    </w:p>
    <w:p w:rsidR="00012658" w:rsidRDefault="00012658" w:rsidP="00012658">
      <w:pPr>
        <w:pStyle w:val="a6"/>
        <w:tabs>
          <w:tab w:val="left" w:pos="567"/>
        </w:tabs>
        <w:spacing w:after="0"/>
        <w:ind w:left="0" w:firstLine="709"/>
        <w:jc w:val="both"/>
        <w:rPr>
          <w:sz w:val="28"/>
          <w:szCs w:val="28"/>
        </w:rPr>
      </w:pPr>
      <w:r w:rsidRPr="00C63660">
        <w:rPr>
          <w:sz w:val="28"/>
          <w:szCs w:val="28"/>
        </w:rPr>
        <w:t xml:space="preserve">- нарахування на оплату праці – </w:t>
      </w:r>
      <w:r w:rsidR="00463D16">
        <w:rPr>
          <w:sz w:val="28"/>
          <w:szCs w:val="28"/>
        </w:rPr>
        <w:t>560592,39</w:t>
      </w:r>
      <w:r w:rsidRPr="00C63660">
        <w:rPr>
          <w:sz w:val="28"/>
          <w:szCs w:val="28"/>
        </w:rPr>
        <w:t xml:space="preserve"> грн., виконання </w:t>
      </w:r>
      <w:r w:rsidR="00463D16">
        <w:rPr>
          <w:sz w:val="28"/>
          <w:szCs w:val="28"/>
        </w:rPr>
        <w:t>76%</w:t>
      </w:r>
      <w:r w:rsidRPr="00C63660">
        <w:rPr>
          <w:sz w:val="28"/>
          <w:szCs w:val="28"/>
        </w:rPr>
        <w:t xml:space="preserve"> (з них за рахунок </w:t>
      </w:r>
      <w:r>
        <w:rPr>
          <w:sz w:val="28"/>
          <w:szCs w:val="28"/>
        </w:rPr>
        <w:t xml:space="preserve">освітньої субвенції </w:t>
      </w:r>
      <w:r w:rsidR="00463D16">
        <w:rPr>
          <w:sz w:val="28"/>
          <w:szCs w:val="28"/>
        </w:rPr>
        <w:t>399043,17</w:t>
      </w:r>
      <w:r w:rsidRPr="00C63660">
        <w:rPr>
          <w:sz w:val="28"/>
          <w:szCs w:val="28"/>
        </w:rPr>
        <w:t xml:space="preserve"> грн.);</w:t>
      </w:r>
    </w:p>
    <w:p w:rsidR="005C737E" w:rsidRPr="005C737E" w:rsidRDefault="005C737E" w:rsidP="005C737E">
      <w:pPr>
        <w:tabs>
          <w:tab w:val="left" w:pos="567"/>
        </w:tabs>
        <w:spacing w:after="0" w:line="240" w:lineRule="auto"/>
        <w:ind w:firstLine="709"/>
        <w:jc w:val="both"/>
        <w:rPr>
          <w:rFonts w:ascii="Times New Roman" w:eastAsia="Times New Roman" w:hAnsi="Times New Roman"/>
          <w:sz w:val="28"/>
          <w:szCs w:val="28"/>
          <w:lang w:eastAsia="ru-RU"/>
        </w:rPr>
      </w:pPr>
      <w:r w:rsidRPr="005C737E">
        <w:rPr>
          <w:rFonts w:ascii="Times New Roman" w:eastAsia="Times New Roman" w:hAnsi="Times New Roman"/>
          <w:sz w:val="28"/>
          <w:szCs w:val="28"/>
          <w:lang w:eastAsia="ru-RU"/>
        </w:rPr>
        <w:t>В розрізі установ та посад можна виділити фонд заробітної плати за січень-</w:t>
      </w:r>
      <w:r>
        <w:rPr>
          <w:rFonts w:ascii="Times New Roman" w:eastAsia="Times New Roman" w:hAnsi="Times New Roman"/>
          <w:sz w:val="28"/>
          <w:szCs w:val="28"/>
          <w:lang w:eastAsia="ru-RU"/>
        </w:rPr>
        <w:t>березень</w:t>
      </w:r>
      <w:r w:rsidRPr="005C737E">
        <w:rPr>
          <w:rFonts w:ascii="Times New Roman" w:eastAsia="Times New Roman" w:hAnsi="Times New Roman"/>
          <w:sz w:val="28"/>
          <w:szCs w:val="28"/>
          <w:lang w:eastAsia="ru-RU"/>
        </w:rPr>
        <w:t xml:space="preserve"> 20</w:t>
      </w:r>
      <w:r>
        <w:rPr>
          <w:rFonts w:ascii="Times New Roman" w:eastAsia="Times New Roman" w:hAnsi="Times New Roman"/>
          <w:sz w:val="28"/>
          <w:szCs w:val="28"/>
          <w:lang w:eastAsia="ru-RU"/>
        </w:rPr>
        <w:t xml:space="preserve">20 </w:t>
      </w:r>
      <w:r w:rsidRPr="005C737E">
        <w:rPr>
          <w:rFonts w:ascii="Times New Roman" w:eastAsia="Times New Roman" w:hAnsi="Times New Roman"/>
          <w:sz w:val="28"/>
          <w:szCs w:val="28"/>
          <w:lang w:eastAsia="ru-RU"/>
        </w:rPr>
        <w:t>року, грн.</w:t>
      </w:r>
    </w:p>
    <w:tbl>
      <w:tblPr>
        <w:tblStyle w:val="a8"/>
        <w:tblW w:w="9351" w:type="dxa"/>
        <w:tblLook w:val="04A0" w:firstRow="1" w:lastRow="0" w:firstColumn="1" w:lastColumn="0" w:noHBand="0" w:noVBand="1"/>
      </w:tblPr>
      <w:tblGrid>
        <w:gridCol w:w="4390"/>
        <w:gridCol w:w="2571"/>
        <w:gridCol w:w="2390"/>
      </w:tblGrid>
      <w:tr w:rsidR="005C737E" w:rsidRPr="005C737E" w:rsidTr="007D02B6">
        <w:tc>
          <w:tcPr>
            <w:tcW w:w="4390" w:type="dxa"/>
          </w:tcPr>
          <w:p w:rsidR="005C737E" w:rsidRPr="005C737E" w:rsidRDefault="005C737E" w:rsidP="005C737E">
            <w:pPr>
              <w:tabs>
                <w:tab w:val="left" w:pos="567"/>
              </w:tabs>
              <w:spacing w:after="0" w:line="240" w:lineRule="auto"/>
              <w:jc w:val="center"/>
              <w:rPr>
                <w:rFonts w:ascii="Times New Roman" w:eastAsia="Times New Roman" w:hAnsi="Times New Roman"/>
                <w:sz w:val="28"/>
                <w:szCs w:val="28"/>
                <w:lang w:eastAsia="ru-RU"/>
              </w:rPr>
            </w:pPr>
            <w:r w:rsidRPr="005C737E">
              <w:rPr>
                <w:rFonts w:ascii="Times New Roman" w:eastAsia="Times New Roman" w:hAnsi="Times New Roman"/>
                <w:sz w:val="28"/>
                <w:szCs w:val="28"/>
                <w:lang w:eastAsia="ru-RU"/>
              </w:rPr>
              <w:t>Назва</w:t>
            </w:r>
          </w:p>
        </w:tc>
        <w:tc>
          <w:tcPr>
            <w:tcW w:w="2571" w:type="dxa"/>
          </w:tcPr>
          <w:p w:rsidR="005C737E" w:rsidRPr="005C737E" w:rsidRDefault="005C737E" w:rsidP="005C737E">
            <w:pPr>
              <w:spacing w:after="0" w:line="240" w:lineRule="auto"/>
              <w:jc w:val="center"/>
              <w:rPr>
                <w:rFonts w:ascii="Times New Roman" w:hAnsi="Times New Roman"/>
                <w:sz w:val="28"/>
                <w:szCs w:val="28"/>
              </w:rPr>
            </w:pPr>
            <w:r w:rsidRPr="005C737E">
              <w:rPr>
                <w:rFonts w:ascii="Times New Roman" w:hAnsi="Times New Roman"/>
                <w:sz w:val="28"/>
                <w:szCs w:val="28"/>
              </w:rPr>
              <w:t>Степанківська ЗОШ І-ІІІ ст.</w:t>
            </w:r>
          </w:p>
        </w:tc>
        <w:tc>
          <w:tcPr>
            <w:tcW w:w="2390" w:type="dxa"/>
          </w:tcPr>
          <w:p w:rsidR="005C737E" w:rsidRPr="005C737E" w:rsidRDefault="005C737E" w:rsidP="005C737E">
            <w:pPr>
              <w:spacing w:after="0" w:line="240" w:lineRule="auto"/>
              <w:jc w:val="center"/>
              <w:rPr>
                <w:rFonts w:ascii="Times New Roman" w:hAnsi="Times New Roman"/>
                <w:sz w:val="28"/>
                <w:szCs w:val="28"/>
              </w:rPr>
            </w:pPr>
            <w:r w:rsidRPr="005C737E">
              <w:rPr>
                <w:rFonts w:ascii="Times New Roman" w:hAnsi="Times New Roman"/>
                <w:sz w:val="28"/>
                <w:szCs w:val="28"/>
              </w:rPr>
              <w:t>Хацьківська ЗОШ І-ІІІ ст.</w:t>
            </w:r>
          </w:p>
        </w:tc>
      </w:tr>
      <w:tr w:rsidR="005C737E" w:rsidRPr="005C737E" w:rsidTr="007D02B6">
        <w:tc>
          <w:tcPr>
            <w:tcW w:w="4390" w:type="dxa"/>
          </w:tcPr>
          <w:p w:rsidR="005C737E" w:rsidRPr="005C737E" w:rsidRDefault="005C737E" w:rsidP="005C737E">
            <w:pPr>
              <w:tabs>
                <w:tab w:val="left" w:pos="567"/>
              </w:tabs>
              <w:spacing w:after="0" w:line="240" w:lineRule="auto"/>
              <w:jc w:val="center"/>
              <w:rPr>
                <w:rFonts w:ascii="Times New Roman" w:eastAsia="Times New Roman" w:hAnsi="Times New Roman"/>
                <w:sz w:val="28"/>
                <w:szCs w:val="28"/>
                <w:lang w:eastAsia="ru-RU"/>
              </w:rPr>
            </w:pPr>
            <w:r w:rsidRPr="005C737E">
              <w:rPr>
                <w:rFonts w:ascii="Times New Roman" w:eastAsia="Times New Roman" w:hAnsi="Times New Roman"/>
                <w:sz w:val="28"/>
                <w:szCs w:val="28"/>
                <w:lang w:eastAsia="ru-RU"/>
              </w:rPr>
              <w:t>Педагогічний персонал</w:t>
            </w:r>
          </w:p>
        </w:tc>
        <w:tc>
          <w:tcPr>
            <w:tcW w:w="2571" w:type="dxa"/>
          </w:tcPr>
          <w:p w:rsidR="005C737E" w:rsidRPr="005C737E" w:rsidRDefault="005F67F5" w:rsidP="005C737E">
            <w:pPr>
              <w:tabs>
                <w:tab w:val="left" w:pos="567"/>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911318,87</w:t>
            </w:r>
          </w:p>
        </w:tc>
        <w:tc>
          <w:tcPr>
            <w:tcW w:w="2390" w:type="dxa"/>
          </w:tcPr>
          <w:p w:rsidR="005C737E" w:rsidRPr="005C737E" w:rsidRDefault="005F67F5" w:rsidP="005C737E">
            <w:pPr>
              <w:tabs>
                <w:tab w:val="left" w:pos="567"/>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921030,63</w:t>
            </w:r>
          </w:p>
        </w:tc>
      </w:tr>
      <w:tr w:rsidR="005C737E" w:rsidRPr="005C737E" w:rsidTr="007D02B6">
        <w:tc>
          <w:tcPr>
            <w:tcW w:w="4390" w:type="dxa"/>
          </w:tcPr>
          <w:p w:rsidR="005C737E" w:rsidRPr="005C737E" w:rsidRDefault="005C737E" w:rsidP="005C737E">
            <w:pPr>
              <w:tabs>
                <w:tab w:val="left" w:pos="567"/>
              </w:tabs>
              <w:spacing w:after="0" w:line="240" w:lineRule="auto"/>
              <w:jc w:val="center"/>
              <w:rPr>
                <w:rFonts w:ascii="Times New Roman" w:eastAsia="Times New Roman" w:hAnsi="Times New Roman"/>
                <w:sz w:val="28"/>
                <w:szCs w:val="28"/>
                <w:lang w:eastAsia="ru-RU"/>
              </w:rPr>
            </w:pPr>
            <w:r w:rsidRPr="005C737E">
              <w:rPr>
                <w:rFonts w:ascii="Times New Roman" w:eastAsia="Times New Roman" w:hAnsi="Times New Roman"/>
                <w:sz w:val="28"/>
                <w:szCs w:val="28"/>
                <w:lang w:eastAsia="ru-RU"/>
              </w:rPr>
              <w:t>Технічні працівники</w:t>
            </w:r>
          </w:p>
        </w:tc>
        <w:tc>
          <w:tcPr>
            <w:tcW w:w="2571" w:type="dxa"/>
          </w:tcPr>
          <w:p w:rsidR="005C737E" w:rsidRPr="005C737E" w:rsidRDefault="005F67F5" w:rsidP="005C737E">
            <w:pPr>
              <w:tabs>
                <w:tab w:val="left" w:pos="567"/>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392154,65</w:t>
            </w:r>
          </w:p>
        </w:tc>
        <w:tc>
          <w:tcPr>
            <w:tcW w:w="2390" w:type="dxa"/>
          </w:tcPr>
          <w:p w:rsidR="005C737E" w:rsidRPr="005C737E" w:rsidRDefault="005F67F5" w:rsidP="005C737E">
            <w:pPr>
              <w:tabs>
                <w:tab w:val="left" w:pos="567"/>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396956,46</w:t>
            </w:r>
          </w:p>
        </w:tc>
      </w:tr>
    </w:tbl>
    <w:p w:rsidR="00012658" w:rsidRDefault="00012658" w:rsidP="00012658">
      <w:pPr>
        <w:pStyle w:val="a6"/>
        <w:tabs>
          <w:tab w:val="left" w:pos="567"/>
        </w:tabs>
        <w:spacing w:after="0"/>
        <w:ind w:left="0" w:firstLine="709"/>
        <w:jc w:val="both"/>
        <w:rPr>
          <w:sz w:val="28"/>
          <w:szCs w:val="28"/>
        </w:rPr>
      </w:pPr>
      <w:r w:rsidRPr="00C63660">
        <w:rPr>
          <w:sz w:val="28"/>
          <w:szCs w:val="28"/>
        </w:rPr>
        <w:t>- на придбання предметів, матеріалів, обладнання та інвентарю –</w:t>
      </w:r>
      <w:r w:rsidR="00463D16">
        <w:rPr>
          <w:sz w:val="28"/>
          <w:szCs w:val="28"/>
        </w:rPr>
        <w:t>75503,83</w:t>
      </w:r>
      <w:r w:rsidRPr="00C63660">
        <w:rPr>
          <w:sz w:val="28"/>
          <w:szCs w:val="28"/>
        </w:rPr>
        <w:t>грн.</w:t>
      </w:r>
      <w:r>
        <w:rPr>
          <w:sz w:val="28"/>
          <w:szCs w:val="28"/>
        </w:rPr>
        <w:t xml:space="preserve">, </w:t>
      </w:r>
      <w:r w:rsidRPr="00C63660">
        <w:rPr>
          <w:sz w:val="28"/>
          <w:szCs w:val="28"/>
        </w:rPr>
        <w:t xml:space="preserve">виконання </w:t>
      </w:r>
      <w:r w:rsidR="00463D16">
        <w:rPr>
          <w:sz w:val="28"/>
          <w:szCs w:val="28"/>
        </w:rPr>
        <w:t>37%</w:t>
      </w:r>
      <w:r w:rsidRPr="00C63660">
        <w:rPr>
          <w:sz w:val="28"/>
          <w:szCs w:val="28"/>
        </w:rPr>
        <w:t>;</w:t>
      </w:r>
    </w:p>
    <w:p w:rsidR="008744BF" w:rsidRPr="00C63660" w:rsidRDefault="00012658" w:rsidP="008744BF">
      <w:pPr>
        <w:pStyle w:val="a6"/>
        <w:tabs>
          <w:tab w:val="left" w:pos="567"/>
        </w:tabs>
        <w:spacing w:after="0"/>
        <w:ind w:left="0" w:firstLine="709"/>
        <w:jc w:val="both"/>
        <w:rPr>
          <w:sz w:val="28"/>
          <w:szCs w:val="28"/>
        </w:rPr>
      </w:pPr>
      <w:r w:rsidRPr="005F67F5">
        <w:rPr>
          <w:sz w:val="28"/>
          <w:szCs w:val="28"/>
        </w:rPr>
        <w:lastRenderedPageBreak/>
        <w:t>- на придбання</w:t>
      </w:r>
      <w:r w:rsidRPr="00C63660">
        <w:rPr>
          <w:sz w:val="28"/>
          <w:szCs w:val="28"/>
        </w:rPr>
        <w:t xml:space="preserve"> медикаментів та перев’язувальних матеріалів –</w:t>
      </w:r>
      <w:r w:rsidR="009C2D3D">
        <w:rPr>
          <w:sz w:val="28"/>
          <w:szCs w:val="28"/>
        </w:rPr>
        <w:t>200,00</w:t>
      </w:r>
      <w:r w:rsidR="008744BF" w:rsidRPr="00C63660">
        <w:rPr>
          <w:sz w:val="28"/>
          <w:szCs w:val="28"/>
        </w:rPr>
        <w:t>грн.</w:t>
      </w:r>
      <w:r w:rsidR="008744BF">
        <w:rPr>
          <w:sz w:val="28"/>
          <w:szCs w:val="28"/>
        </w:rPr>
        <w:t xml:space="preserve">, </w:t>
      </w:r>
      <w:r w:rsidR="008744BF" w:rsidRPr="00C63660">
        <w:rPr>
          <w:sz w:val="28"/>
          <w:szCs w:val="28"/>
        </w:rPr>
        <w:t xml:space="preserve">виконання </w:t>
      </w:r>
      <w:r w:rsidR="009C2D3D">
        <w:rPr>
          <w:sz w:val="28"/>
          <w:szCs w:val="28"/>
        </w:rPr>
        <w:t>3%</w:t>
      </w:r>
      <w:r w:rsidR="008744BF" w:rsidRPr="00C63660">
        <w:rPr>
          <w:sz w:val="28"/>
          <w:szCs w:val="28"/>
        </w:rPr>
        <w:t>;</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придбання продуктів харчування – </w:t>
      </w:r>
      <w:r w:rsidR="009C2D3D">
        <w:rPr>
          <w:sz w:val="28"/>
          <w:szCs w:val="28"/>
        </w:rPr>
        <w:t>113859,97</w:t>
      </w:r>
      <w:r w:rsidRPr="00C63660">
        <w:rPr>
          <w:sz w:val="28"/>
          <w:szCs w:val="28"/>
        </w:rPr>
        <w:t xml:space="preserve">грн., виконання </w:t>
      </w:r>
      <w:r w:rsidR="009C2D3D">
        <w:rPr>
          <w:sz w:val="28"/>
          <w:szCs w:val="28"/>
        </w:rPr>
        <w:t>43%</w:t>
      </w:r>
      <w:r w:rsidRPr="00C63660">
        <w:rPr>
          <w:sz w:val="28"/>
          <w:szCs w:val="28"/>
        </w:rPr>
        <w:t>;</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послуг – </w:t>
      </w:r>
      <w:r w:rsidR="009C2D3D">
        <w:rPr>
          <w:sz w:val="28"/>
          <w:szCs w:val="28"/>
        </w:rPr>
        <w:t>96474,42</w:t>
      </w:r>
      <w:r w:rsidRPr="00C63660">
        <w:rPr>
          <w:sz w:val="28"/>
          <w:szCs w:val="28"/>
        </w:rPr>
        <w:t xml:space="preserve"> грн., виконання </w:t>
      </w:r>
      <w:r w:rsidR="009C2D3D">
        <w:rPr>
          <w:sz w:val="28"/>
          <w:szCs w:val="28"/>
        </w:rPr>
        <w:t>12%</w:t>
      </w:r>
      <w:r w:rsidRPr="00C63660">
        <w:rPr>
          <w:sz w:val="28"/>
          <w:szCs w:val="28"/>
        </w:rPr>
        <w:t>;</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відряджень – </w:t>
      </w:r>
      <w:r w:rsidR="009C2D3D">
        <w:rPr>
          <w:sz w:val="28"/>
          <w:szCs w:val="28"/>
        </w:rPr>
        <w:t>7809,87</w:t>
      </w:r>
      <w:r w:rsidRPr="00C63660">
        <w:rPr>
          <w:sz w:val="28"/>
          <w:szCs w:val="28"/>
        </w:rPr>
        <w:t xml:space="preserve"> грн., виконання </w:t>
      </w:r>
      <w:r w:rsidR="009C2D3D">
        <w:rPr>
          <w:sz w:val="28"/>
          <w:szCs w:val="28"/>
        </w:rPr>
        <w:t>41%</w:t>
      </w:r>
      <w:r w:rsidRPr="00C63660">
        <w:rPr>
          <w:sz w:val="28"/>
          <w:szCs w:val="28"/>
        </w:rPr>
        <w:t>;</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електроенергії – </w:t>
      </w:r>
      <w:r w:rsidR="009C2D3D">
        <w:rPr>
          <w:sz w:val="28"/>
          <w:szCs w:val="28"/>
        </w:rPr>
        <w:t>30865,31</w:t>
      </w:r>
      <w:r w:rsidRPr="00C63660">
        <w:rPr>
          <w:sz w:val="28"/>
          <w:szCs w:val="28"/>
        </w:rPr>
        <w:t xml:space="preserve"> грн., виконання </w:t>
      </w:r>
      <w:r w:rsidR="009C2D3D">
        <w:rPr>
          <w:sz w:val="28"/>
          <w:szCs w:val="28"/>
        </w:rPr>
        <w:t>33%</w:t>
      </w:r>
      <w:r w:rsidRPr="00C63660">
        <w:rPr>
          <w:sz w:val="28"/>
          <w:szCs w:val="28"/>
        </w:rPr>
        <w:t>;</w:t>
      </w:r>
    </w:p>
    <w:p w:rsidR="00012658"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природного газу – </w:t>
      </w:r>
      <w:r w:rsidR="009C2D3D">
        <w:rPr>
          <w:sz w:val="28"/>
          <w:szCs w:val="28"/>
        </w:rPr>
        <w:t>198591,03</w:t>
      </w:r>
      <w:r w:rsidRPr="00C63660">
        <w:rPr>
          <w:sz w:val="28"/>
          <w:szCs w:val="28"/>
        </w:rPr>
        <w:t xml:space="preserve"> грн., виконання </w:t>
      </w:r>
      <w:r w:rsidR="009C2D3D">
        <w:rPr>
          <w:sz w:val="28"/>
          <w:szCs w:val="28"/>
        </w:rPr>
        <w:t>27%</w:t>
      </w:r>
      <w:r w:rsidRPr="00C63660">
        <w:rPr>
          <w:sz w:val="28"/>
          <w:szCs w:val="28"/>
        </w:rPr>
        <w:t>;</w:t>
      </w:r>
    </w:p>
    <w:p w:rsidR="00012658" w:rsidRPr="00C63660" w:rsidRDefault="007B0FE4" w:rsidP="00012658">
      <w:pPr>
        <w:pStyle w:val="a6"/>
        <w:tabs>
          <w:tab w:val="left" w:pos="567"/>
        </w:tabs>
        <w:spacing w:after="0"/>
        <w:ind w:left="0" w:firstLine="709"/>
        <w:jc w:val="both"/>
        <w:rPr>
          <w:sz w:val="28"/>
          <w:szCs w:val="28"/>
        </w:rPr>
      </w:pPr>
      <w:r>
        <w:rPr>
          <w:sz w:val="28"/>
          <w:szCs w:val="28"/>
        </w:rPr>
        <w:t>-</w:t>
      </w:r>
      <w:r w:rsidR="00012658">
        <w:rPr>
          <w:sz w:val="28"/>
          <w:szCs w:val="28"/>
        </w:rPr>
        <w:t>на оплату інших енергон</w:t>
      </w:r>
      <w:r w:rsidR="008744BF">
        <w:rPr>
          <w:sz w:val="28"/>
          <w:szCs w:val="28"/>
        </w:rPr>
        <w:t xml:space="preserve">осіїв (придбання пеллетів) – </w:t>
      </w:r>
      <w:r w:rsidR="009C2D3D">
        <w:rPr>
          <w:sz w:val="28"/>
          <w:szCs w:val="28"/>
        </w:rPr>
        <w:t>кошти не використовувались;</w:t>
      </w:r>
    </w:p>
    <w:p w:rsidR="007B0FE4" w:rsidRDefault="007B0FE4" w:rsidP="00012658">
      <w:pPr>
        <w:pStyle w:val="a6"/>
        <w:tabs>
          <w:tab w:val="left" w:pos="567"/>
        </w:tabs>
        <w:spacing w:after="0"/>
        <w:ind w:left="0" w:firstLine="709"/>
        <w:jc w:val="both"/>
        <w:rPr>
          <w:sz w:val="28"/>
          <w:szCs w:val="28"/>
        </w:rPr>
      </w:pPr>
      <w:r>
        <w:rPr>
          <w:sz w:val="28"/>
          <w:szCs w:val="28"/>
        </w:rPr>
        <w:t>-</w:t>
      </w:r>
      <w:r w:rsidR="00012658" w:rsidRPr="00C63660">
        <w:rPr>
          <w:sz w:val="28"/>
          <w:szCs w:val="28"/>
        </w:rPr>
        <w:t xml:space="preserve">на інші виплати населенню – </w:t>
      </w:r>
      <w:r w:rsidR="001F674C">
        <w:rPr>
          <w:sz w:val="28"/>
          <w:szCs w:val="28"/>
        </w:rPr>
        <w:t>1998,00</w:t>
      </w:r>
      <w:r w:rsidR="00012658" w:rsidRPr="00C63660">
        <w:rPr>
          <w:sz w:val="28"/>
          <w:szCs w:val="28"/>
        </w:rPr>
        <w:t xml:space="preserve"> грн., виконання </w:t>
      </w:r>
      <w:r>
        <w:rPr>
          <w:sz w:val="28"/>
          <w:szCs w:val="28"/>
        </w:rPr>
        <w:t>100%</w:t>
      </w:r>
      <w:r w:rsidR="00012658" w:rsidRPr="00C63660">
        <w:rPr>
          <w:sz w:val="28"/>
          <w:szCs w:val="28"/>
        </w:rPr>
        <w:t xml:space="preserve"> (</w:t>
      </w:r>
      <w:r w:rsidR="00012658">
        <w:rPr>
          <w:sz w:val="28"/>
          <w:szCs w:val="28"/>
        </w:rPr>
        <w:t>виплата стипендій обдарованим дітям –</w:t>
      </w:r>
      <w:r>
        <w:rPr>
          <w:sz w:val="28"/>
          <w:szCs w:val="28"/>
        </w:rPr>
        <w:t xml:space="preserve"> 1998,00грн.)</w:t>
      </w:r>
    </w:p>
    <w:p w:rsidR="00012658" w:rsidRDefault="00012658" w:rsidP="006F1A07">
      <w:pPr>
        <w:spacing w:after="0" w:line="240" w:lineRule="auto"/>
        <w:ind w:firstLine="709"/>
        <w:jc w:val="center"/>
        <w:rPr>
          <w:rFonts w:ascii="Times New Roman" w:hAnsi="Times New Roman"/>
          <w:sz w:val="28"/>
          <w:szCs w:val="28"/>
        </w:rPr>
      </w:pPr>
      <w:r>
        <w:rPr>
          <w:rFonts w:ascii="Times New Roman" w:hAnsi="Times New Roman"/>
          <w:sz w:val="28"/>
          <w:szCs w:val="28"/>
        </w:rPr>
        <w:t xml:space="preserve">В розрізі </w:t>
      </w:r>
      <w:r w:rsidR="006F1A07">
        <w:rPr>
          <w:rFonts w:ascii="Times New Roman" w:hAnsi="Times New Roman"/>
          <w:sz w:val="28"/>
          <w:szCs w:val="28"/>
        </w:rPr>
        <w:t>закладів загальної середньої освіти</w:t>
      </w:r>
      <w:r>
        <w:rPr>
          <w:rFonts w:ascii="Times New Roman" w:hAnsi="Times New Roman"/>
          <w:sz w:val="28"/>
          <w:szCs w:val="28"/>
        </w:rPr>
        <w:t xml:space="preserve"> про</w:t>
      </w:r>
      <w:r w:rsidR="006F1A07">
        <w:rPr>
          <w:rFonts w:ascii="Times New Roman" w:hAnsi="Times New Roman"/>
          <w:sz w:val="28"/>
          <w:szCs w:val="28"/>
        </w:rPr>
        <w:t>ведені видатки по КЕКВ, грн.</w:t>
      </w:r>
    </w:p>
    <w:tbl>
      <w:tblPr>
        <w:tblStyle w:val="a8"/>
        <w:tblW w:w="0" w:type="auto"/>
        <w:jc w:val="center"/>
        <w:tblLook w:val="04A0" w:firstRow="1" w:lastRow="0" w:firstColumn="1" w:lastColumn="0" w:noHBand="0" w:noVBand="1"/>
      </w:tblPr>
      <w:tblGrid>
        <w:gridCol w:w="959"/>
        <w:gridCol w:w="2801"/>
        <w:gridCol w:w="2796"/>
        <w:gridCol w:w="1944"/>
      </w:tblGrid>
      <w:tr w:rsidR="00012658" w:rsidTr="006F1A07">
        <w:trPr>
          <w:jc w:val="center"/>
        </w:trPr>
        <w:tc>
          <w:tcPr>
            <w:tcW w:w="959"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КЕКВ</w:t>
            </w:r>
          </w:p>
        </w:tc>
        <w:tc>
          <w:tcPr>
            <w:tcW w:w="2801" w:type="dxa"/>
          </w:tcPr>
          <w:p w:rsidR="00012658" w:rsidRDefault="00012658" w:rsidP="006F1A07">
            <w:pPr>
              <w:spacing w:after="0" w:line="240" w:lineRule="auto"/>
              <w:jc w:val="center"/>
              <w:rPr>
                <w:rFonts w:ascii="Times New Roman" w:hAnsi="Times New Roman"/>
                <w:sz w:val="28"/>
                <w:szCs w:val="28"/>
              </w:rPr>
            </w:pPr>
            <w:r>
              <w:rPr>
                <w:rFonts w:ascii="Times New Roman" w:hAnsi="Times New Roman"/>
                <w:sz w:val="28"/>
                <w:szCs w:val="28"/>
              </w:rPr>
              <w:t>Степанківська ЗОШ І-ІІІ ст.</w:t>
            </w:r>
          </w:p>
        </w:tc>
        <w:tc>
          <w:tcPr>
            <w:tcW w:w="2796" w:type="dxa"/>
          </w:tcPr>
          <w:p w:rsidR="00E168FB"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 xml:space="preserve">Хацьківська ЗОШ </w:t>
            </w:r>
          </w:p>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 xml:space="preserve">І-ІІІ ст. </w:t>
            </w:r>
          </w:p>
        </w:tc>
        <w:tc>
          <w:tcPr>
            <w:tcW w:w="1944"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разом</w:t>
            </w:r>
          </w:p>
        </w:tc>
      </w:tr>
      <w:tr w:rsidR="00012658" w:rsidTr="006F1A07">
        <w:trPr>
          <w:jc w:val="center"/>
        </w:trPr>
        <w:tc>
          <w:tcPr>
            <w:tcW w:w="959"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2111</w:t>
            </w:r>
          </w:p>
        </w:tc>
        <w:tc>
          <w:tcPr>
            <w:tcW w:w="2801" w:type="dxa"/>
          </w:tcPr>
          <w:p w:rsidR="00012658" w:rsidRPr="00E94C65" w:rsidRDefault="00620404" w:rsidP="00012658">
            <w:pPr>
              <w:spacing w:after="0" w:line="240" w:lineRule="auto"/>
              <w:jc w:val="center"/>
              <w:rPr>
                <w:rFonts w:ascii="Times New Roman" w:hAnsi="Times New Roman"/>
                <w:sz w:val="28"/>
                <w:szCs w:val="28"/>
              </w:rPr>
            </w:pPr>
            <w:r>
              <w:rPr>
                <w:rFonts w:ascii="Times New Roman" w:hAnsi="Times New Roman"/>
                <w:sz w:val="28"/>
                <w:szCs w:val="28"/>
              </w:rPr>
              <w:t>1303473,52</w:t>
            </w:r>
          </w:p>
        </w:tc>
        <w:tc>
          <w:tcPr>
            <w:tcW w:w="2796" w:type="dxa"/>
          </w:tcPr>
          <w:p w:rsidR="00012658" w:rsidRPr="00E94C65" w:rsidRDefault="005260BD" w:rsidP="00012658">
            <w:pPr>
              <w:spacing w:after="0" w:line="240" w:lineRule="auto"/>
              <w:jc w:val="center"/>
              <w:rPr>
                <w:rFonts w:ascii="Times New Roman" w:hAnsi="Times New Roman"/>
                <w:sz w:val="28"/>
                <w:szCs w:val="28"/>
              </w:rPr>
            </w:pPr>
            <w:r>
              <w:rPr>
                <w:rFonts w:ascii="Times New Roman" w:hAnsi="Times New Roman"/>
                <w:sz w:val="28"/>
                <w:szCs w:val="28"/>
              </w:rPr>
              <w:t>1323218,45</w:t>
            </w:r>
          </w:p>
        </w:tc>
        <w:tc>
          <w:tcPr>
            <w:tcW w:w="1944" w:type="dxa"/>
          </w:tcPr>
          <w:p w:rsidR="00012658" w:rsidRDefault="005260BD" w:rsidP="00012658">
            <w:pPr>
              <w:spacing w:after="0" w:line="240" w:lineRule="auto"/>
              <w:jc w:val="center"/>
              <w:rPr>
                <w:rFonts w:ascii="Times New Roman" w:hAnsi="Times New Roman"/>
                <w:sz w:val="28"/>
                <w:szCs w:val="28"/>
              </w:rPr>
            </w:pPr>
            <w:r>
              <w:rPr>
                <w:rFonts w:ascii="Times New Roman" w:hAnsi="Times New Roman"/>
                <w:sz w:val="28"/>
                <w:szCs w:val="28"/>
              </w:rPr>
              <w:t>2626691,97</w:t>
            </w:r>
          </w:p>
        </w:tc>
      </w:tr>
      <w:tr w:rsidR="00012658" w:rsidTr="006F1A07">
        <w:trPr>
          <w:jc w:val="center"/>
        </w:trPr>
        <w:tc>
          <w:tcPr>
            <w:tcW w:w="959"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2120</w:t>
            </w:r>
          </w:p>
        </w:tc>
        <w:tc>
          <w:tcPr>
            <w:tcW w:w="2801" w:type="dxa"/>
          </w:tcPr>
          <w:p w:rsidR="00012658" w:rsidRPr="00786C38" w:rsidRDefault="00620404" w:rsidP="00012658">
            <w:pPr>
              <w:spacing w:after="0" w:line="240" w:lineRule="auto"/>
              <w:jc w:val="center"/>
              <w:rPr>
                <w:rFonts w:ascii="Times New Roman" w:hAnsi="Times New Roman"/>
                <w:sz w:val="28"/>
                <w:szCs w:val="28"/>
              </w:rPr>
            </w:pPr>
            <w:r>
              <w:rPr>
                <w:rFonts w:ascii="Times New Roman" w:hAnsi="Times New Roman"/>
                <w:sz w:val="28"/>
                <w:szCs w:val="28"/>
              </w:rPr>
              <w:t>290132,11</w:t>
            </w:r>
          </w:p>
        </w:tc>
        <w:tc>
          <w:tcPr>
            <w:tcW w:w="2796" w:type="dxa"/>
          </w:tcPr>
          <w:p w:rsidR="00012658" w:rsidRPr="00786C38" w:rsidRDefault="005260BD" w:rsidP="00012658">
            <w:pPr>
              <w:spacing w:after="0" w:line="240" w:lineRule="auto"/>
              <w:jc w:val="center"/>
              <w:rPr>
                <w:rFonts w:ascii="Times New Roman" w:hAnsi="Times New Roman"/>
                <w:sz w:val="28"/>
                <w:szCs w:val="28"/>
              </w:rPr>
            </w:pPr>
            <w:r>
              <w:rPr>
                <w:rFonts w:ascii="Times New Roman" w:hAnsi="Times New Roman"/>
                <w:sz w:val="28"/>
                <w:szCs w:val="28"/>
              </w:rPr>
              <w:t>270460,28</w:t>
            </w:r>
          </w:p>
        </w:tc>
        <w:tc>
          <w:tcPr>
            <w:tcW w:w="1944" w:type="dxa"/>
          </w:tcPr>
          <w:p w:rsidR="00012658" w:rsidRDefault="005260BD" w:rsidP="00012658">
            <w:pPr>
              <w:spacing w:after="0" w:line="240" w:lineRule="auto"/>
              <w:jc w:val="center"/>
              <w:rPr>
                <w:rFonts w:ascii="Times New Roman" w:hAnsi="Times New Roman"/>
                <w:sz w:val="28"/>
                <w:szCs w:val="28"/>
              </w:rPr>
            </w:pPr>
            <w:r>
              <w:rPr>
                <w:rFonts w:ascii="Times New Roman" w:hAnsi="Times New Roman"/>
                <w:sz w:val="28"/>
                <w:szCs w:val="28"/>
              </w:rPr>
              <w:t>560592,39</w:t>
            </w:r>
          </w:p>
        </w:tc>
      </w:tr>
      <w:tr w:rsidR="00012658" w:rsidTr="006F1A07">
        <w:trPr>
          <w:jc w:val="center"/>
        </w:trPr>
        <w:tc>
          <w:tcPr>
            <w:tcW w:w="959"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2210</w:t>
            </w:r>
          </w:p>
        </w:tc>
        <w:tc>
          <w:tcPr>
            <w:tcW w:w="2801" w:type="dxa"/>
          </w:tcPr>
          <w:p w:rsidR="00012658" w:rsidRDefault="00566226" w:rsidP="00012658">
            <w:pPr>
              <w:spacing w:after="0" w:line="240" w:lineRule="auto"/>
              <w:jc w:val="center"/>
              <w:rPr>
                <w:rFonts w:ascii="Times New Roman" w:hAnsi="Times New Roman"/>
                <w:sz w:val="28"/>
                <w:szCs w:val="28"/>
              </w:rPr>
            </w:pPr>
            <w:r>
              <w:rPr>
                <w:rFonts w:ascii="Times New Roman" w:hAnsi="Times New Roman"/>
                <w:sz w:val="28"/>
                <w:szCs w:val="28"/>
              </w:rPr>
              <w:t>39320,00</w:t>
            </w:r>
          </w:p>
        </w:tc>
        <w:tc>
          <w:tcPr>
            <w:tcW w:w="2796" w:type="dxa"/>
          </w:tcPr>
          <w:p w:rsidR="00012658" w:rsidRDefault="000E702B" w:rsidP="00012658">
            <w:pPr>
              <w:spacing w:after="0" w:line="240" w:lineRule="auto"/>
              <w:jc w:val="center"/>
              <w:rPr>
                <w:rFonts w:ascii="Times New Roman" w:hAnsi="Times New Roman"/>
                <w:sz w:val="28"/>
                <w:szCs w:val="28"/>
              </w:rPr>
            </w:pPr>
            <w:r>
              <w:rPr>
                <w:rFonts w:ascii="Times New Roman" w:hAnsi="Times New Roman"/>
                <w:sz w:val="28"/>
                <w:szCs w:val="28"/>
              </w:rPr>
              <w:t>36183,83</w:t>
            </w:r>
          </w:p>
        </w:tc>
        <w:tc>
          <w:tcPr>
            <w:tcW w:w="1944" w:type="dxa"/>
          </w:tcPr>
          <w:p w:rsidR="00012658" w:rsidRDefault="00684286" w:rsidP="00012658">
            <w:pPr>
              <w:spacing w:after="0" w:line="240" w:lineRule="auto"/>
              <w:jc w:val="center"/>
              <w:rPr>
                <w:rFonts w:ascii="Times New Roman" w:hAnsi="Times New Roman"/>
                <w:sz w:val="28"/>
                <w:szCs w:val="28"/>
              </w:rPr>
            </w:pPr>
            <w:r>
              <w:rPr>
                <w:rFonts w:ascii="Times New Roman" w:hAnsi="Times New Roman"/>
                <w:sz w:val="28"/>
                <w:szCs w:val="28"/>
              </w:rPr>
              <w:t>75503,83</w:t>
            </w:r>
          </w:p>
        </w:tc>
      </w:tr>
      <w:tr w:rsidR="00600801" w:rsidTr="006F1A07">
        <w:trPr>
          <w:jc w:val="center"/>
        </w:trPr>
        <w:tc>
          <w:tcPr>
            <w:tcW w:w="959" w:type="dxa"/>
          </w:tcPr>
          <w:p w:rsidR="00600801" w:rsidRDefault="00600801" w:rsidP="00012658">
            <w:pPr>
              <w:spacing w:after="0" w:line="240" w:lineRule="auto"/>
              <w:jc w:val="center"/>
              <w:rPr>
                <w:rFonts w:ascii="Times New Roman" w:hAnsi="Times New Roman"/>
                <w:sz w:val="28"/>
                <w:szCs w:val="28"/>
              </w:rPr>
            </w:pPr>
            <w:r>
              <w:rPr>
                <w:rFonts w:ascii="Times New Roman" w:hAnsi="Times New Roman"/>
                <w:sz w:val="28"/>
                <w:szCs w:val="28"/>
              </w:rPr>
              <w:t>2220</w:t>
            </w:r>
          </w:p>
        </w:tc>
        <w:tc>
          <w:tcPr>
            <w:tcW w:w="2801" w:type="dxa"/>
          </w:tcPr>
          <w:p w:rsidR="00600801" w:rsidRDefault="00566226" w:rsidP="00012658">
            <w:pPr>
              <w:spacing w:after="0" w:line="240" w:lineRule="auto"/>
              <w:jc w:val="center"/>
              <w:rPr>
                <w:rFonts w:ascii="Times New Roman" w:hAnsi="Times New Roman"/>
                <w:sz w:val="28"/>
                <w:szCs w:val="28"/>
              </w:rPr>
            </w:pPr>
            <w:r>
              <w:rPr>
                <w:rFonts w:ascii="Times New Roman" w:hAnsi="Times New Roman"/>
                <w:sz w:val="28"/>
                <w:szCs w:val="28"/>
              </w:rPr>
              <w:t>0,00</w:t>
            </w:r>
          </w:p>
        </w:tc>
        <w:tc>
          <w:tcPr>
            <w:tcW w:w="2796" w:type="dxa"/>
          </w:tcPr>
          <w:p w:rsidR="00600801" w:rsidRDefault="000E702B" w:rsidP="00012658">
            <w:pPr>
              <w:spacing w:after="0" w:line="240" w:lineRule="auto"/>
              <w:jc w:val="center"/>
              <w:rPr>
                <w:rFonts w:ascii="Times New Roman" w:hAnsi="Times New Roman"/>
                <w:sz w:val="28"/>
                <w:szCs w:val="28"/>
              </w:rPr>
            </w:pPr>
            <w:r>
              <w:rPr>
                <w:rFonts w:ascii="Times New Roman" w:hAnsi="Times New Roman"/>
                <w:sz w:val="28"/>
                <w:szCs w:val="28"/>
              </w:rPr>
              <w:t>200,00</w:t>
            </w:r>
          </w:p>
        </w:tc>
        <w:tc>
          <w:tcPr>
            <w:tcW w:w="1944" w:type="dxa"/>
          </w:tcPr>
          <w:p w:rsidR="00600801" w:rsidRDefault="00684286" w:rsidP="00012658">
            <w:pPr>
              <w:spacing w:after="0" w:line="240" w:lineRule="auto"/>
              <w:jc w:val="center"/>
              <w:rPr>
                <w:rFonts w:ascii="Times New Roman" w:hAnsi="Times New Roman"/>
                <w:sz w:val="28"/>
                <w:szCs w:val="28"/>
              </w:rPr>
            </w:pPr>
            <w:r>
              <w:rPr>
                <w:rFonts w:ascii="Times New Roman" w:hAnsi="Times New Roman"/>
                <w:sz w:val="28"/>
                <w:szCs w:val="28"/>
              </w:rPr>
              <w:t>200,00</w:t>
            </w:r>
          </w:p>
        </w:tc>
      </w:tr>
      <w:tr w:rsidR="00012658" w:rsidTr="006F1A07">
        <w:trPr>
          <w:jc w:val="center"/>
        </w:trPr>
        <w:tc>
          <w:tcPr>
            <w:tcW w:w="959"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2230</w:t>
            </w:r>
          </w:p>
        </w:tc>
        <w:tc>
          <w:tcPr>
            <w:tcW w:w="2801" w:type="dxa"/>
          </w:tcPr>
          <w:p w:rsidR="00012658" w:rsidRDefault="00566226" w:rsidP="00012658">
            <w:pPr>
              <w:spacing w:after="0" w:line="240" w:lineRule="auto"/>
              <w:jc w:val="center"/>
              <w:rPr>
                <w:rFonts w:ascii="Times New Roman" w:hAnsi="Times New Roman"/>
                <w:sz w:val="28"/>
                <w:szCs w:val="28"/>
              </w:rPr>
            </w:pPr>
            <w:r>
              <w:rPr>
                <w:rFonts w:ascii="Times New Roman" w:hAnsi="Times New Roman"/>
                <w:sz w:val="28"/>
                <w:szCs w:val="28"/>
              </w:rPr>
              <w:t>56009,38</w:t>
            </w:r>
          </w:p>
        </w:tc>
        <w:tc>
          <w:tcPr>
            <w:tcW w:w="2796" w:type="dxa"/>
          </w:tcPr>
          <w:p w:rsidR="00012658" w:rsidRDefault="000E702B" w:rsidP="00012658">
            <w:pPr>
              <w:spacing w:after="0" w:line="240" w:lineRule="auto"/>
              <w:jc w:val="center"/>
              <w:rPr>
                <w:rFonts w:ascii="Times New Roman" w:hAnsi="Times New Roman"/>
                <w:sz w:val="28"/>
                <w:szCs w:val="28"/>
              </w:rPr>
            </w:pPr>
            <w:r>
              <w:rPr>
                <w:rFonts w:ascii="Times New Roman" w:hAnsi="Times New Roman"/>
                <w:sz w:val="28"/>
                <w:szCs w:val="28"/>
              </w:rPr>
              <w:t>57850,59</w:t>
            </w:r>
          </w:p>
        </w:tc>
        <w:tc>
          <w:tcPr>
            <w:tcW w:w="1944" w:type="dxa"/>
          </w:tcPr>
          <w:p w:rsidR="00012658" w:rsidRDefault="00684286" w:rsidP="00012658">
            <w:pPr>
              <w:spacing w:after="0" w:line="240" w:lineRule="auto"/>
              <w:jc w:val="center"/>
              <w:rPr>
                <w:rFonts w:ascii="Times New Roman" w:hAnsi="Times New Roman"/>
                <w:sz w:val="28"/>
                <w:szCs w:val="28"/>
              </w:rPr>
            </w:pPr>
            <w:r>
              <w:rPr>
                <w:rFonts w:ascii="Times New Roman" w:hAnsi="Times New Roman"/>
                <w:sz w:val="28"/>
                <w:szCs w:val="28"/>
              </w:rPr>
              <w:t>113859,97</w:t>
            </w:r>
          </w:p>
        </w:tc>
      </w:tr>
      <w:tr w:rsidR="00012658" w:rsidTr="006F1A07">
        <w:trPr>
          <w:jc w:val="center"/>
        </w:trPr>
        <w:tc>
          <w:tcPr>
            <w:tcW w:w="959"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2240</w:t>
            </w:r>
          </w:p>
        </w:tc>
        <w:tc>
          <w:tcPr>
            <w:tcW w:w="2801" w:type="dxa"/>
          </w:tcPr>
          <w:p w:rsidR="00012658" w:rsidRDefault="00566226" w:rsidP="00012658">
            <w:pPr>
              <w:spacing w:after="0" w:line="240" w:lineRule="auto"/>
              <w:jc w:val="center"/>
              <w:rPr>
                <w:rFonts w:ascii="Times New Roman" w:hAnsi="Times New Roman"/>
                <w:sz w:val="28"/>
                <w:szCs w:val="28"/>
              </w:rPr>
            </w:pPr>
            <w:r>
              <w:rPr>
                <w:rFonts w:ascii="Times New Roman" w:hAnsi="Times New Roman"/>
                <w:sz w:val="28"/>
                <w:szCs w:val="28"/>
              </w:rPr>
              <w:t>81719,38</w:t>
            </w:r>
          </w:p>
        </w:tc>
        <w:tc>
          <w:tcPr>
            <w:tcW w:w="2796" w:type="dxa"/>
          </w:tcPr>
          <w:p w:rsidR="00012658" w:rsidRDefault="000E702B" w:rsidP="00012658">
            <w:pPr>
              <w:spacing w:after="0" w:line="240" w:lineRule="auto"/>
              <w:jc w:val="center"/>
              <w:rPr>
                <w:rFonts w:ascii="Times New Roman" w:hAnsi="Times New Roman"/>
                <w:sz w:val="28"/>
                <w:szCs w:val="28"/>
              </w:rPr>
            </w:pPr>
            <w:r>
              <w:rPr>
                <w:rFonts w:ascii="Times New Roman" w:hAnsi="Times New Roman"/>
                <w:sz w:val="28"/>
                <w:szCs w:val="28"/>
              </w:rPr>
              <w:t>14755,04</w:t>
            </w:r>
          </w:p>
        </w:tc>
        <w:tc>
          <w:tcPr>
            <w:tcW w:w="1944" w:type="dxa"/>
          </w:tcPr>
          <w:p w:rsidR="00012658" w:rsidRDefault="00684286" w:rsidP="00012658">
            <w:pPr>
              <w:spacing w:after="0" w:line="240" w:lineRule="auto"/>
              <w:jc w:val="center"/>
              <w:rPr>
                <w:rFonts w:ascii="Times New Roman" w:hAnsi="Times New Roman"/>
                <w:sz w:val="28"/>
                <w:szCs w:val="28"/>
              </w:rPr>
            </w:pPr>
            <w:r>
              <w:rPr>
                <w:rFonts w:ascii="Times New Roman" w:hAnsi="Times New Roman"/>
                <w:sz w:val="28"/>
                <w:szCs w:val="28"/>
              </w:rPr>
              <w:t>96474,42</w:t>
            </w:r>
          </w:p>
        </w:tc>
      </w:tr>
      <w:tr w:rsidR="00012658" w:rsidTr="006F1A07">
        <w:trPr>
          <w:jc w:val="center"/>
        </w:trPr>
        <w:tc>
          <w:tcPr>
            <w:tcW w:w="959"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2250</w:t>
            </w:r>
          </w:p>
        </w:tc>
        <w:tc>
          <w:tcPr>
            <w:tcW w:w="2801" w:type="dxa"/>
          </w:tcPr>
          <w:p w:rsidR="00012658" w:rsidRDefault="00566226" w:rsidP="00012658">
            <w:pPr>
              <w:spacing w:after="0" w:line="240" w:lineRule="auto"/>
              <w:jc w:val="center"/>
              <w:rPr>
                <w:rFonts w:ascii="Times New Roman" w:hAnsi="Times New Roman"/>
                <w:sz w:val="28"/>
                <w:szCs w:val="28"/>
              </w:rPr>
            </w:pPr>
            <w:r>
              <w:rPr>
                <w:rFonts w:ascii="Times New Roman" w:hAnsi="Times New Roman"/>
                <w:sz w:val="28"/>
                <w:szCs w:val="28"/>
              </w:rPr>
              <w:t>1324,00</w:t>
            </w:r>
          </w:p>
        </w:tc>
        <w:tc>
          <w:tcPr>
            <w:tcW w:w="2796" w:type="dxa"/>
          </w:tcPr>
          <w:p w:rsidR="00012658" w:rsidRDefault="000E702B" w:rsidP="00012658">
            <w:pPr>
              <w:spacing w:after="0" w:line="240" w:lineRule="auto"/>
              <w:jc w:val="center"/>
              <w:rPr>
                <w:rFonts w:ascii="Times New Roman" w:hAnsi="Times New Roman"/>
                <w:sz w:val="28"/>
                <w:szCs w:val="28"/>
              </w:rPr>
            </w:pPr>
            <w:r>
              <w:rPr>
                <w:rFonts w:ascii="Times New Roman" w:hAnsi="Times New Roman"/>
                <w:sz w:val="28"/>
                <w:szCs w:val="28"/>
              </w:rPr>
              <w:t>6485,87</w:t>
            </w:r>
          </w:p>
        </w:tc>
        <w:tc>
          <w:tcPr>
            <w:tcW w:w="1944" w:type="dxa"/>
          </w:tcPr>
          <w:p w:rsidR="00012658" w:rsidRDefault="00684286" w:rsidP="00012658">
            <w:pPr>
              <w:spacing w:after="0" w:line="240" w:lineRule="auto"/>
              <w:jc w:val="center"/>
              <w:rPr>
                <w:rFonts w:ascii="Times New Roman" w:hAnsi="Times New Roman"/>
                <w:sz w:val="28"/>
                <w:szCs w:val="28"/>
              </w:rPr>
            </w:pPr>
            <w:r>
              <w:rPr>
                <w:rFonts w:ascii="Times New Roman" w:hAnsi="Times New Roman"/>
                <w:sz w:val="28"/>
                <w:szCs w:val="28"/>
              </w:rPr>
              <w:t>7809,87</w:t>
            </w:r>
          </w:p>
        </w:tc>
      </w:tr>
      <w:tr w:rsidR="00012658" w:rsidTr="006F1A07">
        <w:trPr>
          <w:jc w:val="center"/>
        </w:trPr>
        <w:tc>
          <w:tcPr>
            <w:tcW w:w="959"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2273</w:t>
            </w:r>
          </w:p>
        </w:tc>
        <w:tc>
          <w:tcPr>
            <w:tcW w:w="2801" w:type="dxa"/>
          </w:tcPr>
          <w:p w:rsidR="00012658" w:rsidRDefault="00566226" w:rsidP="00012658">
            <w:pPr>
              <w:spacing w:after="0" w:line="240" w:lineRule="auto"/>
              <w:jc w:val="center"/>
              <w:rPr>
                <w:rFonts w:ascii="Times New Roman" w:hAnsi="Times New Roman"/>
                <w:sz w:val="28"/>
                <w:szCs w:val="28"/>
              </w:rPr>
            </w:pPr>
            <w:r>
              <w:rPr>
                <w:rFonts w:ascii="Times New Roman" w:hAnsi="Times New Roman"/>
                <w:sz w:val="28"/>
                <w:szCs w:val="28"/>
              </w:rPr>
              <w:t>15115,65</w:t>
            </w:r>
          </w:p>
        </w:tc>
        <w:tc>
          <w:tcPr>
            <w:tcW w:w="2796" w:type="dxa"/>
          </w:tcPr>
          <w:p w:rsidR="00012658" w:rsidRDefault="000E702B" w:rsidP="00012658">
            <w:pPr>
              <w:spacing w:after="0" w:line="240" w:lineRule="auto"/>
              <w:jc w:val="center"/>
              <w:rPr>
                <w:rFonts w:ascii="Times New Roman" w:hAnsi="Times New Roman"/>
                <w:sz w:val="28"/>
                <w:szCs w:val="28"/>
              </w:rPr>
            </w:pPr>
            <w:r>
              <w:rPr>
                <w:rFonts w:ascii="Times New Roman" w:hAnsi="Times New Roman"/>
                <w:sz w:val="28"/>
                <w:szCs w:val="28"/>
              </w:rPr>
              <w:t>15749,66</w:t>
            </w:r>
          </w:p>
        </w:tc>
        <w:tc>
          <w:tcPr>
            <w:tcW w:w="1944" w:type="dxa"/>
          </w:tcPr>
          <w:p w:rsidR="00012658" w:rsidRDefault="00684286" w:rsidP="00012658">
            <w:pPr>
              <w:spacing w:after="0" w:line="240" w:lineRule="auto"/>
              <w:jc w:val="center"/>
              <w:rPr>
                <w:rFonts w:ascii="Times New Roman" w:hAnsi="Times New Roman"/>
                <w:sz w:val="28"/>
                <w:szCs w:val="28"/>
              </w:rPr>
            </w:pPr>
            <w:r>
              <w:rPr>
                <w:rFonts w:ascii="Times New Roman" w:hAnsi="Times New Roman"/>
                <w:sz w:val="28"/>
                <w:szCs w:val="28"/>
              </w:rPr>
              <w:t>30865,31</w:t>
            </w:r>
          </w:p>
        </w:tc>
      </w:tr>
      <w:tr w:rsidR="00012658" w:rsidTr="006F1A07">
        <w:trPr>
          <w:jc w:val="center"/>
        </w:trPr>
        <w:tc>
          <w:tcPr>
            <w:tcW w:w="959"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2274</w:t>
            </w:r>
          </w:p>
        </w:tc>
        <w:tc>
          <w:tcPr>
            <w:tcW w:w="2801" w:type="dxa"/>
          </w:tcPr>
          <w:p w:rsidR="00012658" w:rsidRDefault="00566226" w:rsidP="00012658">
            <w:pPr>
              <w:spacing w:after="0" w:line="240" w:lineRule="auto"/>
              <w:jc w:val="center"/>
              <w:rPr>
                <w:rFonts w:ascii="Times New Roman" w:hAnsi="Times New Roman"/>
                <w:sz w:val="28"/>
                <w:szCs w:val="28"/>
              </w:rPr>
            </w:pPr>
            <w:r>
              <w:rPr>
                <w:rFonts w:ascii="Times New Roman" w:hAnsi="Times New Roman"/>
                <w:sz w:val="28"/>
                <w:szCs w:val="28"/>
              </w:rPr>
              <w:t>125340,72</w:t>
            </w:r>
          </w:p>
        </w:tc>
        <w:tc>
          <w:tcPr>
            <w:tcW w:w="2796" w:type="dxa"/>
          </w:tcPr>
          <w:p w:rsidR="00012658" w:rsidRDefault="000E702B" w:rsidP="00012658">
            <w:pPr>
              <w:spacing w:after="0" w:line="240" w:lineRule="auto"/>
              <w:jc w:val="center"/>
              <w:rPr>
                <w:rFonts w:ascii="Times New Roman" w:hAnsi="Times New Roman"/>
                <w:sz w:val="28"/>
                <w:szCs w:val="28"/>
              </w:rPr>
            </w:pPr>
            <w:r>
              <w:rPr>
                <w:rFonts w:ascii="Times New Roman" w:hAnsi="Times New Roman"/>
                <w:sz w:val="28"/>
                <w:szCs w:val="28"/>
              </w:rPr>
              <w:t>73250,31</w:t>
            </w:r>
          </w:p>
        </w:tc>
        <w:tc>
          <w:tcPr>
            <w:tcW w:w="1944" w:type="dxa"/>
          </w:tcPr>
          <w:p w:rsidR="00012658" w:rsidRDefault="00684286" w:rsidP="00012658">
            <w:pPr>
              <w:spacing w:after="0" w:line="240" w:lineRule="auto"/>
              <w:jc w:val="center"/>
              <w:rPr>
                <w:rFonts w:ascii="Times New Roman" w:hAnsi="Times New Roman"/>
                <w:sz w:val="28"/>
                <w:szCs w:val="28"/>
              </w:rPr>
            </w:pPr>
            <w:r>
              <w:rPr>
                <w:rFonts w:ascii="Times New Roman" w:hAnsi="Times New Roman"/>
                <w:sz w:val="28"/>
                <w:szCs w:val="28"/>
              </w:rPr>
              <w:t>198591,03</w:t>
            </w:r>
          </w:p>
        </w:tc>
      </w:tr>
      <w:tr w:rsidR="00012658" w:rsidTr="006F1A07">
        <w:trPr>
          <w:jc w:val="center"/>
        </w:trPr>
        <w:tc>
          <w:tcPr>
            <w:tcW w:w="959"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2730</w:t>
            </w:r>
          </w:p>
        </w:tc>
        <w:tc>
          <w:tcPr>
            <w:tcW w:w="2801" w:type="dxa"/>
          </w:tcPr>
          <w:p w:rsidR="00012658" w:rsidRDefault="000E702B" w:rsidP="00012658">
            <w:pPr>
              <w:spacing w:after="0" w:line="240" w:lineRule="auto"/>
              <w:jc w:val="center"/>
              <w:rPr>
                <w:rFonts w:ascii="Times New Roman" w:hAnsi="Times New Roman"/>
                <w:sz w:val="28"/>
                <w:szCs w:val="28"/>
              </w:rPr>
            </w:pPr>
            <w:r>
              <w:rPr>
                <w:rFonts w:ascii="Times New Roman" w:hAnsi="Times New Roman"/>
                <w:sz w:val="28"/>
                <w:szCs w:val="28"/>
              </w:rPr>
              <w:t>1998,00</w:t>
            </w:r>
          </w:p>
        </w:tc>
        <w:tc>
          <w:tcPr>
            <w:tcW w:w="2796" w:type="dxa"/>
          </w:tcPr>
          <w:p w:rsidR="00012658" w:rsidRDefault="000E702B" w:rsidP="00012658">
            <w:pPr>
              <w:spacing w:after="0" w:line="240" w:lineRule="auto"/>
              <w:jc w:val="center"/>
              <w:rPr>
                <w:rFonts w:ascii="Times New Roman" w:hAnsi="Times New Roman"/>
                <w:sz w:val="28"/>
                <w:szCs w:val="28"/>
              </w:rPr>
            </w:pPr>
            <w:r>
              <w:rPr>
                <w:rFonts w:ascii="Times New Roman" w:hAnsi="Times New Roman"/>
                <w:sz w:val="28"/>
                <w:szCs w:val="28"/>
              </w:rPr>
              <w:t>0,00</w:t>
            </w:r>
          </w:p>
        </w:tc>
        <w:tc>
          <w:tcPr>
            <w:tcW w:w="1944" w:type="dxa"/>
          </w:tcPr>
          <w:p w:rsidR="00012658" w:rsidRDefault="00684286" w:rsidP="00012658">
            <w:pPr>
              <w:spacing w:after="0" w:line="240" w:lineRule="auto"/>
              <w:jc w:val="center"/>
              <w:rPr>
                <w:rFonts w:ascii="Times New Roman" w:hAnsi="Times New Roman"/>
                <w:sz w:val="28"/>
                <w:szCs w:val="28"/>
              </w:rPr>
            </w:pPr>
            <w:r>
              <w:rPr>
                <w:rFonts w:ascii="Times New Roman" w:hAnsi="Times New Roman"/>
                <w:sz w:val="28"/>
                <w:szCs w:val="28"/>
              </w:rPr>
              <w:t>1998,00</w:t>
            </w:r>
          </w:p>
        </w:tc>
      </w:tr>
      <w:tr w:rsidR="00012658" w:rsidTr="006F1A07">
        <w:trPr>
          <w:jc w:val="center"/>
        </w:trPr>
        <w:tc>
          <w:tcPr>
            <w:tcW w:w="959" w:type="dxa"/>
          </w:tcPr>
          <w:p w:rsidR="00012658" w:rsidRDefault="005260BD" w:rsidP="00012658">
            <w:pPr>
              <w:spacing w:after="0" w:line="240" w:lineRule="auto"/>
              <w:jc w:val="center"/>
              <w:rPr>
                <w:rFonts w:ascii="Times New Roman" w:hAnsi="Times New Roman"/>
                <w:sz w:val="28"/>
                <w:szCs w:val="28"/>
              </w:rPr>
            </w:pPr>
            <w:r>
              <w:rPr>
                <w:rFonts w:ascii="Times New Roman" w:hAnsi="Times New Roman"/>
                <w:sz w:val="28"/>
                <w:szCs w:val="28"/>
              </w:rPr>
              <w:t>3132</w:t>
            </w:r>
          </w:p>
        </w:tc>
        <w:tc>
          <w:tcPr>
            <w:tcW w:w="2801" w:type="dxa"/>
          </w:tcPr>
          <w:p w:rsidR="00012658" w:rsidRPr="00340D8D" w:rsidRDefault="005260BD" w:rsidP="00012658">
            <w:pPr>
              <w:spacing w:after="0" w:line="240" w:lineRule="auto"/>
              <w:jc w:val="center"/>
              <w:rPr>
                <w:rFonts w:ascii="Times New Roman" w:hAnsi="Times New Roman"/>
                <w:sz w:val="28"/>
                <w:szCs w:val="28"/>
              </w:rPr>
            </w:pPr>
            <w:r>
              <w:rPr>
                <w:rFonts w:ascii="Times New Roman" w:hAnsi="Times New Roman"/>
                <w:sz w:val="28"/>
                <w:szCs w:val="28"/>
              </w:rPr>
              <w:t>0,00</w:t>
            </w:r>
          </w:p>
        </w:tc>
        <w:tc>
          <w:tcPr>
            <w:tcW w:w="2796" w:type="dxa"/>
          </w:tcPr>
          <w:p w:rsidR="00012658" w:rsidRPr="00340D8D" w:rsidRDefault="005260BD" w:rsidP="00012658">
            <w:pPr>
              <w:spacing w:after="0" w:line="240" w:lineRule="auto"/>
              <w:jc w:val="center"/>
              <w:rPr>
                <w:rFonts w:ascii="Times New Roman" w:hAnsi="Times New Roman"/>
                <w:sz w:val="28"/>
                <w:szCs w:val="28"/>
              </w:rPr>
            </w:pPr>
            <w:r>
              <w:rPr>
                <w:rFonts w:ascii="Times New Roman" w:hAnsi="Times New Roman"/>
                <w:sz w:val="28"/>
                <w:szCs w:val="28"/>
              </w:rPr>
              <w:t>58745,20</w:t>
            </w:r>
          </w:p>
        </w:tc>
        <w:tc>
          <w:tcPr>
            <w:tcW w:w="1944" w:type="dxa"/>
          </w:tcPr>
          <w:p w:rsidR="00012658" w:rsidRPr="00340D8D" w:rsidRDefault="005260BD" w:rsidP="00012658">
            <w:pPr>
              <w:spacing w:after="0" w:line="240" w:lineRule="auto"/>
              <w:jc w:val="center"/>
              <w:rPr>
                <w:rFonts w:ascii="Times New Roman" w:hAnsi="Times New Roman"/>
                <w:sz w:val="28"/>
                <w:szCs w:val="28"/>
              </w:rPr>
            </w:pPr>
            <w:r>
              <w:rPr>
                <w:rFonts w:ascii="Times New Roman" w:hAnsi="Times New Roman"/>
                <w:sz w:val="28"/>
                <w:szCs w:val="28"/>
              </w:rPr>
              <w:t>58745,20</w:t>
            </w:r>
          </w:p>
        </w:tc>
      </w:tr>
      <w:tr w:rsidR="00012658" w:rsidTr="006F1A07">
        <w:trPr>
          <w:jc w:val="center"/>
        </w:trPr>
        <w:tc>
          <w:tcPr>
            <w:tcW w:w="959" w:type="dxa"/>
          </w:tcPr>
          <w:p w:rsidR="00012658" w:rsidRDefault="005260BD" w:rsidP="00012658">
            <w:pPr>
              <w:spacing w:after="0" w:line="240" w:lineRule="auto"/>
              <w:jc w:val="center"/>
              <w:rPr>
                <w:rFonts w:ascii="Times New Roman" w:hAnsi="Times New Roman"/>
                <w:sz w:val="28"/>
                <w:szCs w:val="28"/>
              </w:rPr>
            </w:pPr>
            <w:r>
              <w:rPr>
                <w:rFonts w:ascii="Times New Roman" w:hAnsi="Times New Roman"/>
                <w:sz w:val="28"/>
                <w:szCs w:val="28"/>
              </w:rPr>
              <w:t>разом</w:t>
            </w:r>
          </w:p>
        </w:tc>
        <w:tc>
          <w:tcPr>
            <w:tcW w:w="2801" w:type="dxa"/>
          </w:tcPr>
          <w:p w:rsidR="00012658" w:rsidRPr="00340D8D" w:rsidRDefault="005F67F5" w:rsidP="00012658">
            <w:pPr>
              <w:spacing w:after="0" w:line="240" w:lineRule="auto"/>
              <w:jc w:val="center"/>
              <w:rPr>
                <w:rFonts w:ascii="Times New Roman" w:hAnsi="Times New Roman"/>
                <w:sz w:val="28"/>
                <w:szCs w:val="28"/>
              </w:rPr>
            </w:pPr>
            <w:r>
              <w:rPr>
                <w:rFonts w:ascii="Times New Roman" w:hAnsi="Times New Roman"/>
                <w:sz w:val="28"/>
                <w:szCs w:val="28"/>
              </w:rPr>
              <w:t>1914432,76</w:t>
            </w:r>
          </w:p>
        </w:tc>
        <w:tc>
          <w:tcPr>
            <w:tcW w:w="2796" w:type="dxa"/>
          </w:tcPr>
          <w:p w:rsidR="00012658" w:rsidRPr="00340D8D" w:rsidRDefault="005F67F5" w:rsidP="00012658">
            <w:pPr>
              <w:spacing w:after="0" w:line="240" w:lineRule="auto"/>
              <w:jc w:val="center"/>
              <w:rPr>
                <w:rFonts w:ascii="Times New Roman" w:hAnsi="Times New Roman"/>
                <w:sz w:val="28"/>
                <w:szCs w:val="28"/>
              </w:rPr>
            </w:pPr>
            <w:r>
              <w:rPr>
                <w:rFonts w:ascii="Times New Roman" w:hAnsi="Times New Roman"/>
                <w:sz w:val="28"/>
                <w:szCs w:val="28"/>
              </w:rPr>
              <w:t>1856899,23</w:t>
            </w:r>
          </w:p>
        </w:tc>
        <w:tc>
          <w:tcPr>
            <w:tcW w:w="1944" w:type="dxa"/>
          </w:tcPr>
          <w:p w:rsidR="00012658" w:rsidRPr="00340D8D" w:rsidRDefault="005F67F5" w:rsidP="00012658">
            <w:pPr>
              <w:spacing w:after="0" w:line="240" w:lineRule="auto"/>
              <w:jc w:val="center"/>
              <w:rPr>
                <w:rFonts w:ascii="Times New Roman" w:hAnsi="Times New Roman"/>
                <w:sz w:val="28"/>
                <w:szCs w:val="28"/>
              </w:rPr>
            </w:pPr>
            <w:r>
              <w:rPr>
                <w:rFonts w:ascii="Times New Roman" w:hAnsi="Times New Roman"/>
                <w:sz w:val="28"/>
                <w:szCs w:val="28"/>
              </w:rPr>
              <w:t>3771331,99</w:t>
            </w:r>
          </w:p>
        </w:tc>
      </w:tr>
    </w:tbl>
    <w:p w:rsidR="00012658" w:rsidRDefault="007B0FE4" w:rsidP="00012658">
      <w:pPr>
        <w:spacing w:after="0" w:line="240" w:lineRule="auto"/>
        <w:ind w:firstLine="709"/>
        <w:jc w:val="both"/>
        <w:rPr>
          <w:rFonts w:ascii="Times New Roman" w:hAnsi="Times New Roman"/>
          <w:sz w:val="28"/>
          <w:szCs w:val="28"/>
        </w:rPr>
      </w:pPr>
      <w:r w:rsidRPr="007B0FE4">
        <w:rPr>
          <w:rFonts w:ascii="Times New Roman" w:hAnsi="Times New Roman"/>
          <w:sz w:val="28"/>
          <w:szCs w:val="28"/>
        </w:rPr>
        <w:t xml:space="preserve">На захищені видатки за звітний період спрямовано </w:t>
      </w:r>
      <w:r>
        <w:rPr>
          <w:rFonts w:ascii="Times New Roman" w:hAnsi="Times New Roman"/>
          <w:sz w:val="28"/>
          <w:szCs w:val="28"/>
        </w:rPr>
        <w:t>3530800,67</w:t>
      </w:r>
      <w:r w:rsidRPr="007B0FE4">
        <w:rPr>
          <w:rFonts w:ascii="Times New Roman" w:hAnsi="Times New Roman"/>
          <w:sz w:val="28"/>
          <w:szCs w:val="28"/>
        </w:rPr>
        <w:t xml:space="preserve"> грн., що складає</w:t>
      </w:r>
      <w:r>
        <w:rPr>
          <w:rFonts w:ascii="Times New Roman" w:hAnsi="Times New Roman"/>
          <w:sz w:val="28"/>
          <w:szCs w:val="28"/>
        </w:rPr>
        <w:t xml:space="preserve"> 95</w:t>
      </w:r>
      <w:r w:rsidRPr="007B0FE4">
        <w:rPr>
          <w:rFonts w:ascii="Times New Roman" w:hAnsi="Times New Roman"/>
          <w:sz w:val="28"/>
          <w:szCs w:val="28"/>
        </w:rPr>
        <w:t>% видатків за звітний період.</w:t>
      </w:r>
    </w:p>
    <w:p w:rsidR="00A55319" w:rsidRPr="00A55319" w:rsidRDefault="00A55319" w:rsidP="00A55319">
      <w:pPr>
        <w:tabs>
          <w:tab w:val="left" w:pos="567"/>
        </w:tabs>
        <w:spacing w:after="0" w:line="240" w:lineRule="auto"/>
        <w:ind w:firstLine="709"/>
        <w:jc w:val="both"/>
        <w:rPr>
          <w:rFonts w:ascii="Times New Roman" w:eastAsia="Times New Roman" w:hAnsi="Times New Roman"/>
          <w:sz w:val="28"/>
          <w:szCs w:val="28"/>
          <w:lang w:eastAsia="ru-RU"/>
        </w:rPr>
      </w:pPr>
      <w:r w:rsidRPr="00A55319">
        <w:rPr>
          <w:rFonts w:ascii="Times New Roman" w:eastAsia="Times New Roman" w:hAnsi="Times New Roman"/>
          <w:sz w:val="28"/>
          <w:szCs w:val="28"/>
          <w:lang w:eastAsia="ru-RU"/>
        </w:rPr>
        <w:t xml:space="preserve">У порівнянні з аналогічним періодом минулого року видатки  збільшились на </w:t>
      </w:r>
      <w:r>
        <w:rPr>
          <w:rFonts w:ascii="Times New Roman" w:eastAsia="Times New Roman" w:hAnsi="Times New Roman"/>
          <w:sz w:val="28"/>
          <w:szCs w:val="28"/>
          <w:lang w:eastAsia="ru-RU"/>
        </w:rPr>
        <w:t>250720,00</w:t>
      </w:r>
      <w:r w:rsidRPr="00A55319">
        <w:rPr>
          <w:rFonts w:ascii="Times New Roman" w:eastAsia="Times New Roman" w:hAnsi="Times New Roman"/>
          <w:sz w:val="28"/>
          <w:szCs w:val="28"/>
          <w:lang w:eastAsia="ru-RU"/>
        </w:rPr>
        <w:t xml:space="preserve">грн., за </w:t>
      </w:r>
      <w:r>
        <w:rPr>
          <w:rFonts w:ascii="Times New Roman" w:eastAsia="Times New Roman" w:hAnsi="Times New Roman"/>
          <w:sz w:val="28"/>
          <w:szCs w:val="28"/>
          <w:lang w:eastAsia="ru-RU"/>
        </w:rPr>
        <w:t>І квартал  2019</w:t>
      </w:r>
      <w:r w:rsidRPr="00A55319">
        <w:rPr>
          <w:rFonts w:ascii="Times New Roman" w:eastAsia="Times New Roman" w:hAnsi="Times New Roman"/>
          <w:sz w:val="28"/>
          <w:szCs w:val="28"/>
          <w:lang w:eastAsia="ru-RU"/>
        </w:rPr>
        <w:t xml:space="preserve"> року видатки складали </w:t>
      </w:r>
      <w:r>
        <w:rPr>
          <w:rFonts w:ascii="Times New Roman" w:eastAsia="Times New Roman" w:hAnsi="Times New Roman"/>
          <w:sz w:val="28"/>
          <w:szCs w:val="28"/>
          <w:lang w:eastAsia="ru-RU"/>
        </w:rPr>
        <w:t>3461867,00</w:t>
      </w:r>
      <w:r w:rsidRPr="00A55319">
        <w:rPr>
          <w:rFonts w:ascii="Times New Roman" w:eastAsia="Times New Roman" w:hAnsi="Times New Roman"/>
          <w:sz w:val="28"/>
          <w:szCs w:val="28"/>
          <w:lang w:eastAsia="ru-RU"/>
        </w:rPr>
        <w:t xml:space="preserve"> грн.</w:t>
      </w:r>
    </w:p>
    <w:p w:rsidR="00A55319" w:rsidRPr="00A55319" w:rsidRDefault="00A55319" w:rsidP="00A55319">
      <w:pPr>
        <w:tabs>
          <w:tab w:val="left" w:pos="567"/>
        </w:tabs>
        <w:spacing w:after="0" w:line="240" w:lineRule="auto"/>
        <w:ind w:firstLine="709"/>
        <w:jc w:val="both"/>
        <w:rPr>
          <w:rFonts w:ascii="Times New Roman" w:eastAsia="Times New Roman" w:hAnsi="Times New Roman"/>
          <w:sz w:val="28"/>
          <w:szCs w:val="28"/>
          <w:lang w:eastAsia="ru-RU"/>
        </w:rPr>
      </w:pPr>
    </w:p>
    <w:p w:rsidR="00A55319" w:rsidRPr="00A55319" w:rsidRDefault="00A55319" w:rsidP="00A55319">
      <w:pPr>
        <w:tabs>
          <w:tab w:val="left" w:pos="567"/>
        </w:tabs>
        <w:spacing w:after="0" w:line="240" w:lineRule="auto"/>
        <w:jc w:val="both"/>
        <w:rPr>
          <w:rFonts w:ascii="Times New Roman" w:eastAsia="Times New Roman" w:hAnsi="Times New Roman"/>
          <w:sz w:val="28"/>
          <w:szCs w:val="28"/>
          <w:lang w:eastAsia="ru-RU"/>
        </w:rPr>
      </w:pPr>
      <w:r w:rsidRPr="00A55319">
        <w:rPr>
          <w:rFonts w:ascii="Times New Roman" w:eastAsia="Times New Roman" w:hAnsi="Times New Roman"/>
          <w:noProof/>
          <w:sz w:val="28"/>
          <w:szCs w:val="28"/>
          <w:lang w:val="ru-RU" w:eastAsia="ru-RU"/>
        </w:rPr>
        <w:drawing>
          <wp:inline distT="0" distB="0" distL="0" distR="0" wp14:anchorId="759F6F02" wp14:editId="0072A015">
            <wp:extent cx="5962650" cy="14954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260BD" w:rsidRDefault="00BA49F6" w:rsidP="00CC032C">
      <w:pPr>
        <w:pStyle w:val="a6"/>
        <w:tabs>
          <w:tab w:val="left" w:pos="567"/>
        </w:tabs>
        <w:spacing w:after="0"/>
        <w:ind w:left="0" w:firstLine="709"/>
        <w:jc w:val="both"/>
        <w:rPr>
          <w:sz w:val="28"/>
          <w:szCs w:val="28"/>
        </w:rPr>
      </w:pPr>
      <w:r w:rsidRPr="00B026E4">
        <w:rPr>
          <w:sz w:val="28"/>
          <w:szCs w:val="28"/>
        </w:rPr>
        <w:t>З бюджету розвитку</w:t>
      </w:r>
      <w:r w:rsidR="00012658" w:rsidRPr="00C63660">
        <w:rPr>
          <w:sz w:val="28"/>
          <w:szCs w:val="28"/>
        </w:rPr>
        <w:t xml:space="preserve"> </w:t>
      </w:r>
      <w:r w:rsidR="005260BD">
        <w:rPr>
          <w:sz w:val="28"/>
          <w:szCs w:val="28"/>
        </w:rPr>
        <w:t xml:space="preserve">профінансовано </w:t>
      </w:r>
      <w:r w:rsidR="005F67F5">
        <w:rPr>
          <w:sz w:val="28"/>
          <w:szCs w:val="28"/>
        </w:rPr>
        <w:t xml:space="preserve">виготовлення проектно-кошторисної документації, </w:t>
      </w:r>
      <w:r w:rsidR="005260BD">
        <w:rPr>
          <w:sz w:val="28"/>
          <w:szCs w:val="28"/>
        </w:rPr>
        <w:t>виконання проєктних робіт по об’єкту «Капітальний ремонт будівлі їдальні Хацьківської загальноосвітньої школи І-ІІІ ступенів</w:t>
      </w:r>
      <w:r w:rsidR="005F67F5">
        <w:rPr>
          <w:sz w:val="28"/>
          <w:szCs w:val="28"/>
        </w:rPr>
        <w:t>» в сумі 58745,20 грн.</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lastRenderedPageBreak/>
        <w:t>Дебіторської та кредиторської заборгованості по</w:t>
      </w:r>
      <w:r w:rsidR="005F67F5">
        <w:rPr>
          <w:sz w:val="28"/>
          <w:szCs w:val="28"/>
        </w:rPr>
        <w:t xml:space="preserve"> галузі «Освіта» станом на 01.04.2020</w:t>
      </w:r>
      <w:r w:rsidRPr="00C63660">
        <w:rPr>
          <w:sz w:val="28"/>
          <w:szCs w:val="28"/>
        </w:rPr>
        <w:t>року немає.</w:t>
      </w:r>
    </w:p>
    <w:p w:rsidR="00012658" w:rsidRPr="00C63660" w:rsidRDefault="00012658" w:rsidP="00012658">
      <w:pPr>
        <w:pStyle w:val="a6"/>
        <w:tabs>
          <w:tab w:val="left" w:pos="567"/>
        </w:tabs>
        <w:spacing w:after="0"/>
        <w:ind w:left="0" w:firstLine="709"/>
        <w:jc w:val="both"/>
        <w:rPr>
          <w:sz w:val="28"/>
          <w:szCs w:val="28"/>
        </w:rPr>
      </w:pPr>
    </w:p>
    <w:p w:rsidR="00012658" w:rsidRPr="00C63660" w:rsidRDefault="00012658" w:rsidP="00012658">
      <w:pPr>
        <w:pStyle w:val="a6"/>
        <w:tabs>
          <w:tab w:val="left" w:pos="567"/>
        </w:tabs>
        <w:spacing w:after="0"/>
        <w:ind w:left="0" w:firstLine="709"/>
        <w:jc w:val="center"/>
        <w:rPr>
          <w:b/>
          <w:sz w:val="28"/>
          <w:szCs w:val="28"/>
        </w:rPr>
      </w:pPr>
      <w:r w:rsidRPr="002E70CF">
        <w:rPr>
          <w:b/>
          <w:sz w:val="28"/>
          <w:szCs w:val="28"/>
        </w:rPr>
        <w:t>КПКВКМ</w:t>
      </w:r>
      <w:r w:rsidRPr="00C63660">
        <w:rPr>
          <w:b/>
          <w:sz w:val="28"/>
          <w:szCs w:val="28"/>
        </w:rPr>
        <w:t>Б 3000 «Соціальний захист та соціальне забезпечення»</w:t>
      </w:r>
    </w:p>
    <w:p w:rsidR="006F1A07" w:rsidRPr="006F1A07" w:rsidRDefault="006F1A07" w:rsidP="006F1A07">
      <w:pPr>
        <w:tabs>
          <w:tab w:val="left" w:pos="567"/>
        </w:tabs>
        <w:spacing w:after="0" w:line="240" w:lineRule="auto"/>
        <w:ind w:firstLine="709"/>
        <w:jc w:val="both"/>
        <w:rPr>
          <w:rFonts w:ascii="Times New Roman" w:eastAsia="Times New Roman" w:hAnsi="Times New Roman"/>
          <w:sz w:val="28"/>
          <w:szCs w:val="28"/>
          <w:lang w:eastAsia="ru-RU"/>
        </w:rPr>
      </w:pPr>
      <w:r w:rsidRPr="006F1A07">
        <w:rPr>
          <w:rFonts w:ascii="Times New Roman" w:eastAsia="Times New Roman" w:hAnsi="Times New Roman"/>
          <w:sz w:val="28"/>
          <w:szCs w:val="28"/>
          <w:lang w:eastAsia="ru-RU"/>
        </w:rPr>
        <w:t xml:space="preserve">На організацію та проведення громадських робіт за </w:t>
      </w:r>
      <w:r>
        <w:rPr>
          <w:rFonts w:ascii="Times New Roman" w:eastAsia="Times New Roman" w:hAnsi="Times New Roman"/>
          <w:sz w:val="28"/>
          <w:szCs w:val="28"/>
          <w:lang w:eastAsia="ru-RU"/>
        </w:rPr>
        <w:t>І квартал</w:t>
      </w:r>
      <w:r w:rsidRPr="006F1A07">
        <w:rPr>
          <w:rFonts w:ascii="Times New Roman" w:eastAsia="Times New Roman" w:hAnsi="Times New Roman"/>
          <w:sz w:val="28"/>
          <w:szCs w:val="28"/>
          <w:lang w:eastAsia="ru-RU"/>
        </w:rPr>
        <w:t xml:space="preserve"> 20</w:t>
      </w:r>
      <w:r>
        <w:rPr>
          <w:rFonts w:ascii="Times New Roman" w:eastAsia="Times New Roman" w:hAnsi="Times New Roman"/>
          <w:sz w:val="28"/>
          <w:szCs w:val="28"/>
          <w:lang w:eastAsia="ru-RU"/>
        </w:rPr>
        <w:t>20</w:t>
      </w:r>
      <w:r w:rsidRPr="006F1A07">
        <w:rPr>
          <w:rFonts w:ascii="Times New Roman" w:eastAsia="Times New Roman" w:hAnsi="Times New Roman"/>
          <w:sz w:val="28"/>
          <w:szCs w:val="28"/>
          <w:lang w:eastAsia="ru-RU"/>
        </w:rPr>
        <w:t xml:space="preserve"> року здійснені видатки в сумі </w:t>
      </w:r>
      <w:r>
        <w:rPr>
          <w:rFonts w:ascii="Times New Roman" w:eastAsia="Times New Roman" w:hAnsi="Times New Roman"/>
          <w:sz w:val="28"/>
          <w:szCs w:val="28"/>
          <w:lang w:eastAsia="ru-RU"/>
        </w:rPr>
        <w:t>10668,48</w:t>
      </w:r>
      <w:r w:rsidRPr="006F1A07">
        <w:rPr>
          <w:rFonts w:ascii="Times New Roman" w:eastAsia="Times New Roman" w:hAnsi="Times New Roman"/>
          <w:sz w:val="28"/>
          <w:szCs w:val="28"/>
          <w:lang w:eastAsia="ru-RU"/>
        </w:rPr>
        <w:t xml:space="preserve"> грн. (по загальному фонду) та </w:t>
      </w:r>
      <w:r>
        <w:rPr>
          <w:rFonts w:ascii="Times New Roman" w:eastAsia="Times New Roman" w:hAnsi="Times New Roman"/>
          <w:sz w:val="28"/>
          <w:szCs w:val="28"/>
          <w:lang w:eastAsia="ru-RU"/>
        </w:rPr>
        <w:t>10668,48</w:t>
      </w:r>
      <w:r w:rsidRPr="006F1A07">
        <w:rPr>
          <w:rFonts w:ascii="Times New Roman" w:eastAsia="Times New Roman" w:hAnsi="Times New Roman"/>
          <w:sz w:val="28"/>
          <w:szCs w:val="28"/>
          <w:lang w:eastAsia="ru-RU"/>
        </w:rPr>
        <w:t xml:space="preserve"> грн. (по спеціальному фонду);  </w:t>
      </w:r>
    </w:p>
    <w:p w:rsidR="006F1A07" w:rsidRPr="006F1A07" w:rsidRDefault="006F1A07" w:rsidP="006F1A07">
      <w:pPr>
        <w:tabs>
          <w:tab w:val="left" w:pos="567"/>
        </w:tabs>
        <w:spacing w:after="0" w:line="240" w:lineRule="auto"/>
        <w:ind w:firstLine="709"/>
        <w:jc w:val="both"/>
        <w:rPr>
          <w:rFonts w:ascii="Times New Roman" w:eastAsia="Times New Roman" w:hAnsi="Times New Roman"/>
          <w:sz w:val="28"/>
          <w:szCs w:val="28"/>
          <w:lang w:eastAsia="ru-RU"/>
        </w:rPr>
      </w:pPr>
      <w:r w:rsidRPr="006F1A07">
        <w:rPr>
          <w:rFonts w:ascii="Times New Roman" w:eastAsia="Times New Roman" w:hAnsi="Times New Roman"/>
          <w:sz w:val="28"/>
          <w:szCs w:val="28"/>
          <w:lang w:eastAsia="ru-RU"/>
        </w:rPr>
        <w:t xml:space="preserve">  На інші заходи у сфері соціального захисту і соціального забезпечення, а саме на інші виплати населенню видатки становлять –</w:t>
      </w:r>
      <w:r>
        <w:rPr>
          <w:rFonts w:ascii="Times New Roman" w:eastAsia="Times New Roman" w:hAnsi="Times New Roman"/>
          <w:sz w:val="28"/>
          <w:szCs w:val="28"/>
          <w:lang w:eastAsia="ru-RU"/>
        </w:rPr>
        <w:t xml:space="preserve"> 83900,00</w:t>
      </w:r>
      <w:r w:rsidRPr="006F1A07">
        <w:rPr>
          <w:rFonts w:ascii="Times New Roman" w:eastAsia="Times New Roman" w:hAnsi="Times New Roman"/>
          <w:sz w:val="28"/>
          <w:szCs w:val="28"/>
          <w:lang w:eastAsia="ru-RU"/>
        </w:rPr>
        <w:t xml:space="preserve"> грн.,</w:t>
      </w:r>
      <w:r w:rsidRPr="006F1A07">
        <w:rPr>
          <w:rFonts w:ascii="Times New Roman" w:eastAsia="Times New Roman" w:hAnsi="Times New Roman"/>
          <w:b/>
          <w:sz w:val="28"/>
          <w:szCs w:val="28"/>
          <w:lang w:eastAsia="ru-RU"/>
        </w:rPr>
        <w:t xml:space="preserve"> </w:t>
      </w:r>
      <w:r w:rsidRPr="006F1A07">
        <w:rPr>
          <w:rFonts w:ascii="Times New Roman" w:eastAsia="Times New Roman" w:hAnsi="Times New Roman"/>
          <w:sz w:val="28"/>
          <w:szCs w:val="28"/>
          <w:lang w:eastAsia="ru-RU"/>
        </w:rPr>
        <w:t xml:space="preserve">виконання </w:t>
      </w:r>
      <w:r>
        <w:rPr>
          <w:rFonts w:ascii="Times New Roman" w:eastAsia="Times New Roman" w:hAnsi="Times New Roman"/>
          <w:sz w:val="28"/>
          <w:szCs w:val="28"/>
          <w:lang w:eastAsia="ru-RU"/>
        </w:rPr>
        <w:t>93</w:t>
      </w:r>
      <w:r w:rsidRPr="006F1A0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6F1A07">
        <w:rPr>
          <w:rFonts w:ascii="Times New Roman" w:eastAsia="Times New Roman" w:hAnsi="Times New Roman"/>
          <w:sz w:val="28"/>
          <w:szCs w:val="28"/>
          <w:lang w:eastAsia="ru-RU"/>
        </w:rPr>
        <w:t xml:space="preserve"> (матеріальна допомога жителям громади). </w:t>
      </w:r>
    </w:p>
    <w:p w:rsidR="006F1A07" w:rsidRPr="006F1A07" w:rsidRDefault="006F1A07" w:rsidP="006F1A07">
      <w:pPr>
        <w:tabs>
          <w:tab w:val="left" w:pos="567"/>
        </w:tabs>
        <w:spacing w:after="0" w:line="240" w:lineRule="auto"/>
        <w:ind w:firstLine="709"/>
        <w:jc w:val="both"/>
        <w:rPr>
          <w:rFonts w:ascii="Times New Roman" w:eastAsia="Times New Roman" w:hAnsi="Times New Roman"/>
          <w:sz w:val="28"/>
          <w:szCs w:val="28"/>
          <w:lang w:eastAsia="ru-RU"/>
        </w:rPr>
      </w:pPr>
      <w:r w:rsidRPr="006F1A07">
        <w:rPr>
          <w:rFonts w:ascii="Times New Roman" w:eastAsia="Times New Roman" w:hAnsi="Times New Roman"/>
          <w:sz w:val="28"/>
          <w:szCs w:val="28"/>
          <w:lang w:eastAsia="ru-RU"/>
        </w:rPr>
        <w:t xml:space="preserve">У порівнянні з аналогічним періодом минулого року видатки  збільшились на </w:t>
      </w:r>
      <w:r w:rsidR="00503B29">
        <w:rPr>
          <w:rFonts w:ascii="Times New Roman" w:eastAsia="Times New Roman" w:hAnsi="Times New Roman"/>
          <w:sz w:val="28"/>
          <w:szCs w:val="28"/>
          <w:lang w:eastAsia="ru-RU"/>
        </w:rPr>
        <w:t>45300,00</w:t>
      </w:r>
      <w:r w:rsidRPr="006F1A07">
        <w:rPr>
          <w:rFonts w:ascii="Times New Roman" w:eastAsia="Times New Roman" w:hAnsi="Times New Roman"/>
          <w:sz w:val="28"/>
          <w:szCs w:val="28"/>
          <w:lang w:eastAsia="ru-RU"/>
        </w:rPr>
        <w:t xml:space="preserve"> грн., за </w:t>
      </w:r>
      <w:r>
        <w:rPr>
          <w:rFonts w:ascii="Times New Roman" w:eastAsia="Times New Roman" w:hAnsi="Times New Roman"/>
          <w:sz w:val="28"/>
          <w:szCs w:val="28"/>
          <w:lang w:eastAsia="ru-RU"/>
        </w:rPr>
        <w:t>І квартал 2019</w:t>
      </w:r>
      <w:r w:rsidRPr="006F1A07">
        <w:rPr>
          <w:rFonts w:ascii="Times New Roman" w:eastAsia="Times New Roman" w:hAnsi="Times New Roman"/>
          <w:sz w:val="28"/>
          <w:szCs w:val="28"/>
          <w:lang w:eastAsia="ru-RU"/>
        </w:rPr>
        <w:t xml:space="preserve"> року видатки складали </w:t>
      </w:r>
      <w:r w:rsidR="00503B29">
        <w:rPr>
          <w:rFonts w:ascii="Times New Roman" w:eastAsia="Times New Roman" w:hAnsi="Times New Roman"/>
          <w:sz w:val="28"/>
          <w:szCs w:val="28"/>
          <w:lang w:eastAsia="ru-RU"/>
        </w:rPr>
        <w:t>38600,00</w:t>
      </w:r>
      <w:r w:rsidRPr="006F1A07">
        <w:rPr>
          <w:rFonts w:ascii="Times New Roman" w:eastAsia="Times New Roman" w:hAnsi="Times New Roman"/>
          <w:sz w:val="28"/>
          <w:szCs w:val="28"/>
          <w:lang w:eastAsia="ru-RU"/>
        </w:rPr>
        <w:t xml:space="preserve"> грн.</w:t>
      </w:r>
    </w:p>
    <w:p w:rsidR="006F1A07" w:rsidRPr="006F1A07" w:rsidRDefault="006F1A07" w:rsidP="006F1A07">
      <w:pPr>
        <w:tabs>
          <w:tab w:val="left" w:pos="567"/>
        </w:tabs>
        <w:spacing w:after="0" w:line="240" w:lineRule="auto"/>
        <w:jc w:val="both"/>
        <w:rPr>
          <w:rFonts w:ascii="Times New Roman" w:eastAsia="Times New Roman" w:hAnsi="Times New Roman"/>
          <w:sz w:val="28"/>
          <w:szCs w:val="28"/>
          <w:lang w:eastAsia="ru-RU"/>
        </w:rPr>
      </w:pPr>
      <w:r w:rsidRPr="006F1A07">
        <w:rPr>
          <w:rFonts w:ascii="Times New Roman" w:eastAsia="Times New Roman" w:hAnsi="Times New Roman"/>
          <w:noProof/>
          <w:sz w:val="28"/>
          <w:szCs w:val="28"/>
          <w:lang w:val="ru-RU" w:eastAsia="ru-RU"/>
        </w:rPr>
        <w:drawing>
          <wp:inline distT="0" distB="0" distL="0" distR="0" wp14:anchorId="1E1593B5" wp14:editId="3CD04180">
            <wp:extent cx="6019800" cy="15049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F1A07" w:rsidRPr="006F1A07" w:rsidRDefault="006F1A07" w:rsidP="006F1A07">
      <w:pPr>
        <w:tabs>
          <w:tab w:val="left" w:pos="567"/>
        </w:tabs>
        <w:spacing w:after="0" w:line="240" w:lineRule="auto"/>
        <w:ind w:firstLine="709"/>
        <w:jc w:val="both"/>
        <w:rPr>
          <w:rFonts w:ascii="Times New Roman" w:eastAsia="Times New Roman" w:hAnsi="Times New Roman"/>
          <w:sz w:val="28"/>
          <w:szCs w:val="28"/>
          <w:lang w:eastAsia="ru-RU"/>
        </w:rPr>
      </w:pPr>
      <w:r w:rsidRPr="006F1A07">
        <w:rPr>
          <w:rFonts w:ascii="Times New Roman" w:eastAsia="Times New Roman" w:hAnsi="Times New Roman"/>
          <w:sz w:val="28"/>
          <w:szCs w:val="28"/>
          <w:lang w:eastAsia="ru-RU"/>
        </w:rPr>
        <w:t xml:space="preserve">На надання пільг окремим категоріям громадян з оплати послуг зв’язку здійснені видатки в сумі </w:t>
      </w:r>
      <w:r>
        <w:rPr>
          <w:rFonts w:ascii="Times New Roman" w:eastAsia="Times New Roman" w:hAnsi="Times New Roman"/>
          <w:sz w:val="28"/>
          <w:szCs w:val="28"/>
          <w:lang w:eastAsia="ru-RU"/>
        </w:rPr>
        <w:t>1150,43</w:t>
      </w:r>
      <w:r w:rsidRPr="006F1A07">
        <w:rPr>
          <w:rFonts w:ascii="Times New Roman" w:eastAsia="Times New Roman" w:hAnsi="Times New Roman"/>
          <w:sz w:val="28"/>
          <w:szCs w:val="28"/>
          <w:lang w:eastAsia="ru-RU"/>
        </w:rPr>
        <w:t xml:space="preserve"> грн., на надання соціальних гарантій фізичним особам, які надають соціальні послуги громадянам похилого віку, особам з інвалідністю, які не здатні до самообслуговування і потребують сторонньої допомоги здійснені видатки в сумі </w:t>
      </w:r>
      <w:r>
        <w:rPr>
          <w:rFonts w:ascii="Times New Roman" w:eastAsia="Times New Roman" w:hAnsi="Times New Roman"/>
          <w:sz w:val="28"/>
          <w:szCs w:val="28"/>
          <w:lang w:eastAsia="ru-RU"/>
        </w:rPr>
        <w:t>4383,81</w:t>
      </w:r>
      <w:r w:rsidRPr="006F1A07">
        <w:rPr>
          <w:rFonts w:ascii="Times New Roman" w:eastAsia="Times New Roman" w:hAnsi="Times New Roman"/>
          <w:sz w:val="28"/>
          <w:szCs w:val="28"/>
          <w:lang w:eastAsia="ru-RU"/>
        </w:rPr>
        <w:t xml:space="preserve"> грн. відповідно до затверджених програм.</w:t>
      </w:r>
    </w:p>
    <w:p w:rsidR="00012658" w:rsidRPr="00C63660" w:rsidRDefault="00012658" w:rsidP="00012658">
      <w:pPr>
        <w:pStyle w:val="a6"/>
        <w:tabs>
          <w:tab w:val="left" w:pos="567"/>
        </w:tabs>
        <w:spacing w:after="0"/>
        <w:ind w:left="0" w:firstLine="709"/>
        <w:jc w:val="both"/>
        <w:rPr>
          <w:sz w:val="28"/>
          <w:szCs w:val="28"/>
        </w:rPr>
      </w:pPr>
    </w:p>
    <w:p w:rsidR="00012658" w:rsidRPr="00C63660" w:rsidRDefault="00012658" w:rsidP="00012658">
      <w:pPr>
        <w:pStyle w:val="a6"/>
        <w:tabs>
          <w:tab w:val="left" w:pos="567"/>
        </w:tabs>
        <w:spacing w:after="0"/>
        <w:ind w:left="0" w:firstLine="709"/>
        <w:jc w:val="center"/>
        <w:rPr>
          <w:b/>
          <w:sz w:val="28"/>
          <w:szCs w:val="28"/>
        </w:rPr>
      </w:pPr>
      <w:r w:rsidRPr="00E9052B">
        <w:rPr>
          <w:b/>
          <w:sz w:val="28"/>
          <w:szCs w:val="28"/>
        </w:rPr>
        <w:t>КПКВКМБ 4000 «Культура і мистецтво»</w:t>
      </w:r>
    </w:p>
    <w:p w:rsidR="00B1470F" w:rsidRPr="00B1470F" w:rsidRDefault="00012658" w:rsidP="00B1470F">
      <w:pPr>
        <w:pStyle w:val="a6"/>
        <w:tabs>
          <w:tab w:val="left" w:pos="567"/>
        </w:tabs>
        <w:spacing w:after="0"/>
        <w:ind w:left="0" w:firstLine="709"/>
        <w:jc w:val="both"/>
        <w:rPr>
          <w:sz w:val="28"/>
          <w:szCs w:val="28"/>
        </w:rPr>
      </w:pPr>
      <w:r w:rsidRPr="00C63660">
        <w:rPr>
          <w:sz w:val="28"/>
          <w:szCs w:val="28"/>
        </w:rPr>
        <w:t>По галузі «Культура» видатки за звітний період використані в сумі</w:t>
      </w:r>
      <w:r w:rsidR="0046435B">
        <w:rPr>
          <w:sz w:val="28"/>
          <w:szCs w:val="28"/>
        </w:rPr>
        <w:t xml:space="preserve"> 430847,78</w:t>
      </w:r>
      <w:r w:rsidRPr="00C63660">
        <w:rPr>
          <w:sz w:val="28"/>
          <w:szCs w:val="28"/>
        </w:rPr>
        <w:t xml:space="preserve">грн. при уточненому плані </w:t>
      </w:r>
      <w:r w:rsidR="00B1470F">
        <w:rPr>
          <w:sz w:val="28"/>
          <w:szCs w:val="28"/>
        </w:rPr>
        <w:t>814483,00</w:t>
      </w:r>
      <w:r w:rsidRPr="00C63660">
        <w:rPr>
          <w:sz w:val="28"/>
          <w:szCs w:val="28"/>
        </w:rPr>
        <w:t xml:space="preserve"> грн., що становить </w:t>
      </w:r>
      <w:r w:rsidR="00B1470F">
        <w:rPr>
          <w:sz w:val="28"/>
          <w:szCs w:val="28"/>
        </w:rPr>
        <w:t>53%.</w:t>
      </w:r>
      <w:r w:rsidRPr="00C63660">
        <w:rPr>
          <w:sz w:val="28"/>
          <w:szCs w:val="28"/>
        </w:rPr>
        <w:t xml:space="preserve"> За рахунок цих коштів утримується 4 установи. </w:t>
      </w:r>
      <w:r w:rsidR="00B1470F" w:rsidRPr="00B1470F">
        <w:rPr>
          <w:sz w:val="28"/>
          <w:szCs w:val="28"/>
        </w:rPr>
        <w:t>Фактична чисельність працівників станом на 01.</w:t>
      </w:r>
      <w:r w:rsidR="00B1470F">
        <w:rPr>
          <w:sz w:val="28"/>
          <w:szCs w:val="28"/>
        </w:rPr>
        <w:t>04</w:t>
      </w:r>
      <w:r w:rsidR="00B1470F" w:rsidRPr="00B1470F">
        <w:rPr>
          <w:sz w:val="28"/>
          <w:szCs w:val="28"/>
        </w:rPr>
        <w:t>.2020 року становить 12,5 од., при штатній чисельності – 13,75 од.</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На утримання бібліотек </w:t>
      </w:r>
      <w:r w:rsidR="007962D3">
        <w:rPr>
          <w:sz w:val="28"/>
          <w:szCs w:val="28"/>
        </w:rPr>
        <w:t xml:space="preserve">за </w:t>
      </w:r>
      <w:r w:rsidR="00B1470F">
        <w:rPr>
          <w:sz w:val="28"/>
          <w:szCs w:val="28"/>
        </w:rPr>
        <w:t>І квартал</w:t>
      </w:r>
      <w:r w:rsidR="007962D3">
        <w:rPr>
          <w:sz w:val="28"/>
          <w:szCs w:val="28"/>
        </w:rPr>
        <w:t xml:space="preserve"> </w:t>
      </w:r>
      <w:r>
        <w:rPr>
          <w:sz w:val="28"/>
          <w:szCs w:val="28"/>
        </w:rPr>
        <w:t>20</w:t>
      </w:r>
      <w:r w:rsidR="00B1470F">
        <w:rPr>
          <w:sz w:val="28"/>
          <w:szCs w:val="28"/>
        </w:rPr>
        <w:t>20</w:t>
      </w:r>
      <w:r>
        <w:rPr>
          <w:sz w:val="28"/>
          <w:szCs w:val="28"/>
        </w:rPr>
        <w:t xml:space="preserve">року </w:t>
      </w:r>
      <w:r w:rsidRPr="00C63660">
        <w:rPr>
          <w:sz w:val="28"/>
          <w:szCs w:val="28"/>
        </w:rPr>
        <w:t xml:space="preserve">використано коштів – </w:t>
      </w:r>
      <w:r w:rsidR="00A8146C">
        <w:rPr>
          <w:sz w:val="28"/>
          <w:szCs w:val="28"/>
        </w:rPr>
        <w:t>91468,18</w:t>
      </w:r>
      <w:r w:rsidRPr="00C63660">
        <w:rPr>
          <w:sz w:val="28"/>
          <w:szCs w:val="28"/>
        </w:rPr>
        <w:t xml:space="preserve">грн., виконання становить </w:t>
      </w:r>
      <w:r w:rsidR="00A8146C">
        <w:rPr>
          <w:sz w:val="28"/>
          <w:szCs w:val="28"/>
        </w:rPr>
        <w:t>82%</w:t>
      </w:r>
      <w:r w:rsidRPr="00C63660">
        <w:rPr>
          <w:sz w:val="28"/>
          <w:szCs w:val="28"/>
        </w:rPr>
        <w:t xml:space="preserve"> при уточненому плані</w:t>
      </w:r>
      <w:r w:rsidR="00A8146C">
        <w:rPr>
          <w:sz w:val="28"/>
          <w:szCs w:val="28"/>
        </w:rPr>
        <w:t xml:space="preserve"> 111303,00</w:t>
      </w:r>
      <w:r w:rsidR="004B2F7A">
        <w:rPr>
          <w:sz w:val="28"/>
          <w:szCs w:val="28"/>
        </w:rPr>
        <w:t>грн.</w:t>
      </w:r>
      <w:r w:rsidRPr="00C63660">
        <w:rPr>
          <w:sz w:val="28"/>
          <w:szCs w:val="28"/>
        </w:rPr>
        <w:t>, в тому числі:</w:t>
      </w:r>
    </w:p>
    <w:p w:rsidR="00012658" w:rsidRDefault="00012658" w:rsidP="00012658">
      <w:pPr>
        <w:pStyle w:val="a6"/>
        <w:tabs>
          <w:tab w:val="left" w:pos="567"/>
        </w:tabs>
        <w:spacing w:after="0"/>
        <w:ind w:left="0" w:firstLine="709"/>
        <w:jc w:val="both"/>
        <w:rPr>
          <w:sz w:val="28"/>
          <w:szCs w:val="28"/>
        </w:rPr>
      </w:pPr>
      <w:r w:rsidRPr="00C63660">
        <w:rPr>
          <w:sz w:val="28"/>
          <w:szCs w:val="28"/>
        </w:rPr>
        <w:t xml:space="preserve">- на заробітну плату – </w:t>
      </w:r>
      <w:r w:rsidR="000D7EF3">
        <w:rPr>
          <w:sz w:val="28"/>
          <w:szCs w:val="28"/>
        </w:rPr>
        <w:t>71852,26</w:t>
      </w:r>
      <w:r w:rsidRPr="00C63660">
        <w:rPr>
          <w:sz w:val="28"/>
          <w:szCs w:val="28"/>
        </w:rPr>
        <w:t xml:space="preserve">грн., виконання </w:t>
      </w:r>
      <w:r w:rsidR="000D7EF3">
        <w:rPr>
          <w:sz w:val="28"/>
          <w:szCs w:val="28"/>
        </w:rPr>
        <w:t>92%</w:t>
      </w:r>
      <w:r w:rsidRPr="00C63660">
        <w:rPr>
          <w:sz w:val="28"/>
          <w:szCs w:val="28"/>
        </w:rPr>
        <w:t>;</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w:t>
      </w:r>
      <w:r w:rsidR="003429F1">
        <w:rPr>
          <w:sz w:val="28"/>
          <w:szCs w:val="28"/>
        </w:rPr>
        <w:t xml:space="preserve"> </w:t>
      </w:r>
      <w:r w:rsidRPr="00C63660">
        <w:rPr>
          <w:sz w:val="28"/>
          <w:szCs w:val="28"/>
        </w:rPr>
        <w:t xml:space="preserve">нарахування на оплату праці – </w:t>
      </w:r>
      <w:r w:rsidR="000D7EF3">
        <w:rPr>
          <w:sz w:val="28"/>
          <w:szCs w:val="28"/>
        </w:rPr>
        <w:t>17885,82</w:t>
      </w:r>
      <w:r w:rsidRPr="00C63660">
        <w:rPr>
          <w:sz w:val="28"/>
          <w:szCs w:val="28"/>
        </w:rPr>
        <w:t xml:space="preserve"> грн., виконання </w:t>
      </w:r>
      <w:r w:rsidR="000D7EF3">
        <w:rPr>
          <w:sz w:val="28"/>
          <w:szCs w:val="28"/>
        </w:rPr>
        <w:t>98%</w:t>
      </w:r>
      <w:r w:rsidRPr="00C63660">
        <w:rPr>
          <w:sz w:val="28"/>
          <w:szCs w:val="28"/>
        </w:rPr>
        <w:t>;</w:t>
      </w:r>
    </w:p>
    <w:p w:rsidR="00012658" w:rsidRPr="00C63660" w:rsidRDefault="003429F1" w:rsidP="00012658">
      <w:pPr>
        <w:pStyle w:val="a6"/>
        <w:tabs>
          <w:tab w:val="left" w:pos="567"/>
        </w:tabs>
        <w:spacing w:after="0"/>
        <w:ind w:left="0" w:firstLine="709"/>
        <w:jc w:val="both"/>
        <w:rPr>
          <w:sz w:val="28"/>
          <w:szCs w:val="28"/>
        </w:rPr>
      </w:pPr>
      <w:r>
        <w:rPr>
          <w:sz w:val="28"/>
          <w:szCs w:val="28"/>
        </w:rPr>
        <w:t xml:space="preserve">- </w:t>
      </w:r>
      <w:r w:rsidR="00012658" w:rsidRPr="00C63660">
        <w:rPr>
          <w:sz w:val="28"/>
          <w:szCs w:val="28"/>
        </w:rPr>
        <w:t>на придбання предметів, матеріалів, обладнання та інвентарю  -</w:t>
      </w:r>
      <w:r w:rsidR="000D7EF3">
        <w:rPr>
          <w:sz w:val="28"/>
          <w:szCs w:val="28"/>
        </w:rPr>
        <w:t xml:space="preserve"> 707,50</w:t>
      </w:r>
      <w:r w:rsidR="00012658" w:rsidRPr="00C63660">
        <w:rPr>
          <w:sz w:val="28"/>
          <w:szCs w:val="28"/>
        </w:rPr>
        <w:t xml:space="preserve">грн., </w:t>
      </w:r>
      <w:r w:rsidR="000D7EF3">
        <w:rPr>
          <w:sz w:val="28"/>
          <w:szCs w:val="28"/>
        </w:rPr>
        <w:t>17%</w:t>
      </w:r>
      <w:r w:rsidR="00012658" w:rsidRPr="00C63660">
        <w:rPr>
          <w:sz w:val="28"/>
          <w:szCs w:val="28"/>
        </w:rPr>
        <w:t>;</w:t>
      </w:r>
    </w:p>
    <w:p w:rsidR="00012658"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послуг (крім комунальних) – </w:t>
      </w:r>
      <w:r w:rsidR="000D7EF3">
        <w:rPr>
          <w:sz w:val="28"/>
          <w:szCs w:val="28"/>
        </w:rPr>
        <w:t>1022,60 грн., виконання 14%.</w:t>
      </w:r>
    </w:p>
    <w:p w:rsidR="00FD2601" w:rsidRPr="006A7F22" w:rsidRDefault="00FD2601" w:rsidP="00FD2601">
      <w:pPr>
        <w:tabs>
          <w:tab w:val="left" w:pos="567"/>
        </w:tabs>
        <w:spacing w:after="0" w:line="240" w:lineRule="auto"/>
        <w:ind w:firstLine="709"/>
        <w:jc w:val="both"/>
        <w:rPr>
          <w:rFonts w:ascii="Times New Roman" w:eastAsia="Times New Roman" w:hAnsi="Times New Roman"/>
          <w:sz w:val="28"/>
          <w:szCs w:val="28"/>
          <w:lang w:eastAsia="ru-RU"/>
        </w:rPr>
      </w:pPr>
      <w:r w:rsidRPr="006A7F22">
        <w:rPr>
          <w:rFonts w:ascii="Times New Roman" w:eastAsia="Times New Roman" w:hAnsi="Times New Roman"/>
          <w:sz w:val="28"/>
          <w:szCs w:val="28"/>
          <w:lang w:eastAsia="ru-RU"/>
        </w:rPr>
        <w:t xml:space="preserve">У порівнянні з аналогічним періодом минулого року видатки  збільшились на </w:t>
      </w:r>
      <w:r w:rsidR="00E25BBD">
        <w:rPr>
          <w:rFonts w:ascii="Times New Roman" w:eastAsia="Times New Roman" w:hAnsi="Times New Roman"/>
          <w:sz w:val="28"/>
          <w:szCs w:val="28"/>
          <w:lang w:eastAsia="ru-RU"/>
        </w:rPr>
        <w:t>15818</w:t>
      </w:r>
      <w:r w:rsidRPr="006A7F22">
        <w:rPr>
          <w:rFonts w:ascii="Times New Roman" w:eastAsia="Times New Roman" w:hAnsi="Times New Roman"/>
          <w:sz w:val="28"/>
          <w:szCs w:val="28"/>
          <w:lang w:eastAsia="ru-RU"/>
        </w:rPr>
        <w:t xml:space="preserve"> грн., за </w:t>
      </w:r>
      <w:r w:rsidR="00E25BBD">
        <w:rPr>
          <w:rFonts w:ascii="Times New Roman" w:eastAsia="Times New Roman" w:hAnsi="Times New Roman"/>
          <w:sz w:val="28"/>
          <w:szCs w:val="28"/>
          <w:lang w:eastAsia="ru-RU"/>
        </w:rPr>
        <w:t xml:space="preserve">І квартал 2019 </w:t>
      </w:r>
      <w:r w:rsidRPr="006A7F22">
        <w:rPr>
          <w:rFonts w:ascii="Times New Roman" w:eastAsia="Times New Roman" w:hAnsi="Times New Roman"/>
          <w:sz w:val="28"/>
          <w:szCs w:val="28"/>
          <w:lang w:eastAsia="ru-RU"/>
        </w:rPr>
        <w:t xml:space="preserve">року видатки складали </w:t>
      </w:r>
      <w:r w:rsidR="00E25BBD">
        <w:rPr>
          <w:rFonts w:ascii="Times New Roman" w:eastAsia="Times New Roman" w:hAnsi="Times New Roman"/>
          <w:sz w:val="28"/>
          <w:szCs w:val="28"/>
          <w:lang w:eastAsia="ru-RU"/>
        </w:rPr>
        <w:t>75650,00</w:t>
      </w:r>
      <w:r w:rsidRPr="006A7F22">
        <w:rPr>
          <w:rFonts w:ascii="Times New Roman" w:eastAsia="Times New Roman" w:hAnsi="Times New Roman"/>
          <w:sz w:val="28"/>
          <w:szCs w:val="28"/>
          <w:lang w:eastAsia="ru-RU"/>
        </w:rPr>
        <w:t xml:space="preserve"> грн.</w:t>
      </w:r>
    </w:p>
    <w:p w:rsidR="00FD2601" w:rsidRPr="006A7F22" w:rsidRDefault="00FD2601" w:rsidP="00FD2601">
      <w:pPr>
        <w:tabs>
          <w:tab w:val="left" w:pos="567"/>
        </w:tabs>
        <w:spacing w:after="0" w:line="240" w:lineRule="auto"/>
        <w:jc w:val="both"/>
        <w:rPr>
          <w:rFonts w:ascii="Times New Roman" w:eastAsia="Times New Roman" w:hAnsi="Times New Roman"/>
          <w:sz w:val="28"/>
          <w:szCs w:val="28"/>
          <w:lang w:eastAsia="ru-RU"/>
        </w:rPr>
      </w:pPr>
      <w:r w:rsidRPr="006A7F22">
        <w:rPr>
          <w:rFonts w:ascii="Times New Roman" w:eastAsia="Times New Roman" w:hAnsi="Times New Roman"/>
          <w:noProof/>
          <w:sz w:val="28"/>
          <w:szCs w:val="28"/>
          <w:lang w:val="ru-RU" w:eastAsia="ru-RU"/>
        </w:rPr>
        <w:lastRenderedPageBreak/>
        <w:drawing>
          <wp:inline distT="0" distB="0" distL="0" distR="0" wp14:anchorId="389207A2" wp14:editId="553B9523">
            <wp:extent cx="6019800" cy="15049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На утримання будинків культури </w:t>
      </w:r>
      <w:r w:rsidR="004B2F7A">
        <w:rPr>
          <w:sz w:val="28"/>
          <w:szCs w:val="28"/>
        </w:rPr>
        <w:t xml:space="preserve">за </w:t>
      </w:r>
      <w:r w:rsidR="000D7EF3">
        <w:rPr>
          <w:sz w:val="28"/>
          <w:szCs w:val="28"/>
        </w:rPr>
        <w:t>І квартал 2020</w:t>
      </w:r>
      <w:r>
        <w:rPr>
          <w:sz w:val="28"/>
          <w:szCs w:val="28"/>
        </w:rPr>
        <w:t xml:space="preserve"> року </w:t>
      </w:r>
      <w:r w:rsidRPr="00C63660">
        <w:rPr>
          <w:sz w:val="28"/>
          <w:szCs w:val="28"/>
        </w:rPr>
        <w:t xml:space="preserve">використано коштів – </w:t>
      </w:r>
      <w:r w:rsidR="000D7EF3">
        <w:rPr>
          <w:sz w:val="28"/>
          <w:szCs w:val="28"/>
        </w:rPr>
        <w:t>339379,60</w:t>
      </w:r>
      <w:r w:rsidRPr="00C63660">
        <w:rPr>
          <w:sz w:val="28"/>
          <w:szCs w:val="28"/>
        </w:rPr>
        <w:t xml:space="preserve"> грн.,</w:t>
      </w:r>
      <w:r w:rsidRPr="00C63660">
        <w:rPr>
          <w:b/>
          <w:sz w:val="28"/>
          <w:szCs w:val="28"/>
        </w:rPr>
        <w:t xml:space="preserve"> </w:t>
      </w:r>
      <w:r w:rsidRPr="00C63660">
        <w:rPr>
          <w:sz w:val="28"/>
          <w:szCs w:val="28"/>
        </w:rPr>
        <w:t>виконання</w:t>
      </w:r>
      <w:r w:rsidRPr="00C63660">
        <w:rPr>
          <w:b/>
          <w:sz w:val="28"/>
          <w:szCs w:val="28"/>
        </w:rPr>
        <w:t xml:space="preserve"> </w:t>
      </w:r>
      <w:r w:rsidR="000D7EF3">
        <w:rPr>
          <w:sz w:val="28"/>
          <w:szCs w:val="28"/>
        </w:rPr>
        <w:t>48%</w:t>
      </w:r>
      <w:r w:rsidRPr="00C63660">
        <w:rPr>
          <w:sz w:val="28"/>
          <w:szCs w:val="28"/>
        </w:rPr>
        <w:t xml:space="preserve"> (по загальному фонду) та</w:t>
      </w:r>
      <w:r w:rsidR="000D7EF3">
        <w:rPr>
          <w:sz w:val="28"/>
          <w:szCs w:val="28"/>
        </w:rPr>
        <w:t xml:space="preserve"> 6870,00</w:t>
      </w:r>
      <w:r w:rsidRPr="00C63660">
        <w:rPr>
          <w:sz w:val="28"/>
          <w:szCs w:val="28"/>
        </w:rPr>
        <w:t xml:space="preserve"> грн.</w:t>
      </w:r>
      <w:r w:rsidR="004B2F7A">
        <w:rPr>
          <w:sz w:val="28"/>
          <w:szCs w:val="28"/>
        </w:rPr>
        <w:t xml:space="preserve">, </w:t>
      </w:r>
      <w:r w:rsidR="004B2F7A" w:rsidRPr="00C63660">
        <w:rPr>
          <w:sz w:val="28"/>
          <w:szCs w:val="28"/>
        </w:rPr>
        <w:t>виконання</w:t>
      </w:r>
      <w:r w:rsidR="004B2F7A" w:rsidRPr="00C63660">
        <w:rPr>
          <w:b/>
          <w:sz w:val="28"/>
          <w:szCs w:val="28"/>
        </w:rPr>
        <w:t xml:space="preserve"> </w:t>
      </w:r>
      <w:r w:rsidR="000D7EF3">
        <w:rPr>
          <w:sz w:val="28"/>
          <w:szCs w:val="28"/>
        </w:rPr>
        <w:t>30%</w:t>
      </w:r>
      <w:r w:rsidR="004B2F7A" w:rsidRPr="00C63660">
        <w:rPr>
          <w:sz w:val="28"/>
          <w:szCs w:val="28"/>
        </w:rPr>
        <w:t xml:space="preserve"> </w:t>
      </w:r>
      <w:r w:rsidRPr="00C63660">
        <w:rPr>
          <w:sz w:val="28"/>
          <w:szCs w:val="28"/>
        </w:rPr>
        <w:t xml:space="preserve"> (по спеціальному фонду), в тому числі по загальному фонду:</w:t>
      </w:r>
    </w:p>
    <w:p w:rsidR="00012658" w:rsidRDefault="00012658" w:rsidP="00012658">
      <w:pPr>
        <w:pStyle w:val="a6"/>
        <w:tabs>
          <w:tab w:val="left" w:pos="567"/>
        </w:tabs>
        <w:spacing w:after="0"/>
        <w:ind w:left="0" w:firstLine="709"/>
        <w:jc w:val="both"/>
        <w:rPr>
          <w:sz w:val="28"/>
          <w:szCs w:val="28"/>
        </w:rPr>
      </w:pPr>
      <w:r w:rsidRPr="00C63660">
        <w:rPr>
          <w:sz w:val="28"/>
          <w:szCs w:val="28"/>
        </w:rPr>
        <w:t xml:space="preserve">- на заробітну плату – </w:t>
      </w:r>
      <w:r w:rsidR="000D7EF3">
        <w:rPr>
          <w:sz w:val="28"/>
          <w:szCs w:val="28"/>
        </w:rPr>
        <w:t>179209,09</w:t>
      </w:r>
      <w:r w:rsidRPr="00C63660">
        <w:rPr>
          <w:sz w:val="28"/>
          <w:szCs w:val="28"/>
        </w:rPr>
        <w:t xml:space="preserve"> грн., виконання </w:t>
      </w:r>
      <w:r w:rsidR="000D7EF3">
        <w:rPr>
          <w:sz w:val="28"/>
          <w:szCs w:val="28"/>
        </w:rPr>
        <w:t>73%</w:t>
      </w:r>
      <w:r w:rsidRPr="00C63660">
        <w:rPr>
          <w:sz w:val="28"/>
          <w:szCs w:val="28"/>
        </w:rPr>
        <w:t>;</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w:t>
      </w:r>
      <w:r w:rsidR="004B06DC">
        <w:rPr>
          <w:sz w:val="28"/>
          <w:szCs w:val="28"/>
        </w:rPr>
        <w:t xml:space="preserve"> </w:t>
      </w:r>
      <w:r w:rsidRPr="00C63660">
        <w:rPr>
          <w:sz w:val="28"/>
          <w:szCs w:val="28"/>
        </w:rPr>
        <w:t xml:space="preserve">нарахування на оплату праці – </w:t>
      </w:r>
      <w:r w:rsidR="000D7EF3">
        <w:rPr>
          <w:sz w:val="28"/>
          <w:szCs w:val="28"/>
        </w:rPr>
        <w:t>39181,71</w:t>
      </w:r>
      <w:r w:rsidRPr="00C63660">
        <w:rPr>
          <w:sz w:val="28"/>
          <w:szCs w:val="28"/>
        </w:rPr>
        <w:t xml:space="preserve"> грн., виконання </w:t>
      </w:r>
      <w:r w:rsidR="000D7EF3">
        <w:rPr>
          <w:sz w:val="28"/>
          <w:szCs w:val="28"/>
        </w:rPr>
        <w:t>73%</w:t>
      </w:r>
      <w:r w:rsidRPr="00C63660">
        <w:rPr>
          <w:sz w:val="28"/>
          <w:szCs w:val="28"/>
        </w:rPr>
        <w:t>;</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придбання предметів, матеріалів, обладнання та інвентарю  - </w:t>
      </w:r>
      <w:r w:rsidR="000D7EF3">
        <w:rPr>
          <w:sz w:val="28"/>
          <w:szCs w:val="28"/>
        </w:rPr>
        <w:t>13371,00</w:t>
      </w:r>
      <w:r w:rsidRPr="00C63660">
        <w:rPr>
          <w:sz w:val="28"/>
          <w:szCs w:val="28"/>
        </w:rPr>
        <w:t xml:space="preserve">грн., </w:t>
      </w:r>
      <w:r w:rsidR="004B2F7A" w:rsidRPr="00C63660">
        <w:rPr>
          <w:sz w:val="28"/>
          <w:szCs w:val="28"/>
        </w:rPr>
        <w:t>виконання</w:t>
      </w:r>
      <w:r w:rsidR="000D7EF3">
        <w:rPr>
          <w:sz w:val="28"/>
          <w:szCs w:val="28"/>
        </w:rPr>
        <w:t xml:space="preserve"> 52%</w:t>
      </w:r>
      <w:r w:rsidRPr="00C63660">
        <w:rPr>
          <w:sz w:val="28"/>
          <w:szCs w:val="28"/>
        </w:rPr>
        <w:t>;</w:t>
      </w:r>
    </w:p>
    <w:p w:rsidR="00012658"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послуг (крім комунальних) – </w:t>
      </w:r>
      <w:r w:rsidR="000D7EF3">
        <w:rPr>
          <w:sz w:val="28"/>
          <w:szCs w:val="28"/>
        </w:rPr>
        <w:t>31508,21</w:t>
      </w:r>
      <w:r w:rsidRPr="00C63660">
        <w:rPr>
          <w:sz w:val="28"/>
          <w:szCs w:val="28"/>
        </w:rPr>
        <w:t xml:space="preserve"> грн., виконання </w:t>
      </w:r>
      <w:r w:rsidR="000D7EF3">
        <w:rPr>
          <w:sz w:val="28"/>
          <w:szCs w:val="28"/>
        </w:rPr>
        <w:t>18%</w:t>
      </w:r>
      <w:r w:rsidRPr="00C63660">
        <w:rPr>
          <w:sz w:val="28"/>
          <w:szCs w:val="28"/>
        </w:rPr>
        <w:t>;</w:t>
      </w:r>
    </w:p>
    <w:p w:rsidR="00FD2601" w:rsidRPr="00FD2601" w:rsidRDefault="00FD2601" w:rsidP="00FD2601">
      <w:pPr>
        <w:pStyle w:val="a6"/>
        <w:tabs>
          <w:tab w:val="left" w:pos="567"/>
        </w:tabs>
        <w:spacing w:after="0"/>
        <w:ind w:left="0" w:firstLine="709"/>
        <w:jc w:val="both"/>
        <w:rPr>
          <w:sz w:val="28"/>
          <w:szCs w:val="28"/>
        </w:rPr>
      </w:pPr>
      <w:r>
        <w:rPr>
          <w:sz w:val="28"/>
          <w:szCs w:val="28"/>
        </w:rPr>
        <w:t xml:space="preserve">За І квартал фінансувались телекомунікаційні послуги, послуги </w:t>
      </w:r>
      <w:r w:rsidRPr="00FD2601">
        <w:rPr>
          <w:sz w:val="28"/>
          <w:szCs w:val="28"/>
        </w:rPr>
        <w:t>оформлення докуме</w:t>
      </w:r>
      <w:r>
        <w:rPr>
          <w:sz w:val="28"/>
          <w:szCs w:val="28"/>
        </w:rPr>
        <w:t>нтiв для отр</w:t>
      </w:r>
      <w:r w:rsidRPr="00FD2601">
        <w:rPr>
          <w:sz w:val="28"/>
          <w:szCs w:val="28"/>
        </w:rPr>
        <w:t>имання дозволу на спец.водокористування,</w:t>
      </w:r>
      <w:r>
        <w:rPr>
          <w:sz w:val="28"/>
          <w:szCs w:val="28"/>
        </w:rPr>
        <w:t xml:space="preserve"> послуги</w:t>
      </w:r>
      <w:r w:rsidRPr="00FD2601">
        <w:t xml:space="preserve"> </w:t>
      </w:r>
      <w:r>
        <w:rPr>
          <w:sz w:val="28"/>
          <w:szCs w:val="28"/>
        </w:rPr>
        <w:t>перевезення</w:t>
      </w:r>
      <w:r w:rsidRPr="00FD2601">
        <w:rPr>
          <w:sz w:val="28"/>
          <w:szCs w:val="28"/>
        </w:rPr>
        <w:t xml:space="preserve"> учасникiв худ.самодiяльностi на участь у заходах до м.Черкаси</w:t>
      </w:r>
      <w:r>
        <w:rPr>
          <w:sz w:val="28"/>
          <w:szCs w:val="28"/>
        </w:rPr>
        <w:t xml:space="preserve"> тощо.</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електроенергії – </w:t>
      </w:r>
      <w:r w:rsidR="000D7EF3">
        <w:rPr>
          <w:sz w:val="28"/>
          <w:szCs w:val="28"/>
        </w:rPr>
        <w:t>36484,23</w:t>
      </w:r>
      <w:r w:rsidRPr="00C63660">
        <w:rPr>
          <w:sz w:val="28"/>
          <w:szCs w:val="28"/>
        </w:rPr>
        <w:t xml:space="preserve"> грн., виконання</w:t>
      </w:r>
      <w:r w:rsidR="000D7EF3">
        <w:rPr>
          <w:sz w:val="28"/>
          <w:szCs w:val="28"/>
        </w:rPr>
        <w:t xml:space="preserve"> 58%</w:t>
      </w:r>
      <w:r w:rsidRPr="00C63660">
        <w:rPr>
          <w:sz w:val="28"/>
          <w:szCs w:val="28"/>
        </w:rPr>
        <w:t>;</w:t>
      </w:r>
    </w:p>
    <w:p w:rsidR="00012658" w:rsidRDefault="00012658" w:rsidP="000D7EF3">
      <w:pPr>
        <w:pStyle w:val="a6"/>
        <w:tabs>
          <w:tab w:val="left" w:pos="567"/>
        </w:tabs>
        <w:spacing w:after="0"/>
        <w:ind w:left="0" w:firstLine="709"/>
        <w:jc w:val="both"/>
        <w:rPr>
          <w:sz w:val="28"/>
          <w:szCs w:val="28"/>
        </w:rPr>
      </w:pPr>
      <w:r w:rsidRPr="00C63660">
        <w:rPr>
          <w:sz w:val="28"/>
          <w:szCs w:val="28"/>
        </w:rPr>
        <w:t xml:space="preserve">- на оплату природного газу – </w:t>
      </w:r>
      <w:r w:rsidR="000D7EF3">
        <w:rPr>
          <w:sz w:val="28"/>
          <w:szCs w:val="28"/>
        </w:rPr>
        <w:t>39625,36</w:t>
      </w:r>
      <w:r w:rsidRPr="00C63660">
        <w:rPr>
          <w:sz w:val="28"/>
          <w:szCs w:val="28"/>
        </w:rPr>
        <w:t xml:space="preserve"> грн., виконання </w:t>
      </w:r>
      <w:r w:rsidR="000D7EF3">
        <w:rPr>
          <w:sz w:val="28"/>
          <w:szCs w:val="28"/>
        </w:rPr>
        <w:t>31%;</w:t>
      </w:r>
    </w:p>
    <w:p w:rsidR="00012658" w:rsidRDefault="00012658" w:rsidP="00012658">
      <w:pPr>
        <w:spacing w:after="0" w:line="240" w:lineRule="auto"/>
        <w:ind w:firstLine="709"/>
        <w:jc w:val="both"/>
        <w:rPr>
          <w:rFonts w:ascii="Times New Roman" w:hAnsi="Times New Roman"/>
          <w:sz w:val="28"/>
          <w:szCs w:val="28"/>
        </w:rPr>
      </w:pPr>
      <w:r>
        <w:rPr>
          <w:rFonts w:ascii="Times New Roman" w:hAnsi="Times New Roman"/>
          <w:sz w:val="28"/>
          <w:szCs w:val="28"/>
        </w:rPr>
        <w:t>В розрізі закладів кул</w:t>
      </w:r>
      <w:r w:rsidR="000D7EF3">
        <w:rPr>
          <w:rFonts w:ascii="Times New Roman" w:hAnsi="Times New Roman"/>
          <w:sz w:val="28"/>
          <w:szCs w:val="28"/>
        </w:rPr>
        <w:t>ьтури проведені видатки по КЕКВ, грн.</w:t>
      </w:r>
    </w:p>
    <w:tbl>
      <w:tblPr>
        <w:tblStyle w:val="a8"/>
        <w:tblW w:w="8390" w:type="dxa"/>
        <w:jc w:val="center"/>
        <w:tblLook w:val="04A0" w:firstRow="1" w:lastRow="0" w:firstColumn="1" w:lastColumn="0" w:noHBand="0" w:noVBand="1"/>
      </w:tblPr>
      <w:tblGrid>
        <w:gridCol w:w="956"/>
        <w:gridCol w:w="2611"/>
        <w:gridCol w:w="2665"/>
        <w:gridCol w:w="2158"/>
      </w:tblGrid>
      <w:tr w:rsidR="00012658" w:rsidTr="00FD2601">
        <w:trPr>
          <w:jc w:val="center"/>
        </w:trPr>
        <w:tc>
          <w:tcPr>
            <w:tcW w:w="956"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КЕКВ</w:t>
            </w:r>
          </w:p>
        </w:tc>
        <w:tc>
          <w:tcPr>
            <w:tcW w:w="2611"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Будинок культури с.Степанки</w:t>
            </w:r>
          </w:p>
        </w:tc>
        <w:tc>
          <w:tcPr>
            <w:tcW w:w="2665"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Будинок культури с.Хацьки</w:t>
            </w:r>
          </w:p>
        </w:tc>
        <w:tc>
          <w:tcPr>
            <w:tcW w:w="2158"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разом</w:t>
            </w:r>
          </w:p>
        </w:tc>
      </w:tr>
      <w:tr w:rsidR="00012658" w:rsidTr="00FD2601">
        <w:trPr>
          <w:jc w:val="center"/>
        </w:trPr>
        <w:tc>
          <w:tcPr>
            <w:tcW w:w="956"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2111</w:t>
            </w:r>
          </w:p>
        </w:tc>
        <w:tc>
          <w:tcPr>
            <w:tcW w:w="2611" w:type="dxa"/>
          </w:tcPr>
          <w:p w:rsidR="00012658" w:rsidRDefault="0081254F" w:rsidP="00012658">
            <w:pPr>
              <w:spacing w:after="0" w:line="240" w:lineRule="auto"/>
              <w:jc w:val="center"/>
              <w:rPr>
                <w:rFonts w:ascii="Times New Roman" w:hAnsi="Times New Roman"/>
                <w:sz w:val="28"/>
                <w:szCs w:val="28"/>
              </w:rPr>
            </w:pPr>
            <w:r>
              <w:rPr>
                <w:rFonts w:ascii="Times New Roman" w:hAnsi="Times New Roman"/>
                <w:sz w:val="28"/>
                <w:szCs w:val="28"/>
              </w:rPr>
              <w:t>104389,56</w:t>
            </w:r>
          </w:p>
        </w:tc>
        <w:tc>
          <w:tcPr>
            <w:tcW w:w="2665" w:type="dxa"/>
          </w:tcPr>
          <w:p w:rsidR="00012658" w:rsidRDefault="0081254F" w:rsidP="006A14F1">
            <w:pPr>
              <w:spacing w:after="0" w:line="240" w:lineRule="auto"/>
              <w:jc w:val="center"/>
              <w:rPr>
                <w:rFonts w:ascii="Times New Roman" w:hAnsi="Times New Roman"/>
                <w:sz w:val="28"/>
                <w:szCs w:val="28"/>
              </w:rPr>
            </w:pPr>
            <w:r>
              <w:rPr>
                <w:rFonts w:ascii="Times New Roman" w:hAnsi="Times New Roman"/>
                <w:sz w:val="28"/>
                <w:szCs w:val="28"/>
              </w:rPr>
              <w:t>74819,53</w:t>
            </w:r>
          </w:p>
        </w:tc>
        <w:tc>
          <w:tcPr>
            <w:tcW w:w="2158" w:type="dxa"/>
          </w:tcPr>
          <w:p w:rsidR="00012658" w:rsidRDefault="000D7EF3" w:rsidP="00012658">
            <w:pPr>
              <w:spacing w:after="0" w:line="240" w:lineRule="auto"/>
              <w:jc w:val="center"/>
              <w:rPr>
                <w:rFonts w:ascii="Times New Roman" w:hAnsi="Times New Roman"/>
                <w:sz w:val="28"/>
                <w:szCs w:val="28"/>
              </w:rPr>
            </w:pPr>
            <w:r>
              <w:rPr>
                <w:rFonts w:ascii="Times New Roman" w:hAnsi="Times New Roman"/>
                <w:sz w:val="28"/>
                <w:szCs w:val="28"/>
              </w:rPr>
              <w:t>179209,09</w:t>
            </w:r>
          </w:p>
        </w:tc>
      </w:tr>
      <w:tr w:rsidR="00012658" w:rsidTr="00FD2601">
        <w:trPr>
          <w:jc w:val="center"/>
        </w:trPr>
        <w:tc>
          <w:tcPr>
            <w:tcW w:w="956"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2120</w:t>
            </w:r>
          </w:p>
        </w:tc>
        <w:tc>
          <w:tcPr>
            <w:tcW w:w="2611" w:type="dxa"/>
          </w:tcPr>
          <w:p w:rsidR="00012658" w:rsidRDefault="0081254F" w:rsidP="00012658">
            <w:pPr>
              <w:spacing w:after="0" w:line="240" w:lineRule="auto"/>
              <w:jc w:val="center"/>
              <w:rPr>
                <w:rFonts w:ascii="Times New Roman" w:hAnsi="Times New Roman"/>
                <w:sz w:val="28"/>
                <w:szCs w:val="28"/>
              </w:rPr>
            </w:pPr>
            <w:r>
              <w:rPr>
                <w:rFonts w:ascii="Times New Roman" w:hAnsi="Times New Roman"/>
                <w:sz w:val="28"/>
                <w:szCs w:val="28"/>
              </w:rPr>
              <w:t>23517,65</w:t>
            </w:r>
          </w:p>
        </w:tc>
        <w:tc>
          <w:tcPr>
            <w:tcW w:w="2665" w:type="dxa"/>
          </w:tcPr>
          <w:p w:rsidR="00012658" w:rsidRDefault="0081254F" w:rsidP="00012658">
            <w:pPr>
              <w:spacing w:after="0" w:line="240" w:lineRule="auto"/>
              <w:jc w:val="center"/>
              <w:rPr>
                <w:rFonts w:ascii="Times New Roman" w:hAnsi="Times New Roman"/>
                <w:sz w:val="28"/>
                <w:szCs w:val="28"/>
              </w:rPr>
            </w:pPr>
            <w:r>
              <w:rPr>
                <w:rFonts w:ascii="Times New Roman" w:hAnsi="Times New Roman"/>
                <w:sz w:val="28"/>
                <w:szCs w:val="28"/>
              </w:rPr>
              <w:t>15664,06</w:t>
            </w:r>
          </w:p>
        </w:tc>
        <w:tc>
          <w:tcPr>
            <w:tcW w:w="2158" w:type="dxa"/>
          </w:tcPr>
          <w:p w:rsidR="00012658" w:rsidRDefault="000D7EF3" w:rsidP="00012658">
            <w:pPr>
              <w:spacing w:after="0" w:line="240" w:lineRule="auto"/>
              <w:jc w:val="center"/>
              <w:rPr>
                <w:rFonts w:ascii="Times New Roman" w:hAnsi="Times New Roman"/>
                <w:sz w:val="28"/>
                <w:szCs w:val="28"/>
              </w:rPr>
            </w:pPr>
            <w:r>
              <w:rPr>
                <w:rFonts w:ascii="Times New Roman" w:hAnsi="Times New Roman"/>
                <w:sz w:val="28"/>
                <w:szCs w:val="28"/>
              </w:rPr>
              <w:t>39181,71</w:t>
            </w:r>
          </w:p>
        </w:tc>
      </w:tr>
      <w:tr w:rsidR="00012658" w:rsidTr="00FD2601">
        <w:trPr>
          <w:jc w:val="center"/>
        </w:trPr>
        <w:tc>
          <w:tcPr>
            <w:tcW w:w="956"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2210</w:t>
            </w:r>
          </w:p>
        </w:tc>
        <w:tc>
          <w:tcPr>
            <w:tcW w:w="2611" w:type="dxa"/>
          </w:tcPr>
          <w:p w:rsidR="00012658" w:rsidRDefault="0081254F" w:rsidP="00012658">
            <w:pPr>
              <w:spacing w:after="0" w:line="240" w:lineRule="auto"/>
              <w:jc w:val="center"/>
              <w:rPr>
                <w:rFonts w:ascii="Times New Roman" w:hAnsi="Times New Roman"/>
                <w:sz w:val="28"/>
                <w:szCs w:val="28"/>
              </w:rPr>
            </w:pPr>
            <w:r>
              <w:rPr>
                <w:rFonts w:ascii="Times New Roman" w:hAnsi="Times New Roman"/>
                <w:sz w:val="28"/>
                <w:szCs w:val="28"/>
              </w:rPr>
              <w:t>1033,00</w:t>
            </w:r>
          </w:p>
        </w:tc>
        <w:tc>
          <w:tcPr>
            <w:tcW w:w="2665" w:type="dxa"/>
          </w:tcPr>
          <w:p w:rsidR="00012658" w:rsidRDefault="0081254F" w:rsidP="00012658">
            <w:pPr>
              <w:spacing w:after="0" w:line="240" w:lineRule="auto"/>
              <w:jc w:val="center"/>
              <w:rPr>
                <w:rFonts w:ascii="Times New Roman" w:hAnsi="Times New Roman"/>
                <w:sz w:val="28"/>
                <w:szCs w:val="28"/>
              </w:rPr>
            </w:pPr>
            <w:r>
              <w:rPr>
                <w:rFonts w:ascii="Times New Roman" w:hAnsi="Times New Roman"/>
                <w:sz w:val="28"/>
                <w:szCs w:val="28"/>
              </w:rPr>
              <w:t>12338,00</w:t>
            </w:r>
          </w:p>
        </w:tc>
        <w:tc>
          <w:tcPr>
            <w:tcW w:w="2158" w:type="dxa"/>
          </w:tcPr>
          <w:p w:rsidR="00012658" w:rsidRDefault="000D7EF3" w:rsidP="00012658">
            <w:pPr>
              <w:spacing w:after="0" w:line="240" w:lineRule="auto"/>
              <w:jc w:val="center"/>
              <w:rPr>
                <w:rFonts w:ascii="Times New Roman" w:hAnsi="Times New Roman"/>
                <w:sz w:val="28"/>
                <w:szCs w:val="28"/>
              </w:rPr>
            </w:pPr>
            <w:r>
              <w:rPr>
                <w:rFonts w:ascii="Times New Roman" w:hAnsi="Times New Roman"/>
                <w:sz w:val="28"/>
                <w:szCs w:val="28"/>
              </w:rPr>
              <w:t>13371,00</w:t>
            </w:r>
          </w:p>
        </w:tc>
      </w:tr>
      <w:tr w:rsidR="00012658" w:rsidTr="00FD2601">
        <w:trPr>
          <w:jc w:val="center"/>
        </w:trPr>
        <w:tc>
          <w:tcPr>
            <w:tcW w:w="956"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2240</w:t>
            </w:r>
          </w:p>
        </w:tc>
        <w:tc>
          <w:tcPr>
            <w:tcW w:w="2611" w:type="dxa"/>
          </w:tcPr>
          <w:p w:rsidR="00012658" w:rsidRDefault="0081254F" w:rsidP="00012658">
            <w:pPr>
              <w:spacing w:after="0" w:line="240" w:lineRule="auto"/>
              <w:jc w:val="center"/>
              <w:rPr>
                <w:rFonts w:ascii="Times New Roman" w:hAnsi="Times New Roman"/>
                <w:sz w:val="28"/>
                <w:szCs w:val="28"/>
              </w:rPr>
            </w:pPr>
            <w:r>
              <w:rPr>
                <w:rFonts w:ascii="Times New Roman" w:hAnsi="Times New Roman"/>
                <w:sz w:val="28"/>
                <w:szCs w:val="28"/>
              </w:rPr>
              <w:t>2902,24</w:t>
            </w:r>
          </w:p>
        </w:tc>
        <w:tc>
          <w:tcPr>
            <w:tcW w:w="2665" w:type="dxa"/>
          </w:tcPr>
          <w:p w:rsidR="00012658" w:rsidRDefault="0081254F" w:rsidP="00012658">
            <w:pPr>
              <w:spacing w:after="0" w:line="240" w:lineRule="auto"/>
              <w:jc w:val="center"/>
              <w:rPr>
                <w:rFonts w:ascii="Times New Roman" w:hAnsi="Times New Roman"/>
                <w:sz w:val="28"/>
                <w:szCs w:val="28"/>
              </w:rPr>
            </w:pPr>
            <w:r>
              <w:rPr>
                <w:rFonts w:ascii="Times New Roman" w:hAnsi="Times New Roman"/>
                <w:sz w:val="28"/>
                <w:szCs w:val="28"/>
              </w:rPr>
              <w:t>28605,97</w:t>
            </w:r>
          </w:p>
        </w:tc>
        <w:tc>
          <w:tcPr>
            <w:tcW w:w="2158" w:type="dxa"/>
          </w:tcPr>
          <w:p w:rsidR="00012658" w:rsidRDefault="000D7EF3" w:rsidP="00012658">
            <w:pPr>
              <w:spacing w:after="0" w:line="240" w:lineRule="auto"/>
              <w:jc w:val="center"/>
              <w:rPr>
                <w:rFonts w:ascii="Times New Roman" w:hAnsi="Times New Roman"/>
                <w:sz w:val="28"/>
                <w:szCs w:val="28"/>
              </w:rPr>
            </w:pPr>
            <w:r>
              <w:rPr>
                <w:rFonts w:ascii="Times New Roman" w:hAnsi="Times New Roman"/>
                <w:sz w:val="28"/>
                <w:szCs w:val="28"/>
              </w:rPr>
              <w:t>31508,21</w:t>
            </w:r>
          </w:p>
        </w:tc>
      </w:tr>
      <w:tr w:rsidR="00012658" w:rsidTr="00FD2601">
        <w:trPr>
          <w:jc w:val="center"/>
        </w:trPr>
        <w:tc>
          <w:tcPr>
            <w:tcW w:w="956"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2273</w:t>
            </w:r>
          </w:p>
        </w:tc>
        <w:tc>
          <w:tcPr>
            <w:tcW w:w="2611" w:type="dxa"/>
          </w:tcPr>
          <w:p w:rsidR="00012658" w:rsidRDefault="0081254F" w:rsidP="00012658">
            <w:pPr>
              <w:spacing w:after="0" w:line="240" w:lineRule="auto"/>
              <w:jc w:val="center"/>
              <w:rPr>
                <w:rFonts w:ascii="Times New Roman" w:hAnsi="Times New Roman"/>
                <w:sz w:val="28"/>
                <w:szCs w:val="28"/>
              </w:rPr>
            </w:pPr>
            <w:r>
              <w:rPr>
                <w:rFonts w:ascii="Times New Roman" w:hAnsi="Times New Roman"/>
                <w:sz w:val="28"/>
                <w:szCs w:val="28"/>
              </w:rPr>
              <w:t>34057,41</w:t>
            </w:r>
          </w:p>
        </w:tc>
        <w:tc>
          <w:tcPr>
            <w:tcW w:w="2665" w:type="dxa"/>
          </w:tcPr>
          <w:p w:rsidR="00012658" w:rsidRDefault="0081254F" w:rsidP="00012658">
            <w:pPr>
              <w:spacing w:after="0" w:line="240" w:lineRule="auto"/>
              <w:jc w:val="center"/>
              <w:rPr>
                <w:rFonts w:ascii="Times New Roman" w:hAnsi="Times New Roman"/>
                <w:sz w:val="28"/>
                <w:szCs w:val="28"/>
              </w:rPr>
            </w:pPr>
            <w:r>
              <w:rPr>
                <w:rFonts w:ascii="Times New Roman" w:hAnsi="Times New Roman"/>
                <w:sz w:val="28"/>
                <w:szCs w:val="28"/>
              </w:rPr>
              <w:t>2426,82</w:t>
            </w:r>
          </w:p>
        </w:tc>
        <w:tc>
          <w:tcPr>
            <w:tcW w:w="2158" w:type="dxa"/>
          </w:tcPr>
          <w:p w:rsidR="00012658" w:rsidRDefault="000D7EF3" w:rsidP="00012658">
            <w:pPr>
              <w:spacing w:after="0" w:line="240" w:lineRule="auto"/>
              <w:jc w:val="center"/>
              <w:rPr>
                <w:rFonts w:ascii="Times New Roman" w:hAnsi="Times New Roman"/>
                <w:sz w:val="28"/>
                <w:szCs w:val="28"/>
              </w:rPr>
            </w:pPr>
            <w:r>
              <w:rPr>
                <w:rFonts w:ascii="Times New Roman" w:hAnsi="Times New Roman"/>
                <w:sz w:val="28"/>
                <w:szCs w:val="28"/>
              </w:rPr>
              <w:t>36484,23</w:t>
            </w:r>
          </w:p>
        </w:tc>
      </w:tr>
      <w:tr w:rsidR="00012658" w:rsidTr="00FD2601">
        <w:trPr>
          <w:jc w:val="center"/>
        </w:trPr>
        <w:tc>
          <w:tcPr>
            <w:tcW w:w="956"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2274</w:t>
            </w:r>
          </w:p>
        </w:tc>
        <w:tc>
          <w:tcPr>
            <w:tcW w:w="2611" w:type="dxa"/>
          </w:tcPr>
          <w:p w:rsidR="00012658" w:rsidRDefault="0081254F" w:rsidP="00012658">
            <w:pPr>
              <w:spacing w:after="0" w:line="240" w:lineRule="auto"/>
              <w:jc w:val="center"/>
              <w:rPr>
                <w:rFonts w:ascii="Times New Roman" w:hAnsi="Times New Roman"/>
                <w:sz w:val="28"/>
                <w:szCs w:val="28"/>
              </w:rPr>
            </w:pPr>
            <w:r>
              <w:rPr>
                <w:rFonts w:ascii="Times New Roman" w:hAnsi="Times New Roman"/>
                <w:sz w:val="28"/>
                <w:szCs w:val="28"/>
              </w:rPr>
              <w:t>0,00</w:t>
            </w:r>
          </w:p>
        </w:tc>
        <w:tc>
          <w:tcPr>
            <w:tcW w:w="2665" w:type="dxa"/>
          </w:tcPr>
          <w:p w:rsidR="00012658" w:rsidRDefault="0081254F" w:rsidP="006A14F1">
            <w:pPr>
              <w:spacing w:after="0" w:line="240" w:lineRule="auto"/>
              <w:jc w:val="center"/>
              <w:rPr>
                <w:rFonts w:ascii="Times New Roman" w:hAnsi="Times New Roman"/>
                <w:sz w:val="28"/>
                <w:szCs w:val="28"/>
              </w:rPr>
            </w:pPr>
            <w:r>
              <w:rPr>
                <w:rFonts w:ascii="Times New Roman" w:hAnsi="Times New Roman"/>
                <w:sz w:val="28"/>
                <w:szCs w:val="28"/>
              </w:rPr>
              <w:t>39625,36</w:t>
            </w:r>
          </w:p>
        </w:tc>
        <w:tc>
          <w:tcPr>
            <w:tcW w:w="2158" w:type="dxa"/>
          </w:tcPr>
          <w:p w:rsidR="00012658" w:rsidRDefault="000D7EF3" w:rsidP="00012658">
            <w:pPr>
              <w:spacing w:after="0" w:line="240" w:lineRule="auto"/>
              <w:jc w:val="center"/>
              <w:rPr>
                <w:rFonts w:ascii="Times New Roman" w:hAnsi="Times New Roman"/>
                <w:sz w:val="28"/>
                <w:szCs w:val="28"/>
              </w:rPr>
            </w:pPr>
            <w:r>
              <w:rPr>
                <w:rFonts w:ascii="Times New Roman" w:hAnsi="Times New Roman"/>
                <w:sz w:val="28"/>
                <w:szCs w:val="28"/>
              </w:rPr>
              <w:t>39625,36</w:t>
            </w:r>
          </w:p>
        </w:tc>
      </w:tr>
      <w:tr w:rsidR="00012658" w:rsidTr="00FD2601">
        <w:trPr>
          <w:jc w:val="center"/>
        </w:trPr>
        <w:tc>
          <w:tcPr>
            <w:tcW w:w="956" w:type="dxa"/>
          </w:tcPr>
          <w:p w:rsidR="00012658" w:rsidRDefault="00EB524F" w:rsidP="00012658">
            <w:pPr>
              <w:spacing w:after="0" w:line="240" w:lineRule="auto"/>
              <w:jc w:val="center"/>
              <w:rPr>
                <w:rFonts w:ascii="Times New Roman" w:hAnsi="Times New Roman"/>
                <w:sz w:val="28"/>
                <w:szCs w:val="28"/>
              </w:rPr>
            </w:pPr>
            <w:r>
              <w:rPr>
                <w:rFonts w:ascii="Times New Roman" w:hAnsi="Times New Roman"/>
                <w:sz w:val="28"/>
                <w:szCs w:val="28"/>
              </w:rPr>
              <w:t>3110</w:t>
            </w:r>
          </w:p>
        </w:tc>
        <w:tc>
          <w:tcPr>
            <w:tcW w:w="2611" w:type="dxa"/>
          </w:tcPr>
          <w:p w:rsidR="00012658" w:rsidRDefault="000D7EF3" w:rsidP="000D7EF3">
            <w:pPr>
              <w:spacing w:after="0" w:line="240" w:lineRule="auto"/>
              <w:jc w:val="center"/>
              <w:rPr>
                <w:rFonts w:ascii="Times New Roman" w:hAnsi="Times New Roman"/>
                <w:sz w:val="28"/>
                <w:szCs w:val="28"/>
              </w:rPr>
            </w:pPr>
            <w:r>
              <w:rPr>
                <w:rFonts w:ascii="Times New Roman" w:hAnsi="Times New Roman"/>
                <w:sz w:val="28"/>
                <w:szCs w:val="28"/>
              </w:rPr>
              <w:t>0,00</w:t>
            </w:r>
          </w:p>
        </w:tc>
        <w:tc>
          <w:tcPr>
            <w:tcW w:w="2665" w:type="dxa"/>
          </w:tcPr>
          <w:p w:rsidR="00012658" w:rsidRDefault="000D7EF3" w:rsidP="00012658">
            <w:pPr>
              <w:spacing w:after="0" w:line="240" w:lineRule="auto"/>
              <w:jc w:val="center"/>
              <w:rPr>
                <w:rFonts w:ascii="Times New Roman" w:hAnsi="Times New Roman"/>
                <w:sz w:val="28"/>
                <w:szCs w:val="28"/>
              </w:rPr>
            </w:pPr>
            <w:r>
              <w:rPr>
                <w:rFonts w:ascii="Times New Roman" w:hAnsi="Times New Roman"/>
                <w:sz w:val="28"/>
                <w:szCs w:val="28"/>
              </w:rPr>
              <w:t>6870,00</w:t>
            </w:r>
          </w:p>
        </w:tc>
        <w:tc>
          <w:tcPr>
            <w:tcW w:w="2158" w:type="dxa"/>
          </w:tcPr>
          <w:p w:rsidR="00012658" w:rsidRDefault="000D7EF3" w:rsidP="00012658">
            <w:pPr>
              <w:spacing w:after="0" w:line="240" w:lineRule="auto"/>
              <w:jc w:val="center"/>
              <w:rPr>
                <w:rFonts w:ascii="Times New Roman" w:hAnsi="Times New Roman"/>
                <w:sz w:val="28"/>
                <w:szCs w:val="28"/>
              </w:rPr>
            </w:pPr>
            <w:r>
              <w:rPr>
                <w:rFonts w:ascii="Times New Roman" w:hAnsi="Times New Roman"/>
                <w:sz w:val="28"/>
                <w:szCs w:val="28"/>
              </w:rPr>
              <w:t>6870,00</w:t>
            </w:r>
          </w:p>
        </w:tc>
      </w:tr>
      <w:tr w:rsidR="000D7EF3" w:rsidTr="00FD2601">
        <w:trPr>
          <w:jc w:val="center"/>
        </w:trPr>
        <w:tc>
          <w:tcPr>
            <w:tcW w:w="956" w:type="dxa"/>
          </w:tcPr>
          <w:p w:rsidR="000D7EF3" w:rsidRDefault="000D7EF3" w:rsidP="00012658">
            <w:pPr>
              <w:spacing w:after="0" w:line="240" w:lineRule="auto"/>
              <w:jc w:val="center"/>
              <w:rPr>
                <w:rFonts w:ascii="Times New Roman" w:hAnsi="Times New Roman"/>
                <w:sz w:val="28"/>
                <w:szCs w:val="28"/>
              </w:rPr>
            </w:pPr>
            <w:r>
              <w:rPr>
                <w:rFonts w:ascii="Times New Roman" w:hAnsi="Times New Roman"/>
                <w:sz w:val="28"/>
                <w:szCs w:val="28"/>
              </w:rPr>
              <w:t>разом</w:t>
            </w:r>
          </w:p>
        </w:tc>
        <w:tc>
          <w:tcPr>
            <w:tcW w:w="2611" w:type="dxa"/>
          </w:tcPr>
          <w:p w:rsidR="000D7EF3" w:rsidRDefault="0081254F" w:rsidP="00012658">
            <w:pPr>
              <w:spacing w:after="0" w:line="240" w:lineRule="auto"/>
              <w:jc w:val="center"/>
              <w:rPr>
                <w:rFonts w:ascii="Times New Roman" w:hAnsi="Times New Roman"/>
                <w:sz w:val="28"/>
                <w:szCs w:val="28"/>
              </w:rPr>
            </w:pPr>
            <w:r>
              <w:rPr>
                <w:rFonts w:ascii="Times New Roman" w:hAnsi="Times New Roman"/>
                <w:sz w:val="28"/>
                <w:szCs w:val="28"/>
              </w:rPr>
              <w:t>165899,86</w:t>
            </w:r>
          </w:p>
        </w:tc>
        <w:tc>
          <w:tcPr>
            <w:tcW w:w="2665" w:type="dxa"/>
          </w:tcPr>
          <w:p w:rsidR="000D7EF3" w:rsidRDefault="0081254F" w:rsidP="00012658">
            <w:pPr>
              <w:spacing w:after="0" w:line="240" w:lineRule="auto"/>
              <w:jc w:val="center"/>
              <w:rPr>
                <w:rFonts w:ascii="Times New Roman" w:hAnsi="Times New Roman"/>
                <w:sz w:val="28"/>
                <w:szCs w:val="28"/>
              </w:rPr>
            </w:pPr>
            <w:r>
              <w:rPr>
                <w:rFonts w:ascii="Times New Roman" w:hAnsi="Times New Roman"/>
                <w:sz w:val="28"/>
                <w:szCs w:val="28"/>
              </w:rPr>
              <w:t>180350,00</w:t>
            </w:r>
          </w:p>
        </w:tc>
        <w:tc>
          <w:tcPr>
            <w:tcW w:w="2158" w:type="dxa"/>
          </w:tcPr>
          <w:p w:rsidR="000D7EF3" w:rsidRDefault="0081254F" w:rsidP="00012658">
            <w:pPr>
              <w:spacing w:after="0" w:line="240" w:lineRule="auto"/>
              <w:jc w:val="center"/>
              <w:rPr>
                <w:rFonts w:ascii="Times New Roman" w:hAnsi="Times New Roman"/>
                <w:sz w:val="28"/>
                <w:szCs w:val="28"/>
              </w:rPr>
            </w:pPr>
            <w:r>
              <w:rPr>
                <w:rFonts w:ascii="Times New Roman" w:hAnsi="Times New Roman"/>
                <w:sz w:val="28"/>
                <w:szCs w:val="28"/>
              </w:rPr>
              <w:t>346250,00</w:t>
            </w:r>
          </w:p>
        </w:tc>
      </w:tr>
    </w:tbl>
    <w:p w:rsidR="00425855" w:rsidRDefault="000D7EF3" w:rsidP="00EB524F">
      <w:pPr>
        <w:pStyle w:val="a6"/>
        <w:tabs>
          <w:tab w:val="left" w:pos="567"/>
        </w:tabs>
        <w:spacing w:after="0"/>
        <w:ind w:left="0" w:firstLine="709"/>
        <w:jc w:val="both"/>
        <w:rPr>
          <w:sz w:val="28"/>
          <w:szCs w:val="28"/>
        </w:rPr>
      </w:pPr>
      <w:r>
        <w:rPr>
          <w:sz w:val="28"/>
          <w:szCs w:val="28"/>
        </w:rPr>
        <w:t>За кошти спеціального фонду бюджету розвитку профінансовано придбання вітрини скляної в сумі 6870,00 грн. для будинку культури с.Хацьки</w:t>
      </w:r>
      <w:r w:rsidR="00E25BBD">
        <w:rPr>
          <w:sz w:val="28"/>
          <w:szCs w:val="28"/>
        </w:rPr>
        <w:t>.</w:t>
      </w:r>
    </w:p>
    <w:p w:rsidR="00E25BBD" w:rsidRPr="00221DB1" w:rsidRDefault="00E25BBD" w:rsidP="00E25BBD">
      <w:pPr>
        <w:tabs>
          <w:tab w:val="left" w:pos="567"/>
        </w:tabs>
        <w:spacing w:after="0" w:line="240" w:lineRule="auto"/>
        <w:ind w:firstLine="709"/>
        <w:jc w:val="both"/>
        <w:rPr>
          <w:rFonts w:ascii="Times New Roman" w:eastAsia="Times New Roman" w:hAnsi="Times New Roman"/>
          <w:sz w:val="28"/>
          <w:szCs w:val="28"/>
          <w:lang w:eastAsia="ru-RU"/>
        </w:rPr>
      </w:pPr>
      <w:r w:rsidRPr="00221DB1">
        <w:rPr>
          <w:rFonts w:ascii="Times New Roman" w:eastAsia="Times New Roman" w:hAnsi="Times New Roman"/>
          <w:sz w:val="28"/>
          <w:szCs w:val="28"/>
          <w:lang w:eastAsia="ru-RU"/>
        </w:rPr>
        <w:t xml:space="preserve">У порівнянні з аналогічним періодом минулого року видатки  збільшились на </w:t>
      </w:r>
      <w:r>
        <w:rPr>
          <w:rFonts w:ascii="Times New Roman" w:eastAsia="Times New Roman" w:hAnsi="Times New Roman"/>
          <w:sz w:val="28"/>
          <w:szCs w:val="28"/>
          <w:lang w:eastAsia="ru-RU"/>
        </w:rPr>
        <w:t xml:space="preserve">13743,00грн., за І квартал 2019 </w:t>
      </w:r>
      <w:r w:rsidRPr="00221DB1">
        <w:rPr>
          <w:rFonts w:ascii="Times New Roman" w:eastAsia="Times New Roman" w:hAnsi="Times New Roman"/>
          <w:sz w:val="28"/>
          <w:szCs w:val="28"/>
          <w:lang w:eastAsia="ru-RU"/>
        </w:rPr>
        <w:t xml:space="preserve">року видатки складали </w:t>
      </w:r>
      <w:r>
        <w:rPr>
          <w:rFonts w:ascii="Times New Roman" w:eastAsia="Times New Roman" w:hAnsi="Times New Roman"/>
          <w:sz w:val="28"/>
          <w:szCs w:val="28"/>
          <w:lang w:eastAsia="ru-RU"/>
        </w:rPr>
        <w:t>325636,00</w:t>
      </w:r>
      <w:r w:rsidRPr="00221DB1">
        <w:rPr>
          <w:rFonts w:ascii="Times New Roman" w:eastAsia="Times New Roman" w:hAnsi="Times New Roman"/>
          <w:sz w:val="28"/>
          <w:szCs w:val="28"/>
          <w:lang w:eastAsia="ru-RU"/>
        </w:rPr>
        <w:t xml:space="preserve"> грн.</w:t>
      </w:r>
    </w:p>
    <w:p w:rsidR="00E25BBD" w:rsidRPr="00221DB1" w:rsidRDefault="00E25BBD" w:rsidP="00E25BBD">
      <w:pPr>
        <w:tabs>
          <w:tab w:val="left" w:pos="567"/>
        </w:tabs>
        <w:spacing w:after="0" w:line="240" w:lineRule="auto"/>
        <w:jc w:val="both"/>
        <w:rPr>
          <w:rFonts w:ascii="Times New Roman" w:eastAsia="Times New Roman" w:hAnsi="Times New Roman"/>
          <w:sz w:val="28"/>
          <w:szCs w:val="28"/>
          <w:lang w:eastAsia="ru-RU"/>
        </w:rPr>
      </w:pPr>
      <w:r w:rsidRPr="00221DB1">
        <w:rPr>
          <w:rFonts w:ascii="Times New Roman" w:eastAsia="Times New Roman" w:hAnsi="Times New Roman"/>
          <w:noProof/>
          <w:sz w:val="28"/>
          <w:szCs w:val="28"/>
          <w:lang w:val="ru-RU" w:eastAsia="ru-RU"/>
        </w:rPr>
        <w:drawing>
          <wp:inline distT="0" distB="0" distL="0" distR="0" wp14:anchorId="60EAA2A7" wp14:editId="246ECCDE">
            <wp:extent cx="6019800" cy="150495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25BBD" w:rsidRPr="00C63660" w:rsidRDefault="00E25BBD" w:rsidP="00EB524F">
      <w:pPr>
        <w:pStyle w:val="a6"/>
        <w:tabs>
          <w:tab w:val="left" w:pos="567"/>
        </w:tabs>
        <w:spacing w:after="0"/>
        <w:ind w:left="0" w:firstLine="709"/>
        <w:jc w:val="both"/>
        <w:rPr>
          <w:sz w:val="28"/>
          <w:szCs w:val="28"/>
        </w:rPr>
      </w:pPr>
    </w:p>
    <w:p w:rsidR="00012658" w:rsidRDefault="00012658" w:rsidP="00012658">
      <w:pPr>
        <w:pStyle w:val="a6"/>
        <w:tabs>
          <w:tab w:val="left" w:pos="567"/>
        </w:tabs>
        <w:spacing w:after="0"/>
        <w:ind w:left="0" w:firstLine="709"/>
        <w:jc w:val="both"/>
        <w:rPr>
          <w:sz w:val="28"/>
          <w:szCs w:val="28"/>
        </w:rPr>
      </w:pPr>
      <w:r w:rsidRPr="00C63660">
        <w:rPr>
          <w:sz w:val="28"/>
          <w:szCs w:val="28"/>
        </w:rPr>
        <w:t>Дебіторської та кредиторської заборгованості по г</w:t>
      </w:r>
      <w:r>
        <w:rPr>
          <w:sz w:val="28"/>
          <w:szCs w:val="28"/>
        </w:rPr>
        <w:t>алузі «Культура» станом на 01.</w:t>
      </w:r>
      <w:r w:rsidR="000D7EF3">
        <w:rPr>
          <w:sz w:val="28"/>
          <w:szCs w:val="28"/>
        </w:rPr>
        <w:t>04.2020року</w:t>
      </w:r>
      <w:r w:rsidRPr="00C63660">
        <w:rPr>
          <w:sz w:val="28"/>
          <w:szCs w:val="28"/>
        </w:rPr>
        <w:t xml:space="preserve"> немає.</w:t>
      </w:r>
    </w:p>
    <w:p w:rsidR="00012658" w:rsidRPr="00C63660" w:rsidRDefault="00012658" w:rsidP="00012658">
      <w:pPr>
        <w:pStyle w:val="a6"/>
        <w:tabs>
          <w:tab w:val="left" w:pos="567"/>
        </w:tabs>
        <w:spacing w:after="0"/>
        <w:ind w:left="0" w:firstLine="709"/>
        <w:jc w:val="both"/>
        <w:rPr>
          <w:sz w:val="28"/>
          <w:szCs w:val="28"/>
        </w:rPr>
      </w:pPr>
    </w:p>
    <w:p w:rsidR="00012658" w:rsidRDefault="00012658" w:rsidP="00012658">
      <w:pPr>
        <w:pStyle w:val="a6"/>
        <w:tabs>
          <w:tab w:val="left" w:pos="567"/>
        </w:tabs>
        <w:spacing w:after="0"/>
        <w:ind w:left="0" w:firstLine="709"/>
        <w:jc w:val="center"/>
        <w:rPr>
          <w:b/>
          <w:sz w:val="28"/>
          <w:szCs w:val="28"/>
        </w:rPr>
      </w:pPr>
      <w:r w:rsidRPr="00C63660">
        <w:rPr>
          <w:b/>
          <w:sz w:val="28"/>
          <w:szCs w:val="28"/>
        </w:rPr>
        <w:t>КПКВКМБ 6000 «Житлово-комунальне господарство»</w:t>
      </w:r>
    </w:p>
    <w:p w:rsidR="00F67917" w:rsidRDefault="001C0693" w:rsidP="00012658">
      <w:pPr>
        <w:pStyle w:val="a6"/>
        <w:tabs>
          <w:tab w:val="left" w:pos="567"/>
        </w:tabs>
        <w:spacing w:after="0"/>
        <w:ind w:left="0" w:firstLine="709"/>
        <w:jc w:val="both"/>
        <w:rPr>
          <w:sz w:val="28"/>
          <w:szCs w:val="28"/>
        </w:rPr>
      </w:pPr>
      <w:r w:rsidRPr="001C0693">
        <w:rPr>
          <w:sz w:val="28"/>
          <w:szCs w:val="28"/>
        </w:rPr>
        <w:t>Для</w:t>
      </w:r>
      <w:r w:rsidR="00012658" w:rsidRPr="00C63660">
        <w:rPr>
          <w:sz w:val="28"/>
          <w:szCs w:val="28"/>
        </w:rPr>
        <w:t xml:space="preserve"> </w:t>
      </w:r>
      <w:r>
        <w:rPr>
          <w:sz w:val="28"/>
          <w:szCs w:val="28"/>
        </w:rPr>
        <w:t>виконання робіт</w:t>
      </w:r>
      <w:r w:rsidR="00012658" w:rsidRPr="00C63660">
        <w:rPr>
          <w:sz w:val="28"/>
          <w:szCs w:val="28"/>
        </w:rPr>
        <w:t xml:space="preserve"> благоустрою населених пунктів </w:t>
      </w:r>
      <w:r w:rsidR="00F67917" w:rsidRPr="00C63660">
        <w:rPr>
          <w:sz w:val="28"/>
          <w:szCs w:val="28"/>
        </w:rPr>
        <w:t xml:space="preserve">за звітний період використані </w:t>
      </w:r>
      <w:r w:rsidR="00F67917">
        <w:rPr>
          <w:sz w:val="28"/>
          <w:szCs w:val="28"/>
        </w:rPr>
        <w:t xml:space="preserve">кошти </w:t>
      </w:r>
      <w:r w:rsidR="00F67917" w:rsidRPr="00C63660">
        <w:rPr>
          <w:sz w:val="28"/>
          <w:szCs w:val="28"/>
        </w:rPr>
        <w:t xml:space="preserve">в сумі </w:t>
      </w:r>
      <w:r w:rsidR="00E41BA3">
        <w:rPr>
          <w:sz w:val="28"/>
          <w:szCs w:val="28"/>
        </w:rPr>
        <w:t>270808,11</w:t>
      </w:r>
      <w:r w:rsidR="00F67917" w:rsidRPr="00C63660">
        <w:rPr>
          <w:sz w:val="28"/>
          <w:szCs w:val="28"/>
        </w:rPr>
        <w:t xml:space="preserve"> грн. при уточненому плані </w:t>
      </w:r>
      <w:r w:rsidR="00E41BA3">
        <w:rPr>
          <w:sz w:val="28"/>
          <w:szCs w:val="28"/>
        </w:rPr>
        <w:t>580279,00</w:t>
      </w:r>
      <w:r w:rsidR="00F67917" w:rsidRPr="00C63660">
        <w:rPr>
          <w:sz w:val="28"/>
          <w:szCs w:val="28"/>
        </w:rPr>
        <w:t xml:space="preserve"> грн., що становить </w:t>
      </w:r>
      <w:r w:rsidR="00E41BA3">
        <w:rPr>
          <w:sz w:val="28"/>
          <w:szCs w:val="28"/>
        </w:rPr>
        <w:t>47%.</w:t>
      </w:r>
    </w:p>
    <w:p w:rsidR="002B3C42" w:rsidRDefault="00012658" w:rsidP="00012658">
      <w:pPr>
        <w:pStyle w:val="a6"/>
        <w:tabs>
          <w:tab w:val="left" w:pos="567"/>
        </w:tabs>
        <w:spacing w:after="0"/>
        <w:ind w:left="0" w:firstLine="709"/>
        <w:jc w:val="both"/>
        <w:rPr>
          <w:sz w:val="28"/>
          <w:szCs w:val="28"/>
        </w:rPr>
      </w:pPr>
      <w:r>
        <w:rPr>
          <w:sz w:val="28"/>
          <w:szCs w:val="28"/>
        </w:rPr>
        <w:t xml:space="preserve">Серед напрямків фінансування </w:t>
      </w:r>
      <w:r w:rsidRPr="00C63660">
        <w:rPr>
          <w:sz w:val="28"/>
          <w:szCs w:val="28"/>
        </w:rPr>
        <w:t xml:space="preserve"> оплата праці та нарахування</w:t>
      </w:r>
      <w:r>
        <w:rPr>
          <w:sz w:val="28"/>
          <w:szCs w:val="28"/>
        </w:rPr>
        <w:t xml:space="preserve"> </w:t>
      </w:r>
      <w:r w:rsidR="00E41BA3">
        <w:rPr>
          <w:sz w:val="28"/>
          <w:szCs w:val="28"/>
        </w:rPr>
        <w:t>робітників робочої групи з благоустрою, утвореної рішенням сесії сільської ради від 07.02.2020 року №</w:t>
      </w:r>
      <w:r w:rsidR="002B3C42">
        <w:rPr>
          <w:sz w:val="28"/>
          <w:szCs w:val="28"/>
        </w:rPr>
        <w:t>43-19/</w:t>
      </w:r>
      <w:r w:rsidR="002B3C42">
        <w:rPr>
          <w:sz w:val="28"/>
          <w:szCs w:val="28"/>
          <w:lang w:val="en-US"/>
        </w:rPr>
        <w:t>VII</w:t>
      </w:r>
      <w:r w:rsidR="00E41BA3" w:rsidRPr="00E41BA3">
        <w:t xml:space="preserve"> </w:t>
      </w:r>
      <w:r w:rsidR="002B3C42">
        <w:t>«</w:t>
      </w:r>
      <w:r w:rsidR="00E41BA3" w:rsidRPr="00E41BA3">
        <w:rPr>
          <w:sz w:val="28"/>
          <w:szCs w:val="28"/>
        </w:rPr>
        <w:t>Про створення робочої групи з благоустрою Степанківської сільської ради, затвердження структури, загальної чисельності та відповідного Положення до неї</w:t>
      </w:r>
      <w:r w:rsidR="002B3C42">
        <w:rPr>
          <w:sz w:val="28"/>
          <w:szCs w:val="28"/>
        </w:rPr>
        <w:t>», зокрема</w:t>
      </w:r>
    </w:p>
    <w:p w:rsidR="00275FEE" w:rsidRPr="00275FEE" w:rsidRDefault="00275FEE" w:rsidP="00275FEE">
      <w:pPr>
        <w:pStyle w:val="a6"/>
        <w:tabs>
          <w:tab w:val="left" w:pos="567"/>
        </w:tabs>
        <w:spacing w:after="0"/>
        <w:jc w:val="both"/>
        <w:rPr>
          <w:sz w:val="28"/>
          <w:szCs w:val="28"/>
        </w:rPr>
      </w:pPr>
      <w:r>
        <w:rPr>
          <w:sz w:val="28"/>
          <w:szCs w:val="28"/>
        </w:rPr>
        <w:t xml:space="preserve">      </w:t>
      </w:r>
      <w:r w:rsidRPr="00275FEE">
        <w:rPr>
          <w:sz w:val="28"/>
          <w:szCs w:val="28"/>
        </w:rPr>
        <w:t xml:space="preserve">- на заробітну плату – </w:t>
      </w:r>
      <w:r w:rsidR="004D264F">
        <w:rPr>
          <w:sz w:val="28"/>
          <w:szCs w:val="28"/>
        </w:rPr>
        <w:t>26688,86</w:t>
      </w:r>
      <w:r w:rsidRPr="00275FEE">
        <w:rPr>
          <w:sz w:val="28"/>
          <w:szCs w:val="28"/>
        </w:rPr>
        <w:t xml:space="preserve"> грн., виконання</w:t>
      </w:r>
      <w:r w:rsidR="004D264F">
        <w:rPr>
          <w:sz w:val="28"/>
          <w:szCs w:val="28"/>
        </w:rPr>
        <w:t xml:space="preserve"> 39</w:t>
      </w:r>
      <w:r w:rsidRPr="00275FEE">
        <w:rPr>
          <w:sz w:val="28"/>
          <w:szCs w:val="28"/>
        </w:rPr>
        <w:t>%;</w:t>
      </w:r>
    </w:p>
    <w:p w:rsidR="002B3C42" w:rsidRPr="002B3C42" w:rsidRDefault="004D264F" w:rsidP="00275FEE">
      <w:pPr>
        <w:pStyle w:val="a6"/>
        <w:tabs>
          <w:tab w:val="left" w:pos="567"/>
        </w:tabs>
        <w:spacing w:after="0"/>
        <w:ind w:left="0" w:firstLine="709"/>
        <w:jc w:val="both"/>
        <w:rPr>
          <w:sz w:val="28"/>
          <w:szCs w:val="28"/>
          <w:lang w:val="ru-RU"/>
        </w:rPr>
      </w:pPr>
      <w:r>
        <w:rPr>
          <w:sz w:val="28"/>
          <w:szCs w:val="28"/>
        </w:rPr>
        <w:t xml:space="preserve">- </w:t>
      </w:r>
      <w:r w:rsidR="00275FEE" w:rsidRPr="00275FEE">
        <w:rPr>
          <w:sz w:val="28"/>
          <w:szCs w:val="28"/>
        </w:rPr>
        <w:t xml:space="preserve">нарахування на оплату праці – </w:t>
      </w:r>
      <w:r>
        <w:rPr>
          <w:sz w:val="28"/>
          <w:szCs w:val="28"/>
        </w:rPr>
        <w:t>5852,41</w:t>
      </w:r>
      <w:r w:rsidR="00275FEE" w:rsidRPr="00275FEE">
        <w:rPr>
          <w:sz w:val="28"/>
          <w:szCs w:val="28"/>
        </w:rPr>
        <w:t xml:space="preserve"> г</w:t>
      </w:r>
      <w:r>
        <w:rPr>
          <w:sz w:val="28"/>
          <w:szCs w:val="28"/>
        </w:rPr>
        <w:t>рн., виконання 41</w:t>
      </w:r>
      <w:r w:rsidR="00275FEE" w:rsidRPr="00275FEE">
        <w:rPr>
          <w:sz w:val="28"/>
          <w:szCs w:val="28"/>
        </w:rPr>
        <w:t>%;</w:t>
      </w:r>
    </w:p>
    <w:p w:rsidR="00012658" w:rsidRDefault="006E1A93" w:rsidP="00012658">
      <w:pPr>
        <w:pStyle w:val="a6"/>
        <w:tabs>
          <w:tab w:val="left" w:pos="567"/>
        </w:tabs>
        <w:spacing w:after="0"/>
        <w:ind w:left="0" w:firstLine="709"/>
        <w:jc w:val="both"/>
        <w:rPr>
          <w:sz w:val="28"/>
          <w:szCs w:val="28"/>
        </w:rPr>
      </w:pPr>
      <w:r>
        <w:rPr>
          <w:sz w:val="28"/>
          <w:szCs w:val="28"/>
        </w:rPr>
        <w:t>На п</w:t>
      </w:r>
      <w:r w:rsidR="00012658">
        <w:rPr>
          <w:sz w:val="28"/>
          <w:szCs w:val="28"/>
        </w:rPr>
        <w:t>ридбання господарчих товарів, вапна, інструментів, мастильн</w:t>
      </w:r>
      <w:r>
        <w:rPr>
          <w:sz w:val="28"/>
          <w:szCs w:val="28"/>
        </w:rPr>
        <w:t>их</w:t>
      </w:r>
      <w:r w:rsidR="00012658">
        <w:rPr>
          <w:sz w:val="28"/>
          <w:szCs w:val="28"/>
        </w:rPr>
        <w:t xml:space="preserve"> матеріал</w:t>
      </w:r>
      <w:r>
        <w:rPr>
          <w:sz w:val="28"/>
          <w:szCs w:val="28"/>
        </w:rPr>
        <w:t>ів</w:t>
      </w:r>
      <w:r w:rsidR="006629CD">
        <w:rPr>
          <w:sz w:val="28"/>
          <w:szCs w:val="28"/>
        </w:rPr>
        <w:t xml:space="preserve">, </w:t>
      </w:r>
      <w:r w:rsidR="006629CD" w:rsidRPr="006629CD">
        <w:rPr>
          <w:sz w:val="28"/>
          <w:szCs w:val="28"/>
        </w:rPr>
        <w:t>контейнер</w:t>
      </w:r>
      <w:r w:rsidR="006629CD">
        <w:rPr>
          <w:sz w:val="28"/>
          <w:szCs w:val="28"/>
        </w:rPr>
        <w:t>ів</w:t>
      </w:r>
      <w:r w:rsidR="006629CD" w:rsidRPr="006629CD">
        <w:rPr>
          <w:sz w:val="28"/>
          <w:szCs w:val="28"/>
        </w:rPr>
        <w:t xml:space="preserve"> для вiдпрацьованих елементiв живлення</w:t>
      </w:r>
      <w:r w:rsidR="006629CD">
        <w:rPr>
          <w:sz w:val="28"/>
          <w:szCs w:val="28"/>
        </w:rPr>
        <w:t>, мішків для збору сміття тощо,</w:t>
      </w:r>
      <w:r w:rsidR="00012658" w:rsidRPr="00355192">
        <w:rPr>
          <w:sz w:val="28"/>
          <w:szCs w:val="28"/>
        </w:rPr>
        <w:t xml:space="preserve"> </w:t>
      </w:r>
      <w:r w:rsidR="00012658">
        <w:rPr>
          <w:sz w:val="28"/>
          <w:szCs w:val="28"/>
        </w:rPr>
        <w:t xml:space="preserve">використано кошти в сумі </w:t>
      </w:r>
      <w:r w:rsidR="00271ECE">
        <w:rPr>
          <w:sz w:val="28"/>
          <w:szCs w:val="28"/>
        </w:rPr>
        <w:t>7705,00</w:t>
      </w:r>
      <w:r w:rsidR="00780DBB">
        <w:rPr>
          <w:sz w:val="28"/>
          <w:szCs w:val="28"/>
        </w:rPr>
        <w:t xml:space="preserve"> </w:t>
      </w:r>
      <w:r w:rsidR="00012658">
        <w:rPr>
          <w:sz w:val="28"/>
          <w:szCs w:val="28"/>
        </w:rPr>
        <w:t>грн.</w:t>
      </w:r>
      <w:r w:rsidR="00012658" w:rsidRPr="00C63660">
        <w:rPr>
          <w:sz w:val="28"/>
          <w:szCs w:val="28"/>
        </w:rPr>
        <w:t xml:space="preserve">, виконання </w:t>
      </w:r>
      <w:r w:rsidR="00271ECE">
        <w:rPr>
          <w:sz w:val="28"/>
          <w:szCs w:val="28"/>
        </w:rPr>
        <w:t>77%</w:t>
      </w:r>
      <w:r w:rsidR="00012658" w:rsidRPr="00C63660">
        <w:rPr>
          <w:sz w:val="28"/>
          <w:szCs w:val="28"/>
        </w:rPr>
        <w:t>;</w:t>
      </w:r>
    </w:p>
    <w:p w:rsidR="00012658" w:rsidRDefault="006E1A93" w:rsidP="00012658">
      <w:pPr>
        <w:pStyle w:val="a6"/>
        <w:tabs>
          <w:tab w:val="left" w:pos="567"/>
        </w:tabs>
        <w:spacing w:after="0"/>
        <w:ind w:left="0" w:firstLine="709"/>
        <w:jc w:val="both"/>
        <w:rPr>
          <w:sz w:val="28"/>
          <w:szCs w:val="28"/>
        </w:rPr>
      </w:pPr>
      <w:r>
        <w:rPr>
          <w:sz w:val="28"/>
          <w:szCs w:val="28"/>
        </w:rPr>
        <w:t>Отримано</w:t>
      </w:r>
      <w:r w:rsidR="00012658">
        <w:rPr>
          <w:sz w:val="28"/>
          <w:szCs w:val="28"/>
        </w:rPr>
        <w:t xml:space="preserve"> </w:t>
      </w:r>
      <w:r w:rsidR="00012658" w:rsidRPr="00C63660">
        <w:rPr>
          <w:sz w:val="28"/>
          <w:szCs w:val="28"/>
        </w:rPr>
        <w:t xml:space="preserve">послуги </w:t>
      </w:r>
      <w:r w:rsidR="00780DBB">
        <w:rPr>
          <w:sz w:val="28"/>
          <w:szCs w:val="28"/>
        </w:rPr>
        <w:t>з</w:t>
      </w:r>
      <w:r w:rsidR="00012658" w:rsidRPr="00C63660">
        <w:rPr>
          <w:sz w:val="28"/>
          <w:szCs w:val="28"/>
        </w:rPr>
        <w:t xml:space="preserve"> ремонту </w:t>
      </w:r>
      <w:r w:rsidR="00780DBB">
        <w:rPr>
          <w:sz w:val="28"/>
          <w:szCs w:val="28"/>
        </w:rPr>
        <w:t xml:space="preserve">та </w:t>
      </w:r>
      <w:r w:rsidR="00780DBB" w:rsidRPr="000475B9">
        <w:rPr>
          <w:bCs/>
          <w:sz w:val="28"/>
          <w:szCs w:val="28"/>
          <w:shd w:val="clear" w:color="auto" w:fill="FFFFFF"/>
        </w:rPr>
        <w:t>технічно</w:t>
      </w:r>
      <w:r w:rsidR="00780DBB">
        <w:rPr>
          <w:bCs/>
          <w:sz w:val="28"/>
          <w:szCs w:val="28"/>
          <w:shd w:val="clear" w:color="auto" w:fill="FFFFFF"/>
        </w:rPr>
        <w:t>го обслуговування</w:t>
      </w:r>
      <w:r w:rsidR="00780DBB" w:rsidRPr="000475B9">
        <w:rPr>
          <w:bCs/>
          <w:sz w:val="28"/>
          <w:szCs w:val="28"/>
          <w:shd w:val="clear" w:color="auto" w:fill="FFFFFF"/>
        </w:rPr>
        <w:t xml:space="preserve"> </w:t>
      </w:r>
      <w:r w:rsidR="00012658" w:rsidRPr="00C63660">
        <w:rPr>
          <w:sz w:val="28"/>
          <w:szCs w:val="28"/>
        </w:rPr>
        <w:t>вуличного освітлення</w:t>
      </w:r>
      <w:r w:rsidR="00ED7D00">
        <w:rPr>
          <w:sz w:val="28"/>
          <w:szCs w:val="28"/>
        </w:rPr>
        <w:t>,</w:t>
      </w:r>
      <w:r w:rsidR="00ED7D00" w:rsidRPr="00ED7D00">
        <w:t xml:space="preserve"> </w:t>
      </w:r>
      <w:r w:rsidR="00ED7D00" w:rsidRPr="00ED7D00">
        <w:rPr>
          <w:sz w:val="28"/>
          <w:szCs w:val="28"/>
        </w:rPr>
        <w:t>проведення тех</w:t>
      </w:r>
      <w:r w:rsidR="00ED7D00">
        <w:rPr>
          <w:sz w:val="28"/>
          <w:szCs w:val="28"/>
        </w:rPr>
        <w:t>.</w:t>
      </w:r>
      <w:r w:rsidR="00ED7D00" w:rsidRPr="00ED7D00">
        <w:rPr>
          <w:sz w:val="28"/>
          <w:szCs w:val="28"/>
        </w:rPr>
        <w:t xml:space="preserve">перевiрки </w:t>
      </w:r>
      <w:r w:rsidR="00ED7D00">
        <w:rPr>
          <w:sz w:val="28"/>
          <w:szCs w:val="28"/>
        </w:rPr>
        <w:t xml:space="preserve">та монтажу </w:t>
      </w:r>
      <w:r w:rsidR="00ED7D00" w:rsidRPr="00ED7D00">
        <w:rPr>
          <w:sz w:val="28"/>
          <w:szCs w:val="28"/>
        </w:rPr>
        <w:t>однофазного лiчильника ел.енергiї</w:t>
      </w:r>
      <w:r w:rsidR="00ED7D00">
        <w:rPr>
          <w:sz w:val="28"/>
          <w:szCs w:val="28"/>
        </w:rPr>
        <w:t xml:space="preserve">, </w:t>
      </w:r>
      <w:r w:rsidR="00ED7D00" w:rsidRPr="00ED7D00">
        <w:rPr>
          <w:sz w:val="28"/>
          <w:szCs w:val="28"/>
        </w:rPr>
        <w:t>поточний ремонт щитiв з замiною електролiчильникiв</w:t>
      </w:r>
      <w:r w:rsidR="00012658">
        <w:rPr>
          <w:sz w:val="28"/>
          <w:szCs w:val="28"/>
        </w:rPr>
        <w:t xml:space="preserve"> (</w:t>
      </w:r>
      <w:r w:rsidR="00ED7D00">
        <w:rPr>
          <w:bCs/>
          <w:sz w:val="28"/>
          <w:szCs w:val="28"/>
          <w:shd w:val="clear" w:color="auto" w:fill="FFFFFF"/>
        </w:rPr>
        <w:t>83472,53</w:t>
      </w:r>
      <w:r w:rsidR="00780DBB" w:rsidRPr="000475B9">
        <w:rPr>
          <w:bCs/>
          <w:sz w:val="28"/>
          <w:szCs w:val="28"/>
          <w:shd w:val="clear" w:color="auto" w:fill="FFFFFF"/>
        </w:rPr>
        <w:t xml:space="preserve"> грн.</w:t>
      </w:r>
      <w:r w:rsidR="00780DBB">
        <w:rPr>
          <w:bCs/>
          <w:sz w:val="28"/>
          <w:szCs w:val="28"/>
          <w:shd w:val="clear" w:color="auto" w:fill="FFFFFF"/>
        </w:rPr>
        <w:t xml:space="preserve">), </w:t>
      </w:r>
      <w:r w:rsidR="003B67DD" w:rsidRPr="003B67DD">
        <w:rPr>
          <w:sz w:val="28"/>
          <w:szCs w:val="28"/>
        </w:rPr>
        <w:t xml:space="preserve">послуги з видалення сухостiйних дерев </w:t>
      </w:r>
      <w:r w:rsidR="00012658">
        <w:rPr>
          <w:sz w:val="28"/>
          <w:szCs w:val="28"/>
        </w:rPr>
        <w:t>(</w:t>
      </w:r>
      <w:r w:rsidR="003B67DD">
        <w:rPr>
          <w:sz w:val="28"/>
          <w:szCs w:val="28"/>
        </w:rPr>
        <w:t>12051,64</w:t>
      </w:r>
      <w:r w:rsidR="00780DBB">
        <w:rPr>
          <w:sz w:val="28"/>
          <w:szCs w:val="28"/>
        </w:rPr>
        <w:t xml:space="preserve"> </w:t>
      </w:r>
      <w:r w:rsidR="00012658">
        <w:rPr>
          <w:sz w:val="28"/>
          <w:szCs w:val="28"/>
        </w:rPr>
        <w:t>грн.)</w:t>
      </w:r>
      <w:r w:rsidR="00012658" w:rsidRPr="00C63660">
        <w:rPr>
          <w:sz w:val="28"/>
          <w:szCs w:val="28"/>
        </w:rPr>
        <w:t>, послуги по екологічному безпечному збиранні, перевезені та захоронені ТПВ</w:t>
      </w:r>
      <w:r w:rsidR="00ED7D00">
        <w:t xml:space="preserve">, </w:t>
      </w:r>
      <w:r w:rsidR="00ED7D00">
        <w:rPr>
          <w:sz w:val="28"/>
          <w:szCs w:val="28"/>
        </w:rPr>
        <w:t>вивезення</w:t>
      </w:r>
      <w:r w:rsidR="003B67DD" w:rsidRPr="003B67DD">
        <w:rPr>
          <w:sz w:val="28"/>
          <w:szCs w:val="28"/>
        </w:rPr>
        <w:t xml:space="preserve"> стихiйних смiттєзвалищ</w:t>
      </w:r>
      <w:r w:rsidR="00012658">
        <w:rPr>
          <w:sz w:val="28"/>
          <w:szCs w:val="28"/>
        </w:rPr>
        <w:t xml:space="preserve"> (</w:t>
      </w:r>
      <w:r w:rsidR="00ED7D00">
        <w:rPr>
          <w:bCs/>
          <w:sz w:val="28"/>
          <w:szCs w:val="28"/>
          <w:shd w:val="clear" w:color="auto" w:fill="FFFFFF"/>
        </w:rPr>
        <w:t>57201,04</w:t>
      </w:r>
      <w:r w:rsidR="00012658">
        <w:rPr>
          <w:sz w:val="28"/>
          <w:szCs w:val="28"/>
        </w:rPr>
        <w:t>грн.</w:t>
      </w:r>
      <w:r w:rsidR="00ED7D00">
        <w:rPr>
          <w:sz w:val="28"/>
          <w:szCs w:val="28"/>
        </w:rPr>
        <w:t>).</w:t>
      </w:r>
      <w:r w:rsidR="00012658">
        <w:rPr>
          <w:sz w:val="28"/>
          <w:szCs w:val="28"/>
        </w:rPr>
        <w:t xml:space="preserve"> На оплату послуг використано кошти в сумі </w:t>
      </w:r>
      <w:r w:rsidR="00ED7D00">
        <w:rPr>
          <w:sz w:val="28"/>
          <w:szCs w:val="28"/>
        </w:rPr>
        <w:t>152725,21</w:t>
      </w:r>
      <w:r w:rsidR="00012658">
        <w:rPr>
          <w:sz w:val="28"/>
          <w:szCs w:val="28"/>
        </w:rPr>
        <w:t>грн.</w:t>
      </w:r>
      <w:r w:rsidR="00012658" w:rsidRPr="00C63660">
        <w:rPr>
          <w:sz w:val="28"/>
          <w:szCs w:val="28"/>
        </w:rPr>
        <w:t xml:space="preserve">, виконання </w:t>
      </w:r>
      <w:r w:rsidR="00ED7D00">
        <w:rPr>
          <w:sz w:val="28"/>
          <w:szCs w:val="28"/>
        </w:rPr>
        <w:t>46%.</w:t>
      </w:r>
    </w:p>
    <w:p w:rsidR="00012658" w:rsidRPr="00271ECE" w:rsidRDefault="00012658" w:rsidP="00271ECE">
      <w:pPr>
        <w:pStyle w:val="a6"/>
        <w:tabs>
          <w:tab w:val="left" w:pos="567"/>
        </w:tabs>
        <w:spacing w:after="0"/>
        <w:ind w:left="0" w:firstLine="709"/>
        <w:jc w:val="both"/>
        <w:rPr>
          <w:sz w:val="28"/>
          <w:szCs w:val="28"/>
        </w:rPr>
      </w:pPr>
      <w:r>
        <w:rPr>
          <w:sz w:val="28"/>
          <w:szCs w:val="28"/>
        </w:rPr>
        <w:t>Н</w:t>
      </w:r>
      <w:r w:rsidRPr="00C63660">
        <w:rPr>
          <w:sz w:val="28"/>
          <w:szCs w:val="28"/>
        </w:rPr>
        <w:t>а оплату електроенергії</w:t>
      </w:r>
      <w:r>
        <w:rPr>
          <w:sz w:val="28"/>
          <w:szCs w:val="28"/>
        </w:rPr>
        <w:t xml:space="preserve"> (вуличного освітлення)</w:t>
      </w:r>
      <w:r w:rsidRPr="00C63660">
        <w:rPr>
          <w:sz w:val="28"/>
          <w:szCs w:val="28"/>
        </w:rPr>
        <w:t xml:space="preserve"> – </w:t>
      </w:r>
      <w:r w:rsidR="00271ECE">
        <w:rPr>
          <w:sz w:val="28"/>
          <w:szCs w:val="28"/>
        </w:rPr>
        <w:t>77836,63</w:t>
      </w:r>
      <w:r w:rsidRPr="00C63660">
        <w:rPr>
          <w:sz w:val="28"/>
          <w:szCs w:val="28"/>
        </w:rPr>
        <w:t xml:space="preserve"> грн., виконання </w:t>
      </w:r>
      <w:r w:rsidR="00271ECE">
        <w:rPr>
          <w:sz w:val="28"/>
          <w:szCs w:val="28"/>
        </w:rPr>
        <w:t xml:space="preserve">50%. За аналогічний період 2019 року за спожиту </w:t>
      </w:r>
      <w:r w:rsidR="00271ECE" w:rsidRPr="00271ECE">
        <w:rPr>
          <w:sz w:val="28"/>
          <w:szCs w:val="28"/>
        </w:rPr>
        <w:t>електроенергії</w:t>
      </w:r>
      <w:r w:rsidR="00271ECE">
        <w:rPr>
          <w:sz w:val="28"/>
          <w:szCs w:val="28"/>
        </w:rPr>
        <w:t xml:space="preserve"> профінансовано 153311,19 грн., відповідно за 2020 рік видатки зменшились на 75474,56 грн.</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утримання об’єктів соціальної сфери підприємств</w:t>
      </w:r>
      <w:r>
        <w:rPr>
          <w:sz w:val="28"/>
          <w:szCs w:val="28"/>
        </w:rPr>
        <w:t>,</w:t>
      </w:r>
      <w:r w:rsidRPr="00C63660">
        <w:rPr>
          <w:sz w:val="28"/>
          <w:szCs w:val="28"/>
        </w:rPr>
        <w:t xml:space="preserve"> що передаються до комунальної власності  </w:t>
      </w:r>
      <w:r>
        <w:rPr>
          <w:sz w:val="28"/>
          <w:szCs w:val="28"/>
        </w:rPr>
        <w:t xml:space="preserve">використано </w:t>
      </w:r>
      <w:r w:rsidR="00780DBB">
        <w:rPr>
          <w:sz w:val="28"/>
          <w:szCs w:val="28"/>
        </w:rPr>
        <w:t>–</w:t>
      </w:r>
      <w:r w:rsidRPr="00C63660">
        <w:rPr>
          <w:sz w:val="28"/>
          <w:szCs w:val="28"/>
        </w:rPr>
        <w:t xml:space="preserve"> </w:t>
      </w:r>
      <w:r w:rsidR="00271ECE">
        <w:rPr>
          <w:sz w:val="28"/>
          <w:szCs w:val="28"/>
        </w:rPr>
        <w:t>26405,21</w:t>
      </w:r>
      <w:r w:rsidRPr="00C63660">
        <w:rPr>
          <w:sz w:val="28"/>
          <w:szCs w:val="28"/>
        </w:rPr>
        <w:t xml:space="preserve"> грн., в тому числі:</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послуг (крім комунальних) – </w:t>
      </w:r>
      <w:r w:rsidR="00271ECE">
        <w:rPr>
          <w:sz w:val="28"/>
          <w:szCs w:val="28"/>
        </w:rPr>
        <w:t>19409,39</w:t>
      </w:r>
      <w:r w:rsidRPr="00C63660">
        <w:rPr>
          <w:sz w:val="28"/>
          <w:szCs w:val="28"/>
        </w:rPr>
        <w:t xml:space="preserve"> грн., виконання </w:t>
      </w:r>
      <w:r w:rsidR="00271ECE">
        <w:rPr>
          <w:sz w:val="28"/>
          <w:szCs w:val="28"/>
        </w:rPr>
        <w:t>31%</w:t>
      </w:r>
      <w:r w:rsidRPr="00C63660">
        <w:rPr>
          <w:sz w:val="28"/>
          <w:szCs w:val="28"/>
        </w:rPr>
        <w:t>;</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електроенергії – </w:t>
      </w:r>
      <w:r w:rsidR="00271ECE">
        <w:rPr>
          <w:sz w:val="28"/>
          <w:szCs w:val="28"/>
        </w:rPr>
        <w:t>2974,82</w:t>
      </w:r>
      <w:r w:rsidRPr="00C63660">
        <w:rPr>
          <w:sz w:val="28"/>
          <w:szCs w:val="28"/>
        </w:rPr>
        <w:t xml:space="preserve"> грн., виконання </w:t>
      </w:r>
      <w:r w:rsidR="00271ECE">
        <w:rPr>
          <w:sz w:val="28"/>
          <w:szCs w:val="28"/>
        </w:rPr>
        <w:t>13%</w:t>
      </w:r>
      <w:r w:rsidRPr="00C63660">
        <w:rPr>
          <w:sz w:val="28"/>
          <w:szCs w:val="28"/>
        </w:rPr>
        <w:t>;</w:t>
      </w:r>
    </w:p>
    <w:p w:rsidR="00012658"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природного газу – </w:t>
      </w:r>
      <w:r w:rsidR="00800374">
        <w:rPr>
          <w:sz w:val="28"/>
          <w:szCs w:val="28"/>
        </w:rPr>
        <w:t>4021,00</w:t>
      </w:r>
      <w:r>
        <w:rPr>
          <w:sz w:val="28"/>
          <w:szCs w:val="28"/>
        </w:rPr>
        <w:t xml:space="preserve"> грн., виконання </w:t>
      </w:r>
      <w:r w:rsidR="00800374">
        <w:rPr>
          <w:sz w:val="28"/>
          <w:szCs w:val="28"/>
        </w:rPr>
        <w:t>4%</w:t>
      </w:r>
      <w:r w:rsidRPr="00C63660">
        <w:rPr>
          <w:sz w:val="28"/>
          <w:szCs w:val="28"/>
        </w:rPr>
        <w:t>;</w:t>
      </w:r>
    </w:p>
    <w:p w:rsidR="00B71214" w:rsidRDefault="00B71214" w:rsidP="00B71214">
      <w:pPr>
        <w:pStyle w:val="a6"/>
        <w:tabs>
          <w:tab w:val="left" w:pos="567"/>
        </w:tabs>
        <w:spacing w:after="0"/>
        <w:jc w:val="both"/>
        <w:rPr>
          <w:sz w:val="28"/>
          <w:szCs w:val="28"/>
        </w:rPr>
      </w:pPr>
      <w:r>
        <w:rPr>
          <w:sz w:val="28"/>
          <w:szCs w:val="28"/>
        </w:rPr>
        <w:t>З</w:t>
      </w:r>
      <w:r w:rsidR="003B67DD">
        <w:rPr>
          <w:sz w:val="28"/>
          <w:szCs w:val="28"/>
        </w:rPr>
        <w:t>а І квартал 2020 року профінансовано придбання зупинки</w:t>
      </w:r>
      <w:r w:rsidR="003B67DD" w:rsidRPr="003B67DD">
        <w:rPr>
          <w:sz w:val="28"/>
          <w:szCs w:val="28"/>
        </w:rPr>
        <w:t xml:space="preserve"> громадського транспорту</w:t>
      </w:r>
      <w:r w:rsidR="003B67DD">
        <w:rPr>
          <w:sz w:val="28"/>
          <w:szCs w:val="28"/>
        </w:rPr>
        <w:t xml:space="preserve"> вартістю 28000,00 грн. та </w:t>
      </w:r>
      <w:r w:rsidR="003B67DD" w:rsidRPr="003B67DD">
        <w:rPr>
          <w:sz w:val="28"/>
          <w:szCs w:val="28"/>
        </w:rPr>
        <w:t>контейнер</w:t>
      </w:r>
      <w:r w:rsidR="003B67DD">
        <w:rPr>
          <w:sz w:val="28"/>
          <w:szCs w:val="28"/>
        </w:rPr>
        <w:t>ів</w:t>
      </w:r>
      <w:r w:rsidR="003B67DD" w:rsidRPr="003B67DD">
        <w:rPr>
          <w:sz w:val="28"/>
          <w:szCs w:val="28"/>
        </w:rPr>
        <w:t xml:space="preserve"> для ТПВ с.Хацьки</w:t>
      </w:r>
      <w:r w:rsidR="003B67DD">
        <w:rPr>
          <w:sz w:val="28"/>
          <w:szCs w:val="28"/>
        </w:rPr>
        <w:t xml:space="preserve"> вартістю 40000,00 грн.</w:t>
      </w:r>
    </w:p>
    <w:p w:rsidR="006B506B" w:rsidRPr="00221DB1" w:rsidRDefault="006B506B" w:rsidP="006B506B">
      <w:pPr>
        <w:tabs>
          <w:tab w:val="left" w:pos="567"/>
        </w:tabs>
        <w:spacing w:after="0" w:line="240" w:lineRule="auto"/>
        <w:ind w:firstLine="709"/>
        <w:jc w:val="both"/>
        <w:rPr>
          <w:rFonts w:ascii="Times New Roman" w:eastAsia="Times New Roman" w:hAnsi="Times New Roman"/>
          <w:sz w:val="28"/>
          <w:szCs w:val="28"/>
          <w:lang w:eastAsia="ru-RU"/>
        </w:rPr>
      </w:pPr>
      <w:r w:rsidRPr="00221DB1">
        <w:rPr>
          <w:rFonts w:ascii="Times New Roman" w:eastAsia="Times New Roman" w:hAnsi="Times New Roman"/>
          <w:sz w:val="28"/>
          <w:szCs w:val="28"/>
          <w:lang w:eastAsia="ru-RU"/>
        </w:rPr>
        <w:t xml:space="preserve">У порівнянні з аналогічним періодом минулого року видатки  </w:t>
      </w:r>
      <w:r>
        <w:rPr>
          <w:rFonts w:ascii="Times New Roman" w:eastAsia="Times New Roman" w:hAnsi="Times New Roman"/>
          <w:sz w:val="28"/>
          <w:szCs w:val="28"/>
          <w:lang w:eastAsia="ru-RU"/>
        </w:rPr>
        <w:t>зменшились</w:t>
      </w:r>
      <w:r w:rsidRPr="00221DB1">
        <w:rPr>
          <w:rFonts w:ascii="Times New Roman" w:eastAsia="Times New Roman" w:hAnsi="Times New Roman"/>
          <w:sz w:val="28"/>
          <w:szCs w:val="28"/>
          <w:lang w:eastAsia="ru-RU"/>
        </w:rPr>
        <w:t xml:space="preserve"> на </w:t>
      </w:r>
      <w:r w:rsidR="00800374">
        <w:rPr>
          <w:rFonts w:ascii="Times New Roman" w:eastAsia="Times New Roman" w:hAnsi="Times New Roman"/>
          <w:sz w:val="28"/>
          <w:szCs w:val="28"/>
          <w:lang w:eastAsia="ru-RU"/>
        </w:rPr>
        <w:t>243519,17</w:t>
      </w:r>
      <w:r w:rsidRPr="00221DB1">
        <w:rPr>
          <w:rFonts w:ascii="Times New Roman" w:eastAsia="Times New Roman" w:hAnsi="Times New Roman"/>
          <w:sz w:val="28"/>
          <w:szCs w:val="28"/>
          <w:lang w:eastAsia="ru-RU"/>
        </w:rPr>
        <w:t xml:space="preserve"> грн., за </w:t>
      </w:r>
      <w:r w:rsidR="00800374">
        <w:rPr>
          <w:rFonts w:ascii="Times New Roman" w:eastAsia="Times New Roman" w:hAnsi="Times New Roman"/>
          <w:sz w:val="28"/>
          <w:szCs w:val="28"/>
          <w:lang w:eastAsia="ru-RU"/>
        </w:rPr>
        <w:t>І квартал 2019</w:t>
      </w:r>
      <w:r w:rsidRPr="00221DB1">
        <w:rPr>
          <w:rFonts w:ascii="Times New Roman" w:eastAsia="Times New Roman" w:hAnsi="Times New Roman"/>
          <w:sz w:val="28"/>
          <w:szCs w:val="28"/>
          <w:lang w:eastAsia="ru-RU"/>
        </w:rPr>
        <w:t xml:space="preserve"> року видатки складали </w:t>
      </w:r>
      <w:r w:rsidR="00800374">
        <w:rPr>
          <w:rFonts w:ascii="Times New Roman" w:eastAsia="Times New Roman" w:hAnsi="Times New Roman"/>
          <w:sz w:val="28"/>
          <w:szCs w:val="28"/>
          <w:lang w:eastAsia="ru-RU"/>
        </w:rPr>
        <w:t>540732,49</w:t>
      </w:r>
      <w:r w:rsidRPr="00221DB1">
        <w:rPr>
          <w:rFonts w:ascii="Times New Roman" w:eastAsia="Times New Roman" w:hAnsi="Times New Roman"/>
          <w:sz w:val="28"/>
          <w:szCs w:val="28"/>
          <w:lang w:eastAsia="ru-RU"/>
        </w:rPr>
        <w:t xml:space="preserve"> грн.</w:t>
      </w:r>
    </w:p>
    <w:p w:rsidR="006B506B" w:rsidRPr="00221DB1" w:rsidRDefault="006B506B" w:rsidP="006B506B">
      <w:pPr>
        <w:tabs>
          <w:tab w:val="left" w:pos="567"/>
        </w:tabs>
        <w:spacing w:after="0" w:line="240" w:lineRule="auto"/>
        <w:ind w:firstLine="709"/>
        <w:jc w:val="both"/>
        <w:rPr>
          <w:rFonts w:ascii="Times New Roman" w:eastAsia="Times New Roman" w:hAnsi="Times New Roman"/>
          <w:sz w:val="28"/>
          <w:szCs w:val="28"/>
          <w:lang w:eastAsia="ru-RU"/>
        </w:rPr>
      </w:pPr>
    </w:p>
    <w:p w:rsidR="006B506B" w:rsidRPr="00221DB1" w:rsidRDefault="006B506B" w:rsidP="006B506B">
      <w:pPr>
        <w:tabs>
          <w:tab w:val="left" w:pos="567"/>
        </w:tabs>
        <w:spacing w:after="0" w:line="240" w:lineRule="auto"/>
        <w:jc w:val="both"/>
        <w:rPr>
          <w:rFonts w:ascii="Times New Roman" w:eastAsia="Times New Roman" w:hAnsi="Times New Roman"/>
          <w:sz w:val="28"/>
          <w:szCs w:val="28"/>
          <w:lang w:eastAsia="ru-RU"/>
        </w:rPr>
      </w:pPr>
      <w:r w:rsidRPr="00221DB1">
        <w:rPr>
          <w:rFonts w:ascii="Times New Roman" w:eastAsia="Times New Roman" w:hAnsi="Times New Roman"/>
          <w:noProof/>
          <w:sz w:val="28"/>
          <w:szCs w:val="28"/>
          <w:lang w:val="ru-RU" w:eastAsia="ru-RU"/>
        </w:rPr>
        <w:lastRenderedPageBreak/>
        <w:drawing>
          <wp:inline distT="0" distB="0" distL="0" distR="0" wp14:anchorId="6FDEA45E" wp14:editId="4B54A687">
            <wp:extent cx="6019800" cy="150495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B506B" w:rsidRPr="005B4CDE" w:rsidRDefault="006B506B" w:rsidP="006B506B">
      <w:pPr>
        <w:pStyle w:val="a6"/>
        <w:tabs>
          <w:tab w:val="left" w:pos="567"/>
        </w:tabs>
        <w:spacing w:after="0"/>
        <w:ind w:left="0" w:firstLine="709"/>
        <w:jc w:val="both"/>
        <w:rPr>
          <w:sz w:val="28"/>
          <w:szCs w:val="28"/>
        </w:rPr>
      </w:pPr>
    </w:p>
    <w:p w:rsidR="00012658" w:rsidRDefault="00012658" w:rsidP="00012658">
      <w:pPr>
        <w:pStyle w:val="a6"/>
        <w:tabs>
          <w:tab w:val="left" w:pos="567"/>
        </w:tabs>
        <w:spacing w:after="0"/>
        <w:ind w:left="0" w:firstLine="709"/>
        <w:jc w:val="center"/>
        <w:rPr>
          <w:b/>
          <w:sz w:val="28"/>
          <w:szCs w:val="28"/>
        </w:rPr>
      </w:pPr>
      <w:r w:rsidRPr="00C63660">
        <w:rPr>
          <w:b/>
          <w:sz w:val="28"/>
          <w:szCs w:val="28"/>
        </w:rPr>
        <w:t>КПКВКМБ 7000 «Економічна діяльність»</w:t>
      </w:r>
    </w:p>
    <w:p w:rsidR="00E168FB" w:rsidRPr="00E168FB" w:rsidRDefault="00E168FB" w:rsidP="00012658">
      <w:pPr>
        <w:pStyle w:val="a6"/>
        <w:tabs>
          <w:tab w:val="left" w:pos="567"/>
        </w:tabs>
        <w:spacing w:after="0"/>
        <w:ind w:left="0" w:firstLine="709"/>
        <w:jc w:val="center"/>
        <w:rPr>
          <w:b/>
        </w:rPr>
      </w:pPr>
    </w:p>
    <w:p w:rsidR="00012658" w:rsidRDefault="00012658" w:rsidP="00012658">
      <w:pPr>
        <w:pStyle w:val="a6"/>
        <w:tabs>
          <w:tab w:val="left" w:pos="567"/>
        </w:tabs>
        <w:spacing w:after="0"/>
        <w:ind w:left="0" w:firstLine="709"/>
        <w:jc w:val="center"/>
        <w:rPr>
          <w:b/>
          <w:sz w:val="28"/>
          <w:szCs w:val="28"/>
        </w:rPr>
      </w:pPr>
      <w:r w:rsidRPr="00C63660">
        <w:rPr>
          <w:b/>
          <w:sz w:val="28"/>
          <w:szCs w:val="28"/>
        </w:rPr>
        <w:t>КПКВКМБ 7300 «Будівництво та регіональний розвиток»</w:t>
      </w:r>
    </w:p>
    <w:p w:rsidR="00012658" w:rsidRPr="00760EA3" w:rsidRDefault="00012658" w:rsidP="003E604D">
      <w:pPr>
        <w:pStyle w:val="a6"/>
        <w:tabs>
          <w:tab w:val="left" w:pos="567"/>
        </w:tabs>
        <w:spacing w:after="0"/>
        <w:ind w:left="0" w:firstLine="709"/>
        <w:jc w:val="both"/>
        <w:rPr>
          <w:sz w:val="28"/>
          <w:szCs w:val="28"/>
        </w:rPr>
      </w:pPr>
      <w:r w:rsidRPr="00760EA3">
        <w:rPr>
          <w:sz w:val="28"/>
          <w:szCs w:val="28"/>
        </w:rPr>
        <w:t xml:space="preserve">На фінансування напрямку Будівництво та регіональний розвиток у бюджеті Степанківської об’єднаної територіальної громади </w:t>
      </w:r>
      <w:r w:rsidR="00D261BA">
        <w:rPr>
          <w:sz w:val="28"/>
          <w:szCs w:val="28"/>
        </w:rPr>
        <w:t>на І квартал 2020 року</w:t>
      </w:r>
      <w:r w:rsidR="003E604D" w:rsidRPr="00760EA3">
        <w:rPr>
          <w:sz w:val="28"/>
          <w:szCs w:val="28"/>
        </w:rPr>
        <w:t xml:space="preserve"> </w:t>
      </w:r>
      <w:r w:rsidRPr="00760EA3">
        <w:rPr>
          <w:sz w:val="28"/>
          <w:szCs w:val="28"/>
        </w:rPr>
        <w:t xml:space="preserve">заплановані кошти в сумі </w:t>
      </w:r>
      <w:r w:rsidR="00D261BA">
        <w:rPr>
          <w:sz w:val="28"/>
          <w:szCs w:val="28"/>
        </w:rPr>
        <w:t>960000,00</w:t>
      </w:r>
      <w:r w:rsidRPr="00760EA3">
        <w:rPr>
          <w:sz w:val="28"/>
          <w:szCs w:val="28"/>
        </w:rPr>
        <w:t xml:space="preserve">грн., використано – </w:t>
      </w:r>
      <w:r w:rsidR="00D261BA">
        <w:rPr>
          <w:sz w:val="28"/>
          <w:szCs w:val="28"/>
        </w:rPr>
        <w:t>9669,20</w:t>
      </w:r>
      <w:r w:rsidRPr="00760EA3">
        <w:rPr>
          <w:sz w:val="28"/>
          <w:szCs w:val="28"/>
        </w:rPr>
        <w:t xml:space="preserve"> грн., що становить </w:t>
      </w:r>
      <w:r w:rsidR="00D261BA">
        <w:rPr>
          <w:sz w:val="28"/>
          <w:szCs w:val="28"/>
        </w:rPr>
        <w:t>1%</w:t>
      </w:r>
      <w:r w:rsidRPr="00760EA3">
        <w:rPr>
          <w:sz w:val="28"/>
          <w:szCs w:val="28"/>
        </w:rPr>
        <w:t xml:space="preserve"> до уточнених призначень.</w:t>
      </w:r>
    </w:p>
    <w:p w:rsidR="00012658" w:rsidRDefault="00012658" w:rsidP="00012658">
      <w:pPr>
        <w:pStyle w:val="a6"/>
        <w:tabs>
          <w:tab w:val="left" w:pos="567"/>
        </w:tabs>
        <w:spacing w:after="0"/>
        <w:ind w:left="0" w:firstLine="709"/>
        <w:jc w:val="both"/>
        <w:rPr>
          <w:sz w:val="28"/>
          <w:szCs w:val="28"/>
        </w:rPr>
      </w:pPr>
      <w:r w:rsidRPr="001828AC">
        <w:rPr>
          <w:sz w:val="28"/>
          <w:szCs w:val="28"/>
        </w:rPr>
        <w:t xml:space="preserve">На виконання інвестиційних проектів в рамках </w:t>
      </w:r>
      <w:r w:rsidR="00D261BA">
        <w:rPr>
          <w:sz w:val="28"/>
          <w:szCs w:val="28"/>
        </w:rPr>
        <w:t xml:space="preserve">підтримки розвитку об’єднаних територіальних громад </w:t>
      </w:r>
      <w:r w:rsidRPr="001828AC">
        <w:rPr>
          <w:sz w:val="28"/>
          <w:szCs w:val="28"/>
        </w:rPr>
        <w:t xml:space="preserve"> використано кошти в сумі </w:t>
      </w:r>
      <w:r w:rsidR="00D261BA">
        <w:rPr>
          <w:sz w:val="28"/>
          <w:szCs w:val="28"/>
        </w:rPr>
        <w:t>9669,20</w:t>
      </w:r>
      <w:r w:rsidRPr="001828AC">
        <w:rPr>
          <w:sz w:val="28"/>
          <w:szCs w:val="28"/>
        </w:rPr>
        <w:t xml:space="preserve">грн. при плані </w:t>
      </w:r>
      <w:r w:rsidR="007F665C" w:rsidRPr="001828AC">
        <w:rPr>
          <w:sz w:val="28"/>
          <w:szCs w:val="28"/>
        </w:rPr>
        <w:t xml:space="preserve"> </w:t>
      </w:r>
      <w:r w:rsidR="00D261BA">
        <w:rPr>
          <w:sz w:val="28"/>
          <w:szCs w:val="28"/>
        </w:rPr>
        <w:t>485000,00</w:t>
      </w:r>
      <w:r w:rsidR="007F665C" w:rsidRPr="001828AC">
        <w:rPr>
          <w:sz w:val="28"/>
          <w:szCs w:val="28"/>
        </w:rPr>
        <w:t xml:space="preserve"> </w:t>
      </w:r>
      <w:r w:rsidRPr="001828AC">
        <w:rPr>
          <w:sz w:val="28"/>
          <w:szCs w:val="28"/>
        </w:rPr>
        <w:t>грн., зокрема:</w:t>
      </w:r>
    </w:p>
    <w:p w:rsidR="00D261BA" w:rsidRDefault="00D261BA" w:rsidP="00012658">
      <w:pPr>
        <w:pStyle w:val="a6"/>
        <w:tabs>
          <w:tab w:val="left" w:pos="567"/>
        </w:tabs>
        <w:spacing w:after="0"/>
        <w:ind w:left="0" w:firstLine="709"/>
        <w:jc w:val="both"/>
        <w:rPr>
          <w:sz w:val="28"/>
          <w:szCs w:val="28"/>
        </w:rPr>
      </w:pPr>
      <w:r>
        <w:rPr>
          <w:sz w:val="28"/>
          <w:szCs w:val="28"/>
        </w:rPr>
        <w:t>-</w:t>
      </w:r>
      <w:r w:rsidR="00FD7872" w:rsidRPr="00FD7872">
        <w:t xml:space="preserve"> </w:t>
      </w:r>
      <w:r w:rsidR="00FD7872">
        <w:rPr>
          <w:sz w:val="28"/>
          <w:szCs w:val="28"/>
        </w:rPr>
        <w:t xml:space="preserve">за видачу сертифiкату вiдповідності виконаних </w:t>
      </w:r>
      <w:r w:rsidR="00FD7872" w:rsidRPr="00FD7872">
        <w:rPr>
          <w:sz w:val="28"/>
          <w:szCs w:val="28"/>
        </w:rPr>
        <w:t>робiт,</w:t>
      </w:r>
      <w:r w:rsidR="00FD7872">
        <w:rPr>
          <w:sz w:val="28"/>
          <w:szCs w:val="28"/>
        </w:rPr>
        <w:t xml:space="preserve"> </w:t>
      </w:r>
      <w:r w:rsidR="00FD7872" w:rsidRPr="00FD7872">
        <w:rPr>
          <w:sz w:val="28"/>
          <w:szCs w:val="28"/>
        </w:rPr>
        <w:t>проекту по об’єкту «Капітальний ремонт будівлі ДНЗ «Берізка» за адресою: вул. Героїв України, 1, с. Хацьки, Черкаського району, Черкаської області (із застосуванням комплексного підходу з енергозбереження)» (коригування)"</w:t>
      </w:r>
      <w:r w:rsidR="00FD7872">
        <w:rPr>
          <w:sz w:val="28"/>
          <w:szCs w:val="28"/>
        </w:rPr>
        <w:t>.</w:t>
      </w:r>
    </w:p>
    <w:p w:rsidR="00FD7872" w:rsidRDefault="00FD7872" w:rsidP="00FD7872">
      <w:pPr>
        <w:pStyle w:val="a6"/>
        <w:tabs>
          <w:tab w:val="left" w:pos="567"/>
        </w:tabs>
        <w:spacing w:after="0"/>
        <w:ind w:left="0" w:firstLine="709"/>
        <w:jc w:val="center"/>
        <w:rPr>
          <w:b/>
          <w:sz w:val="28"/>
          <w:szCs w:val="28"/>
        </w:rPr>
      </w:pPr>
    </w:p>
    <w:p w:rsidR="00FD7872" w:rsidRDefault="00FD7872" w:rsidP="00FD7872">
      <w:pPr>
        <w:pStyle w:val="a6"/>
        <w:tabs>
          <w:tab w:val="left" w:pos="567"/>
        </w:tabs>
        <w:spacing w:after="0"/>
        <w:ind w:left="0" w:firstLine="709"/>
        <w:jc w:val="center"/>
        <w:rPr>
          <w:b/>
          <w:sz w:val="28"/>
          <w:szCs w:val="28"/>
        </w:rPr>
      </w:pPr>
      <w:r>
        <w:rPr>
          <w:b/>
          <w:sz w:val="28"/>
          <w:szCs w:val="28"/>
        </w:rPr>
        <w:t>КПКВКМБ 76</w:t>
      </w:r>
      <w:r w:rsidRPr="00C63660">
        <w:rPr>
          <w:b/>
          <w:sz w:val="28"/>
          <w:szCs w:val="28"/>
        </w:rPr>
        <w:t>00 «</w:t>
      </w:r>
      <w:r>
        <w:rPr>
          <w:b/>
          <w:sz w:val="28"/>
          <w:szCs w:val="28"/>
        </w:rPr>
        <w:t>Інші програми та заходи, повязані з економічною діяльністю</w:t>
      </w:r>
      <w:r w:rsidRPr="00C63660">
        <w:rPr>
          <w:b/>
          <w:sz w:val="28"/>
          <w:szCs w:val="28"/>
        </w:rPr>
        <w:t>»</w:t>
      </w:r>
    </w:p>
    <w:p w:rsidR="00FD7872" w:rsidRDefault="00FD7872" w:rsidP="00FD7872">
      <w:pPr>
        <w:pStyle w:val="a6"/>
        <w:tabs>
          <w:tab w:val="left" w:pos="567"/>
        </w:tabs>
        <w:spacing w:after="0"/>
        <w:ind w:left="0" w:firstLine="709"/>
        <w:jc w:val="both"/>
        <w:rPr>
          <w:sz w:val="28"/>
          <w:szCs w:val="28"/>
        </w:rPr>
      </w:pPr>
      <w:r w:rsidRPr="00760EA3">
        <w:rPr>
          <w:sz w:val="28"/>
          <w:szCs w:val="28"/>
        </w:rPr>
        <w:t xml:space="preserve">На фінансування </w:t>
      </w:r>
      <w:r>
        <w:rPr>
          <w:sz w:val="28"/>
          <w:szCs w:val="28"/>
        </w:rPr>
        <w:t xml:space="preserve"> даного </w:t>
      </w:r>
      <w:r w:rsidRPr="00760EA3">
        <w:rPr>
          <w:sz w:val="28"/>
          <w:szCs w:val="28"/>
        </w:rPr>
        <w:t>напрямку</w:t>
      </w:r>
      <w:r>
        <w:rPr>
          <w:sz w:val="28"/>
          <w:szCs w:val="28"/>
        </w:rPr>
        <w:t xml:space="preserve"> заплановано 6000,00грн., </w:t>
      </w:r>
      <w:r w:rsidR="007D02B6">
        <w:rPr>
          <w:sz w:val="28"/>
          <w:szCs w:val="28"/>
        </w:rPr>
        <w:t>протягом І кварталу 2020 року профінансовано 6000,00 грн. за членські внески до асоціацій органів місцевого самоврядування.</w:t>
      </w:r>
    </w:p>
    <w:p w:rsidR="00FD7872" w:rsidRPr="001828AC" w:rsidRDefault="00FD7872" w:rsidP="00012658">
      <w:pPr>
        <w:pStyle w:val="a6"/>
        <w:tabs>
          <w:tab w:val="left" w:pos="567"/>
        </w:tabs>
        <w:spacing w:after="0"/>
        <w:ind w:left="0" w:firstLine="709"/>
        <w:jc w:val="both"/>
        <w:rPr>
          <w:sz w:val="28"/>
          <w:szCs w:val="28"/>
        </w:rPr>
      </w:pPr>
    </w:p>
    <w:p w:rsidR="00012658" w:rsidRDefault="00012658" w:rsidP="00012658">
      <w:pPr>
        <w:pStyle w:val="a6"/>
        <w:tabs>
          <w:tab w:val="left" w:pos="567"/>
        </w:tabs>
        <w:spacing w:after="0"/>
        <w:ind w:left="0" w:firstLine="709"/>
        <w:jc w:val="center"/>
        <w:rPr>
          <w:b/>
          <w:sz w:val="28"/>
          <w:szCs w:val="28"/>
        </w:rPr>
      </w:pPr>
      <w:r>
        <w:rPr>
          <w:b/>
          <w:sz w:val="28"/>
          <w:szCs w:val="28"/>
        </w:rPr>
        <w:t>КПКВКМБ 81</w:t>
      </w:r>
      <w:r w:rsidRPr="00C63660">
        <w:rPr>
          <w:b/>
          <w:sz w:val="28"/>
          <w:szCs w:val="28"/>
        </w:rPr>
        <w:t>00 «</w:t>
      </w:r>
      <w:r>
        <w:rPr>
          <w:b/>
          <w:sz w:val="28"/>
          <w:szCs w:val="28"/>
        </w:rPr>
        <w:t>Захист населення і територій від надзвичайних ситуацій техногенного та природного характеру</w:t>
      </w:r>
      <w:r w:rsidRPr="00C63660">
        <w:rPr>
          <w:b/>
          <w:sz w:val="28"/>
          <w:szCs w:val="28"/>
        </w:rPr>
        <w:t>»</w:t>
      </w:r>
    </w:p>
    <w:p w:rsidR="00012658" w:rsidRPr="00C63660" w:rsidRDefault="00B03C5A" w:rsidP="00012658">
      <w:pPr>
        <w:pStyle w:val="a6"/>
        <w:tabs>
          <w:tab w:val="left" w:pos="567"/>
        </w:tabs>
        <w:spacing w:after="0"/>
        <w:ind w:left="0" w:firstLine="709"/>
        <w:jc w:val="both"/>
        <w:rPr>
          <w:sz w:val="28"/>
          <w:szCs w:val="28"/>
        </w:rPr>
      </w:pPr>
      <w:r>
        <w:rPr>
          <w:sz w:val="28"/>
          <w:szCs w:val="28"/>
        </w:rPr>
        <w:t xml:space="preserve">За </w:t>
      </w:r>
      <w:r w:rsidR="00161AD6">
        <w:rPr>
          <w:sz w:val="28"/>
          <w:szCs w:val="28"/>
        </w:rPr>
        <w:t>І квартал 2020</w:t>
      </w:r>
      <w:r w:rsidRPr="00C63660">
        <w:rPr>
          <w:sz w:val="28"/>
          <w:szCs w:val="28"/>
        </w:rPr>
        <w:t xml:space="preserve"> ро</w:t>
      </w:r>
      <w:r>
        <w:rPr>
          <w:sz w:val="28"/>
          <w:szCs w:val="28"/>
        </w:rPr>
        <w:t xml:space="preserve">ку </w:t>
      </w:r>
      <w:r w:rsidR="00012658" w:rsidRPr="00C63660">
        <w:rPr>
          <w:sz w:val="28"/>
          <w:szCs w:val="28"/>
        </w:rPr>
        <w:t xml:space="preserve">на утримання </w:t>
      </w:r>
      <w:r w:rsidR="00012658">
        <w:rPr>
          <w:sz w:val="28"/>
          <w:szCs w:val="28"/>
        </w:rPr>
        <w:t>Місцевої пожежної охорони</w:t>
      </w:r>
      <w:r w:rsidR="00012658" w:rsidRPr="00C63660">
        <w:rPr>
          <w:sz w:val="28"/>
          <w:szCs w:val="28"/>
        </w:rPr>
        <w:t xml:space="preserve"> фактично </w:t>
      </w:r>
      <w:r w:rsidR="00012658">
        <w:rPr>
          <w:sz w:val="28"/>
          <w:szCs w:val="28"/>
        </w:rPr>
        <w:t xml:space="preserve">проведенні  </w:t>
      </w:r>
      <w:r>
        <w:rPr>
          <w:sz w:val="28"/>
          <w:szCs w:val="28"/>
        </w:rPr>
        <w:t>в</w:t>
      </w:r>
      <w:r w:rsidRPr="00C63660">
        <w:rPr>
          <w:sz w:val="28"/>
          <w:szCs w:val="28"/>
        </w:rPr>
        <w:t>идатки</w:t>
      </w:r>
      <w:r>
        <w:rPr>
          <w:sz w:val="28"/>
          <w:szCs w:val="28"/>
        </w:rPr>
        <w:t xml:space="preserve"> </w:t>
      </w:r>
      <w:r w:rsidR="00012658">
        <w:rPr>
          <w:sz w:val="28"/>
          <w:szCs w:val="28"/>
        </w:rPr>
        <w:t xml:space="preserve">в сумі </w:t>
      </w:r>
      <w:r w:rsidR="00161AD6">
        <w:rPr>
          <w:sz w:val="28"/>
          <w:szCs w:val="28"/>
        </w:rPr>
        <w:t>384595,53</w:t>
      </w:r>
      <w:r w:rsidR="00012658" w:rsidRPr="00C63660">
        <w:rPr>
          <w:sz w:val="28"/>
          <w:szCs w:val="28"/>
        </w:rPr>
        <w:t xml:space="preserve"> грн., виконання плану становить </w:t>
      </w:r>
      <w:r w:rsidR="00161AD6">
        <w:rPr>
          <w:sz w:val="28"/>
          <w:szCs w:val="28"/>
        </w:rPr>
        <w:t>64%</w:t>
      </w:r>
      <w:r w:rsidR="00012658" w:rsidRPr="00C63660">
        <w:rPr>
          <w:sz w:val="28"/>
          <w:szCs w:val="28"/>
        </w:rPr>
        <w:t xml:space="preserve"> до призначень</w:t>
      </w:r>
      <w:r w:rsidR="00012658">
        <w:rPr>
          <w:sz w:val="28"/>
          <w:szCs w:val="28"/>
        </w:rPr>
        <w:t xml:space="preserve"> на період</w:t>
      </w:r>
      <w:r w:rsidR="00012658" w:rsidRPr="00C63660">
        <w:rPr>
          <w:sz w:val="28"/>
          <w:szCs w:val="28"/>
        </w:rPr>
        <w:t xml:space="preserve"> з урахуванням змін, а саме: </w:t>
      </w:r>
    </w:p>
    <w:p w:rsidR="00012658" w:rsidRDefault="00012658" w:rsidP="00AE76EE">
      <w:pPr>
        <w:pStyle w:val="a6"/>
        <w:tabs>
          <w:tab w:val="left" w:pos="567"/>
        </w:tabs>
        <w:spacing w:after="0"/>
        <w:ind w:left="0" w:firstLine="709"/>
        <w:jc w:val="both"/>
        <w:rPr>
          <w:sz w:val="28"/>
          <w:szCs w:val="28"/>
        </w:rPr>
      </w:pPr>
      <w:r w:rsidRPr="00C63660">
        <w:rPr>
          <w:sz w:val="28"/>
          <w:szCs w:val="28"/>
        </w:rPr>
        <w:t>- на оплату праці</w:t>
      </w:r>
      <w:r>
        <w:rPr>
          <w:sz w:val="28"/>
          <w:szCs w:val="28"/>
        </w:rPr>
        <w:t xml:space="preserve"> – </w:t>
      </w:r>
      <w:r w:rsidR="00161AD6">
        <w:rPr>
          <w:sz w:val="28"/>
          <w:szCs w:val="28"/>
        </w:rPr>
        <w:t>260332,03</w:t>
      </w:r>
      <w:r w:rsidR="00B03C5A">
        <w:rPr>
          <w:sz w:val="28"/>
          <w:szCs w:val="28"/>
        </w:rPr>
        <w:t xml:space="preserve"> </w:t>
      </w:r>
      <w:r>
        <w:rPr>
          <w:sz w:val="28"/>
          <w:szCs w:val="28"/>
        </w:rPr>
        <w:t xml:space="preserve">грн., </w:t>
      </w:r>
      <w:r w:rsidRPr="00C63660">
        <w:rPr>
          <w:sz w:val="28"/>
          <w:szCs w:val="28"/>
        </w:rPr>
        <w:t xml:space="preserve">нарахування – </w:t>
      </w:r>
      <w:r w:rsidR="00161AD6">
        <w:rPr>
          <w:sz w:val="28"/>
          <w:szCs w:val="28"/>
        </w:rPr>
        <w:t>54959,89</w:t>
      </w:r>
      <w:r w:rsidRPr="00C63660">
        <w:rPr>
          <w:sz w:val="28"/>
          <w:szCs w:val="28"/>
        </w:rPr>
        <w:t xml:space="preserve"> грн., виконання </w:t>
      </w:r>
      <w:r w:rsidR="00AE76EE">
        <w:rPr>
          <w:sz w:val="28"/>
          <w:szCs w:val="28"/>
        </w:rPr>
        <w:t xml:space="preserve">68%. </w:t>
      </w:r>
      <w:r w:rsidR="00FE5322">
        <w:rPr>
          <w:sz w:val="28"/>
          <w:szCs w:val="28"/>
        </w:rPr>
        <w:t>Фактична</w:t>
      </w:r>
      <w:r w:rsidRPr="00C63660">
        <w:rPr>
          <w:sz w:val="28"/>
          <w:szCs w:val="28"/>
        </w:rPr>
        <w:t xml:space="preserve"> чисельність працівників становить </w:t>
      </w:r>
      <w:r w:rsidR="00AE76EE">
        <w:rPr>
          <w:sz w:val="28"/>
          <w:szCs w:val="28"/>
        </w:rPr>
        <w:t>14</w:t>
      </w:r>
      <w:r>
        <w:rPr>
          <w:sz w:val="28"/>
          <w:szCs w:val="28"/>
        </w:rPr>
        <w:t xml:space="preserve"> </w:t>
      </w:r>
      <w:r w:rsidRPr="00C63660">
        <w:rPr>
          <w:sz w:val="28"/>
          <w:szCs w:val="28"/>
        </w:rPr>
        <w:t xml:space="preserve">од. при плановій чисельності </w:t>
      </w:r>
      <w:r>
        <w:rPr>
          <w:sz w:val="28"/>
          <w:szCs w:val="28"/>
        </w:rPr>
        <w:t>1</w:t>
      </w:r>
      <w:r w:rsidR="00AE76EE">
        <w:rPr>
          <w:sz w:val="28"/>
          <w:szCs w:val="28"/>
        </w:rPr>
        <w:t>4</w:t>
      </w:r>
      <w:r>
        <w:rPr>
          <w:sz w:val="28"/>
          <w:szCs w:val="28"/>
        </w:rPr>
        <w:t xml:space="preserve"> од.</w:t>
      </w:r>
    </w:p>
    <w:p w:rsidR="00012658" w:rsidRDefault="00012658" w:rsidP="00012658">
      <w:pPr>
        <w:pStyle w:val="a6"/>
        <w:tabs>
          <w:tab w:val="left" w:pos="567"/>
        </w:tabs>
        <w:spacing w:after="0"/>
        <w:ind w:left="0" w:firstLine="709"/>
        <w:jc w:val="both"/>
        <w:rPr>
          <w:sz w:val="28"/>
          <w:szCs w:val="28"/>
        </w:rPr>
      </w:pPr>
      <w:r>
        <w:rPr>
          <w:sz w:val="28"/>
          <w:szCs w:val="28"/>
        </w:rPr>
        <w:t xml:space="preserve">- </w:t>
      </w:r>
      <w:r w:rsidRPr="003F3AAA">
        <w:rPr>
          <w:sz w:val="28"/>
          <w:szCs w:val="28"/>
        </w:rPr>
        <w:t>на придбання предметів, матеріалів, обладнання та</w:t>
      </w:r>
      <w:r w:rsidRPr="00C63660">
        <w:rPr>
          <w:sz w:val="28"/>
          <w:szCs w:val="28"/>
        </w:rPr>
        <w:t xml:space="preserve"> інвентарю </w:t>
      </w:r>
      <w:r>
        <w:rPr>
          <w:sz w:val="28"/>
          <w:szCs w:val="28"/>
        </w:rPr>
        <w:t xml:space="preserve">(бензину, </w:t>
      </w:r>
      <w:r w:rsidR="00AE76EE">
        <w:rPr>
          <w:sz w:val="28"/>
          <w:szCs w:val="28"/>
        </w:rPr>
        <w:t>мотопомпи</w:t>
      </w:r>
      <w:r w:rsidR="00AE76EE" w:rsidRPr="00AE76EE">
        <w:rPr>
          <w:sz w:val="28"/>
          <w:szCs w:val="28"/>
        </w:rPr>
        <w:t>,</w:t>
      </w:r>
      <w:r w:rsidR="00AE76EE">
        <w:rPr>
          <w:sz w:val="28"/>
          <w:szCs w:val="28"/>
        </w:rPr>
        <w:t xml:space="preserve"> бензопили,</w:t>
      </w:r>
      <w:r w:rsidR="00AE76EE" w:rsidRPr="00AE76EE">
        <w:t xml:space="preserve"> </w:t>
      </w:r>
      <w:r w:rsidR="00AE76EE" w:rsidRPr="00AE76EE">
        <w:rPr>
          <w:sz w:val="28"/>
          <w:szCs w:val="28"/>
        </w:rPr>
        <w:t>рукав</w:t>
      </w:r>
      <w:r w:rsidR="00AE76EE">
        <w:rPr>
          <w:sz w:val="28"/>
          <w:szCs w:val="28"/>
        </w:rPr>
        <w:t xml:space="preserve">а пожежного, запасні частини до автомобіля,  </w:t>
      </w:r>
      <w:r w:rsidR="00AE76EE" w:rsidRPr="00AE76EE">
        <w:rPr>
          <w:sz w:val="28"/>
          <w:szCs w:val="28"/>
        </w:rPr>
        <w:t>хлопавки пожежнi</w:t>
      </w:r>
      <w:r w:rsidR="00AE76EE">
        <w:rPr>
          <w:sz w:val="28"/>
          <w:szCs w:val="28"/>
        </w:rPr>
        <w:t xml:space="preserve"> </w:t>
      </w:r>
      <w:r>
        <w:rPr>
          <w:sz w:val="28"/>
          <w:szCs w:val="28"/>
        </w:rPr>
        <w:t>)</w:t>
      </w:r>
      <w:r w:rsidR="00FE5322">
        <w:rPr>
          <w:sz w:val="28"/>
          <w:szCs w:val="28"/>
        </w:rPr>
        <w:t xml:space="preserve"> </w:t>
      </w:r>
      <w:r w:rsidRPr="00C63660">
        <w:rPr>
          <w:sz w:val="28"/>
          <w:szCs w:val="28"/>
        </w:rPr>
        <w:t xml:space="preserve">– </w:t>
      </w:r>
      <w:r w:rsidR="00AE76EE">
        <w:rPr>
          <w:sz w:val="28"/>
          <w:szCs w:val="28"/>
        </w:rPr>
        <w:t>46786,06</w:t>
      </w:r>
      <w:r w:rsidRPr="00C63660">
        <w:rPr>
          <w:sz w:val="28"/>
          <w:szCs w:val="28"/>
        </w:rPr>
        <w:t xml:space="preserve"> грн., виконання </w:t>
      </w:r>
      <w:r w:rsidR="00AE76EE">
        <w:rPr>
          <w:sz w:val="28"/>
          <w:szCs w:val="28"/>
        </w:rPr>
        <w:t>48%</w:t>
      </w:r>
      <w:r w:rsidRPr="00C63660">
        <w:rPr>
          <w:sz w:val="28"/>
          <w:szCs w:val="28"/>
        </w:rPr>
        <w:t>;</w:t>
      </w:r>
    </w:p>
    <w:tbl>
      <w:tblPr>
        <w:tblW w:w="6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4276"/>
      </w:tblGrid>
      <w:tr w:rsidR="00AE76EE" w:rsidRPr="00AE76EE" w:rsidTr="002C468A">
        <w:trPr>
          <w:trHeight w:val="368"/>
          <w:jc w:val="center"/>
        </w:trPr>
        <w:tc>
          <w:tcPr>
            <w:tcW w:w="2258" w:type="dxa"/>
            <w:shd w:val="clear" w:color="auto" w:fill="auto"/>
            <w:hideMark/>
          </w:tcPr>
          <w:p w:rsidR="00AE76EE" w:rsidRPr="00AE76EE" w:rsidRDefault="00AE76EE" w:rsidP="002C468A">
            <w:pPr>
              <w:pStyle w:val="a6"/>
              <w:tabs>
                <w:tab w:val="left" w:pos="567"/>
              </w:tabs>
              <w:spacing w:after="0"/>
              <w:ind w:left="22" w:firstLine="142"/>
              <w:jc w:val="both"/>
              <w:rPr>
                <w:sz w:val="28"/>
                <w:szCs w:val="28"/>
                <w:lang w:val="ru-RU"/>
              </w:rPr>
            </w:pPr>
            <w:r w:rsidRPr="00AE76EE">
              <w:rPr>
                <w:sz w:val="28"/>
                <w:szCs w:val="28"/>
                <w:lang w:val="ru-RU"/>
              </w:rPr>
              <w:t>19620,00</w:t>
            </w:r>
            <w:r w:rsidR="002C468A">
              <w:rPr>
                <w:sz w:val="28"/>
                <w:szCs w:val="28"/>
                <w:lang w:val="ru-RU"/>
              </w:rPr>
              <w:t xml:space="preserve"> грн.</w:t>
            </w:r>
          </w:p>
        </w:tc>
        <w:tc>
          <w:tcPr>
            <w:tcW w:w="4276" w:type="dxa"/>
            <w:shd w:val="clear" w:color="auto" w:fill="auto"/>
            <w:hideMark/>
          </w:tcPr>
          <w:p w:rsidR="00AE76EE" w:rsidRPr="00AE76EE" w:rsidRDefault="00AE76EE" w:rsidP="002C468A">
            <w:pPr>
              <w:pStyle w:val="a6"/>
              <w:tabs>
                <w:tab w:val="left" w:pos="567"/>
              </w:tabs>
              <w:spacing w:after="0"/>
              <w:ind w:left="0"/>
              <w:jc w:val="both"/>
              <w:rPr>
                <w:sz w:val="28"/>
                <w:szCs w:val="28"/>
                <w:lang w:val="ru-RU"/>
              </w:rPr>
            </w:pPr>
            <w:r>
              <w:rPr>
                <w:sz w:val="28"/>
                <w:szCs w:val="28"/>
                <w:lang w:val="ru-RU"/>
              </w:rPr>
              <w:t>Мотопомпа, бензопила</w:t>
            </w:r>
            <w:r w:rsidRPr="00AE76EE">
              <w:rPr>
                <w:sz w:val="28"/>
                <w:szCs w:val="28"/>
                <w:lang w:val="ru-RU"/>
              </w:rPr>
              <w:t xml:space="preserve"> та iнше</w:t>
            </w:r>
          </w:p>
        </w:tc>
      </w:tr>
      <w:tr w:rsidR="00AE76EE" w:rsidRPr="00AE76EE" w:rsidTr="002C468A">
        <w:trPr>
          <w:trHeight w:val="273"/>
          <w:jc w:val="center"/>
        </w:trPr>
        <w:tc>
          <w:tcPr>
            <w:tcW w:w="2258" w:type="dxa"/>
            <w:shd w:val="clear" w:color="auto" w:fill="auto"/>
            <w:hideMark/>
          </w:tcPr>
          <w:p w:rsidR="00AE76EE" w:rsidRPr="00AE76EE" w:rsidRDefault="002C468A" w:rsidP="002C468A">
            <w:pPr>
              <w:pStyle w:val="a6"/>
              <w:tabs>
                <w:tab w:val="left" w:pos="567"/>
              </w:tabs>
              <w:spacing w:after="0"/>
              <w:ind w:left="22" w:firstLine="142"/>
              <w:jc w:val="both"/>
              <w:rPr>
                <w:sz w:val="28"/>
                <w:szCs w:val="28"/>
                <w:lang w:val="ru-RU"/>
              </w:rPr>
            </w:pPr>
            <w:r>
              <w:rPr>
                <w:sz w:val="28"/>
                <w:szCs w:val="28"/>
                <w:lang w:val="ru-RU"/>
              </w:rPr>
              <w:t>21230,40 грн.</w:t>
            </w:r>
          </w:p>
        </w:tc>
        <w:tc>
          <w:tcPr>
            <w:tcW w:w="4276" w:type="dxa"/>
            <w:shd w:val="clear" w:color="auto" w:fill="auto"/>
            <w:hideMark/>
          </w:tcPr>
          <w:p w:rsidR="00AE76EE" w:rsidRPr="00AE76EE" w:rsidRDefault="00AE76EE" w:rsidP="00AE76EE">
            <w:pPr>
              <w:pStyle w:val="a6"/>
              <w:tabs>
                <w:tab w:val="left" w:pos="567"/>
              </w:tabs>
              <w:spacing w:after="0"/>
              <w:ind w:left="0"/>
              <w:jc w:val="both"/>
              <w:rPr>
                <w:sz w:val="28"/>
                <w:szCs w:val="28"/>
                <w:lang w:val="ru-RU"/>
              </w:rPr>
            </w:pPr>
            <w:r>
              <w:rPr>
                <w:sz w:val="28"/>
                <w:szCs w:val="28"/>
                <w:lang w:val="ru-RU"/>
              </w:rPr>
              <w:t>Бензин А-92, дизельне топливо</w:t>
            </w:r>
          </w:p>
        </w:tc>
      </w:tr>
      <w:tr w:rsidR="00AE76EE" w:rsidRPr="00AE76EE" w:rsidTr="002C468A">
        <w:trPr>
          <w:trHeight w:val="377"/>
          <w:jc w:val="center"/>
        </w:trPr>
        <w:tc>
          <w:tcPr>
            <w:tcW w:w="2258" w:type="dxa"/>
            <w:shd w:val="clear" w:color="auto" w:fill="auto"/>
            <w:hideMark/>
          </w:tcPr>
          <w:p w:rsidR="00AE76EE" w:rsidRPr="00AE76EE" w:rsidRDefault="00AE76EE" w:rsidP="002C468A">
            <w:pPr>
              <w:pStyle w:val="a6"/>
              <w:tabs>
                <w:tab w:val="left" w:pos="567"/>
              </w:tabs>
              <w:spacing w:after="0"/>
              <w:ind w:left="22" w:firstLine="142"/>
              <w:jc w:val="both"/>
              <w:rPr>
                <w:sz w:val="28"/>
                <w:szCs w:val="28"/>
                <w:lang w:val="ru-RU"/>
              </w:rPr>
            </w:pPr>
            <w:r w:rsidRPr="00AE76EE">
              <w:rPr>
                <w:sz w:val="28"/>
                <w:szCs w:val="28"/>
                <w:lang w:val="ru-RU"/>
              </w:rPr>
              <w:t>900,00</w:t>
            </w:r>
            <w:r w:rsidR="002C468A">
              <w:rPr>
                <w:sz w:val="28"/>
                <w:szCs w:val="28"/>
                <w:lang w:val="ru-RU"/>
              </w:rPr>
              <w:t xml:space="preserve"> грн.</w:t>
            </w:r>
          </w:p>
        </w:tc>
        <w:tc>
          <w:tcPr>
            <w:tcW w:w="4276" w:type="dxa"/>
            <w:shd w:val="clear" w:color="auto" w:fill="auto"/>
            <w:hideMark/>
          </w:tcPr>
          <w:p w:rsidR="00AE76EE" w:rsidRPr="00AE76EE" w:rsidRDefault="00AE76EE" w:rsidP="002C468A">
            <w:pPr>
              <w:pStyle w:val="a6"/>
              <w:tabs>
                <w:tab w:val="left" w:pos="567"/>
              </w:tabs>
              <w:spacing w:after="0"/>
              <w:ind w:left="0"/>
              <w:jc w:val="both"/>
              <w:rPr>
                <w:sz w:val="28"/>
                <w:szCs w:val="28"/>
                <w:lang w:val="ru-RU"/>
              </w:rPr>
            </w:pPr>
            <w:r>
              <w:rPr>
                <w:sz w:val="28"/>
                <w:szCs w:val="28"/>
                <w:lang w:val="ru-RU"/>
              </w:rPr>
              <w:t>Р</w:t>
            </w:r>
            <w:r w:rsidRPr="00AE76EE">
              <w:rPr>
                <w:sz w:val="28"/>
                <w:szCs w:val="28"/>
                <w:lang w:val="ru-RU"/>
              </w:rPr>
              <w:t xml:space="preserve">укав пожежний </w:t>
            </w:r>
          </w:p>
        </w:tc>
      </w:tr>
      <w:tr w:rsidR="00AE76EE" w:rsidRPr="00AE76EE" w:rsidTr="002C468A">
        <w:trPr>
          <w:trHeight w:val="412"/>
          <w:jc w:val="center"/>
        </w:trPr>
        <w:tc>
          <w:tcPr>
            <w:tcW w:w="2258" w:type="dxa"/>
            <w:shd w:val="clear" w:color="auto" w:fill="auto"/>
            <w:hideMark/>
          </w:tcPr>
          <w:p w:rsidR="00AE76EE" w:rsidRPr="00AE76EE" w:rsidRDefault="00AE76EE" w:rsidP="002C468A">
            <w:pPr>
              <w:pStyle w:val="a6"/>
              <w:tabs>
                <w:tab w:val="left" w:pos="567"/>
              </w:tabs>
              <w:spacing w:after="0"/>
              <w:ind w:left="22" w:firstLine="142"/>
              <w:jc w:val="both"/>
              <w:rPr>
                <w:sz w:val="28"/>
                <w:szCs w:val="28"/>
                <w:lang w:val="ru-RU"/>
              </w:rPr>
            </w:pPr>
            <w:r w:rsidRPr="00AE76EE">
              <w:rPr>
                <w:sz w:val="28"/>
                <w:szCs w:val="28"/>
                <w:lang w:val="ru-RU"/>
              </w:rPr>
              <w:t>1555,66</w:t>
            </w:r>
            <w:r w:rsidR="002C468A">
              <w:rPr>
                <w:sz w:val="28"/>
                <w:szCs w:val="28"/>
                <w:lang w:val="ru-RU"/>
              </w:rPr>
              <w:t xml:space="preserve"> грн.</w:t>
            </w:r>
          </w:p>
        </w:tc>
        <w:tc>
          <w:tcPr>
            <w:tcW w:w="4276" w:type="dxa"/>
            <w:shd w:val="clear" w:color="auto" w:fill="auto"/>
            <w:hideMark/>
          </w:tcPr>
          <w:p w:rsidR="00AE76EE" w:rsidRPr="00AE76EE" w:rsidRDefault="002C468A" w:rsidP="002C468A">
            <w:pPr>
              <w:pStyle w:val="a6"/>
              <w:tabs>
                <w:tab w:val="left" w:pos="567"/>
              </w:tabs>
              <w:spacing w:after="0"/>
              <w:ind w:left="0"/>
              <w:jc w:val="both"/>
              <w:rPr>
                <w:sz w:val="28"/>
                <w:szCs w:val="28"/>
                <w:lang w:val="ru-RU"/>
              </w:rPr>
            </w:pPr>
            <w:r>
              <w:rPr>
                <w:sz w:val="28"/>
                <w:szCs w:val="28"/>
                <w:lang w:val="ru-RU"/>
              </w:rPr>
              <w:t>Запаснi частини до автомобiля</w:t>
            </w:r>
          </w:p>
        </w:tc>
      </w:tr>
      <w:tr w:rsidR="00AE76EE" w:rsidRPr="00AE76EE" w:rsidTr="002C468A">
        <w:trPr>
          <w:trHeight w:val="276"/>
          <w:jc w:val="center"/>
        </w:trPr>
        <w:tc>
          <w:tcPr>
            <w:tcW w:w="2258" w:type="dxa"/>
            <w:shd w:val="clear" w:color="auto" w:fill="auto"/>
            <w:hideMark/>
          </w:tcPr>
          <w:p w:rsidR="00AE76EE" w:rsidRPr="00AE76EE" w:rsidRDefault="00AE76EE" w:rsidP="002C468A">
            <w:pPr>
              <w:pStyle w:val="a6"/>
              <w:tabs>
                <w:tab w:val="left" w:pos="567"/>
              </w:tabs>
              <w:spacing w:after="0"/>
              <w:ind w:left="22" w:firstLine="142"/>
              <w:jc w:val="both"/>
              <w:rPr>
                <w:sz w:val="28"/>
                <w:szCs w:val="28"/>
                <w:lang w:val="ru-RU"/>
              </w:rPr>
            </w:pPr>
            <w:r w:rsidRPr="00AE76EE">
              <w:rPr>
                <w:sz w:val="28"/>
                <w:szCs w:val="28"/>
                <w:lang w:val="ru-RU"/>
              </w:rPr>
              <w:lastRenderedPageBreak/>
              <w:t>3480,00</w:t>
            </w:r>
            <w:r w:rsidR="002C468A">
              <w:rPr>
                <w:sz w:val="28"/>
                <w:szCs w:val="28"/>
                <w:lang w:val="ru-RU"/>
              </w:rPr>
              <w:t xml:space="preserve"> грн.</w:t>
            </w:r>
          </w:p>
        </w:tc>
        <w:tc>
          <w:tcPr>
            <w:tcW w:w="4276" w:type="dxa"/>
            <w:shd w:val="clear" w:color="auto" w:fill="auto"/>
            <w:hideMark/>
          </w:tcPr>
          <w:p w:rsidR="00AE76EE" w:rsidRPr="00AE76EE" w:rsidRDefault="002C468A" w:rsidP="002C468A">
            <w:pPr>
              <w:pStyle w:val="a6"/>
              <w:tabs>
                <w:tab w:val="left" w:pos="567"/>
              </w:tabs>
              <w:spacing w:after="0"/>
              <w:ind w:left="0"/>
              <w:jc w:val="both"/>
              <w:rPr>
                <w:sz w:val="28"/>
                <w:szCs w:val="28"/>
                <w:lang w:val="ru-RU"/>
              </w:rPr>
            </w:pPr>
            <w:r>
              <w:rPr>
                <w:sz w:val="28"/>
                <w:szCs w:val="28"/>
                <w:lang w:val="ru-RU"/>
              </w:rPr>
              <w:t>Хлопавки пожежнi</w:t>
            </w:r>
          </w:p>
        </w:tc>
      </w:tr>
    </w:tbl>
    <w:p w:rsidR="00012658" w:rsidRDefault="00012658" w:rsidP="00012658">
      <w:pPr>
        <w:pStyle w:val="a6"/>
        <w:tabs>
          <w:tab w:val="left" w:pos="567"/>
        </w:tabs>
        <w:spacing w:after="0"/>
        <w:ind w:left="0" w:firstLine="709"/>
        <w:jc w:val="both"/>
        <w:rPr>
          <w:sz w:val="28"/>
          <w:szCs w:val="28"/>
        </w:rPr>
      </w:pPr>
      <w:r w:rsidRPr="00C63660">
        <w:rPr>
          <w:sz w:val="28"/>
          <w:szCs w:val="28"/>
        </w:rPr>
        <w:t>- на оплату послуг (крім комунальних)</w:t>
      </w:r>
      <w:r>
        <w:rPr>
          <w:sz w:val="28"/>
          <w:szCs w:val="28"/>
        </w:rPr>
        <w:t>, зокрема послуг по обов’язковому страхуванню членів ДПД,</w:t>
      </w:r>
      <w:r w:rsidR="00094578">
        <w:rPr>
          <w:sz w:val="28"/>
          <w:szCs w:val="28"/>
        </w:rPr>
        <w:t xml:space="preserve"> медичний огляд,</w:t>
      </w:r>
      <w:r w:rsidR="00094578" w:rsidRPr="00094578">
        <w:t xml:space="preserve"> </w:t>
      </w:r>
      <w:r w:rsidR="00094578" w:rsidRPr="00094578">
        <w:rPr>
          <w:sz w:val="28"/>
          <w:szCs w:val="28"/>
        </w:rPr>
        <w:t>технiчне обслуговування трактора МТЗ-82.1</w:t>
      </w:r>
      <w:r w:rsidR="00094578">
        <w:rPr>
          <w:sz w:val="28"/>
          <w:szCs w:val="28"/>
        </w:rPr>
        <w:t xml:space="preserve"> </w:t>
      </w:r>
      <w:r w:rsidRPr="00C63660">
        <w:rPr>
          <w:sz w:val="28"/>
          <w:szCs w:val="28"/>
        </w:rPr>
        <w:t xml:space="preserve">– </w:t>
      </w:r>
      <w:r w:rsidR="002C468A">
        <w:rPr>
          <w:sz w:val="28"/>
          <w:szCs w:val="28"/>
        </w:rPr>
        <w:t>6648,27</w:t>
      </w:r>
      <w:r w:rsidRPr="00C63660">
        <w:rPr>
          <w:sz w:val="28"/>
          <w:szCs w:val="28"/>
        </w:rPr>
        <w:t>грн., вик</w:t>
      </w:r>
      <w:r>
        <w:rPr>
          <w:sz w:val="28"/>
          <w:szCs w:val="28"/>
        </w:rPr>
        <w:t xml:space="preserve">онання </w:t>
      </w:r>
      <w:r w:rsidR="00094578">
        <w:rPr>
          <w:sz w:val="28"/>
          <w:szCs w:val="28"/>
        </w:rPr>
        <w:t>28 %</w:t>
      </w:r>
      <w:r w:rsidRPr="00C63660">
        <w:rPr>
          <w:sz w:val="28"/>
          <w:szCs w:val="28"/>
        </w:rPr>
        <w:t>;</w:t>
      </w: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395"/>
      </w:tblGrid>
      <w:tr w:rsidR="00094578" w:rsidRPr="002C468A" w:rsidTr="00094578">
        <w:trPr>
          <w:trHeight w:val="649"/>
          <w:jc w:val="center"/>
        </w:trPr>
        <w:tc>
          <w:tcPr>
            <w:tcW w:w="2263" w:type="dxa"/>
            <w:shd w:val="clear" w:color="auto" w:fill="auto"/>
            <w:hideMark/>
          </w:tcPr>
          <w:p w:rsidR="002C468A" w:rsidRPr="002C468A" w:rsidRDefault="002C468A" w:rsidP="00094578">
            <w:pPr>
              <w:spacing w:after="0" w:line="240" w:lineRule="auto"/>
              <w:ind w:right="-111"/>
              <w:rPr>
                <w:rFonts w:ascii="Times New Roman" w:eastAsia="Times New Roman" w:hAnsi="Times New Roman"/>
                <w:sz w:val="28"/>
                <w:szCs w:val="28"/>
                <w:lang w:val="ru-RU" w:eastAsia="ru-RU"/>
              </w:rPr>
            </w:pPr>
            <w:r w:rsidRPr="002C468A">
              <w:rPr>
                <w:rFonts w:ascii="Times New Roman" w:eastAsia="Times New Roman" w:hAnsi="Times New Roman"/>
                <w:sz w:val="28"/>
                <w:szCs w:val="28"/>
                <w:lang w:val="ru-RU" w:eastAsia="ru-RU"/>
              </w:rPr>
              <w:t>4160,36</w:t>
            </w:r>
            <w:r w:rsidR="00094578">
              <w:rPr>
                <w:rFonts w:ascii="Times New Roman" w:eastAsia="Times New Roman" w:hAnsi="Times New Roman"/>
                <w:sz w:val="28"/>
                <w:szCs w:val="28"/>
                <w:lang w:val="ru-RU" w:eastAsia="ru-RU"/>
              </w:rPr>
              <w:t xml:space="preserve"> грн.</w:t>
            </w:r>
          </w:p>
        </w:tc>
        <w:tc>
          <w:tcPr>
            <w:tcW w:w="4395" w:type="dxa"/>
            <w:shd w:val="clear" w:color="auto" w:fill="auto"/>
            <w:hideMark/>
          </w:tcPr>
          <w:p w:rsidR="002C468A" w:rsidRPr="002C468A" w:rsidRDefault="00094578" w:rsidP="00094578">
            <w:pPr>
              <w:spacing w:after="0" w:line="240" w:lineRule="auto"/>
              <w:ind w:left="22"/>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Т</w:t>
            </w:r>
            <w:r w:rsidR="002C468A" w:rsidRPr="002C468A">
              <w:rPr>
                <w:rFonts w:ascii="Times New Roman" w:eastAsia="Times New Roman" w:hAnsi="Times New Roman"/>
                <w:sz w:val="28"/>
                <w:szCs w:val="28"/>
                <w:lang w:val="ru-RU" w:eastAsia="ru-RU"/>
              </w:rPr>
              <w:t>ехнiчне о</w:t>
            </w:r>
            <w:r>
              <w:rPr>
                <w:rFonts w:ascii="Times New Roman" w:eastAsia="Times New Roman" w:hAnsi="Times New Roman"/>
                <w:sz w:val="28"/>
                <w:szCs w:val="28"/>
                <w:lang w:val="ru-RU" w:eastAsia="ru-RU"/>
              </w:rPr>
              <w:t>бслуговування трактора МТЗ-82.1</w:t>
            </w:r>
          </w:p>
        </w:tc>
      </w:tr>
      <w:tr w:rsidR="002C468A" w:rsidRPr="002C468A" w:rsidTr="00094578">
        <w:trPr>
          <w:trHeight w:val="1050"/>
          <w:jc w:val="center"/>
        </w:trPr>
        <w:tc>
          <w:tcPr>
            <w:tcW w:w="2263" w:type="dxa"/>
            <w:shd w:val="clear" w:color="auto" w:fill="auto"/>
            <w:hideMark/>
          </w:tcPr>
          <w:p w:rsidR="002C468A" w:rsidRPr="002C468A" w:rsidRDefault="002C468A" w:rsidP="00094578">
            <w:pPr>
              <w:spacing w:after="0" w:line="240" w:lineRule="auto"/>
              <w:ind w:right="-111"/>
              <w:rPr>
                <w:rFonts w:ascii="Times New Roman" w:eastAsia="Times New Roman" w:hAnsi="Times New Roman"/>
                <w:sz w:val="28"/>
                <w:szCs w:val="28"/>
                <w:lang w:val="ru-RU" w:eastAsia="ru-RU"/>
              </w:rPr>
            </w:pPr>
            <w:r w:rsidRPr="002C468A">
              <w:rPr>
                <w:rFonts w:ascii="Times New Roman" w:eastAsia="Times New Roman" w:hAnsi="Times New Roman"/>
                <w:sz w:val="28"/>
                <w:szCs w:val="28"/>
                <w:lang w:val="ru-RU" w:eastAsia="ru-RU"/>
              </w:rPr>
              <w:t>15869,28</w:t>
            </w:r>
            <w:r w:rsidR="00094578">
              <w:rPr>
                <w:rFonts w:ascii="Times New Roman" w:eastAsia="Times New Roman" w:hAnsi="Times New Roman"/>
                <w:sz w:val="28"/>
                <w:szCs w:val="28"/>
                <w:lang w:val="ru-RU" w:eastAsia="ru-RU"/>
              </w:rPr>
              <w:t xml:space="preserve"> грн.</w:t>
            </w:r>
          </w:p>
        </w:tc>
        <w:tc>
          <w:tcPr>
            <w:tcW w:w="4395" w:type="dxa"/>
            <w:shd w:val="clear" w:color="auto" w:fill="auto"/>
            <w:hideMark/>
          </w:tcPr>
          <w:p w:rsidR="002C468A" w:rsidRPr="002C468A" w:rsidRDefault="00094578" w:rsidP="00094578">
            <w:pPr>
              <w:spacing w:after="0" w:line="240" w:lineRule="auto"/>
              <w:ind w:left="22"/>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О</w:t>
            </w:r>
            <w:r w:rsidR="002C468A" w:rsidRPr="002C468A">
              <w:rPr>
                <w:rFonts w:ascii="Times New Roman" w:eastAsia="Times New Roman" w:hAnsi="Times New Roman"/>
                <w:sz w:val="28"/>
                <w:szCs w:val="28"/>
                <w:lang w:val="ru-RU" w:eastAsia="ru-RU"/>
              </w:rPr>
              <w:t>бов'язкове страхування працiвникiв мiсцевої пожежної охорони</w:t>
            </w:r>
          </w:p>
        </w:tc>
      </w:tr>
      <w:tr w:rsidR="00094578" w:rsidRPr="002C468A" w:rsidTr="00094578">
        <w:trPr>
          <w:trHeight w:val="489"/>
          <w:jc w:val="center"/>
        </w:trPr>
        <w:tc>
          <w:tcPr>
            <w:tcW w:w="2263" w:type="dxa"/>
            <w:shd w:val="clear" w:color="auto" w:fill="auto"/>
            <w:hideMark/>
          </w:tcPr>
          <w:p w:rsidR="002C468A" w:rsidRPr="002C468A" w:rsidRDefault="002C468A" w:rsidP="00094578">
            <w:pPr>
              <w:spacing w:after="0" w:line="240" w:lineRule="auto"/>
              <w:ind w:right="-111"/>
              <w:rPr>
                <w:rFonts w:ascii="Times New Roman" w:eastAsia="Times New Roman" w:hAnsi="Times New Roman"/>
                <w:sz w:val="28"/>
                <w:szCs w:val="28"/>
                <w:lang w:val="ru-RU" w:eastAsia="ru-RU"/>
              </w:rPr>
            </w:pPr>
            <w:r w:rsidRPr="002C468A">
              <w:rPr>
                <w:rFonts w:ascii="Times New Roman" w:eastAsia="Times New Roman" w:hAnsi="Times New Roman"/>
                <w:sz w:val="28"/>
                <w:szCs w:val="28"/>
                <w:lang w:val="ru-RU" w:eastAsia="ru-RU"/>
              </w:rPr>
              <w:t>2487,91</w:t>
            </w:r>
            <w:r w:rsidR="00094578">
              <w:rPr>
                <w:rFonts w:ascii="Times New Roman" w:eastAsia="Times New Roman" w:hAnsi="Times New Roman"/>
                <w:sz w:val="28"/>
                <w:szCs w:val="28"/>
                <w:lang w:val="ru-RU" w:eastAsia="ru-RU"/>
              </w:rPr>
              <w:t xml:space="preserve"> грн.</w:t>
            </w:r>
          </w:p>
        </w:tc>
        <w:tc>
          <w:tcPr>
            <w:tcW w:w="4395" w:type="dxa"/>
            <w:shd w:val="clear" w:color="auto" w:fill="auto"/>
            <w:hideMark/>
          </w:tcPr>
          <w:p w:rsidR="002C468A" w:rsidRPr="002C468A" w:rsidRDefault="00094578" w:rsidP="00094578">
            <w:pPr>
              <w:spacing w:after="0" w:line="240" w:lineRule="auto"/>
              <w:ind w:left="22"/>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М</w:t>
            </w:r>
            <w:r w:rsidR="002C468A" w:rsidRPr="002C468A">
              <w:rPr>
                <w:rFonts w:ascii="Times New Roman" w:eastAsia="Times New Roman" w:hAnsi="Times New Roman"/>
                <w:sz w:val="28"/>
                <w:szCs w:val="28"/>
                <w:lang w:val="ru-RU" w:eastAsia="ru-RU"/>
              </w:rPr>
              <w:t>едичний огляд працiвникiв</w:t>
            </w:r>
          </w:p>
        </w:tc>
      </w:tr>
    </w:tbl>
    <w:p w:rsidR="00012658" w:rsidRDefault="00012658" w:rsidP="00BD67CC">
      <w:pPr>
        <w:spacing w:after="0" w:line="240" w:lineRule="auto"/>
        <w:ind w:firstLine="567"/>
        <w:jc w:val="both"/>
        <w:rPr>
          <w:rFonts w:ascii="Times New Roman" w:hAnsi="Times New Roman"/>
          <w:sz w:val="28"/>
          <w:szCs w:val="28"/>
        </w:rPr>
      </w:pPr>
      <w:r w:rsidRPr="00C951BD">
        <w:rPr>
          <w:rFonts w:ascii="Times New Roman" w:hAnsi="Times New Roman"/>
          <w:sz w:val="28"/>
          <w:szCs w:val="28"/>
        </w:rPr>
        <w:t>Фінансування видатків по КПКВК МБ 0218130 «Забезпечення діяльності місцевої пожежної охорони»</w:t>
      </w:r>
      <w:r>
        <w:rPr>
          <w:rFonts w:ascii="Times New Roman" w:hAnsi="Times New Roman"/>
          <w:sz w:val="28"/>
          <w:szCs w:val="28"/>
        </w:rPr>
        <w:t xml:space="preserve"> </w:t>
      </w:r>
      <w:r w:rsidRPr="00C951BD">
        <w:rPr>
          <w:rFonts w:ascii="Times New Roman" w:hAnsi="Times New Roman"/>
          <w:sz w:val="28"/>
          <w:szCs w:val="28"/>
        </w:rPr>
        <w:t xml:space="preserve">здійснюється за рахунок коштів бюджету Степанківської </w:t>
      </w:r>
      <w:r w:rsidR="00BD67CC" w:rsidRPr="00CB131D">
        <w:rPr>
          <w:rFonts w:ascii="Times New Roman" w:hAnsi="Times New Roman"/>
          <w:sz w:val="28"/>
          <w:szCs w:val="28"/>
        </w:rPr>
        <w:t>об’єднаної територі</w:t>
      </w:r>
      <w:r w:rsidR="00BD67CC">
        <w:rPr>
          <w:rFonts w:ascii="Times New Roman" w:hAnsi="Times New Roman"/>
          <w:sz w:val="28"/>
          <w:szCs w:val="28"/>
        </w:rPr>
        <w:t>альної громади</w:t>
      </w:r>
      <w:r w:rsidR="00BD67CC" w:rsidRPr="00C951BD">
        <w:rPr>
          <w:rFonts w:ascii="Times New Roman" w:hAnsi="Times New Roman"/>
          <w:sz w:val="28"/>
          <w:szCs w:val="28"/>
        </w:rPr>
        <w:t xml:space="preserve"> </w:t>
      </w:r>
      <w:r w:rsidRPr="00C951BD">
        <w:rPr>
          <w:rFonts w:ascii="Times New Roman" w:hAnsi="Times New Roman"/>
          <w:sz w:val="28"/>
          <w:szCs w:val="28"/>
        </w:rPr>
        <w:t xml:space="preserve">та за рахунок іншої субвенції з бюджету Білозірської </w:t>
      </w:r>
      <w:r w:rsidR="00BD67CC" w:rsidRPr="00CB131D">
        <w:rPr>
          <w:rFonts w:ascii="Times New Roman" w:hAnsi="Times New Roman"/>
          <w:sz w:val="28"/>
          <w:szCs w:val="28"/>
        </w:rPr>
        <w:t>об’єднаної територі</w:t>
      </w:r>
      <w:r w:rsidR="00BD67CC">
        <w:rPr>
          <w:rFonts w:ascii="Times New Roman" w:hAnsi="Times New Roman"/>
          <w:sz w:val="28"/>
          <w:szCs w:val="28"/>
        </w:rPr>
        <w:t>альної громади</w:t>
      </w:r>
      <w:r w:rsidRPr="00C951BD">
        <w:rPr>
          <w:rFonts w:ascii="Times New Roman" w:hAnsi="Times New Roman"/>
          <w:sz w:val="28"/>
          <w:szCs w:val="28"/>
        </w:rPr>
        <w:t xml:space="preserve"> згідно рішення сесії Білозірської сільської ради </w:t>
      </w:r>
      <w:r w:rsidR="002C468A">
        <w:rPr>
          <w:rFonts w:ascii="Times New Roman" w:hAnsi="Times New Roman"/>
          <w:sz w:val="28"/>
          <w:szCs w:val="28"/>
        </w:rPr>
        <w:t xml:space="preserve">у сумі </w:t>
      </w:r>
      <w:r w:rsidR="00094578">
        <w:rPr>
          <w:rFonts w:ascii="Times New Roman" w:hAnsi="Times New Roman"/>
          <w:sz w:val="28"/>
          <w:szCs w:val="28"/>
        </w:rPr>
        <w:t>876</w:t>
      </w:r>
      <w:r w:rsidR="00981999">
        <w:rPr>
          <w:rFonts w:ascii="Times New Roman" w:hAnsi="Times New Roman"/>
          <w:sz w:val="28"/>
          <w:szCs w:val="28"/>
        </w:rPr>
        <w:t xml:space="preserve"> </w:t>
      </w:r>
      <w:r w:rsidR="00094578">
        <w:rPr>
          <w:rFonts w:ascii="Times New Roman" w:hAnsi="Times New Roman"/>
          <w:sz w:val="28"/>
          <w:szCs w:val="28"/>
        </w:rPr>
        <w:t>116,00</w:t>
      </w:r>
      <w:r w:rsidR="002C468A">
        <w:rPr>
          <w:rFonts w:ascii="Times New Roman" w:hAnsi="Times New Roman"/>
          <w:sz w:val="28"/>
          <w:szCs w:val="28"/>
        </w:rPr>
        <w:t xml:space="preserve"> </w:t>
      </w:r>
      <w:r w:rsidRPr="00C951BD">
        <w:rPr>
          <w:rFonts w:ascii="Times New Roman" w:hAnsi="Times New Roman"/>
          <w:sz w:val="28"/>
          <w:szCs w:val="28"/>
        </w:rPr>
        <w:t xml:space="preserve">грн. </w:t>
      </w:r>
      <w:r>
        <w:rPr>
          <w:rFonts w:ascii="Times New Roman" w:hAnsi="Times New Roman"/>
          <w:sz w:val="28"/>
          <w:szCs w:val="28"/>
        </w:rPr>
        <w:t xml:space="preserve"> </w:t>
      </w:r>
    </w:p>
    <w:p w:rsidR="00012658" w:rsidRDefault="00012658" w:rsidP="00BD67CC">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За </w:t>
      </w:r>
      <w:r w:rsidR="006F0CB2">
        <w:rPr>
          <w:rFonts w:ascii="Times New Roman" w:hAnsi="Times New Roman"/>
          <w:sz w:val="28"/>
          <w:szCs w:val="28"/>
        </w:rPr>
        <w:t xml:space="preserve"> </w:t>
      </w:r>
      <w:r w:rsidR="00094578">
        <w:rPr>
          <w:rFonts w:ascii="Times New Roman" w:hAnsi="Times New Roman"/>
          <w:sz w:val="28"/>
          <w:szCs w:val="28"/>
        </w:rPr>
        <w:t>І квартал 2020 року</w:t>
      </w:r>
      <w:r>
        <w:rPr>
          <w:rFonts w:ascii="Times New Roman" w:hAnsi="Times New Roman"/>
          <w:sz w:val="28"/>
          <w:szCs w:val="28"/>
        </w:rPr>
        <w:t xml:space="preserve"> </w:t>
      </w:r>
      <w:r w:rsidRPr="00CB131D">
        <w:rPr>
          <w:rFonts w:ascii="Times New Roman" w:hAnsi="Times New Roman"/>
          <w:sz w:val="28"/>
          <w:szCs w:val="28"/>
        </w:rPr>
        <w:t>з бюджету Білозірської об’єднаної територі</w:t>
      </w:r>
      <w:r>
        <w:rPr>
          <w:rFonts w:ascii="Times New Roman" w:hAnsi="Times New Roman"/>
          <w:sz w:val="28"/>
          <w:szCs w:val="28"/>
        </w:rPr>
        <w:t xml:space="preserve">альної громади </w:t>
      </w:r>
      <w:r w:rsidRPr="00CB131D">
        <w:rPr>
          <w:rFonts w:ascii="Times New Roman" w:hAnsi="Times New Roman"/>
          <w:sz w:val="28"/>
          <w:szCs w:val="28"/>
        </w:rPr>
        <w:t>на утримання Місцевої пожежної команди</w:t>
      </w:r>
      <w:r>
        <w:rPr>
          <w:rFonts w:ascii="Times New Roman" w:hAnsi="Times New Roman"/>
          <w:sz w:val="28"/>
          <w:szCs w:val="28"/>
        </w:rPr>
        <w:t xml:space="preserve"> в бюджет</w:t>
      </w:r>
      <w:r w:rsidRPr="00C951BD">
        <w:rPr>
          <w:rFonts w:ascii="Times New Roman" w:hAnsi="Times New Roman"/>
          <w:sz w:val="28"/>
          <w:szCs w:val="28"/>
        </w:rPr>
        <w:t xml:space="preserve"> Степанківської </w:t>
      </w:r>
      <w:r w:rsidR="00BD67CC" w:rsidRPr="00CB131D">
        <w:rPr>
          <w:rFonts w:ascii="Times New Roman" w:hAnsi="Times New Roman"/>
          <w:sz w:val="28"/>
          <w:szCs w:val="28"/>
        </w:rPr>
        <w:t>об’єднаної територі</w:t>
      </w:r>
      <w:r w:rsidR="00BD67CC">
        <w:rPr>
          <w:rFonts w:ascii="Times New Roman" w:hAnsi="Times New Roman"/>
          <w:sz w:val="28"/>
          <w:szCs w:val="28"/>
        </w:rPr>
        <w:t>альної громади</w:t>
      </w:r>
      <w:r w:rsidRPr="00C951BD">
        <w:rPr>
          <w:rFonts w:ascii="Times New Roman" w:hAnsi="Times New Roman"/>
          <w:sz w:val="28"/>
          <w:szCs w:val="28"/>
        </w:rPr>
        <w:t xml:space="preserve"> </w:t>
      </w:r>
      <w:r>
        <w:rPr>
          <w:rFonts w:ascii="Times New Roman" w:hAnsi="Times New Roman"/>
          <w:sz w:val="28"/>
          <w:szCs w:val="28"/>
        </w:rPr>
        <w:t xml:space="preserve">надійшли кошти в сумі </w:t>
      </w:r>
      <w:r w:rsidR="00094578">
        <w:rPr>
          <w:rFonts w:ascii="Times New Roman" w:hAnsi="Times New Roman"/>
          <w:sz w:val="28"/>
          <w:szCs w:val="28"/>
        </w:rPr>
        <w:t>163</w:t>
      </w:r>
      <w:r w:rsidR="00291C71">
        <w:rPr>
          <w:rFonts w:ascii="Times New Roman" w:hAnsi="Times New Roman"/>
          <w:sz w:val="28"/>
          <w:szCs w:val="28"/>
        </w:rPr>
        <w:t xml:space="preserve"> </w:t>
      </w:r>
      <w:r w:rsidR="00094578">
        <w:rPr>
          <w:rFonts w:ascii="Times New Roman" w:hAnsi="Times New Roman"/>
          <w:sz w:val="28"/>
          <w:szCs w:val="28"/>
        </w:rPr>
        <w:t>683,00</w:t>
      </w:r>
      <w:r w:rsidR="006F0CB2">
        <w:rPr>
          <w:rFonts w:ascii="Times New Roman" w:hAnsi="Times New Roman"/>
          <w:sz w:val="28"/>
          <w:szCs w:val="28"/>
        </w:rPr>
        <w:t xml:space="preserve"> </w:t>
      </w:r>
      <w:r>
        <w:rPr>
          <w:rFonts w:ascii="Times New Roman" w:hAnsi="Times New Roman"/>
          <w:sz w:val="28"/>
          <w:szCs w:val="28"/>
        </w:rPr>
        <w:t>грн.</w:t>
      </w:r>
    </w:p>
    <w:p w:rsidR="00BD67CC" w:rsidRDefault="00BD67CC" w:rsidP="00BD67CC">
      <w:pPr>
        <w:spacing w:line="240" w:lineRule="auto"/>
        <w:ind w:firstLine="567"/>
        <w:jc w:val="both"/>
        <w:rPr>
          <w:rFonts w:ascii="Times New Roman" w:hAnsi="Times New Roman"/>
          <w:sz w:val="28"/>
          <w:szCs w:val="28"/>
        </w:rPr>
      </w:pPr>
      <w:r>
        <w:rPr>
          <w:rFonts w:ascii="Times New Roman" w:hAnsi="Times New Roman"/>
          <w:sz w:val="28"/>
          <w:szCs w:val="28"/>
        </w:rPr>
        <w:t xml:space="preserve">Видатки на утримання </w:t>
      </w:r>
      <w:r w:rsidRPr="00BD67CC">
        <w:rPr>
          <w:rFonts w:ascii="Times New Roman" w:hAnsi="Times New Roman"/>
          <w:sz w:val="28"/>
          <w:szCs w:val="28"/>
        </w:rPr>
        <w:t>Місцевої пожежної охорони</w:t>
      </w:r>
      <w:r w:rsidRPr="00C63660">
        <w:rPr>
          <w:sz w:val="28"/>
          <w:szCs w:val="28"/>
        </w:rPr>
        <w:t xml:space="preserve"> </w:t>
      </w:r>
      <w:r>
        <w:rPr>
          <w:rFonts w:ascii="Times New Roman" w:hAnsi="Times New Roman"/>
          <w:sz w:val="28"/>
          <w:szCs w:val="28"/>
        </w:rPr>
        <w:t xml:space="preserve"> забезпечені з</w:t>
      </w:r>
      <w:r w:rsidRPr="00C951BD">
        <w:rPr>
          <w:rFonts w:ascii="Times New Roman" w:hAnsi="Times New Roman"/>
          <w:sz w:val="28"/>
          <w:szCs w:val="28"/>
        </w:rPr>
        <w:t xml:space="preserve">а рахунок субвенції з бюджету Білозірської </w:t>
      </w:r>
      <w:r w:rsidRPr="00CB131D">
        <w:rPr>
          <w:rFonts w:ascii="Times New Roman" w:hAnsi="Times New Roman"/>
          <w:sz w:val="28"/>
          <w:szCs w:val="28"/>
        </w:rPr>
        <w:t>об’єднаної територі</w:t>
      </w:r>
      <w:r>
        <w:rPr>
          <w:rFonts w:ascii="Times New Roman" w:hAnsi="Times New Roman"/>
          <w:sz w:val="28"/>
          <w:szCs w:val="28"/>
        </w:rPr>
        <w:t xml:space="preserve">альної громади в сумі </w:t>
      </w:r>
      <w:r w:rsidR="00094578">
        <w:rPr>
          <w:rFonts w:ascii="Times New Roman" w:hAnsi="Times New Roman"/>
          <w:sz w:val="28"/>
          <w:szCs w:val="28"/>
        </w:rPr>
        <w:t>96727,09</w:t>
      </w:r>
      <w:r>
        <w:rPr>
          <w:rFonts w:ascii="Times New Roman" w:hAnsi="Times New Roman"/>
          <w:sz w:val="28"/>
          <w:szCs w:val="28"/>
        </w:rPr>
        <w:t xml:space="preserve"> грн., за рахунок власних коштів бюджету громади</w:t>
      </w:r>
      <w:r w:rsidRPr="00C951BD">
        <w:rPr>
          <w:rFonts w:ascii="Times New Roman" w:hAnsi="Times New Roman"/>
          <w:sz w:val="28"/>
          <w:szCs w:val="28"/>
        </w:rPr>
        <w:t xml:space="preserve"> </w:t>
      </w:r>
      <w:r>
        <w:rPr>
          <w:rFonts w:ascii="Times New Roman" w:hAnsi="Times New Roman"/>
          <w:sz w:val="28"/>
          <w:szCs w:val="28"/>
        </w:rPr>
        <w:t xml:space="preserve">в сумі </w:t>
      </w:r>
      <w:r w:rsidR="00094578">
        <w:rPr>
          <w:rFonts w:ascii="Times New Roman" w:hAnsi="Times New Roman"/>
          <w:sz w:val="28"/>
          <w:szCs w:val="28"/>
        </w:rPr>
        <w:t>287868,44</w:t>
      </w:r>
      <w:r>
        <w:rPr>
          <w:rFonts w:ascii="Times New Roman" w:hAnsi="Times New Roman"/>
          <w:sz w:val="28"/>
          <w:szCs w:val="28"/>
        </w:rPr>
        <w:t xml:space="preserve"> грн.</w:t>
      </w:r>
    </w:p>
    <w:p w:rsidR="007D02B6" w:rsidRDefault="007D02B6" w:rsidP="007D02B6">
      <w:pPr>
        <w:pStyle w:val="a6"/>
        <w:tabs>
          <w:tab w:val="left" w:pos="567"/>
        </w:tabs>
        <w:spacing w:after="0"/>
        <w:ind w:left="0" w:firstLine="709"/>
        <w:jc w:val="center"/>
        <w:rPr>
          <w:b/>
          <w:sz w:val="28"/>
          <w:szCs w:val="28"/>
        </w:rPr>
      </w:pPr>
      <w:r>
        <w:rPr>
          <w:b/>
          <w:sz w:val="28"/>
          <w:szCs w:val="28"/>
        </w:rPr>
        <w:t>КПКВКМБ 8700</w:t>
      </w:r>
      <w:r w:rsidRPr="00C63660">
        <w:rPr>
          <w:b/>
          <w:sz w:val="28"/>
          <w:szCs w:val="28"/>
        </w:rPr>
        <w:t xml:space="preserve"> «</w:t>
      </w:r>
      <w:r>
        <w:rPr>
          <w:b/>
          <w:sz w:val="28"/>
          <w:szCs w:val="28"/>
        </w:rPr>
        <w:t>Резервний фонд</w:t>
      </w:r>
      <w:r w:rsidRPr="00C63660">
        <w:rPr>
          <w:b/>
          <w:sz w:val="28"/>
          <w:szCs w:val="28"/>
        </w:rPr>
        <w:t>»</w:t>
      </w:r>
    </w:p>
    <w:p w:rsidR="007D02B6" w:rsidRDefault="007D02B6" w:rsidP="008D16E6">
      <w:pPr>
        <w:spacing w:after="0" w:line="240" w:lineRule="auto"/>
        <w:ind w:firstLine="567"/>
        <w:jc w:val="both"/>
        <w:rPr>
          <w:rFonts w:ascii="Times New Roman" w:eastAsiaTheme="minorHAnsi" w:hAnsi="Times New Roman"/>
          <w:sz w:val="28"/>
          <w:szCs w:val="28"/>
        </w:rPr>
      </w:pPr>
      <w:r w:rsidRPr="007D02B6">
        <w:rPr>
          <w:rFonts w:ascii="Times New Roman" w:hAnsi="Times New Roman"/>
          <w:sz w:val="28"/>
          <w:szCs w:val="28"/>
        </w:rPr>
        <w:t xml:space="preserve">Рішенням сесії сільської ради </w:t>
      </w:r>
      <w:r w:rsidRPr="007D02B6">
        <w:rPr>
          <w:rFonts w:ascii="Times New Roman" w:eastAsiaTheme="minorHAnsi" w:hAnsi="Times New Roman"/>
          <w:sz w:val="28"/>
          <w:szCs w:val="28"/>
        </w:rPr>
        <w:t>від 24.03.2020 № 45-2/</w:t>
      </w:r>
      <w:r w:rsidRPr="007D02B6">
        <w:rPr>
          <w:rFonts w:ascii="Times New Roman" w:eastAsiaTheme="minorHAnsi" w:hAnsi="Times New Roman"/>
          <w:sz w:val="28"/>
          <w:szCs w:val="28"/>
          <w:lang w:val="en-US"/>
        </w:rPr>
        <w:t>V</w:t>
      </w:r>
      <w:r w:rsidRPr="007D02B6">
        <w:rPr>
          <w:rFonts w:ascii="Times New Roman" w:eastAsiaTheme="minorHAnsi" w:hAnsi="Times New Roman"/>
          <w:sz w:val="28"/>
          <w:szCs w:val="28"/>
        </w:rPr>
        <w:t>ІІ «Про внесення змін до рішення Степанківської сільської ради «Про бюджет Степанківської сільської об’єднаної територіальної громади на 2020 рік»</w:t>
      </w:r>
      <w:r w:rsidR="008D16E6">
        <w:rPr>
          <w:rFonts w:ascii="Times New Roman" w:eastAsiaTheme="minorHAnsi" w:hAnsi="Times New Roman"/>
          <w:sz w:val="28"/>
          <w:szCs w:val="28"/>
        </w:rPr>
        <w:t xml:space="preserve"> </w:t>
      </w:r>
      <w:r w:rsidRPr="007D02B6">
        <w:rPr>
          <w:rFonts w:ascii="Times New Roman" w:eastAsiaTheme="minorHAnsi" w:hAnsi="Times New Roman"/>
          <w:sz w:val="28"/>
          <w:szCs w:val="28"/>
        </w:rPr>
        <w:t>від 23.12.2019 року № 42-44/VІІ зі змінами від 07.02.2020 року № 43-23/</w:t>
      </w:r>
      <w:r w:rsidRPr="007D02B6">
        <w:rPr>
          <w:rFonts w:ascii="Times New Roman" w:eastAsiaTheme="minorHAnsi" w:hAnsi="Times New Roman"/>
          <w:sz w:val="28"/>
          <w:szCs w:val="28"/>
          <w:lang w:val="en-US"/>
        </w:rPr>
        <w:t>V</w:t>
      </w:r>
      <w:r w:rsidRPr="007D02B6">
        <w:rPr>
          <w:rFonts w:ascii="Times New Roman" w:eastAsiaTheme="minorHAnsi" w:hAnsi="Times New Roman"/>
          <w:sz w:val="28"/>
          <w:szCs w:val="28"/>
        </w:rPr>
        <w:t>ІІ, 12.03.2020 року № 44-5/</w:t>
      </w:r>
      <w:r w:rsidRPr="007D02B6">
        <w:rPr>
          <w:rFonts w:ascii="Times New Roman" w:eastAsiaTheme="minorHAnsi" w:hAnsi="Times New Roman"/>
          <w:sz w:val="28"/>
          <w:szCs w:val="28"/>
          <w:lang w:val="en-US"/>
        </w:rPr>
        <w:t>V</w:t>
      </w:r>
      <w:r w:rsidRPr="007D02B6">
        <w:rPr>
          <w:rFonts w:ascii="Times New Roman" w:eastAsiaTheme="minorHAnsi" w:hAnsi="Times New Roman"/>
          <w:sz w:val="28"/>
          <w:szCs w:val="28"/>
        </w:rPr>
        <w:t>ІІ</w:t>
      </w:r>
      <w:r>
        <w:rPr>
          <w:rFonts w:ascii="Times New Roman" w:eastAsiaTheme="minorHAnsi" w:hAnsi="Times New Roman"/>
          <w:sz w:val="28"/>
          <w:szCs w:val="28"/>
        </w:rPr>
        <w:t xml:space="preserve"> </w:t>
      </w:r>
      <w:r w:rsidR="008D16E6">
        <w:rPr>
          <w:rFonts w:ascii="Times New Roman" w:eastAsiaTheme="minorHAnsi" w:hAnsi="Times New Roman"/>
          <w:sz w:val="28"/>
          <w:szCs w:val="28"/>
        </w:rPr>
        <w:t>утворено</w:t>
      </w:r>
      <w:r w:rsidR="008D16E6" w:rsidRPr="008D16E6">
        <w:rPr>
          <w:rFonts w:ascii="Times New Roman" w:eastAsiaTheme="minorHAnsi" w:hAnsi="Times New Roman"/>
          <w:sz w:val="28"/>
          <w:szCs w:val="28"/>
        </w:rPr>
        <w:t xml:space="preserve"> резервний фонд бюджету</w:t>
      </w:r>
      <w:r w:rsidR="008D16E6">
        <w:rPr>
          <w:rFonts w:ascii="Times New Roman" w:eastAsiaTheme="minorHAnsi" w:hAnsi="Times New Roman"/>
          <w:sz w:val="28"/>
          <w:szCs w:val="28"/>
        </w:rPr>
        <w:t xml:space="preserve">. </w:t>
      </w:r>
    </w:p>
    <w:p w:rsidR="008D16E6" w:rsidRDefault="008D16E6" w:rsidP="008D16E6">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Р</w:t>
      </w:r>
      <w:r w:rsidRPr="008D16E6">
        <w:rPr>
          <w:rFonts w:ascii="Times New Roman" w:eastAsiaTheme="minorHAnsi" w:hAnsi="Times New Roman"/>
          <w:sz w:val="28"/>
          <w:szCs w:val="28"/>
        </w:rPr>
        <w:t xml:space="preserve">езервний фонд </w:t>
      </w:r>
      <w:r>
        <w:rPr>
          <w:rFonts w:ascii="Times New Roman" w:eastAsiaTheme="minorHAnsi" w:hAnsi="Times New Roman"/>
          <w:sz w:val="28"/>
          <w:szCs w:val="28"/>
        </w:rPr>
        <w:t xml:space="preserve">утворений </w:t>
      </w:r>
      <w:r w:rsidRPr="008D16E6">
        <w:rPr>
          <w:rFonts w:ascii="Times New Roman" w:eastAsiaTheme="minorHAnsi" w:hAnsi="Times New Roman"/>
          <w:sz w:val="28"/>
          <w:szCs w:val="28"/>
        </w:rPr>
        <w:t>в розмірі 0,104% видатків загального фонду бюджету Степанківської сільської об’єднаної територіальної громади, (видатків затверджених рішенням Степанківської сільської ради «Про бюджет Степанківської сільської об’єднаної територіальної громади на 2020 рік» від 23.12.2019 року № 42-44/VІІ зі змінами від 07.02.2020 року № 43-23/VІІ, 12.03.2020 року № 44-5/VІІ), що становить в сумі 50000 грн.</w:t>
      </w:r>
    </w:p>
    <w:p w:rsidR="008D16E6" w:rsidRPr="008D16E6" w:rsidRDefault="008D16E6" w:rsidP="008D16E6">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Кошти будуть спрямовані на заходи</w:t>
      </w:r>
      <w:r w:rsidRPr="008D16E6">
        <w:rPr>
          <w:rFonts w:ascii="Times New Roman" w:eastAsiaTheme="minorHAnsi" w:hAnsi="Times New Roman"/>
          <w:sz w:val="28"/>
          <w:szCs w:val="28"/>
        </w:rPr>
        <w:t xml:space="preserve"> запобігання поширення на території Степанківської сільської ради гострої респіраторної хвороби COVID-19</w:t>
      </w:r>
      <w:r>
        <w:rPr>
          <w:rFonts w:ascii="Times New Roman" w:eastAsiaTheme="minorHAnsi" w:hAnsi="Times New Roman"/>
          <w:sz w:val="28"/>
          <w:szCs w:val="28"/>
        </w:rPr>
        <w:t>, зокрема організацію</w:t>
      </w:r>
      <w:r w:rsidRPr="008D16E6">
        <w:rPr>
          <w:rFonts w:ascii="Times New Roman" w:eastAsiaTheme="minorHAnsi" w:hAnsi="Times New Roman"/>
          <w:sz w:val="28"/>
          <w:szCs w:val="28"/>
        </w:rPr>
        <w:t xml:space="preserve"> підвезення працівників медичних установ обласного та районного рівня, які проживають на території Степанківської ОТГ, до місць роботи.</w:t>
      </w:r>
      <w:r>
        <w:rPr>
          <w:rFonts w:ascii="Times New Roman" w:eastAsiaTheme="minorHAnsi" w:hAnsi="Times New Roman"/>
          <w:sz w:val="28"/>
          <w:szCs w:val="28"/>
        </w:rPr>
        <w:t xml:space="preserve"> Відповідно </w:t>
      </w:r>
      <w:r>
        <w:rPr>
          <w:rFonts w:ascii="Times New Roman" w:hAnsi="Times New Roman"/>
          <w:color w:val="000000"/>
          <w:sz w:val="28"/>
          <w:szCs w:val="28"/>
        </w:rPr>
        <w:t>п</w:t>
      </w:r>
      <w:r w:rsidRPr="008D16E6">
        <w:rPr>
          <w:rFonts w:ascii="Times New Roman" w:hAnsi="Times New Roman"/>
          <w:color w:val="000000"/>
          <w:sz w:val="28"/>
          <w:szCs w:val="28"/>
        </w:rPr>
        <w:t>ротокол</w:t>
      </w:r>
      <w:r>
        <w:rPr>
          <w:rFonts w:ascii="Times New Roman" w:hAnsi="Times New Roman"/>
          <w:color w:val="000000"/>
          <w:sz w:val="28"/>
          <w:szCs w:val="28"/>
        </w:rPr>
        <w:t>у</w:t>
      </w:r>
      <w:r w:rsidRPr="008D16E6">
        <w:rPr>
          <w:rFonts w:ascii="Times New Roman" w:hAnsi="Times New Roman"/>
          <w:color w:val="000000"/>
          <w:sz w:val="28"/>
          <w:szCs w:val="28"/>
        </w:rPr>
        <w:t xml:space="preserve"> № 9 засідання регіональної комісії з питань техногенно-екологічної безпеки та надзвичайних ситуацій Черкаської обласної державної адміністрації від 23 березня 2020 року «</w:t>
      </w:r>
      <w:r w:rsidRPr="008D16E6">
        <w:rPr>
          <w:rFonts w:ascii="Times New Roman" w:hAnsi="Times New Roman"/>
          <w:sz w:val="28"/>
          <w:szCs w:val="28"/>
        </w:rPr>
        <w:t>Про визначення рівня надзвичайної ситуації на території Черкаської області, пов’язаної із підтвердженням захворювання, спричиненого коронавірусом 2019-пСоУ»</w:t>
      </w:r>
      <w:r w:rsidRPr="008D16E6">
        <w:rPr>
          <w:rFonts w:ascii="Times New Roman" w:hAnsi="Times New Roman"/>
          <w:color w:val="000000"/>
          <w:sz w:val="28"/>
          <w:szCs w:val="28"/>
        </w:rPr>
        <w:t xml:space="preserve">, </w:t>
      </w:r>
      <w:r w:rsidRPr="008D16E6">
        <w:rPr>
          <w:rFonts w:ascii="Times New Roman" w:hAnsi="Times New Roman"/>
          <w:color w:val="000000"/>
          <w:sz w:val="28"/>
          <w:szCs w:val="28"/>
        </w:rPr>
        <w:lastRenderedPageBreak/>
        <w:t>протокол</w:t>
      </w:r>
      <w:r>
        <w:rPr>
          <w:rFonts w:ascii="Times New Roman" w:hAnsi="Times New Roman"/>
          <w:color w:val="000000"/>
          <w:sz w:val="28"/>
          <w:szCs w:val="28"/>
        </w:rPr>
        <w:t>у</w:t>
      </w:r>
      <w:r w:rsidRPr="008D16E6">
        <w:rPr>
          <w:rFonts w:ascii="Times New Roman" w:hAnsi="Times New Roman"/>
          <w:color w:val="000000"/>
          <w:sz w:val="28"/>
          <w:szCs w:val="28"/>
        </w:rPr>
        <w:t xml:space="preserve"> № 11  позачергового засідання комісії з питань техногенно-екологічної безпеки та надзвичайних ситуацій Черкаської районної державної адміністрації від 23 березня 2020 року «</w:t>
      </w:r>
      <w:r w:rsidRPr="008D16E6">
        <w:rPr>
          <w:rFonts w:ascii="Times New Roman" w:hAnsi="Times New Roman"/>
          <w:sz w:val="28"/>
          <w:szCs w:val="28"/>
        </w:rPr>
        <w:t xml:space="preserve">Про заходи щодо запобігання поширенню на території Черкаського району гострої респіраторної хвороби, спричиненої коронавірусом COVID – 19», </w:t>
      </w:r>
      <w:r w:rsidRPr="008D16E6">
        <w:rPr>
          <w:rFonts w:ascii="Times New Roman" w:hAnsi="Times New Roman"/>
          <w:color w:val="000000"/>
          <w:sz w:val="28"/>
          <w:szCs w:val="28"/>
        </w:rPr>
        <w:t>протокол</w:t>
      </w:r>
      <w:r>
        <w:rPr>
          <w:rFonts w:ascii="Times New Roman" w:hAnsi="Times New Roman"/>
          <w:color w:val="000000"/>
          <w:sz w:val="28"/>
          <w:szCs w:val="28"/>
        </w:rPr>
        <w:t>у</w:t>
      </w:r>
      <w:r w:rsidRPr="008D16E6">
        <w:rPr>
          <w:rFonts w:ascii="Times New Roman" w:hAnsi="Times New Roman"/>
          <w:color w:val="000000"/>
          <w:sz w:val="28"/>
          <w:szCs w:val="28"/>
        </w:rPr>
        <w:t xml:space="preserve"> № 6 засідання </w:t>
      </w:r>
      <w:r w:rsidRPr="008D16E6">
        <w:rPr>
          <w:rFonts w:ascii="Times New Roman" w:hAnsi="Times New Roman"/>
          <w:sz w:val="28"/>
          <w:szCs w:val="28"/>
        </w:rPr>
        <w:t>комісії з питань техногенно-екологічної безпеки та надзвичайних ситуацій Степанківської сільської ради</w:t>
      </w:r>
      <w:r w:rsidRPr="008D16E6">
        <w:rPr>
          <w:rFonts w:ascii="Times New Roman" w:hAnsi="Times New Roman"/>
          <w:color w:val="000000"/>
          <w:sz w:val="28"/>
          <w:szCs w:val="28"/>
        </w:rPr>
        <w:t xml:space="preserve"> від 23.03.2020 року «</w:t>
      </w:r>
      <w:r w:rsidRPr="008D16E6">
        <w:rPr>
          <w:rFonts w:ascii="Times New Roman" w:hAnsi="Times New Roman"/>
          <w:sz w:val="28"/>
          <w:szCs w:val="28"/>
        </w:rPr>
        <w:t xml:space="preserve">Про заходи  запобігання поширення на території Степанківської сільської ради гострої респіраторної хвороби </w:t>
      </w:r>
      <w:r w:rsidRPr="008D16E6">
        <w:rPr>
          <w:rFonts w:ascii="Times New Roman" w:hAnsi="Times New Roman"/>
          <w:sz w:val="28"/>
          <w:szCs w:val="28"/>
          <w:lang w:val="en-US"/>
        </w:rPr>
        <w:t>COVID</w:t>
      </w:r>
      <w:r w:rsidRPr="008D16E6">
        <w:rPr>
          <w:rFonts w:ascii="Times New Roman" w:hAnsi="Times New Roman"/>
          <w:sz w:val="28"/>
          <w:szCs w:val="28"/>
        </w:rPr>
        <w:t>-19</w:t>
      </w:r>
      <w:r w:rsidRPr="008D16E6">
        <w:rPr>
          <w:rFonts w:ascii="Times New Roman" w:hAnsi="Times New Roman"/>
          <w:color w:val="000000"/>
          <w:sz w:val="28"/>
          <w:szCs w:val="28"/>
        </w:rPr>
        <w:t>», місцево</w:t>
      </w:r>
      <w:r>
        <w:rPr>
          <w:rFonts w:ascii="Times New Roman" w:hAnsi="Times New Roman"/>
          <w:color w:val="000000"/>
          <w:sz w:val="28"/>
          <w:szCs w:val="28"/>
        </w:rPr>
        <w:t>ї</w:t>
      </w:r>
      <w:r w:rsidRPr="008D16E6">
        <w:rPr>
          <w:rFonts w:ascii="Times New Roman" w:hAnsi="Times New Roman"/>
          <w:color w:val="000000"/>
          <w:sz w:val="28"/>
          <w:szCs w:val="28"/>
        </w:rPr>
        <w:t xml:space="preserve"> програм</w:t>
      </w:r>
      <w:r>
        <w:rPr>
          <w:rFonts w:ascii="Times New Roman" w:hAnsi="Times New Roman"/>
          <w:color w:val="000000"/>
          <w:sz w:val="28"/>
          <w:szCs w:val="28"/>
        </w:rPr>
        <w:t>и</w:t>
      </w:r>
      <w:r w:rsidRPr="008D16E6">
        <w:rPr>
          <w:rFonts w:ascii="Times New Roman" w:hAnsi="Times New Roman"/>
          <w:color w:val="000000"/>
          <w:sz w:val="28"/>
          <w:szCs w:val="28"/>
        </w:rPr>
        <w:t xml:space="preserve"> «Заходи </w:t>
      </w:r>
      <w:r w:rsidRPr="008D16E6">
        <w:rPr>
          <w:rFonts w:ascii="Times New Roman" w:hAnsi="Times New Roman"/>
          <w:sz w:val="28"/>
          <w:szCs w:val="28"/>
        </w:rPr>
        <w:t>із запобігання та ліквідації надзвичайних ситуацій та наслідків стихійного лиха</w:t>
      </w:r>
      <w:r w:rsidRPr="008D16E6">
        <w:rPr>
          <w:rFonts w:ascii="Times New Roman" w:hAnsi="Times New Roman"/>
          <w:color w:val="000000"/>
          <w:sz w:val="28"/>
          <w:szCs w:val="28"/>
        </w:rPr>
        <w:t>» на 2020 рік, затвердженою рішенням Степанківської сільської ради від 24.03.2020 року № 45-1/</w:t>
      </w:r>
      <w:r w:rsidRPr="008D16E6">
        <w:rPr>
          <w:rFonts w:ascii="Times New Roman" w:hAnsi="Times New Roman"/>
          <w:sz w:val="28"/>
          <w:szCs w:val="28"/>
        </w:rPr>
        <w:t>VІІ</w:t>
      </w:r>
      <w:r>
        <w:rPr>
          <w:rFonts w:ascii="Times New Roman" w:hAnsi="Times New Roman"/>
          <w:sz w:val="28"/>
          <w:szCs w:val="28"/>
        </w:rPr>
        <w:t>.</w:t>
      </w:r>
    </w:p>
    <w:p w:rsidR="007D02B6" w:rsidRPr="00C63660" w:rsidRDefault="007D02B6" w:rsidP="007D02B6">
      <w:pPr>
        <w:pStyle w:val="a6"/>
        <w:tabs>
          <w:tab w:val="left" w:pos="567"/>
        </w:tabs>
        <w:spacing w:after="0"/>
        <w:ind w:left="0" w:firstLine="709"/>
        <w:jc w:val="center"/>
        <w:rPr>
          <w:b/>
          <w:sz w:val="28"/>
          <w:szCs w:val="28"/>
        </w:rPr>
      </w:pPr>
      <w:r w:rsidRPr="00E90665">
        <w:rPr>
          <w:b/>
          <w:sz w:val="28"/>
          <w:szCs w:val="28"/>
        </w:rPr>
        <w:t>КПКВКМБ 9000 «Міжбюджетні трансфери»</w:t>
      </w:r>
    </w:p>
    <w:p w:rsidR="007D02B6" w:rsidRDefault="007D02B6" w:rsidP="007D02B6">
      <w:pPr>
        <w:pStyle w:val="a6"/>
        <w:tabs>
          <w:tab w:val="left" w:pos="284"/>
        </w:tabs>
        <w:spacing w:after="0"/>
        <w:ind w:left="0" w:firstLine="680"/>
        <w:jc w:val="both"/>
        <w:rPr>
          <w:sz w:val="28"/>
          <w:szCs w:val="28"/>
        </w:rPr>
      </w:pPr>
      <w:r>
        <w:rPr>
          <w:sz w:val="28"/>
          <w:szCs w:val="28"/>
        </w:rPr>
        <w:t>В</w:t>
      </w:r>
      <w:r w:rsidRPr="00C63660">
        <w:rPr>
          <w:sz w:val="28"/>
          <w:szCs w:val="28"/>
        </w:rPr>
        <w:t xml:space="preserve">продовж </w:t>
      </w:r>
      <w:r w:rsidR="008D16E6">
        <w:rPr>
          <w:sz w:val="28"/>
          <w:szCs w:val="28"/>
        </w:rPr>
        <w:t>І кварталу 2020 року</w:t>
      </w:r>
      <w:r>
        <w:rPr>
          <w:sz w:val="28"/>
          <w:szCs w:val="28"/>
        </w:rPr>
        <w:t xml:space="preserve"> до </w:t>
      </w:r>
      <w:r w:rsidRPr="00C63660">
        <w:rPr>
          <w:sz w:val="28"/>
          <w:szCs w:val="28"/>
        </w:rPr>
        <w:t>бюджету Степанківської об’єднаної територіальної громади</w:t>
      </w:r>
      <w:r>
        <w:rPr>
          <w:sz w:val="28"/>
          <w:szCs w:val="28"/>
        </w:rPr>
        <w:t xml:space="preserve"> </w:t>
      </w:r>
      <w:r w:rsidRPr="00BC07DB">
        <w:rPr>
          <w:sz w:val="28"/>
          <w:szCs w:val="28"/>
        </w:rPr>
        <w:t>з інших бюджетів</w:t>
      </w:r>
      <w:r>
        <w:rPr>
          <w:sz w:val="28"/>
          <w:szCs w:val="28"/>
        </w:rPr>
        <w:t xml:space="preserve"> надійшло </w:t>
      </w:r>
      <w:r w:rsidRPr="00BC07DB">
        <w:rPr>
          <w:sz w:val="28"/>
          <w:szCs w:val="28"/>
        </w:rPr>
        <w:t>міжбюджетних трансферів</w:t>
      </w:r>
      <w:r>
        <w:rPr>
          <w:sz w:val="28"/>
          <w:szCs w:val="28"/>
        </w:rPr>
        <w:t>, а саме:</w:t>
      </w:r>
    </w:p>
    <w:p w:rsidR="007D02B6" w:rsidRPr="00582409" w:rsidRDefault="007D02B6" w:rsidP="007D02B6">
      <w:pPr>
        <w:tabs>
          <w:tab w:val="left" w:pos="284"/>
        </w:tabs>
        <w:spacing w:after="0" w:line="240" w:lineRule="auto"/>
        <w:ind w:firstLine="680"/>
        <w:jc w:val="both"/>
        <w:rPr>
          <w:rFonts w:ascii="Times New Roman" w:eastAsia="Times New Roman" w:hAnsi="Times New Roman"/>
          <w:sz w:val="28"/>
          <w:szCs w:val="28"/>
          <w:lang w:eastAsia="ru-RU"/>
        </w:rPr>
      </w:pPr>
      <w:r w:rsidRPr="00582409">
        <w:rPr>
          <w:rFonts w:ascii="Times New Roman" w:eastAsia="Times New Roman" w:hAnsi="Times New Roman"/>
          <w:sz w:val="28"/>
          <w:szCs w:val="28"/>
          <w:lang w:eastAsia="ru-RU"/>
        </w:rPr>
        <w:t xml:space="preserve">Базова дотація – </w:t>
      </w:r>
      <w:r w:rsidR="008D16E6">
        <w:rPr>
          <w:rFonts w:ascii="Times New Roman" w:eastAsia="Times New Roman" w:hAnsi="Times New Roman"/>
          <w:sz w:val="28"/>
          <w:szCs w:val="28"/>
          <w:lang w:eastAsia="ru-RU"/>
        </w:rPr>
        <w:t>376800,00</w:t>
      </w:r>
      <w:r w:rsidRPr="00582409">
        <w:rPr>
          <w:rFonts w:ascii="Times New Roman" w:eastAsia="Times New Roman" w:hAnsi="Times New Roman"/>
          <w:sz w:val="28"/>
          <w:szCs w:val="28"/>
          <w:lang w:eastAsia="ru-RU"/>
        </w:rPr>
        <w:t xml:space="preserve"> грн.</w:t>
      </w:r>
    </w:p>
    <w:p w:rsidR="007D02B6" w:rsidRDefault="007D02B6" w:rsidP="007D02B6">
      <w:pPr>
        <w:pStyle w:val="a6"/>
        <w:tabs>
          <w:tab w:val="left" w:pos="284"/>
        </w:tabs>
        <w:spacing w:after="0"/>
        <w:ind w:left="0" w:firstLine="680"/>
        <w:jc w:val="both"/>
        <w:rPr>
          <w:sz w:val="28"/>
          <w:szCs w:val="28"/>
        </w:rPr>
      </w:pPr>
      <w:r w:rsidRPr="00BC07DB">
        <w:rPr>
          <w:sz w:val="28"/>
          <w:szCs w:val="28"/>
        </w:rPr>
        <w:t>Освітня субвенція з державного бюджету місцевим бюджетам</w:t>
      </w:r>
      <w:r>
        <w:rPr>
          <w:sz w:val="28"/>
          <w:szCs w:val="28"/>
        </w:rPr>
        <w:t xml:space="preserve"> -</w:t>
      </w:r>
      <w:r w:rsidR="008D16E6">
        <w:rPr>
          <w:sz w:val="28"/>
          <w:szCs w:val="28"/>
        </w:rPr>
        <w:t>2921600,00</w:t>
      </w:r>
      <w:r>
        <w:rPr>
          <w:sz w:val="28"/>
          <w:szCs w:val="28"/>
        </w:rPr>
        <w:t xml:space="preserve"> грн.</w:t>
      </w:r>
    </w:p>
    <w:p w:rsidR="007D02B6" w:rsidRDefault="007D02B6" w:rsidP="007D02B6">
      <w:pPr>
        <w:pStyle w:val="a6"/>
        <w:tabs>
          <w:tab w:val="left" w:pos="284"/>
        </w:tabs>
        <w:spacing w:after="0"/>
        <w:ind w:left="0" w:firstLine="680"/>
        <w:jc w:val="both"/>
        <w:rPr>
          <w:sz w:val="28"/>
          <w:szCs w:val="28"/>
        </w:rPr>
      </w:pPr>
      <w:r w:rsidRPr="00BC07DB">
        <w:rPr>
          <w:sz w:val="28"/>
          <w:szCs w:val="28"/>
        </w:rPr>
        <w:t>Медична субвенція з державного бюджету місцевим бюджетам</w:t>
      </w:r>
      <w:r>
        <w:rPr>
          <w:sz w:val="28"/>
          <w:szCs w:val="28"/>
        </w:rPr>
        <w:t xml:space="preserve"> – </w:t>
      </w:r>
      <w:r w:rsidR="00F03E8C">
        <w:rPr>
          <w:sz w:val="28"/>
          <w:szCs w:val="28"/>
        </w:rPr>
        <w:t>1105200,00</w:t>
      </w:r>
      <w:r>
        <w:rPr>
          <w:sz w:val="28"/>
          <w:szCs w:val="28"/>
        </w:rPr>
        <w:t xml:space="preserve"> грн.</w:t>
      </w:r>
    </w:p>
    <w:p w:rsidR="007D02B6" w:rsidRDefault="007D02B6" w:rsidP="007D02B6">
      <w:pPr>
        <w:pStyle w:val="a6"/>
        <w:tabs>
          <w:tab w:val="left" w:pos="284"/>
        </w:tabs>
        <w:spacing w:after="0"/>
        <w:ind w:left="0" w:firstLine="680"/>
        <w:jc w:val="both"/>
        <w:rPr>
          <w:sz w:val="28"/>
          <w:szCs w:val="28"/>
        </w:rPr>
      </w:pPr>
      <w:r w:rsidRPr="007C37A2">
        <w:rPr>
          <w:sz w:val="28"/>
          <w:szCs w:val="28"/>
        </w:rPr>
        <w:t>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w:t>
      </w:r>
      <w:r>
        <w:rPr>
          <w:sz w:val="28"/>
          <w:szCs w:val="28"/>
        </w:rPr>
        <w:t xml:space="preserve"> додаткової дотації з державного бюджету – </w:t>
      </w:r>
      <w:r w:rsidR="00F03E8C">
        <w:rPr>
          <w:sz w:val="28"/>
          <w:szCs w:val="28"/>
        </w:rPr>
        <w:t>270114,00</w:t>
      </w:r>
      <w:r>
        <w:rPr>
          <w:sz w:val="28"/>
          <w:szCs w:val="28"/>
        </w:rPr>
        <w:t xml:space="preserve"> грн.</w:t>
      </w:r>
    </w:p>
    <w:p w:rsidR="007D02B6" w:rsidRDefault="007D02B6" w:rsidP="007D02B6">
      <w:pPr>
        <w:pStyle w:val="a6"/>
        <w:tabs>
          <w:tab w:val="left" w:pos="284"/>
        </w:tabs>
        <w:spacing w:after="0"/>
        <w:ind w:left="0" w:firstLine="680"/>
        <w:jc w:val="both"/>
        <w:rPr>
          <w:sz w:val="28"/>
          <w:szCs w:val="28"/>
        </w:rPr>
      </w:pPr>
      <w:r w:rsidRPr="007C37A2">
        <w:rPr>
          <w:sz w:val="28"/>
          <w:szCs w:val="28"/>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w:t>
      </w:r>
      <w:r>
        <w:rPr>
          <w:sz w:val="28"/>
          <w:szCs w:val="28"/>
        </w:rPr>
        <w:t xml:space="preserve"> – </w:t>
      </w:r>
      <w:r w:rsidR="00F03E8C">
        <w:rPr>
          <w:sz w:val="28"/>
          <w:szCs w:val="28"/>
        </w:rPr>
        <w:t>14040,00</w:t>
      </w:r>
      <w:r>
        <w:rPr>
          <w:sz w:val="28"/>
          <w:szCs w:val="28"/>
        </w:rPr>
        <w:t xml:space="preserve"> грн.</w:t>
      </w:r>
    </w:p>
    <w:p w:rsidR="007D02B6" w:rsidRDefault="007D02B6" w:rsidP="007D02B6">
      <w:pPr>
        <w:pStyle w:val="a6"/>
        <w:tabs>
          <w:tab w:val="left" w:pos="284"/>
        </w:tabs>
        <w:spacing w:after="0"/>
        <w:ind w:left="0" w:firstLine="680"/>
        <w:jc w:val="both"/>
        <w:rPr>
          <w:sz w:val="28"/>
          <w:szCs w:val="28"/>
        </w:rPr>
      </w:pPr>
      <w:r w:rsidRPr="007C37A2">
        <w:rPr>
          <w:sz w:val="28"/>
          <w:szCs w:val="28"/>
        </w:rPr>
        <w:t>Інші субвенції з місцевого бюджету</w:t>
      </w:r>
      <w:r>
        <w:rPr>
          <w:sz w:val="28"/>
          <w:szCs w:val="28"/>
        </w:rPr>
        <w:t xml:space="preserve"> </w:t>
      </w:r>
      <w:r w:rsidR="00F03E8C">
        <w:rPr>
          <w:sz w:val="28"/>
          <w:szCs w:val="28"/>
        </w:rPr>
        <w:t>168758,00</w:t>
      </w:r>
      <w:r>
        <w:rPr>
          <w:sz w:val="28"/>
          <w:szCs w:val="28"/>
        </w:rPr>
        <w:t xml:space="preserve"> грн., зокрема</w:t>
      </w:r>
      <w:r w:rsidR="009B1E43">
        <w:rPr>
          <w:sz w:val="28"/>
          <w:szCs w:val="28"/>
        </w:rPr>
        <w:t>:</w:t>
      </w:r>
    </w:p>
    <w:p w:rsidR="007D02B6" w:rsidRDefault="007D02B6" w:rsidP="007D02B6">
      <w:pPr>
        <w:pStyle w:val="a6"/>
        <w:tabs>
          <w:tab w:val="left" w:pos="284"/>
        </w:tabs>
        <w:spacing w:after="0"/>
        <w:ind w:left="0" w:firstLine="680"/>
        <w:jc w:val="both"/>
        <w:rPr>
          <w:sz w:val="28"/>
          <w:szCs w:val="28"/>
        </w:rPr>
      </w:pPr>
      <w:r>
        <w:rPr>
          <w:sz w:val="28"/>
          <w:szCs w:val="28"/>
        </w:rPr>
        <w:t>-</w:t>
      </w:r>
      <w:r w:rsidRPr="003B1CA5">
        <w:t xml:space="preserve"> </w:t>
      </w:r>
      <w:r>
        <w:rPr>
          <w:sz w:val="28"/>
          <w:szCs w:val="28"/>
        </w:rPr>
        <w:t>на з</w:t>
      </w:r>
      <w:r w:rsidRPr="003B1CA5">
        <w:rPr>
          <w:sz w:val="28"/>
          <w:szCs w:val="28"/>
        </w:rPr>
        <w:t>дійснення програм та заходів: виплату обласних стипендій переможцям ІІІ етапу Всеукраїнських учнівських олімпіад з базових дисциплін та ІІ етапу конкурсу - захисту науково - дослідницьких робіт учнів - членів Малої академії наук</w:t>
      </w:r>
      <w:r>
        <w:rPr>
          <w:sz w:val="28"/>
          <w:szCs w:val="28"/>
        </w:rPr>
        <w:t xml:space="preserve"> – </w:t>
      </w:r>
      <w:r w:rsidR="009B1E43">
        <w:rPr>
          <w:sz w:val="28"/>
          <w:szCs w:val="28"/>
        </w:rPr>
        <w:t>1998,00</w:t>
      </w:r>
      <w:r>
        <w:rPr>
          <w:sz w:val="28"/>
          <w:szCs w:val="28"/>
        </w:rPr>
        <w:t xml:space="preserve"> грн.</w:t>
      </w:r>
    </w:p>
    <w:p w:rsidR="007D02B6" w:rsidRDefault="007D02B6" w:rsidP="007D02B6">
      <w:pPr>
        <w:pStyle w:val="a6"/>
        <w:tabs>
          <w:tab w:val="left" w:pos="284"/>
        </w:tabs>
        <w:spacing w:after="0"/>
        <w:ind w:left="0" w:firstLine="680"/>
        <w:jc w:val="both"/>
        <w:rPr>
          <w:sz w:val="28"/>
          <w:szCs w:val="28"/>
        </w:rPr>
      </w:pPr>
      <w:r>
        <w:rPr>
          <w:sz w:val="28"/>
          <w:szCs w:val="28"/>
        </w:rPr>
        <w:t xml:space="preserve">- </w:t>
      </w:r>
      <w:r w:rsidR="00F03E8C" w:rsidRPr="00F03E8C">
        <w:rPr>
          <w:sz w:val="28"/>
          <w:szCs w:val="28"/>
        </w:rPr>
        <w:t xml:space="preserve">виконання обласної програми медикаментозного забезпечення хворих із трансплантованими органами на 2017-2020 роки </w:t>
      </w:r>
      <w:r>
        <w:rPr>
          <w:sz w:val="28"/>
          <w:szCs w:val="28"/>
        </w:rPr>
        <w:t xml:space="preserve"> –</w:t>
      </w:r>
      <w:r w:rsidR="009B1E43">
        <w:rPr>
          <w:sz w:val="28"/>
          <w:szCs w:val="28"/>
        </w:rPr>
        <w:t xml:space="preserve"> 3077,00</w:t>
      </w:r>
      <w:r>
        <w:rPr>
          <w:sz w:val="28"/>
          <w:szCs w:val="28"/>
        </w:rPr>
        <w:t>грн.</w:t>
      </w:r>
    </w:p>
    <w:p w:rsidR="007D02B6" w:rsidRDefault="007D02B6" w:rsidP="007D02B6">
      <w:pPr>
        <w:pStyle w:val="a6"/>
        <w:tabs>
          <w:tab w:val="left" w:pos="284"/>
        </w:tabs>
        <w:spacing w:after="0"/>
        <w:ind w:left="0" w:firstLine="680"/>
        <w:jc w:val="both"/>
        <w:rPr>
          <w:sz w:val="28"/>
          <w:szCs w:val="28"/>
        </w:rPr>
      </w:pPr>
      <w:r>
        <w:rPr>
          <w:sz w:val="28"/>
          <w:szCs w:val="28"/>
        </w:rPr>
        <w:t>- з б</w:t>
      </w:r>
      <w:r w:rsidRPr="003B1CA5">
        <w:rPr>
          <w:sz w:val="28"/>
          <w:szCs w:val="28"/>
        </w:rPr>
        <w:t>юджет</w:t>
      </w:r>
      <w:r>
        <w:rPr>
          <w:sz w:val="28"/>
          <w:szCs w:val="28"/>
        </w:rPr>
        <w:t>у</w:t>
      </w:r>
      <w:r w:rsidRPr="003B1CA5">
        <w:rPr>
          <w:sz w:val="28"/>
          <w:szCs w:val="28"/>
        </w:rPr>
        <w:t xml:space="preserve"> Білозірської об'єднаної територіальної громади</w:t>
      </w:r>
      <w:r>
        <w:rPr>
          <w:sz w:val="28"/>
          <w:szCs w:val="28"/>
        </w:rPr>
        <w:t xml:space="preserve"> -</w:t>
      </w:r>
      <w:r w:rsidR="009B1E43">
        <w:rPr>
          <w:sz w:val="28"/>
          <w:szCs w:val="28"/>
        </w:rPr>
        <w:t>163683,00</w:t>
      </w:r>
      <w:r>
        <w:rPr>
          <w:sz w:val="28"/>
          <w:szCs w:val="28"/>
        </w:rPr>
        <w:t>грн.</w:t>
      </w:r>
    </w:p>
    <w:p w:rsidR="007D02B6" w:rsidRDefault="007D02B6" w:rsidP="007D02B6">
      <w:pPr>
        <w:pStyle w:val="a6"/>
        <w:tabs>
          <w:tab w:val="left" w:pos="284"/>
        </w:tabs>
        <w:spacing w:after="0"/>
        <w:ind w:left="0" w:firstLine="680"/>
        <w:jc w:val="both"/>
        <w:rPr>
          <w:sz w:val="28"/>
          <w:szCs w:val="28"/>
        </w:rPr>
      </w:pPr>
      <w:r w:rsidRPr="00582409">
        <w:rPr>
          <w:sz w:val="28"/>
          <w:szCs w:val="28"/>
        </w:rPr>
        <w:t xml:space="preserve">Впродовж </w:t>
      </w:r>
      <w:r w:rsidR="00F03E8C">
        <w:rPr>
          <w:sz w:val="28"/>
          <w:szCs w:val="28"/>
        </w:rPr>
        <w:t>І кварталу 2020</w:t>
      </w:r>
      <w:r w:rsidRPr="00582409">
        <w:rPr>
          <w:sz w:val="28"/>
          <w:szCs w:val="28"/>
        </w:rPr>
        <w:t xml:space="preserve"> року </w:t>
      </w:r>
      <w:r w:rsidRPr="00C41C6D">
        <w:rPr>
          <w:sz w:val="28"/>
          <w:szCs w:val="28"/>
          <w:u w:val="single"/>
        </w:rPr>
        <w:t>з бюджету Степанківської об’єднаної територіальної громади</w:t>
      </w:r>
      <w:r>
        <w:rPr>
          <w:sz w:val="28"/>
          <w:szCs w:val="28"/>
        </w:rPr>
        <w:t xml:space="preserve"> іншим бюджетам перераховано </w:t>
      </w:r>
      <w:r w:rsidR="00F03E8C" w:rsidRPr="00E168FB">
        <w:rPr>
          <w:sz w:val="28"/>
          <w:szCs w:val="28"/>
          <w:u w:val="single"/>
        </w:rPr>
        <w:t>1779423,00</w:t>
      </w:r>
      <w:r w:rsidRPr="00E168FB">
        <w:rPr>
          <w:sz w:val="28"/>
          <w:szCs w:val="28"/>
          <w:u w:val="single"/>
        </w:rPr>
        <w:t xml:space="preserve"> грн. </w:t>
      </w:r>
      <w:r>
        <w:rPr>
          <w:sz w:val="28"/>
          <w:szCs w:val="28"/>
        </w:rPr>
        <w:t>міжбюджетних трансферів,</w:t>
      </w:r>
      <w:r w:rsidRPr="00C63660">
        <w:rPr>
          <w:sz w:val="28"/>
          <w:szCs w:val="28"/>
        </w:rPr>
        <w:t xml:space="preserve"> а саме</w:t>
      </w:r>
      <w:r>
        <w:rPr>
          <w:sz w:val="28"/>
          <w:szCs w:val="28"/>
        </w:rPr>
        <w:t>:</w:t>
      </w:r>
    </w:p>
    <w:tbl>
      <w:tblPr>
        <w:tblW w:w="10712" w:type="dxa"/>
        <w:jc w:val="center"/>
        <w:tblLook w:val="04A0" w:firstRow="1" w:lastRow="0" w:firstColumn="1" w:lastColumn="0" w:noHBand="0" w:noVBand="1"/>
      </w:tblPr>
      <w:tblGrid>
        <w:gridCol w:w="8364"/>
        <w:gridCol w:w="2348"/>
      </w:tblGrid>
      <w:tr w:rsidR="007D02B6" w:rsidRPr="00E22EF4" w:rsidTr="00576FD2">
        <w:trPr>
          <w:trHeight w:val="1206"/>
          <w:jc w:val="center"/>
        </w:trPr>
        <w:tc>
          <w:tcPr>
            <w:tcW w:w="8364" w:type="dxa"/>
            <w:shd w:val="clear" w:color="auto" w:fill="auto"/>
            <w:vAlign w:val="center"/>
            <w:hideMark/>
          </w:tcPr>
          <w:p w:rsidR="007D02B6" w:rsidRPr="00E22EF4" w:rsidRDefault="007D02B6" w:rsidP="00576FD2">
            <w:pPr>
              <w:spacing w:after="0" w:line="240" w:lineRule="auto"/>
              <w:ind w:left="462"/>
              <w:rPr>
                <w:rFonts w:ascii="Times New Roman" w:eastAsia="Times New Roman" w:hAnsi="Times New Roman"/>
                <w:bCs/>
                <w:color w:val="000000"/>
                <w:sz w:val="28"/>
                <w:szCs w:val="28"/>
                <w:lang w:val="ru-RU" w:eastAsia="ru-RU"/>
              </w:rPr>
            </w:pPr>
            <w:r>
              <w:rPr>
                <w:rFonts w:ascii="Times New Roman" w:eastAsia="Times New Roman" w:hAnsi="Times New Roman"/>
                <w:bCs/>
                <w:color w:val="000000"/>
                <w:sz w:val="28"/>
                <w:szCs w:val="28"/>
                <w:lang w:val="ru-RU" w:eastAsia="ru-RU"/>
              </w:rPr>
              <w:t xml:space="preserve">- </w:t>
            </w:r>
            <w:r w:rsidRPr="00E22EF4">
              <w:rPr>
                <w:rFonts w:ascii="Times New Roman" w:eastAsia="Times New Roman" w:hAnsi="Times New Roman"/>
                <w:bCs/>
                <w:color w:val="000000"/>
                <w:sz w:val="28"/>
                <w:szCs w:val="28"/>
                <w:lang w:val="ru-RU" w:eastAsia="ru-RU"/>
              </w:rPr>
              <w:t>Субвенція з місцевого бюджету на здійснення переданих видатків у сфері охорони здоров’я за рахунок коштів медичної субвенції</w:t>
            </w:r>
          </w:p>
        </w:tc>
        <w:tc>
          <w:tcPr>
            <w:tcW w:w="2348" w:type="dxa"/>
            <w:shd w:val="clear" w:color="auto" w:fill="auto"/>
            <w:vAlign w:val="center"/>
            <w:hideMark/>
          </w:tcPr>
          <w:p w:rsidR="007D02B6" w:rsidRPr="00E22EF4" w:rsidRDefault="00F03E8C" w:rsidP="00576FD2">
            <w:pPr>
              <w:spacing w:after="0" w:line="240" w:lineRule="auto"/>
              <w:ind w:left="-111" w:right="-70"/>
              <w:rPr>
                <w:rFonts w:ascii="Times New Roman" w:eastAsia="Times New Roman" w:hAnsi="Times New Roman"/>
                <w:bCs/>
                <w:color w:val="000000"/>
                <w:sz w:val="28"/>
                <w:szCs w:val="28"/>
                <w:lang w:val="ru-RU" w:eastAsia="ru-RU"/>
              </w:rPr>
            </w:pPr>
            <w:r>
              <w:rPr>
                <w:rFonts w:ascii="Times New Roman" w:eastAsia="Times New Roman" w:hAnsi="Times New Roman"/>
                <w:bCs/>
                <w:color w:val="000000"/>
                <w:sz w:val="28"/>
                <w:szCs w:val="28"/>
                <w:lang w:val="ru-RU" w:eastAsia="ru-RU"/>
              </w:rPr>
              <w:t>1105200,00</w:t>
            </w:r>
            <w:r w:rsidR="007D02B6" w:rsidRPr="00161AD6">
              <w:rPr>
                <w:rFonts w:ascii="Times New Roman" w:eastAsia="Times New Roman" w:hAnsi="Times New Roman"/>
                <w:bCs/>
                <w:color w:val="000000"/>
                <w:sz w:val="20"/>
                <w:szCs w:val="20"/>
                <w:lang w:val="ru-RU" w:eastAsia="ru-RU"/>
              </w:rPr>
              <w:t>грн.</w:t>
            </w:r>
          </w:p>
        </w:tc>
      </w:tr>
      <w:tr w:rsidR="007D02B6" w:rsidRPr="00E22EF4" w:rsidTr="00576FD2">
        <w:trPr>
          <w:trHeight w:val="567"/>
          <w:jc w:val="center"/>
        </w:trPr>
        <w:tc>
          <w:tcPr>
            <w:tcW w:w="8364" w:type="dxa"/>
            <w:shd w:val="clear" w:color="auto" w:fill="auto"/>
            <w:vAlign w:val="center"/>
            <w:hideMark/>
          </w:tcPr>
          <w:p w:rsidR="007D02B6" w:rsidRDefault="007D02B6" w:rsidP="00576FD2">
            <w:pPr>
              <w:spacing w:after="0" w:line="240" w:lineRule="auto"/>
              <w:ind w:firstLine="604"/>
              <w:rPr>
                <w:rFonts w:ascii="Times New Roman" w:eastAsia="Times New Roman" w:hAnsi="Times New Roman"/>
                <w:bCs/>
                <w:color w:val="000000"/>
                <w:sz w:val="28"/>
                <w:szCs w:val="28"/>
                <w:lang w:eastAsia="ru-RU"/>
              </w:rPr>
            </w:pPr>
            <w:r w:rsidRPr="00582409">
              <w:rPr>
                <w:rFonts w:ascii="Times New Roman" w:eastAsia="Times New Roman" w:hAnsi="Times New Roman"/>
                <w:bCs/>
                <w:color w:val="000000"/>
                <w:sz w:val="28"/>
                <w:szCs w:val="28"/>
                <w:lang w:eastAsia="ru-RU"/>
              </w:rPr>
              <w:t>Інші субвенції з місцевого бюджету</w:t>
            </w:r>
            <w:r>
              <w:rPr>
                <w:rFonts w:ascii="Times New Roman" w:eastAsia="Times New Roman" w:hAnsi="Times New Roman"/>
                <w:bCs/>
                <w:color w:val="000000"/>
                <w:sz w:val="28"/>
                <w:szCs w:val="28"/>
                <w:lang w:eastAsia="ru-RU"/>
              </w:rPr>
              <w:t>,</w:t>
            </w:r>
          </w:p>
          <w:p w:rsidR="007D02B6" w:rsidRDefault="007D02B6" w:rsidP="00576FD2">
            <w:pPr>
              <w:spacing w:after="0" w:line="240" w:lineRule="auto"/>
              <w:ind w:firstLine="604"/>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зокрема на:</w:t>
            </w:r>
          </w:p>
          <w:p w:rsidR="007D02B6" w:rsidRPr="00D47F0E" w:rsidRDefault="007D02B6" w:rsidP="007D02B6">
            <w:pPr>
              <w:pStyle w:val="a3"/>
              <w:numPr>
                <w:ilvl w:val="0"/>
                <w:numId w:val="27"/>
              </w:numPr>
              <w:rPr>
                <w:bCs/>
                <w:color w:val="000000"/>
                <w:sz w:val="28"/>
                <w:szCs w:val="28"/>
              </w:rPr>
            </w:pPr>
            <w:r w:rsidRPr="00D47F0E">
              <w:rPr>
                <w:bCs/>
                <w:color w:val="000000"/>
                <w:sz w:val="28"/>
                <w:szCs w:val="28"/>
              </w:rPr>
              <w:lastRenderedPageBreak/>
              <w:t>методичне забезпечення діяльності навчальних закладів (на методичний кабінет відділу освіти Черкаської РДА)</w:t>
            </w:r>
            <w:r>
              <w:rPr>
                <w:bCs/>
                <w:color w:val="000000"/>
                <w:sz w:val="28"/>
                <w:szCs w:val="28"/>
                <w:lang w:val="uk-UA"/>
              </w:rPr>
              <w:t xml:space="preserve"> </w:t>
            </w:r>
            <w:r w:rsidR="009373E5">
              <w:rPr>
                <w:bCs/>
                <w:color w:val="000000"/>
                <w:sz w:val="28"/>
                <w:szCs w:val="28"/>
                <w:lang w:val="uk-UA"/>
              </w:rPr>
              <w:t xml:space="preserve">– </w:t>
            </w:r>
            <w:r w:rsidR="00061991">
              <w:rPr>
                <w:bCs/>
                <w:color w:val="000000"/>
                <w:sz w:val="28"/>
                <w:szCs w:val="28"/>
                <w:lang w:val="uk-UA"/>
              </w:rPr>
              <w:t>44640</w:t>
            </w:r>
            <w:r w:rsidR="009373E5">
              <w:rPr>
                <w:bCs/>
                <w:color w:val="000000"/>
                <w:sz w:val="28"/>
                <w:szCs w:val="28"/>
                <w:lang w:val="uk-UA"/>
              </w:rPr>
              <w:t>,00</w:t>
            </w:r>
            <w:r>
              <w:rPr>
                <w:bCs/>
                <w:color w:val="000000"/>
                <w:sz w:val="28"/>
                <w:szCs w:val="28"/>
                <w:lang w:val="uk-UA"/>
              </w:rPr>
              <w:t xml:space="preserve"> грн.</w:t>
            </w:r>
          </w:p>
          <w:p w:rsidR="007D02B6" w:rsidRPr="00061991" w:rsidRDefault="007D02B6" w:rsidP="007D02B6">
            <w:pPr>
              <w:pStyle w:val="a3"/>
              <w:numPr>
                <w:ilvl w:val="0"/>
                <w:numId w:val="27"/>
              </w:numPr>
              <w:rPr>
                <w:bCs/>
                <w:color w:val="000000"/>
                <w:sz w:val="28"/>
                <w:szCs w:val="28"/>
              </w:rPr>
            </w:pPr>
            <w:r>
              <w:rPr>
                <w:bCs/>
                <w:color w:val="000000"/>
                <w:sz w:val="28"/>
                <w:szCs w:val="28"/>
                <w:lang w:val="uk-UA"/>
              </w:rPr>
              <w:t>о</w:t>
            </w:r>
            <w:r w:rsidRPr="00D47F0E">
              <w:rPr>
                <w:bCs/>
                <w:color w:val="000000"/>
                <w:sz w:val="28"/>
                <w:szCs w:val="28"/>
              </w:rPr>
              <w:t>плату праці працівників Черкаського районного центру дитячої та юнацької творчості, які працюють на території Степанківської ОТГ (гурток образотворчого та декоративно-прикладного мистецтва) (відділу освіти Черкаської РДА)</w:t>
            </w:r>
            <w:r>
              <w:rPr>
                <w:bCs/>
                <w:color w:val="000000"/>
                <w:sz w:val="28"/>
                <w:szCs w:val="28"/>
                <w:lang w:val="uk-UA"/>
              </w:rPr>
              <w:t xml:space="preserve"> –</w:t>
            </w:r>
            <w:r w:rsidR="00F03E8C">
              <w:rPr>
                <w:bCs/>
                <w:color w:val="000000"/>
                <w:sz w:val="28"/>
                <w:szCs w:val="28"/>
                <w:lang w:val="uk-UA"/>
              </w:rPr>
              <w:t xml:space="preserve"> </w:t>
            </w:r>
            <w:r w:rsidR="00061991">
              <w:rPr>
                <w:bCs/>
                <w:color w:val="000000"/>
                <w:sz w:val="28"/>
                <w:szCs w:val="28"/>
                <w:lang w:val="uk-UA"/>
              </w:rPr>
              <w:t>29100,00</w:t>
            </w:r>
            <w:r>
              <w:rPr>
                <w:bCs/>
                <w:color w:val="000000"/>
                <w:sz w:val="28"/>
                <w:szCs w:val="28"/>
                <w:lang w:val="uk-UA"/>
              </w:rPr>
              <w:t>грн.</w:t>
            </w:r>
          </w:p>
          <w:p w:rsidR="00061991" w:rsidRPr="00061991" w:rsidRDefault="00061991" w:rsidP="00061991">
            <w:pPr>
              <w:pStyle w:val="a3"/>
              <w:numPr>
                <w:ilvl w:val="0"/>
                <w:numId w:val="27"/>
              </w:numPr>
              <w:rPr>
                <w:bCs/>
                <w:color w:val="000000"/>
                <w:sz w:val="28"/>
                <w:szCs w:val="28"/>
              </w:rPr>
            </w:pPr>
            <w:r w:rsidRPr="00061991">
              <w:rPr>
                <w:bCs/>
                <w:color w:val="000000"/>
                <w:sz w:val="28"/>
                <w:szCs w:val="28"/>
              </w:rPr>
              <w:t xml:space="preserve">медикаментозне забезпечення хворих із трансплантованими органами для КНП «Черкаська центральна районна лікарня» Черкаської районної ради </w:t>
            </w:r>
            <w:r>
              <w:rPr>
                <w:bCs/>
                <w:color w:val="000000"/>
                <w:sz w:val="28"/>
                <w:szCs w:val="28"/>
                <w:lang w:val="uk-UA"/>
              </w:rPr>
              <w:t xml:space="preserve"> – 4000,00 грн.</w:t>
            </w:r>
          </w:p>
          <w:p w:rsidR="00061991" w:rsidRPr="00A51665" w:rsidRDefault="00061991" w:rsidP="00061991">
            <w:pPr>
              <w:pStyle w:val="a3"/>
              <w:numPr>
                <w:ilvl w:val="0"/>
                <w:numId w:val="27"/>
              </w:numPr>
              <w:rPr>
                <w:bCs/>
                <w:color w:val="000000"/>
                <w:sz w:val="28"/>
                <w:szCs w:val="28"/>
              </w:rPr>
            </w:pPr>
            <w:r w:rsidRPr="00061991">
              <w:rPr>
                <w:bCs/>
                <w:color w:val="000000"/>
                <w:sz w:val="28"/>
                <w:szCs w:val="28"/>
              </w:rPr>
              <w:t>забезпечення інсулінами жителів Степанківської об'єднаної територіалдьної громади для КНП "Черкаська центральна районна лікарня"</w:t>
            </w:r>
            <w:r>
              <w:rPr>
                <w:bCs/>
                <w:color w:val="000000"/>
                <w:sz w:val="28"/>
                <w:szCs w:val="28"/>
                <w:lang w:val="uk-UA"/>
              </w:rPr>
              <w:t xml:space="preserve"> – 57200,00</w:t>
            </w:r>
          </w:p>
          <w:p w:rsidR="007D02B6" w:rsidRDefault="007D02B6" w:rsidP="007D02B6">
            <w:pPr>
              <w:pStyle w:val="a3"/>
              <w:numPr>
                <w:ilvl w:val="0"/>
                <w:numId w:val="27"/>
              </w:numPr>
              <w:rPr>
                <w:bCs/>
                <w:color w:val="000000"/>
                <w:sz w:val="28"/>
                <w:szCs w:val="28"/>
              </w:rPr>
            </w:pPr>
            <w:r w:rsidRPr="00A51665">
              <w:rPr>
                <w:bCs/>
                <w:color w:val="000000"/>
                <w:sz w:val="28"/>
                <w:szCs w:val="28"/>
              </w:rPr>
              <w:t>надання освіти школами естетичного виховання (КЗ"Червонослобідської дитячої музичної школи")</w:t>
            </w:r>
            <w:r>
              <w:rPr>
                <w:bCs/>
                <w:color w:val="000000"/>
                <w:sz w:val="28"/>
                <w:szCs w:val="28"/>
                <w:lang w:val="uk-UA"/>
              </w:rPr>
              <w:t xml:space="preserve"> </w:t>
            </w:r>
            <w:r w:rsidR="009373E5">
              <w:rPr>
                <w:bCs/>
                <w:color w:val="000000"/>
                <w:sz w:val="28"/>
                <w:szCs w:val="28"/>
                <w:lang w:val="uk-UA"/>
              </w:rPr>
              <w:t>–</w:t>
            </w:r>
            <w:r>
              <w:rPr>
                <w:bCs/>
                <w:color w:val="000000"/>
                <w:sz w:val="28"/>
                <w:szCs w:val="28"/>
                <w:lang w:val="uk-UA"/>
              </w:rPr>
              <w:t xml:space="preserve"> </w:t>
            </w:r>
            <w:r w:rsidR="009373E5">
              <w:rPr>
                <w:bCs/>
                <w:color w:val="000000"/>
                <w:sz w:val="28"/>
                <w:szCs w:val="28"/>
                <w:lang w:val="uk-UA"/>
              </w:rPr>
              <w:t>110400,00</w:t>
            </w:r>
            <w:r>
              <w:rPr>
                <w:bCs/>
                <w:color w:val="000000"/>
                <w:sz w:val="28"/>
                <w:szCs w:val="28"/>
                <w:lang w:val="uk-UA"/>
              </w:rPr>
              <w:t>грн.</w:t>
            </w:r>
          </w:p>
          <w:p w:rsidR="007D02B6" w:rsidRDefault="007D02B6" w:rsidP="00061991">
            <w:pPr>
              <w:pStyle w:val="a3"/>
              <w:numPr>
                <w:ilvl w:val="0"/>
                <w:numId w:val="27"/>
              </w:numPr>
              <w:rPr>
                <w:bCs/>
                <w:color w:val="000000"/>
                <w:sz w:val="28"/>
                <w:szCs w:val="28"/>
              </w:rPr>
            </w:pPr>
            <w:r w:rsidRPr="00A51665">
              <w:rPr>
                <w:bCs/>
                <w:color w:val="000000"/>
                <w:sz w:val="28"/>
                <w:szCs w:val="28"/>
              </w:rPr>
              <w:t>утримання та навчально-тренувальну роботу комунальних дитячо-юнацьких спортивних шкіл (Черкаська районна ДЮСШ "Мрія")</w:t>
            </w:r>
            <w:r>
              <w:rPr>
                <w:bCs/>
                <w:color w:val="000000"/>
                <w:sz w:val="28"/>
                <w:szCs w:val="28"/>
                <w:lang w:val="uk-UA"/>
              </w:rPr>
              <w:t xml:space="preserve"> </w:t>
            </w:r>
            <w:r w:rsidR="00D53D03">
              <w:rPr>
                <w:bCs/>
                <w:color w:val="000000"/>
                <w:sz w:val="28"/>
                <w:szCs w:val="28"/>
                <w:lang w:val="uk-UA"/>
              </w:rPr>
              <w:t xml:space="preserve">та </w:t>
            </w:r>
            <w:r w:rsidR="00061991" w:rsidRPr="00061991">
              <w:rPr>
                <w:bCs/>
                <w:color w:val="000000"/>
                <w:sz w:val="28"/>
                <w:szCs w:val="28"/>
                <w:lang w:val="uk-UA"/>
              </w:rPr>
              <w:t xml:space="preserve">Черкаський районний фізкультурно-оздоровчий спортивний клуб «Славутич» на придбання нагородної атрибутики та оплати харчування суддям для проведення районних спортивно-масових заходів </w:t>
            </w:r>
            <w:r>
              <w:rPr>
                <w:bCs/>
                <w:color w:val="000000"/>
                <w:sz w:val="28"/>
                <w:szCs w:val="28"/>
                <w:lang w:val="uk-UA"/>
              </w:rPr>
              <w:t>–</w:t>
            </w:r>
            <w:r w:rsidR="00F03E8C">
              <w:rPr>
                <w:bCs/>
                <w:color w:val="000000"/>
                <w:sz w:val="28"/>
                <w:szCs w:val="28"/>
                <w:lang w:val="uk-UA"/>
              </w:rPr>
              <w:t xml:space="preserve"> </w:t>
            </w:r>
            <w:r w:rsidR="00D53D03">
              <w:rPr>
                <w:bCs/>
                <w:color w:val="000000"/>
                <w:sz w:val="28"/>
                <w:szCs w:val="28"/>
                <w:lang w:val="uk-UA"/>
              </w:rPr>
              <w:t xml:space="preserve"> 41443,00</w:t>
            </w:r>
            <w:r>
              <w:rPr>
                <w:bCs/>
                <w:color w:val="000000"/>
                <w:sz w:val="28"/>
                <w:szCs w:val="28"/>
                <w:lang w:val="uk-UA"/>
              </w:rPr>
              <w:t>грн.</w:t>
            </w:r>
          </w:p>
          <w:p w:rsidR="007D02B6" w:rsidRDefault="007D02B6" w:rsidP="007D02B6">
            <w:pPr>
              <w:pStyle w:val="a3"/>
              <w:numPr>
                <w:ilvl w:val="0"/>
                <w:numId w:val="27"/>
              </w:numPr>
              <w:rPr>
                <w:bCs/>
                <w:color w:val="000000"/>
                <w:sz w:val="28"/>
                <w:szCs w:val="28"/>
              </w:rPr>
            </w:pPr>
            <w:r w:rsidRPr="00A51665">
              <w:rPr>
                <w:bCs/>
                <w:color w:val="000000"/>
                <w:sz w:val="28"/>
                <w:szCs w:val="28"/>
              </w:rPr>
              <w:t>забезпечення соціальними послугами за місцем проживання громадян, які не здатні до самообслуговування (Територіальному центру соціального обслуговування Черкаського району)</w:t>
            </w:r>
            <w:r>
              <w:rPr>
                <w:bCs/>
                <w:color w:val="000000"/>
                <w:sz w:val="28"/>
                <w:szCs w:val="28"/>
                <w:lang w:val="uk-UA"/>
              </w:rPr>
              <w:t xml:space="preserve"> – </w:t>
            </w:r>
            <w:r w:rsidR="00D53D03">
              <w:rPr>
                <w:bCs/>
                <w:color w:val="000000"/>
                <w:sz w:val="28"/>
                <w:szCs w:val="28"/>
                <w:lang w:val="uk-UA"/>
              </w:rPr>
              <w:t>77265,00</w:t>
            </w:r>
            <w:r w:rsidR="00F03E8C">
              <w:rPr>
                <w:bCs/>
                <w:color w:val="000000"/>
                <w:sz w:val="28"/>
                <w:szCs w:val="28"/>
                <w:lang w:val="uk-UA"/>
              </w:rPr>
              <w:t>грн.</w:t>
            </w:r>
          </w:p>
          <w:p w:rsidR="007D02B6" w:rsidRDefault="007D02B6" w:rsidP="007D02B6">
            <w:pPr>
              <w:pStyle w:val="a3"/>
              <w:numPr>
                <w:ilvl w:val="0"/>
                <w:numId w:val="27"/>
              </w:numPr>
              <w:rPr>
                <w:bCs/>
                <w:color w:val="000000"/>
                <w:sz w:val="28"/>
                <w:szCs w:val="28"/>
              </w:rPr>
            </w:pPr>
            <w:r w:rsidRPr="00A51665">
              <w:rPr>
                <w:bCs/>
                <w:color w:val="000000"/>
                <w:sz w:val="28"/>
                <w:szCs w:val="28"/>
              </w:rPr>
              <w:t xml:space="preserve">  пільгові лікарські засоби за рецептами лікарів  (КНП "Черкаському районному центру первинної медико-санітарної допомоги")</w:t>
            </w:r>
            <w:r>
              <w:rPr>
                <w:bCs/>
                <w:color w:val="000000"/>
                <w:sz w:val="28"/>
                <w:szCs w:val="28"/>
                <w:lang w:val="uk-UA"/>
              </w:rPr>
              <w:t xml:space="preserve"> –</w:t>
            </w:r>
            <w:r w:rsidR="00F03E8C">
              <w:rPr>
                <w:bCs/>
                <w:color w:val="000000"/>
                <w:sz w:val="28"/>
                <w:szCs w:val="28"/>
                <w:lang w:val="uk-UA"/>
              </w:rPr>
              <w:t xml:space="preserve"> </w:t>
            </w:r>
            <w:r w:rsidR="00937F81">
              <w:rPr>
                <w:bCs/>
                <w:color w:val="000000"/>
                <w:sz w:val="28"/>
                <w:szCs w:val="28"/>
                <w:lang w:val="uk-UA"/>
              </w:rPr>
              <w:t>24510,00</w:t>
            </w:r>
            <w:r>
              <w:rPr>
                <w:bCs/>
                <w:color w:val="000000"/>
                <w:sz w:val="28"/>
                <w:szCs w:val="28"/>
                <w:lang w:val="uk-UA"/>
              </w:rPr>
              <w:t>грн.</w:t>
            </w:r>
          </w:p>
          <w:p w:rsidR="007D02B6" w:rsidRDefault="007D02B6" w:rsidP="007D02B6">
            <w:pPr>
              <w:pStyle w:val="a3"/>
              <w:numPr>
                <w:ilvl w:val="0"/>
                <w:numId w:val="27"/>
              </w:numPr>
              <w:rPr>
                <w:bCs/>
                <w:color w:val="000000"/>
                <w:sz w:val="28"/>
                <w:szCs w:val="28"/>
              </w:rPr>
            </w:pPr>
            <w:r w:rsidRPr="00A51665">
              <w:rPr>
                <w:bCs/>
                <w:color w:val="000000"/>
                <w:sz w:val="28"/>
                <w:szCs w:val="28"/>
              </w:rPr>
              <w:t>засоби реабілітації для осіб з інвалідністю  (КНП "Черкаському районному центру первинної медико-санітарної допомоги")</w:t>
            </w:r>
            <w:r>
              <w:rPr>
                <w:bCs/>
                <w:color w:val="000000"/>
                <w:sz w:val="28"/>
                <w:szCs w:val="28"/>
                <w:lang w:val="uk-UA"/>
              </w:rPr>
              <w:t xml:space="preserve"> –</w:t>
            </w:r>
            <w:r w:rsidR="00F03E8C">
              <w:rPr>
                <w:bCs/>
                <w:color w:val="000000"/>
                <w:sz w:val="28"/>
                <w:szCs w:val="28"/>
                <w:lang w:val="uk-UA"/>
              </w:rPr>
              <w:t xml:space="preserve"> </w:t>
            </w:r>
            <w:r w:rsidR="00395323">
              <w:rPr>
                <w:bCs/>
                <w:color w:val="000000"/>
                <w:sz w:val="28"/>
                <w:szCs w:val="28"/>
                <w:lang w:val="uk-UA"/>
              </w:rPr>
              <w:t>16800,00</w:t>
            </w:r>
            <w:r>
              <w:rPr>
                <w:bCs/>
                <w:color w:val="000000"/>
                <w:sz w:val="28"/>
                <w:szCs w:val="28"/>
                <w:lang w:val="uk-UA"/>
              </w:rPr>
              <w:t>грн.</w:t>
            </w:r>
          </w:p>
          <w:p w:rsidR="007D02B6" w:rsidRDefault="007D02B6" w:rsidP="007D02B6">
            <w:pPr>
              <w:pStyle w:val="a3"/>
              <w:numPr>
                <w:ilvl w:val="0"/>
                <w:numId w:val="27"/>
              </w:numPr>
              <w:rPr>
                <w:bCs/>
                <w:color w:val="000000"/>
                <w:sz w:val="28"/>
                <w:szCs w:val="28"/>
              </w:rPr>
            </w:pPr>
            <w:r w:rsidRPr="00A51665">
              <w:rPr>
                <w:bCs/>
                <w:color w:val="000000"/>
                <w:sz w:val="28"/>
                <w:szCs w:val="28"/>
              </w:rPr>
              <w:t>утримання соціального фахівця (Черкаському районному центру соціальних служб для сім'ї, дітей та молоді)</w:t>
            </w:r>
            <w:r>
              <w:rPr>
                <w:bCs/>
                <w:color w:val="000000"/>
                <w:sz w:val="28"/>
                <w:szCs w:val="28"/>
                <w:lang w:val="uk-UA"/>
              </w:rPr>
              <w:t xml:space="preserve"> –</w:t>
            </w:r>
            <w:r w:rsidR="00F03E8C">
              <w:rPr>
                <w:bCs/>
                <w:color w:val="000000"/>
                <w:sz w:val="28"/>
                <w:szCs w:val="28"/>
                <w:lang w:val="uk-UA"/>
              </w:rPr>
              <w:t xml:space="preserve"> </w:t>
            </w:r>
            <w:r w:rsidR="00395323">
              <w:rPr>
                <w:bCs/>
                <w:color w:val="000000"/>
                <w:sz w:val="28"/>
                <w:szCs w:val="28"/>
                <w:lang w:val="uk-UA"/>
              </w:rPr>
              <w:t>31500,00</w:t>
            </w:r>
            <w:r>
              <w:rPr>
                <w:bCs/>
                <w:color w:val="000000"/>
                <w:sz w:val="28"/>
                <w:szCs w:val="28"/>
                <w:lang w:val="uk-UA"/>
              </w:rPr>
              <w:t>грн.</w:t>
            </w:r>
          </w:p>
          <w:p w:rsidR="007D02B6" w:rsidRDefault="007D02B6" w:rsidP="007D02B6">
            <w:pPr>
              <w:pStyle w:val="a3"/>
              <w:numPr>
                <w:ilvl w:val="0"/>
                <w:numId w:val="27"/>
              </w:numPr>
              <w:rPr>
                <w:bCs/>
                <w:color w:val="000000"/>
                <w:sz w:val="28"/>
                <w:szCs w:val="28"/>
              </w:rPr>
            </w:pPr>
            <w:r w:rsidRPr="00A51665">
              <w:rPr>
                <w:bCs/>
                <w:color w:val="000000"/>
                <w:sz w:val="28"/>
                <w:szCs w:val="28"/>
              </w:rPr>
              <w:t>поліпшення матеріально-технічної бази КНП "Черкаського районного центру первинної медико-санітарної допомоги" (на оплату енергоносіїв)</w:t>
            </w:r>
            <w:r>
              <w:rPr>
                <w:bCs/>
                <w:color w:val="000000"/>
                <w:sz w:val="28"/>
                <w:szCs w:val="28"/>
                <w:lang w:val="uk-UA"/>
              </w:rPr>
              <w:t xml:space="preserve"> –</w:t>
            </w:r>
            <w:r w:rsidR="00F03E8C">
              <w:rPr>
                <w:bCs/>
                <w:color w:val="000000"/>
                <w:sz w:val="28"/>
                <w:szCs w:val="28"/>
                <w:lang w:val="uk-UA"/>
              </w:rPr>
              <w:t xml:space="preserve">  </w:t>
            </w:r>
            <w:r w:rsidR="00395323">
              <w:rPr>
                <w:bCs/>
                <w:color w:val="000000"/>
                <w:sz w:val="28"/>
                <w:szCs w:val="28"/>
                <w:lang w:val="uk-UA"/>
              </w:rPr>
              <w:t>126421,00</w:t>
            </w:r>
            <w:r>
              <w:rPr>
                <w:bCs/>
                <w:color w:val="000000"/>
                <w:sz w:val="28"/>
                <w:szCs w:val="28"/>
                <w:lang w:val="uk-UA"/>
              </w:rPr>
              <w:t>грн.</w:t>
            </w:r>
          </w:p>
          <w:p w:rsidR="007D02B6" w:rsidRDefault="007D02B6" w:rsidP="007D02B6">
            <w:pPr>
              <w:pStyle w:val="a3"/>
              <w:numPr>
                <w:ilvl w:val="0"/>
                <w:numId w:val="27"/>
              </w:numPr>
              <w:rPr>
                <w:bCs/>
                <w:color w:val="000000"/>
                <w:sz w:val="28"/>
                <w:szCs w:val="28"/>
              </w:rPr>
            </w:pPr>
            <w:r w:rsidRPr="00A51665">
              <w:rPr>
                <w:bCs/>
                <w:color w:val="000000"/>
                <w:sz w:val="28"/>
                <w:szCs w:val="28"/>
              </w:rPr>
              <w:t>організацію пільгового перевезення окремих пільгових категорій громадян Степанківської об'єднаної територіальної громади на приміських маршрутах загального користування автомобільним транспортом</w:t>
            </w:r>
            <w:r>
              <w:rPr>
                <w:bCs/>
                <w:color w:val="000000"/>
                <w:sz w:val="28"/>
                <w:szCs w:val="28"/>
                <w:lang w:val="uk-UA"/>
              </w:rPr>
              <w:t xml:space="preserve"> – </w:t>
            </w:r>
            <w:r w:rsidR="004132D4">
              <w:rPr>
                <w:bCs/>
                <w:color w:val="000000"/>
                <w:sz w:val="28"/>
                <w:szCs w:val="28"/>
                <w:lang w:val="uk-UA"/>
              </w:rPr>
              <w:t>71424,00</w:t>
            </w:r>
            <w:r>
              <w:rPr>
                <w:bCs/>
                <w:color w:val="000000"/>
                <w:sz w:val="28"/>
                <w:szCs w:val="28"/>
                <w:lang w:val="uk-UA"/>
              </w:rPr>
              <w:t xml:space="preserve"> грн.</w:t>
            </w:r>
          </w:p>
          <w:p w:rsidR="007D02B6" w:rsidRPr="00576FD2" w:rsidRDefault="00061991" w:rsidP="00061991">
            <w:pPr>
              <w:pStyle w:val="a3"/>
              <w:numPr>
                <w:ilvl w:val="0"/>
                <w:numId w:val="27"/>
              </w:numPr>
              <w:rPr>
                <w:bCs/>
                <w:color w:val="000000"/>
                <w:sz w:val="28"/>
                <w:szCs w:val="28"/>
              </w:rPr>
            </w:pPr>
            <w:r w:rsidRPr="00061991">
              <w:rPr>
                <w:bCs/>
                <w:color w:val="000000"/>
                <w:sz w:val="28"/>
                <w:szCs w:val="28"/>
              </w:rPr>
              <w:lastRenderedPageBreak/>
              <w:t xml:space="preserve">КНП «Черкаська центральна районна лікарня» Черкаської районної ради на утримання фельдшера-лаборанта та молодшої медичної сестри </w:t>
            </w:r>
            <w:r w:rsidR="007D02B6" w:rsidRPr="00A51665">
              <w:rPr>
                <w:bCs/>
                <w:color w:val="000000"/>
                <w:sz w:val="28"/>
                <w:szCs w:val="28"/>
              </w:rPr>
              <w:t xml:space="preserve"> для забезпечення населення Степанківської ОТГ якісною та своєчасною медичною допомогою</w:t>
            </w:r>
            <w:r w:rsidR="007D02B6">
              <w:rPr>
                <w:bCs/>
                <w:color w:val="000000"/>
                <w:sz w:val="28"/>
                <w:szCs w:val="28"/>
                <w:lang w:val="uk-UA"/>
              </w:rPr>
              <w:t xml:space="preserve"> –</w:t>
            </w:r>
            <w:r w:rsidR="00F03E8C">
              <w:rPr>
                <w:bCs/>
                <w:color w:val="000000"/>
                <w:sz w:val="28"/>
                <w:szCs w:val="28"/>
                <w:lang w:val="uk-UA"/>
              </w:rPr>
              <w:t xml:space="preserve"> </w:t>
            </w:r>
            <w:r w:rsidR="004132D4">
              <w:rPr>
                <w:bCs/>
                <w:color w:val="000000"/>
                <w:sz w:val="28"/>
                <w:szCs w:val="28"/>
                <w:lang w:val="uk-UA"/>
              </w:rPr>
              <w:t xml:space="preserve"> 39520,00</w:t>
            </w:r>
            <w:r w:rsidR="007D02B6">
              <w:rPr>
                <w:bCs/>
                <w:color w:val="000000"/>
                <w:sz w:val="28"/>
                <w:szCs w:val="28"/>
                <w:lang w:val="uk-UA"/>
              </w:rPr>
              <w:t>грн.</w:t>
            </w:r>
          </w:p>
          <w:p w:rsidR="007D02B6" w:rsidRPr="00E168FB" w:rsidRDefault="007D02B6" w:rsidP="007D02B6">
            <w:pPr>
              <w:pStyle w:val="a3"/>
              <w:rPr>
                <w:bCs/>
                <w:color w:val="000000"/>
              </w:rPr>
            </w:pPr>
          </w:p>
        </w:tc>
        <w:tc>
          <w:tcPr>
            <w:tcW w:w="2348" w:type="dxa"/>
            <w:shd w:val="clear" w:color="auto" w:fill="auto"/>
            <w:vAlign w:val="center"/>
            <w:hideMark/>
          </w:tcPr>
          <w:p w:rsidR="007D02B6" w:rsidRPr="00E22EF4" w:rsidRDefault="00F03E8C" w:rsidP="00161AD6">
            <w:pPr>
              <w:spacing w:after="0" w:line="240" w:lineRule="auto"/>
              <w:ind w:left="-113" w:right="-175"/>
              <w:rPr>
                <w:rFonts w:ascii="Times New Roman" w:eastAsia="Times New Roman" w:hAnsi="Times New Roman"/>
                <w:bCs/>
                <w:color w:val="000000"/>
                <w:sz w:val="28"/>
                <w:szCs w:val="28"/>
                <w:lang w:val="ru-RU" w:eastAsia="ru-RU"/>
              </w:rPr>
            </w:pPr>
            <w:r>
              <w:rPr>
                <w:rFonts w:ascii="Times New Roman" w:eastAsia="Times New Roman" w:hAnsi="Times New Roman"/>
                <w:bCs/>
                <w:color w:val="000000"/>
                <w:sz w:val="28"/>
                <w:szCs w:val="28"/>
                <w:lang w:val="ru-RU" w:eastAsia="ru-RU"/>
              </w:rPr>
              <w:lastRenderedPageBreak/>
              <w:t>674223,00</w:t>
            </w:r>
            <w:r w:rsidR="007D02B6" w:rsidRPr="00161AD6">
              <w:rPr>
                <w:rFonts w:ascii="Times New Roman" w:eastAsia="Times New Roman" w:hAnsi="Times New Roman"/>
                <w:bCs/>
                <w:color w:val="000000"/>
                <w:sz w:val="20"/>
                <w:szCs w:val="20"/>
                <w:lang w:val="ru-RU" w:eastAsia="ru-RU"/>
              </w:rPr>
              <w:t>грн.</w:t>
            </w:r>
          </w:p>
        </w:tc>
      </w:tr>
    </w:tbl>
    <w:p w:rsidR="007D02B6" w:rsidRPr="00C63660" w:rsidRDefault="007D02B6" w:rsidP="007D02B6">
      <w:pPr>
        <w:pStyle w:val="a6"/>
        <w:tabs>
          <w:tab w:val="left" w:pos="567"/>
        </w:tabs>
        <w:spacing w:after="0"/>
        <w:ind w:left="0" w:firstLine="709"/>
        <w:jc w:val="center"/>
        <w:rPr>
          <w:b/>
          <w:sz w:val="28"/>
          <w:szCs w:val="28"/>
        </w:rPr>
      </w:pPr>
      <w:r w:rsidRPr="00C63660">
        <w:rPr>
          <w:b/>
          <w:sz w:val="28"/>
          <w:szCs w:val="28"/>
        </w:rPr>
        <w:lastRenderedPageBreak/>
        <w:t>Бюджет розвитку</w:t>
      </w:r>
    </w:p>
    <w:p w:rsidR="007D02B6" w:rsidRPr="00C63660" w:rsidRDefault="007D02B6" w:rsidP="007D02B6">
      <w:pPr>
        <w:pStyle w:val="a6"/>
        <w:tabs>
          <w:tab w:val="left" w:pos="567"/>
        </w:tabs>
        <w:spacing w:after="0"/>
        <w:ind w:left="0" w:firstLine="709"/>
        <w:jc w:val="both"/>
        <w:rPr>
          <w:sz w:val="28"/>
          <w:szCs w:val="28"/>
        </w:rPr>
      </w:pPr>
      <w:r w:rsidRPr="00C63660">
        <w:rPr>
          <w:sz w:val="28"/>
          <w:szCs w:val="28"/>
        </w:rPr>
        <w:t>С</w:t>
      </w:r>
      <w:r>
        <w:rPr>
          <w:sz w:val="28"/>
          <w:szCs w:val="28"/>
        </w:rPr>
        <w:t>таном на 01.01.20</w:t>
      </w:r>
      <w:r w:rsidR="00023DBF">
        <w:rPr>
          <w:sz w:val="28"/>
          <w:szCs w:val="28"/>
        </w:rPr>
        <w:t>20 року</w:t>
      </w:r>
      <w:r w:rsidRPr="00C63660">
        <w:rPr>
          <w:sz w:val="28"/>
          <w:szCs w:val="28"/>
        </w:rPr>
        <w:t xml:space="preserve"> залишки коштів на спеціальному рахунку бюджет</w:t>
      </w:r>
      <w:r w:rsidR="00023DBF">
        <w:rPr>
          <w:sz w:val="28"/>
          <w:szCs w:val="28"/>
        </w:rPr>
        <w:t xml:space="preserve">у по бюджету розвитку становив </w:t>
      </w:r>
      <w:r w:rsidR="00023DBF" w:rsidRPr="00023DBF">
        <w:rPr>
          <w:sz w:val="28"/>
          <w:szCs w:val="28"/>
        </w:rPr>
        <w:t xml:space="preserve">36865,93 </w:t>
      </w:r>
      <w:r w:rsidRPr="00C63660">
        <w:rPr>
          <w:sz w:val="28"/>
          <w:szCs w:val="28"/>
        </w:rPr>
        <w:t xml:space="preserve">грн. Впродовж </w:t>
      </w:r>
      <w:r w:rsidR="00023DBF">
        <w:rPr>
          <w:sz w:val="28"/>
          <w:szCs w:val="28"/>
        </w:rPr>
        <w:t>І кварталу 2020</w:t>
      </w:r>
      <w:r>
        <w:rPr>
          <w:sz w:val="28"/>
          <w:szCs w:val="28"/>
        </w:rPr>
        <w:t xml:space="preserve"> року</w:t>
      </w:r>
      <w:r w:rsidRPr="00C63660">
        <w:rPr>
          <w:sz w:val="28"/>
          <w:szCs w:val="28"/>
        </w:rPr>
        <w:t xml:space="preserve"> до бюджету розвитку фактично надійшло </w:t>
      </w:r>
      <w:r w:rsidR="00023DBF">
        <w:rPr>
          <w:sz w:val="28"/>
          <w:szCs w:val="28"/>
        </w:rPr>
        <w:t xml:space="preserve">  281074,40</w:t>
      </w:r>
      <w:r w:rsidRPr="00C63660">
        <w:rPr>
          <w:sz w:val="28"/>
          <w:szCs w:val="28"/>
        </w:rPr>
        <w:t xml:space="preserve">грн., </w:t>
      </w:r>
      <w:r>
        <w:rPr>
          <w:sz w:val="28"/>
          <w:szCs w:val="28"/>
        </w:rPr>
        <w:t xml:space="preserve">за рахунок коштів </w:t>
      </w:r>
      <w:r w:rsidRPr="00C63660">
        <w:rPr>
          <w:sz w:val="28"/>
          <w:szCs w:val="28"/>
        </w:rPr>
        <w:t>переданих із загального фо</w:t>
      </w:r>
      <w:r>
        <w:rPr>
          <w:sz w:val="28"/>
          <w:szCs w:val="28"/>
        </w:rPr>
        <w:t>нду бюджету до бюджету розвитку.</w:t>
      </w:r>
    </w:p>
    <w:p w:rsidR="00576FD2" w:rsidRDefault="007D02B6" w:rsidP="007D02B6">
      <w:pPr>
        <w:pStyle w:val="a6"/>
        <w:tabs>
          <w:tab w:val="left" w:pos="567"/>
        </w:tabs>
        <w:spacing w:after="0"/>
        <w:ind w:left="0" w:firstLine="709"/>
        <w:jc w:val="both"/>
        <w:rPr>
          <w:sz w:val="28"/>
          <w:szCs w:val="28"/>
        </w:rPr>
      </w:pPr>
      <w:r w:rsidRPr="00C63660">
        <w:rPr>
          <w:sz w:val="28"/>
          <w:szCs w:val="28"/>
        </w:rPr>
        <w:t xml:space="preserve">За рахунок коштів бюджету розвитку </w:t>
      </w:r>
      <w:r>
        <w:rPr>
          <w:sz w:val="28"/>
          <w:szCs w:val="28"/>
        </w:rPr>
        <w:t xml:space="preserve">протягом </w:t>
      </w:r>
      <w:r w:rsidR="00023DBF">
        <w:rPr>
          <w:sz w:val="28"/>
          <w:szCs w:val="28"/>
        </w:rPr>
        <w:t>І кварталу 2020</w:t>
      </w:r>
      <w:r>
        <w:rPr>
          <w:sz w:val="28"/>
          <w:szCs w:val="28"/>
        </w:rPr>
        <w:t xml:space="preserve"> року </w:t>
      </w:r>
      <w:r w:rsidRPr="00C63660">
        <w:rPr>
          <w:sz w:val="28"/>
          <w:szCs w:val="28"/>
        </w:rPr>
        <w:t xml:space="preserve">видатки проведені на суму </w:t>
      </w:r>
      <w:r>
        <w:rPr>
          <w:sz w:val="28"/>
          <w:szCs w:val="28"/>
        </w:rPr>
        <w:t xml:space="preserve"> </w:t>
      </w:r>
      <w:r w:rsidR="00023DBF">
        <w:rPr>
          <w:sz w:val="28"/>
          <w:szCs w:val="28"/>
        </w:rPr>
        <w:t>281074,40</w:t>
      </w:r>
      <w:r>
        <w:rPr>
          <w:sz w:val="28"/>
          <w:szCs w:val="28"/>
        </w:rPr>
        <w:t xml:space="preserve"> </w:t>
      </w:r>
      <w:r w:rsidR="00576FD2">
        <w:rPr>
          <w:sz w:val="28"/>
          <w:szCs w:val="28"/>
        </w:rPr>
        <w:t>грн.</w:t>
      </w:r>
    </w:p>
    <w:p w:rsidR="00576FD2" w:rsidRDefault="00576FD2" w:rsidP="00576FD2">
      <w:pPr>
        <w:ind w:firstLine="567"/>
        <w:jc w:val="center"/>
        <w:rPr>
          <w:rFonts w:ascii="Times New Roman" w:hAnsi="Times New Roman"/>
          <w:sz w:val="28"/>
          <w:szCs w:val="28"/>
        </w:rPr>
      </w:pPr>
      <w:r w:rsidRPr="00D53F0E">
        <w:rPr>
          <w:rFonts w:ascii="Times New Roman" w:hAnsi="Times New Roman"/>
          <w:sz w:val="28"/>
          <w:szCs w:val="28"/>
        </w:rPr>
        <w:t>Приріст капітальних видатків місцевих бюджетів</w:t>
      </w:r>
    </w:p>
    <w:p w:rsidR="00576FD2" w:rsidRDefault="00576FD2" w:rsidP="00576FD2">
      <w:pPr>
        <w:jc w:val="center"/>
        <w:rPr>
          <w:rFonts w:ascii="Times New Roman" w:hAnsi="Times New Roman"/>
          <w:sz w:val="28"/>
          <w:szCs w:val="28"/>
        </w:rPr>
      </w:pPr>
      <w:r>
        <w:rPr>
          <w:rFonts w:ascii="Times New Roman" w:hAnsi="Times New Roman"/>
          <w:noProof/>
          <w:sz w:val="28"/>
          <w:szCs w:val="28"/>
          <w:lang w:val="ru-RU" w:eastAsia="ru-RU"/>
        </w:rPr>
        <mc:AlternateContent>
          <mc:Choice Requires="wps">
            <w:drawing>
              <wp:anchor distT="0" distB="0" distL="114300" distR="114300" simplePos="0" relativeHeight="251659264" behindDoc="0" locked="0" layoutInCell="1" allowOverlap="1" wp14:anchorId="1C904FB0" wp14:editId="674DCDFB">
                <wp:simplePos x="0" y="0"/>
                <wp:positionH relativeFrom="margin">
                  <wp:posOffset>2310765</wp:posOffset>
                </wp:positionH>
                <wp:positionV relativeFrom="paragraph">
                  <wp:posOffset>295275</wp:posOffset>
                </wp:positionV>
                <wp:extent cx="1333500" cy="590550"/>
                <wp:effectExtent l="0" t="0" r="19050" b="38100"/>
                <wp:wrapNone/>
                <wp:docPr id="32" name="Выгнутая вверх стрелка 32"/>
                <wp:cNvGraphicFramePr/>
                <a:graphic xmlns:a="http://schemas.openxmlformats.org/drawingml/2006/main">
                  <a:graphicData uri="http://schemas.microsoft.com/office/word/2010/wordprocessingShape">
                    <wps:wsp>
                      <wps:cNvSpPr/>
                      <wps:spPr>
                        <a:xfrm>
                          <a:off x="0" y="0"/>
                          <a:ext cx="1333500" cy="590550"/>
                        </a:xfrm>
                        <a:prstGeom prst="curvedDownArrow">
                          <a:avLst/>
                        </a:prstGeom>
                        <a:solidFill>
                          <a:srgbClr val="5B9BD5"/>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B233B"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32" o:spid="_x0000_s1026" type="#_x0000_t105" style="position:absolute;margin-left:181.95pt;margin-top:23.25pt;width:105pt;height: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" adj="16817,20404,16200" fillcolor="#5b9bd5" strokecolor="#7f7f7f" strokeweight="1pt">
                <w10:wrap anchorx="margin"/>
              </v:shape>
            </w:pict>
          </mc:Fallback>
        </mc:AlternateContent>
      </w:r>
      <w:r>
        <w:rPr>
          <w:rFonts w:ascii="Times New Roman" w:hAnsi="Times New Roman"/>
          <w:noProof/>
          <w:sz w:val="28"/>
          <w:szCs w:val="28"/>
          <w:lang w:val="ru-RU" w:eastAsia="ru-RU"/>
        </w:rPr>
        <w:drawing>
          <wp:inline distT="0" distB="0" distL="0" distR="0" wp14:anchorId="2EE3F51E" wp14:editId="7A3F5F0E">
            <wp:extent cx="5657850" cy="3952875"/>
            <wp:effectExtent l="0" t="0" r="0" b="9525"/>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D02B6" w:rsidRPr="00C63660" w:rsidRDefault="00576FD2" w:rsidP="007D02B6">
      <w:pPr>
        <w:pStyle w:val="a6"/>
        <w:tabs>
          <w:tab w:val="left" w:pos="567"/>
        </w:tabs>
        <w:spacing w:after="0"/>
        <w:ind w:left="0" w:firstLine="709"/>
        <w:jc w:val="both"/>
        <w:rPr>
          <w:sz w:val="28"/>
          <w:szCs w:val="28"/>
        </w:rPr>
      </w:pPr>
      <w:r>
        <w:rPr>
          <w:sz w:val="28"/>
          <w:szCs w:val="28"/>
        </w:rPr>
        <w:t xml:space="preserve">За І квартал 2020 року профінансовано: </w:t>
      </w:r>
    </w:p>
    <w:p w:rsidR="007D02B6" w:rsidRDefault="007D02B6" w:rsidP="007D02B6">
      <w:pPr>
        <w:pStyle w:val="a6"/>
        <w:numPr>
          <w:ilvl w:val="0"/>
          <w:numId w:val="4"/>
        </w:numPr>
        <w:tabs>
          <w:tab w:val="left" w:pos="567"/>
        </w:tabs>
        <w:spacing w:after="0"/>
        <w:ind w:left="0" w:firstLine="709"/>
        <w:jc w:val="both"/>
        <w:rPr>
          <w:sz w:val="28"/>
          <w:szCs w:val="28"/>
        </w:rPr>
      </w:pPr>
      <w:r>
        <w:rPr>
          <w:sz w:val="28"/>
          <w:szCs w:val="28"/>
        </w:rPr>
        <w:t>державне управління</w:t>
      </w:r>
      <w:r w:rsidRPr="00C63660">
        <w:rPr>
          <w:sz w:val="28"/>
          <w:szCs w:val="28"/>
        </w:rPr>
        <w:t xml:space="preserve">  - </w:t>
      </w:r>
      <w:r w:rsidR="00023DBF">
        <w:rPr>
          <w:sz w:val="28"/>
          <w:szCs w:val="28"/>
        </w:rPr>
        <w:t>99930,00</w:t>
      </w:r>
      <w:r w:rsidRPr="00C63660">
        <w:rPr>
          <w:sz w:val="28"/>
          <w:szCs w:val="28"/>
        </w:rPr>
        <w:t xml:space="preserve"> грн.;</w:t>
      </w:r>
    </w:p>
    <w:p w:rsidR="00F754F2" w:rsidRPr="00F754F2" w:rsidRDefault="00F754F2" w:rsidP="00F34CB8">
      <w:pPr>
        <w:pStyle w:val="a6"/>
        <w:tabs>
          <w:tab w:val="left" w:pos="567"/>
        </w:tabs>
        <w:spacing w:after="0"/>
        <w:ind w:left="0" w:firstLine="567"/>
        <w:jc w:val="both"/>
        <w:rPr>
          <w:sz w:val="28"/>
          <w:szCs w:val="28"/>
        </w:rPr>
      </w:pPr>
      <w:r>
        <w:rPr>
          <w:sz w:val="28"/>
          <w:szCs w:val="28"/>
        </w:rPr>
        <w:t>В</w:t>
      </w:r>
      <w:r w:rsidRPr="00F754F2">
        <w:rPr>
          <w:sz w:val="28"/>
          <w:szCs w:val="28"/>
        </w:rPr>
        <w:t xml:space="preserve">икористано 99930,00 грн. за придбання комп’ютерної техніки (персонального комп’ютера, принтерів). Придбано МФУ для відділу освіти, культури, молоді та спорту,  відділу фінансів, економічного розвитку та інвестицій, для роботи секретаря сільської ради, ЦНАП, придбано сканер протяжний для відділу планування, бухгалтерського обліку та звітності в зв’язку з необхідністю впровадження СДО здійснення платежів, персональний комп’ютер для відділу містобудування, архітектури, цивільного захисту та </w:t>
      </w:r>
      <w:r w:rsidRPr="00F754F2">
        <w:rPr>
          <w:sz w:val="28"/>
          <w:szCs w:val="28"/>
        </w:rPr>
        <w:lastRenderedPageBreak/>
        <w:t>охорони праці, земельних відносин, комунальної власності, житлово-комунального господарства.</w:t>
      </w:r>
    </w:p>
    <w:p w:rsidR="007D02B6" w:rsidRDefault="007D02B6" w:rsidP="007D02B6">
      <w:pPr>
        <w:pStyle w:val="a6"/>
        <w:numPr>
          <w:ilvl w:val="0"/>
          <w:numId w:val="4"/>
        </w:numPr>
        <w:tabs>
          <w:tab w:val="left" w:pos="567"/>
        </w:tabs>
        <w:spacing w:after="0"/>
        <w:ind w:left="0" w:firstLine="709"/>
        <w:jc w:val="both"/>
        <w:rPr>
          <w:sz w:val="28"/>
          <w:szCs w:val="28"/>
        </w:rPr>
      </w:pPr>
      <w:r w:rsidRPr="008C315C">
        <w:rPr>
          <w:sz w:val="28"/>
          <w:szCs w:val="28"/>
        </w:rPr>
        <w:t xml:space="preserve">освіта – </w:t>
      </w:r>
      <w:r w:rsidR="00023DBF">
        <w:rPr>
          <w:sz w:val="28"/>
          <w:szCs w:val="28"/>
        </w:rPr>
        <w:t>96605,20</w:t>
      </w:r>
      <w:r w:rsidRPr="008C315C">
        <w:rPr>
          <w:sz w:val="28"/>
          <w:szCs w:val="28"/>
        </w:rPr>
        <w:t xml:space="preserve"> грн.</w:t>
      </w:r>
      <w:r>
        <w:rPr>
          <w:sz w:val="28"/>
          <w:szCs w:val="28"/>
        </w:rPr>
        <w:t>;</w:t>
      </w:r>
    </w:p>
    <w:p w:rsidR="00F754F2" w:rsidRDefault="00F34CB8" w:rsidP="00F34CB8">
      <w:pPr>
        <w:pStyle w:val="a6"/>
        <w:tabs>
          <w:tab w:val="left" w:pos="567"/>
        </w:tabs>
        <w:spacing w:after="0"/>
        <w:ind w:left="0" w:firstLine="567"/>
        <w:jc w:val="both"/>
      </w:pPr>
      <w:r>
        <w:rPr>
          <w:sz w:val="28"/>
          <w:szCs w:val="28"/>
        </w:rPr>
        <w:t xml:space="preserve">Використано за виготовлення </w:t>
      </w:r>
      <w:r w:rsidR="00F754F2" w:rsidRPr="00F754F2">
        <w:rPr>
          <w:sz w:val="28"/>
          <w:szCs w:val="28"/>
        </w:rPr>
        <w:t>проектно-кошторисної документації, виконання проєктних робіт по об’єкту «Капітальний ремонт будівлі їдальні Хацьківської загальноосвітньої школи І-ІІІ ступенів» в сумі 58745,20 грн.</w:t>
      </w:r>
      <w:r w:rsidR="00F754F2" w:rsidRPr="00F754F2">
        <w:t xml:space="preserve"> </w:t>
      </w:r>
    </w:p>
    <w:p w:rsidR="00F754F2" w:rsidRPr="008C315C" w:rsidRDefault="00F34CB8" w:rsidP="00F34CB8">
      <w:pPr>
        <w:pStyle w:val="a6"/>
        <w:tabs>
          <w:tab w:val="left" w:pos="567"/>
        </w:tabs>
        <w:spacing w:after="0"/>
        <w:ind w:left="0" w:firstLine="567"/>
        <w:jc w:val="both"/>
        <w:rPr>
          <w:sz w:val="28"/>
          <w:szCs w:val="28"/>
        </w:rPr>
      </w:pPr>
      <w:r>
        <w:rPr>
          <w:sz w:val="28"/>
          <w:szCs w:val="28"/>
        </w:rPr>
        <w:t>П</w:t>
      </w:r>
      <w:r w:rsidR="00F754F2" w:rsidRPr="00F754F2">
        <w:rPr>
          <w:sz w:val="28"/>
          <w:szCs w:val="28"/>
        </w:rPr>
        <w:t>ридбано комп’ютерну техніку в сумі 37860,00 грн., зокрема для ДНЗ «Яблунька» придбано ноутбуки та принтер, для ДНЗ «Берізка» придбано принтер.</w:t>
      </w:r>
    </w:p>
    <w:p w:rsidR="007D02B6" w:rsidRDefault="007D02B6" w:rsidP="007D02B6">
      <w:pPr>
        <w:pStyle w:val="a6"/>
        <w:numPr>
          <w:ilvl w:val="0"/>
          <w:numId w:val="4"/>
        </w:numPr>
        <w:tabs>
          <w:tab w:val="left" w:pos="567"/>
        </w:tabs>
        <w:spacing w:after="0"/>
        <w:ind w:left="0" w:firstLine="709"/>
        <w:jc w:val="both"/>
        <w:rPr>
          <w:sz w:val="28"/>
          <w:szCs w:val="28"/>
        </w:rPr>
      </w:pPr>
      <w:r w:rsidRPr="008C315C">
        <w:rPr>
          <w:sz w:val="28"/>
          <w:szCs w:val="28"/>
        </w:rPr>
        <w:t>культура і мистецтво –</w:t>
      </w:r>
      <w:r>
        <w:rPr>
          <w:sz w:val="28"/>
          <w:szCs w:val="28"/>
        </w:rPr>
        <w:t xml:space="preserve"> </w:t>
      </w:r>
      <w:r w:rsidR="00023DBF">
        <w:rPr>
          <w:sz w:val="28"/>
          <w:szCs w:val="28"/>
        </w:rPr>
        <w:t>6870,00</w:t>
      </w:r>
      <w:r w:rsidRPr="008C315C">
        <w:rPr>
          <w:sz w:val="28"/>
          <w:szCs w:val="28"/>
        </w:rPr>
        <w:t xml:space="preserve"> грн.;</w:t>
      </w:r>
    </w:p>
    <w:p w:rsidR="00F34CB8" w:rsidRDefault="00F34CB8" w:rsidP="00F34CB8">
      <w:pPr>
        <w:pStyle w:val="a6"/>
        <w:tabs>
          <w:tab w:val="left" w:pos="567"/>
        </w:tabs>
        <w:spacing w:after="0"/>
        <w:ind w:left="0"/>
        <w:jc w:val="both"/>
        <w:rPr>
          <w:sz w:val="28"/>
          <w:szCs w:val="28"/>
        </w:rPr>
      </w:pPr>
      <w:r>
        <w:rPr>
          <w:sz w:val="28"/>
          <w:szCs w:val="28"/>
        </w:rPr>
        <w:t>П</w:t>
      </w:r>
      <w:r w:rsidRPr="00F34CB8">
        <w:rPr>
          <w:sz w:val="28"/>
          <w:szCs w:val="28"/>
        </w:rPr>
        <w:t>рофінансовано придбання вітрини скляної в сумі 6870,00 грн. для будинку культури с.Хацьки.</w:t>
      </w:r>
    </w:p>
    <w:p w:rsidR="007D02B6" w:rsidRDefault="007D02B6" w:rsidP="007D02B6">
      <w:pPr>
        <w:pStyle w:val="a6"/>
        <w:numPr>
          <w:ilvl w:val="0"/>
          <w:numId w:val="4"/>
        </w:numPr>
        <w:tabs>
          <w:tab w:val="left" w:pos="567"/>
        </w:tabs>
        <w:spacing w:after="0"/>
        <w:ind w:left="0" w:firstLine="709"/>
        <w:jc w:val="both"/>
        <w:rPr>
          <w:sz w:val="28"/>
          <w:szCs w:val="28"/>
        </w:rPr>
      </w:pPr>
      <w:r>
        <w:rPr>
          <w:sz w:val="28"/>
          <w:szCs w:val="28"/>
        </w:rPr>
        <w:t xml:space="preserve">житлово-комунальне господарство – </w:t>
      </w:r>
      <w:r w:rsidR="00023DBF">
        <w:rPr>
          <w:sz w:val="28"/>
          <w:szCs w:val="28"/>
        </w:rPr>
        <w:t>68000,00</w:t>
      </w:r>
      <w:r w:rsidRPr="00C63660">
        <w:rPr>
          <w:sz w:val="28"/>
          <w:szCs w:val="28"/>
        </w:rPr>
        <w:t xml:space="preserve"> грн.;</w:t>
      </w:r>
    </w:p>
    <w:p w:rsidR="00E81F4E" w:rsidRDefault="00E81F4E" w:rsidP="00F34CB8">
      <w:pPr>
        <w:pStyle w:val="a6"/>
        <w:tabs>
          <w:tab w:val="left" w:pos="567"/>
        </w:tabs>
        <w:spacing w:after="0"/>
        <w:ind w:left="0"/>
        <w:jc w:val="both"/>
        <w:rPr>
          <w:sz w:val="28"/>
          <w:szCs w:val="28"/>
        </w:rPr>
      </w:pPr>
      <w:r>
        <w:rPr>
          <w:sz w:val="28"/>
          <w:szCs w:val="28"/>
        </w:rPr>
        <w:t>П</w:t>
      </w:r>
      <w:r w:rsidR="00F34CB8" w:rsidRPr="00F34CB8">
        <w:rPr>
          <w:sz w:val="28"/>
          <w:szCs w:val="28"/>
        </w:rPr>
        <w:t>рофінансовано придбання зупинки громадського транспорту вартістю 28000,00 грн. та контейнерів для ТПВ с.Хацьки вартістю 40000,00 грн.</w:t>
      </w:r>
    </w:p>
    <w:p w:rsidR="00576FD2" w:rsidRPr="00576FD2" w:rsidRDefault="00576FD2" w:rsidP="00576FD2">
      <w:pPr>
        <w:pStyle w:val="a6"/>
        <w:numPr>
          <w:ilvl w:val="0"/>
          <w:numId w:val="4"/>
        </w:numPr>
        <w:tabs>
          <w:tab w:val="left" w:pos="567"/>
        </w:tabs>
        <w:spacing w:after="0"/>
        <w:jc w:val="both"/>
        <w:rPr>
          <w:sz w:val="28"/>
          <w:szCs w:val="28"/>
        </w:rPr>
      </w:pPr>
      <w:r w:rsidRPr="00576FD2">
        <w:rPr>
          <w:sz w:val="28"/>
          <w:szCs w:val="28"/>
        </w:rPr>
        <w:t>будівництво та регіональний розвиток – 9669,20 грн.;</w:t>
      </w:r>
    </w:p>
    <w:p w:rsidR="00576FD2" w:rsidRDefault="00576FD2" w:rsidP="00576FD2">
      <w:pPr>
        <w:pStyle w:val="a6"/>
        <w:tabs>
          <w:tab w:val="left" w:pos="567"/>
        </w:tabs>
        <w:spacing w:after="0"/>
        <w:ind w:left="0"/>
        <w:jc w:val="both"/>
        <w:rPr>
          <w:sz w:val="28"/>
          <w:szCs w:val="28"/>
        </w:rPr>
      </w:pPr>
      <w:r w:rsidRPr="00576FD2">
        <w:rPr>
          <w:sz w:val="28"/>
          <w:szCs w:val="28"/>
        </w:rPr>
        <w:t>Профінансовано 9669,20 грн. за видачу сертифiкату вiдповідності виконаних робiт, проекту по об’єкту «Капітальний ремонт будівлі ДНЗ «Берізка» за адресою: вул. Героїв України, 1, с. Хацьки, Черкаського району, Черкаської області (із застосуванням комплексного підходу з енергозбереження)» (коригування)".</w:t>
      </w:r>
    </w:p>
    <w:p w:rsidR="005A1DE7" w:rsidRDefault="005A1DE7" w:rsidP="005A1DE7">
      <w:pPr>
        <w:spacing w:after="0" w:line="240" w:lineRule="auto"/>
        <w:ind w:firstLine="567"/>
        <w:jc w:val="both"/>
        <w:rPr>
          <w:rFonts w:ascii="Times New Roman" w:hAnsi="Times New Roman"/>
          <w:sz w:val="28"/>
          <w:szCs w:val="28"/>
        </w:rPr>
      </w:pPr>
    </w:p>
    <w:p w:rsidR="005A1DE7" w:rsidRPr="005A1DE7" w:rsidRDefault="005A1DE7" w:rsidP="005A1DE7">
      <w:pPr>
        <w:tabs>
          <w:tab w:val="left" w:pos="567"/>
        </w:tabs>
        <w:spacing w:after="0" w:line="240" w:lineRule="auto"/>
        <w:ind w:left="283" w:firstLine="709"/>
        <w:jc w:val="center"/>
        <w:rPr>
          <w:rFonts w:ascii="Times New Roman" w:eastAsia="Times New Roman" w:hAnsi="Times New Roman"/>
          <w:b/>
          <w:sz w:val="28"/>
          <w:szCs w:val="28"/>
          <w:lang w:eastAsia="ru-RU"/>
        </w:rPr>
      </w:pPr>
      <w:r w:rsidRPr="005A1DE7">
        <w:rPr>
          <w:rFonts w:ascii="Times New Roman" w:eastAsia="Times New Roman" w:hAnsi="Times New Roman"/>
          <w:b/>
          <w:sz w:val="28"/>
          <w:szCs w:val="28"/>
          <w:lang w:eastAsia="ru-RU"/>
        </w:rPr>
        <w:t>Реалізація програми «ГРОМАДСЬКИЙ БЮДЖЕТ (бюджет участі)  в Степанківській сільській об’єднаній територіальній громаді на 2019-2020 роки» протягом І кварталу 2020 року</w:t>
      </w:r>
    </w:p>
    <w:p w:rsidR="005A1DE7" w:rsidRPr="00296CED" w:rsidRDefault="005A1DE7" w:rsidP="005A1DE7">
      <w:pPr>
        <w:tabs>
          <w:tab w:val="left" w:pos="567"/>
        </w:tabs>
        <w:spacing w:after="0" w:line="240" w:lineRule="auto"/>
        <w:ind w:left="283" w:firstLine="709"/>
        <w:jc w:val="both"/>
        <w:rPr>
          <w:rFonts w:ascii="Times New Roman" w:eastAsia="Times New Roman" w:hAnsi="Times New Roman"/>
          <w:sz w:val="28"/>
          <w:szCs w:val="28"/>
          <w:lang w:eastAsia="ru-RU"/>
        </w:rPr>
      </w:pPr>
      <w:r w:rsidRPr="00296CED">
        <w:rPr>
          <w:rFonts w:ascii="Times New Roman" w:eastAsia="Times New Roman" w:hAnsi="Times New Roman"/>
          <w:sz w:val="28"/>
          <w:szCs w:val="28"/>
          <w:lang w:eastAsia="ru-RU"/>
        </w:rPr>
        <w:t>В 2019 році розпорядженням сільського голови було створено Координаційну раду з питань Громадського бюджету (бюджету участі) та рішенням сесії №38-9/VІІ від 03.10.2019 року затверджено</w:t>
      </w:r>
      <w:r w:rsidRPr="00296CED">
        <w:rPr>
          <w:rFonts w:ascii="Times New Roman" w:eastAsia="Times New Roman" w:hAnsi="Times New Roman"/>
          <w:sz w:val="24"/>
          <w:szCs w:val="24"/>
          <w:lang w:eastAsia="ru-RU"/>
        </w:rPr>
        <w:t xml:space="preserve"> </w:t>
      </w:r>
      <w:r w:rsidRPr="00296CED">
        <w:rPr>
          <w:rFonts w:ascii="Times New Roman" w:eastAsia="Times New Roman" w:hAnsi="Times New Roman"/>
          <w:sz w:val="28"/>
          <w:szCs w:val="28"/>
          <w:lang w:eastAsia="ru-RU"/>
        </w:rPr>
        <w:t>Положення та Програму про Громадський бюджет (бюджет участі) у Степанківській сільській об’єднаній територіальній громаді на 2019-2020 роки.</w:t>
      </w:r>
    </w:p>
    <w:p w:rsidR="005A1DE7" w:rsidRDefault="005A1DE7" w:rsidP="005A1DE7">
      <w:pPr>
        <w:tabs>
          <w:tab w:val="left" w:pos="567"/>
        </w:tabs>
        <w:spacing w:after="0" w:line="240" w:lineRule="auto"/>
        <w:ind w:left="283" w:firstLine="709"/>
        <w:jc w:val="both"/>
        <w:rPr>
          <w:rFonts w:ascii="Times New Roman" w:eastAsia="Times New Roman" w:hAnsi="Times New Roman"/>
          <w:sz w:val="28"/>
          <w:szCs w:val="28"/>
          <w:lang w:eastAsia="ru-RU"/>
        </w:rPr>
      </w:pPr>
      <w:r w:rsidRPr="00296CED">
        <w:rPr>
          <w:rFonts w:ascii="Times New Roman" w:eastAsia="Times New Roman" w:hAnsi="Times New Roman"/>
          <w:sz w:val="28"/>
          <w:szCs w:val="28"/>
          <w:lang w:eastAsia="ru-RU"/>
        </w:rPr>
        <w:t xml:space="preserve">Протягом 2019 року </w:t>
      </w:r>
      <w:r>
        <w:rPr>
          <w:rFonts w:ascii="Times New Roman" w:eastAsia="Times New Roman" w:hAnsi="Times New Roman"/>
          <w:sz w:val="28"/>
          <w:szCs w:val="28"/>
          <w:lang w:eastAsia="ru-RU"/>
        </w:rPr>
        <w:t>на розгляд було</w:t>
      </w:r>
      <w:r w:rsidRPr="00296CE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подано 13</w:t>
      </w:r>
      <w:r w:rsidRPr="00296CED">
        <w:rPr>
          <w:rFonts w:ascii="Times New Roman" w:eastAsia="Times New Roman" w:hAnsi="Times New Roman"/>
          <w:sz w:val="28"/>
          <w:szCs w:val="28"/>
          <w:lang w:eastAsia="ru-RU"/>
        </w:rPr>
        <w:t xml:space="preserve"> проектів, за результатами проведеної перевірки відділами Виконавчого комітету та членами Координаційної ради, позитивну оцінку отримали 11, що і були допущені до голосування, яке проходило з 25 листопада по 09 грудня 2019 року. За підсумками голосування за проекти Громадського бюджету, було сформовано рейтинговий список та визначено проекти - переможців, що заплановані до реалізації </w:t>
      </w:r>
      <w:r>
        <w:rPr>
          <w:rFonts w:ascii="Times New Roman" w:eastAsia="Times New Roman" w:hAnsi="Times New Roman"/>
          <w:sz w:val="28"/>
          <w:szCs w:val="28"/>
          <w:lang w:eastAsia="ru-RU"/>
        </w:rPr>
        <w:t>протягом 2020 року</w:t>
      </w:r>
      <w:r w:rsidRPr="00296CED">
        <w:rPr>
          <w:rFonts w:ascii="Times New Roman" w:eastAsia="Times New Roman" w:hAnsi="Times New Roman"/>
          <w:sz w:val="28"/>
          <w:szCs w:val="28"/>
          <w:lang w:eastAsia="ru-RU"/>
        </w:rPr>
        <w:t>.</w:t>
      </w:r>
    </w:p>
    <w:p w:rsidR="00787427" w:rsidRDefault="00787427" w:rsidP="00787427">
      <w:pPr>
        <w:spacing w:after="0" w:line="240" w:lineRule="auto"/>
        <w:ind w:left="284" w:right="-1" w:firstLine="567"/>
        <w:jc w:val="both"/>
        <w:rPr>
          <w:rFonts w:ascii="Times New Roman" w:hAnsi="Times New Roman"/>
          <w:sz w:val="28"/>
          <w:szCs w:val="28"/>
          <w:lang w:eastAsia="ru-RU"/>
        </w:rPr>
      </w:pPr>
      <w:r w:rsidRPr="00787427">
        <w:rPr>
          <w:rFonts w:ascii="Times New Roman" w:hAnsi="Times New Roman"/>
          <w:sz w:val="28"/>
          <w:szCs w:val="28"/>
          <w:lang w:eastAsia="ru-RU"/>
        </w:rPr>
        <w:t>Рішенням сесії Степанківської сільської ради  від 23.12.2019 року № 42-31/</w:t>
      </w:r>
      <w:r w:rsidRPr="00787427">
        <w:rPr>
          <w:rFonts w:ascii="Times New Roman" w:hAnsi="Times New Roman"/>
          <w:sz w:val="28"/>
          <w:szCs w:val="28"/>
          <w:lang w:val="en-US" w:eastAsia="ru-RU"/>
        </w:rPr>
        <w:t>VII</w:t>
      </w:r>
      <w:r w:rsidRPr="00787427">
        <w:rPr>
          <w:rFonts w:ascii="Times New Roman" w:hAnsi="Times New Roman"/>
          <w:sz w:val="28"/>
          <w:szCs w:val="28"/>
          <w:lang w:eastAsia="ru-RU"/>
        </w:rPr>
        <w:t xml:space="preserve"> були затверджені проєкти-переможці Громадського бюджету (бюджету участі) Степанківської сільської об’єднаної територіальної громади, реалізація яких відбувається у 2020 році.</w:t>
      </w:r>
    </w:p>
    <w:p w:rsidR="00787427" w:rsidRPr="00787427" w:rsidRDefault="00787427" w:rsidP="00787427">
      <w:pPr>
        <w:spacing w:after="0" w:line="240" w:lineRule="auto"/>
        <w:ind w:left="284" w:right="-1" w:firstLine="567"/>
        <w:jc w:val="both"/>
        <w:rPr>
          <w:rFonts w:ascii="Times New Roman" w:hAnsi="Times New Roman"/>
          <w:sz w:val="28"/>
          <w:szCs w:val="28"/>
          <w:lang w:eastAsia="ru-RU"/>
        </w:rPr>
      </w:pPr>
    </w:p>
    <w:p w:rsidR="005A1DE7" w:rsidRPr="00296CED" w:rsidRDefault="005A1DE7" w:rsidP="005A1DE7">
      <w:pPr>
        <w:jc w:val="center"/>
        <w:rPr>
          <w:rFonts w:ascii="Times New Roman" w:eastAsia="Times New Roman" w:hAnsi="Times New Roman"/>
          <w:b/>
          <w:sz w:val="24"/>
          <w:szCs w:val="24"/>
        </w:rPr>
      </w:pPr>
      <w:r w:rsidRPr="00296CED">
        <w:rPr>
          <w:rFonts w:ascii="Times New Roman" w:eastAsia="Times New Roman" w:hAnsi="Times New Roman"/>
          <w:b/>
          <w:sz w:val="24"/>
          <w:szCs w:val="24"/>
        </w:rPr>
        <w:t>Рейтинг проєктів-переможців Громадського бюджету (бюджету участі)  в Степанківській сільській об’єднаній територіальній громаді на 2020 рік</w:t>
      </w:r>
    </w:p>
    <w:tbl>
      <w:tblPr>
        <w:tblW w:w="90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868"/>
        <w:gridCol w:w="1771"/>
        <w:gridCol w:w="1216"/>
        <w:gridCol w:w="1068"/>
        <w:gridCol w:w="1770"/>
        <w:gridCol w:w="1463"/>
      </w:tblGrid>
      <w:tr w:rsidR="00787427" w:rsidRPr="00296CED" w:rsidTr="00787427">
        <w:tc>
          <w:tcPr>
            <w:tcW w:w="939" w:type="dxa"/>
            <w:shd w:val="clear" w:color="auto" w:fill="auto"/>
          </w:tcPr>
          <w:p w:rsidR="00787427" w:rsidRPr="00296CED" w:rsidRDefault="00787427" w:rsidP="00787427">
            <w:pPr>
              <w:spacing w:after="0" w:line="240" w:lineRule="auto"/>
              <w:ind w:right="-18"/>
              <w:jc w:val="center"/>
              <w:rPr>
                <w:rFonts w:ascii="Times New Roman" w:eastAsia="Times New Roman" w:hAnsi="Times New Roman"/>
                <w:b/>
                <w:sz w:val="20"/>
                <w:szCs w:val="20"/>
              </w:rPr>
            </w:pPr>
            <w:r w:rsidRPr="00296CED">
              <w:rPr>
                <w:rFonts w:ascii="Times New Roman" w:eastAsia="Times New Roman" w:hAnsi="Times New Roman"/>
                <w:b/>
                <w:sz w:val="20"/>
                <w:szCs w:val="20"/>
              </w:rPr>
              <w:lastRenderedPageBreak/>
              <w:t>Рейтин-гове місце</w:t>
            </w:r>
          </w:p>
        </w:tc>
        <w:tc>
          <w:tcPr>
            <w:tcW w:w="868" w:type="dxa"/>
            <w:shd w:val="clear" w:color="auto" w:fill="auto"/>
          </w:tcPr>
          <w:p w:rsidR="00787427" w:rsidRPr="00296CED" w:rsidRDefault="00787427" w:rsidP="003D48A3">
            <w:pPr>
              <w:spacing w:after="0" w:line="240" w:lineRule="auto"/>
              <w:jc w:val="center"/>
              <w:rPr>
                <w:rFonts w:ascii="Times New Roman" w:eastAsia="Times New Roman" w:hAnsi="Times New Roman"/>
                <w:b/>
                <w:sz w:val="20"/>
                <w:szCs w:val="20"/>
              </w:rPr>
            </w:pPr>
            <w:r w:rsidRPr="00296CED">
              <w:rPr>
                <w:rFonts w:ascii="Times New Roman" w:eastAsia="Times New Roman" w:hAnsi="Times New Roman"/>
                <w:b/>
                <w:sz w:val="20"/>
                <w:szCs w:val="20"/>
              </w:rPr>
              <w:t>№ за реєстр-ром</w:t>
            </w:r>
          </w:p>
        </w:tc>
        <w:tc>
          <w:tcPr>
            <w:tcW w:w="1771" w:type="dxa"/>
            <w:shd w:val="clear" w:color="auto" w:fill="auto"/>
          </w:tcPr>
          <w:p w:rsidR="00787427" w:rsidRPr="00296CED" w:rsidRDefault="00787427" w:rsidP="003D48A3">
            <w:pPr>
              <w:spacing w:after="0" w:line="240" w:lineRule="auto"/>
              <w:jc w:val="center"/>
              <w:rPr>
                <w:rFonts w:ascii="Times New Roman" w:eastAsia="Times New Roman" w:hAnsi="Times New Roman"/>
                <w:b/>
                <w:sz w:val="20"/>
                <w:szCs w:val="20"/>
              </w:rPr>
            </w:pPr>
            <w:r w:rsidRPr="00296CED">
              <w:rPr>
                <w:rFonts w:ascii="Times New Roman" w:eastAsia="Times New Roman" w:hAnsi="Times New Roman"/>
                <w:b/>
                <w:sz w:val="20"/>
                <w:szCs w:val="20"/>
              </w:rPr>
              <w:t xml:space="preserve">Назва проєкту </w:t>
            </w:r>
          </w:p>
        </w:tc>
        <w:tc>
          <w:tcPr>
            <w:tcW w:w="1216" w:type="dxa"/>
            <w:shd w:val="clear" w:color="auto" w:fill="auto"/>
          </w:tcPr>
          <w:p w:rsidR="00787427" w:rsidRPr="00296CED" w:rsidRDefault="00787427" w:rsidP="003D48A3">
            <w:pPr>
              <w:spacing w:after="0" w:line="240" w:lineRule="auto"/>
              <w:jc w:val="center"/>
              <w:rPr>
                <w:rFonts w:ascii="Times New Roman" w:eastAsia="Times New Roman" w:hAnsi="Times New Roman"/>
                <w:b/>
                <w:sz w:val="20"/>
                <w:szCs w:val="20"/>
              </w:rPr>
            </w:pPr>
            <w:r w:rsidRPr="00296CED">
              <w:rPr>
                <w:rFonts w:ascii="Times New Roman" w:eastAsia="Times New Roman" w:hAnsi="Times New Roman"/>
                <w:b/>
                <w:sz w:val="20"/>
                <w:szCs w:val="20"/>
              </w:rPr>
              <w:t>Автор проєкту</w:t>
            </w:r>
          </w:p>
        </w:tc>
        <w:tc>
          <w:tcPr>
            <w:tcW w:w="1068" w:type="dxa"/>
            <w:shd w:val="clear" w:color="auto" w:fill="auto"/>
          </w:tcPr>
          <w:p w:rsidR="00787427" w:rsidRPr="00296CED" w:rsidRDefault="00787427" w:rsidP="003D48A3">
            <w:pPr>
              <w:spacing w:after="0" w:line="240" w:lineRule="auto"/>
              <w:jc w:val="center"/>
              <w:rPr>
                <w:rFonts w:ascii="Times New Roman" w:eastAsia="Times New Roman" w:hAnsi="Times New Roman"/>
                <w:b/>
                <w:sz w:val="20"/>
                <w:szCs w:val="20"/>
              </w:rPr>
            </w:pPr>
            <w:r w:rsidRPr="00296CED">
              <w:rPr>
                <w:rFonts w:ascii="Times New Roman" w:eastAsia="Times New Roman" w:hAnsi="Times New Roman"/>
                <w:b/>
                <w:sz w:val="20"/>
                <w:szCs w:val="20"/>
              </w:rPr>
              <w:t>Вартість проєкту, грн.</w:t>
            </w:r>
          </w:p>
        </w:tc>
        <w:tc>
          <w:tcPr>
            <w:tcW w:w="1770" w:type="dxa"/>
          </w:tcPr>
          <w:p w:rsidR="00787427" w:rsidRPr="00296CED" w:rsidRDefault="00787427" w:rsidP="003D48A3">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Профінансовано, грн.</w:t>
            </w:r>
          </w:p>
        </w:tc>
        <w:tc>
          <w:tcPr>
            <w:tcW w:w="1463" w:type="dxa"/>
            <w:shd w:val="clear" w:color="auto" w:fill="auto"/>
          </w:tcPr>
          <w:p w:rsidR="00787427" w:rsidRPr="00296CED" w:rsidRDefault="00787427" w:rsidP="003D48A3">
            <w:pPr>
              <w:spacing w:after="0" w:line="240" w:lineRule="auto"/>
              <w:jc w:val="center"/>
              <w:rPr>
                <w:rFonts w:ascii="Times New Roman" w:eastAsia="Times New Roman" w:hAnsi="Times New Roman"/>
                <w:b/>
                <w:sz w:val="20"/>
                <w:szCs w:val="20"/>
              </w:rPr>
            </w:pPr>
            <w:r w:rsidRPr="00296CED">
              <w:rPr>
                <w:rFonts w:ascii="Times New Roman" w:eastAsia="Times New Roman" w:hAnsi="Times New Roman"/>
                <w:b/>
                <w:sz w:val="20"/>
                <w:szCs w:val="20"/>
              </w:rPr>
              <w:t xml:space="preserve">Кількість голосів за результатами паперового голосування </w:t>
            </w:r>
          </w:p>
        </w:tc>
      </w:tr>
      <w:tr w:rsidR="00787427" w:rsidRPr="00296CED" w:rsidTr="00787427">
        <w:tc>
          <w:tcPr>
            <w:tcW w:w="939" w:type="dxa"/>
            <w:shd w:val="clear" w:color="auto" w:fill="auto"/>
          </w:tcPr>
          <w:p w:rsidR="00787427" w:rsidRPr="00787427" w:rsidRDefault="00787427" w:rsidP="003D48A3">
            <w:pPr>
              <w:spacing w:after="0" w:line="240" w:lineRule="auto"/>
              <w:jc w:val="center"/>
              <w:rPr>
                <w:rFonts w:ascii="Times New Roman" w:eastAsia="Times New Roman" w:hAnsi="Times New Roman"/>
                <w:b/>
              </w:rPr>
            </w:pPr>
            <w:r w:rsidRPr="00787427">
              <w:rPr>
                <w:rFonts w:ascii="Times New Roman" w:eastAsia="Times New Roman" w:hAnsi="Times New Roman"/>
                <w:b/>
              </w:rPr>
              <w:t>1.</w:t>
            </w:r>
          </w:p>
        </w:tc>
        <w:tc>
          <w:tcPr>
            <w:tcW w:w="868" w:type="dxa"/>
            <w:shd w:val="clear" w:color="auto" w:fill="auto"/>
          </w:tcPr>
          <w:p w:rsidR="00787427" w:rsidRPr="00787427" w:rsidRDefault="00787427" w:rsidP="003D48A3">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0</w:t>
            </w:r>
            <w:r w:rsidRPr="00787427">
              <w:rPr>
                <w:rFonts w:ascii="Times New Roman" w:eastAsia="Times New Roman" w:hAnsi="Times New Roman"/>
                <w:lang w:eastAsia="zh-CN"/>
              </w:rPr>
              <w:t>00</w:t>
            </w:r>
            <w:r w:rsidRPr="00787427">
              <w:rPr>
                <w:rFonts w:ascii="Times New Roman" w:eastAsia="Times New Roman" w:hAnsi="Times New Roman"/>
                <w:lang w:val="ru-RU" w:eastAsia="zh-CN"/>
              </w:rPr>
              <w:t>4</w:t>
            </w:r>
          </w:p>
        </w:tc>
        <w:tc>
          <w:tcPr>
            <w:tcW w:w="1771" w:type="dxa"/>
            <w:shd w:val="clear" w:color="auto" w:fill="auto"/>
          </w:tcPr>
          <w:p w:rsidR="00787427" w:rsidRPr="00787427" w:rsidRDefault="00787427" w:rsidP="003D48A3">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Сортуємо сміття зараз – врятуємо довкілля наших нащадків</w:t>
            </w:r>
          </w:p>
        </w:tc>
        <w:tc>
          <w:tcPr>
            <w:tcW w:w="1216" w:type="dxa"/>
            <w:shd w:val="clear" w:color="auto" w:fill="auto"/>
          </w:tcPr>
          <w:p w:rsidR="00787427" w:rsidRPr="00787427" w:rsidRDefault="00787427" w:rsidP="003D48A3">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Шпак Світлана Іванівна</w:t>
            </w:r>
          </w:p>
          <w:p w:rsidR="00787427" w:rsidRPr="00787427" w:rsidRDefault="00787427" w:rsidP="003D48A3">
            <w:pPr>
              <w:suppressAutoHyphens/>
              <w:spacing w:after="0" w:line="240" w:lineRule="auto"/>
              <w:jc w:val="center"/>
              <w:rPr>
                <w:rFonts w:ascii="Times New Roman" w:eastAsia="Times New Roman" w:hAnsi="Times New Roman"/>
                <w:lang w:val="ru-RU" w:eastAsia="zh-CN"/>
              </w:rPr>
            </w:pPr>
          </w:p>
        </w:tc>
        <w:tc>
          <w:tcPr>
            <w:tcW w:w="1068" w:type="dxa"/>
            <w:shd w:val="clear" w:color="auto" w:fill="auto"/>
          </w:tcPr>
          <w:p w:rsidR="00787427" w:rsidRPr="00787427" w:rsidRDefault="00787427" w:rsidP="003D48A3">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45000,00</w:t>
            </w:r>
          </w:p>
        </w:tc>
        <w:tc>
          <w:tcPr>
            <w:tcW w:w="1770" w:type="dxa"/>
          </w:tcPr>
          <w:p w:rsidR="00787427" w:rsidRPr="00787427" w:rsidRDefault="00787427" w:rsidP="003D48A3">
            <w:pPr>
              <w:spacing w:after="0" w:line="240" w:lineRule="auto"/>
              <w:jc w:val="center"/>
              <w:rPr>
                <w:rFonts w:ascii="Times New Roman" w:eastAsia="Times New Roman" w:hAnsi="Times New Roman"/>
              </w:rPr>
            </w:pPr>
            <w:r w:rsidRPr="00787427">
              <w:rPr>
                <w:rFonts w:ascii="Times New Roman" w:eastAsia="Times New Roman" w:hAnsi="Times New Roman"/>
              </w:rPr>
              <w:t>41500,00</w:t>
            </w:r>
          </w:p>
        </w:tc>
        <w:tc>
          <w:tcPr>
            <w:tcW w:w="1463" w:type="dxa"/>
          </w:tcPr>
          <w:p w:rsidR="00787427" w:rsidRPr="00787427" w:rsidRDefault="00787427" w:rsidP="003D48A3">
            <w:pPr>
              <w:spacing w:after="0" w:line="240" w:lineRule="auto"/>
              <w:jc w:val="center"/>
              <w:rPr>
                <w:rFonts w:ascii="Times New Roman" w:eastAsia="Times New Roman" w:hAnsi="Times New Roman"/>
              </w:rPr>
            </w:pPr>
            <w:r w:rsidRPr="00787427">
              <w:rPr>
                <w:rFonts w:ascii="Times New Roman" w:eastAsia="Times New Roman" w:hAnsi="Times New Roman"/>
              </w:rPr>
              <w:t>47</w:t>
            </w:r>
          </w:p>
        </w:tc>
      </w:tr>
      <w:tr w:rsidR="00787427" w:rsidRPr="00296CED" w:rsidTr="00787427">
        <w:tc>
          <w:tcPr>
            <w:tcW w:w="939" w:type="dxa"/>
            <w:shd w:val="clear" w:color="auto" w:fill="auto"/>
          </w:tcPr>
          <w:p w:rsidR="00787427" w:rsidRPr="00787427" w:rsidRDefault="00787427" w:rsidP="003D48A3">
            <w:pPr>
              <w:spacing w:after="0" w:line="240" w:lineRule="auto"/>
              <w:jc w:val="center"/>
              <w:rPr>
                <w:rFonts w:ascii="Times New Roman" w:eastAsia="Times New Roman" w:hAnsi="Times New Roman"/>
                <w:b/>
              </w:rPr>
            </w:pPr>
          </w:p>
          <w:p w:rsidR="00787427" w:rsidRPr="00787427" w:rsidRDefault="00787427" w:rsidP="003D48A3">
            <w:pPr>
              <w:spacing w:after="0" w:line="240" w:lineRule="auto"/>
              <w:jc w:val="center"/>
              <w:rPr>
                <w:rFonts w:ascii="Times New Roman" w:eastAsia="Times New Roman" w:hAnsi="Times New Roman"/>
                <w:b/>
              </w:rPr>
            </w:pPr>
            <w:r w:rsidRPr="00787427">
              <w:rPr>
                <w:rFonts w:ascii="Times New Roman" w:eastAsia="Times New Roman" w:hAnsi="Times New Roman"/>
                <w:b/>
              </w:rPr>
              <w:t>2.</w:t>
            </w:r>
          </w:p>
        </w:tc>
        <w:tc>
          <w:tcPr>
            <w:tcW w:w="868" w:type="dxa"/>
            <w:shd w:val="clear" w:color="auto" w:fill="auto"/>
          </w:tcPr>
          <w:p w:rsidR="00787427" w:rsidRPr="00787427" w:rsidRDefault="00787427" w:rsidP="003D48A3">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eastAsia="zh-CN"/>
              </w:rPr>
              <w:t>00</w:t>
            </w:r>
            <w:r w:rsidRPr="00787427">
              <w:rPr>
                <w:rFonts w:ascii="Times New Roman" w:eastAsia="Times New Roman" w:hAnsi="Times New Roman"/>
                <w:lang w:val="ru-RU" w:eastAsia="zh-CN"/>
              </w:rPr>
              <w:t>12</w:t>
            </w:r>
          </w:p>
        </w:tc>
        <w:tc>
          <w:tcPr>
            <w:tcW w:w="1771" w:type="dxa"/>
            <w:shd w:val="clear" w:color="auto" w:fill="auto"/>
          </w:tcPr>
          <w:p w:rsidR="00787427" w:rsidRPr="00787427" w:rsidRDefault="00787427" w:rsidP="003D48A3">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Облаштування зупинки громадського транспорту в центрі села Степанки</w:t>
            </w:r>
          </w:p>
        </w:tc>
        <w:tc>
          <w:tcPr>
            <w:tcW w:w="1216" w:type="dxa"/>
            <w:shd w:val="clear" w:color="auto" w:fill="auto"/>
          </w:tcPr>
          <w:p w:rsidR="00787427" w:rsidRPr="00787427" w:rsidRDefault="00787427" w:rsidP="003D48A3">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Нечаєнко Світлана Іванівна</w:t>
            </w:r>
          </w:p>
          <w:p w:rsidR="00787427" w:rsidRPr="00787427" w:rsidRDefault="00787427" w:rsidP="003D48A3">
            <w:pPr>
              <w:suppressAutoHyphens/>
              <w:spacing w:after="0" w:line="240" w:lineRule="auto"/>
              <w:jc w:val="center"/>
              <w:rPr>
                <w:rFonts w:ascii="Times New Roman" w:eastAsia="Times New Roman" w:hAnsi="Times New Roman"/>
                <w:lang w:val="ru-RU" w:eastAsia="zh-CN"/>
              </w:rPr>
            </w:pPr>
          </w:p>
        </w:tc>
        <w:tc>
          <w:tcPr>
            <w:tcW w:w="1068" w:type="dxa"/>
            <w:shd w:val="clear" w:color="auto" w:fill="auto"/>
          </w:tcPr>
          <w:p w:rsidR="00787427" w:rsidRPr="00787427" w:rsidRDefault="00787427" w:rsidP="003D48A3">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28000,00</w:t>
            </w:r>
          </w:p>
        </w:tc>
        <w:tc>
          <w:tcPr>
            <w:tcW w:w="1770" w:type="dxa"/>
          </w:tcPr>
          <w:p w:rsidR="00787427" w:rsidRPr="00787427" w:rsidRDefault="00787427" w:rsidP="003D48A3">
            <w:pPr>
              <w:spacing w:after="0" w:line="240" w:lineRule="auto"/>
              <w:jc w:val="center"/>
              <w:rPr>
                <w:rFonts w:ascii="Times New Roman" w:eastAsia="Times New Roman" w:hAnsi="Times New Roman"/>
              </w:rPr>
            </w:pPr>
            <w:r w:rsidRPr="00787427">
              <w:rPr>
                <w:rFonts w:ascii="Times New Roman" w:eastAsia="Times New Roman" w:hAnsi="Times New Roman"/>
              </w:rPr>
              <w:t>28000,00</w:t>
            </w:r>
          </w:p>
        </w:tc>
        <w:tc>
          <w:tcPr>
            <w:tcW w:w="1463" w:type="dxa"/>
          </w:tcPr>
          <w:p w:rsidR="00787427" w:rsidRPr="00787427" w:rsidRDefault="00787427" w:rsidP="003D48A3">
            <w:pPr>
              <w:spacing w:after="0" w:line="240" w:lineRule="auto"/>
              <w:jc w:val="center"/>
              <w:rPr>
                <w:rFonts w:ascii="Times New Roman" w:eastAsia="Times New Roman" w:hAnsi="Times New Roman"/>
              </w:rPr>
            </w:pPr>
            <w:r w:rsidRPr="00787427">
              <w:rPr>
                <w:rFonts w:ascii="Times New Roman" w:eastAsia="Times New Roman" w:hAnsi="Times New Roman"/>
              </w:rPr>
              <w:t>44</w:t>
            </w:r>
          </w:p>
        </w:tc>
      </w:tr>
      <w:tr w:rsidR="00787427" w:rsidRPr="00296CED" w:rsidTr="00787427">
        <w:trPr>
          <w:trHeight w:val="503"/>
        </w:trPr>
        <w:tc>
          <w:tcPr>
            <w:tcW w:w="939" w:type="dxa"/>
            <w:shd w:val="clear" w:color="auto" w:fill="auto"/>
          </w:tcPr>
          <w:p w:rsidR="00787427" w:rsidRPr="00787427" w:rsidRDefault="00787427" w:rsidP="003D48A3">
            <w:pPr>
              <w:spacing w:after="0" w:line="240" w:lineRule="auto"/>
              <w:jc w:val="center"/>
              <w:rPr>
                <w:rFonts w:ascii="Times New Roman" w:eastAsia="Times New Roman" w:hAnsi="Times New Roman"/>
                <w:b/>
              </w:rPr>
            </w:pPr>
            <w:r w:rsidRPr="00787427">
              <w:rPr>
                <w:rFonts w:ascii="Times New Roman" w:eastAsia="Times New Roman" w:hAnsi="Times New Roman"/>
                <w:b/>
              </w:rPr>
              <w:t>3.</w:t>
            </w:r>
          </w:p>
        </w:tc>
        <w:tc>
          <w:tcPr>
            <w:tcW w:w="868" w:type="dxa"/>
            <w:shd w:val="clear" w:color="auto" w:fill="auto"/>
          </w:tcPr>
          <w:p w:rsidR="00787427" w:rsidRPr="00787427" w:rsidRDefault="00787427" w:rsidP="003D48A3">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0</w:t>
            </w:r>
            <w:r w:rsidRPr="00787427">
              <w:rPr>
                <w:rFonts w:ascii="Times New Roman" w:eastAsia="Times New Roman" w:hAnsi="Times New Roman"/>
                <w:lang w:eastAsia="zh-CN"/>
              </w:rPr>
              <w:t>00</w:t>
            </w:r>
            <w:r w:rsidRPr="00787427">
              <w:rPr>
                <w:rFonts w:ascii="Times New Roman" w:eastAsia="Times New Roman" w:hAnsi="Times New Roman"/>
                <w:lang w:val="ru-RU" w:eastAsia="zh-CN"/>
              </w:rPr>
              <w:t>1</w:t>
            </w:r>
          </w:p>
        </w:tc>
        <w:tc>
          <w:tcPr>
            <w:tcW w:w="1771" w:type="dxa"/>
            <w:shd w:val="clear" w:color="auto" w:fill="auto"/>
          </w:tcPr>
          <w:p w:rsidR="00787427" w:rsidRPr="00787427" w:rsidRDefault="00787427" w:rsidP="003D48A3">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Куточок старожитностей місцевої громади</w:t>
            </w:r>
          </w:p>
        </w:tc>
        <w:tc>
          <w:tcPr>
            <w:tcW w:w="1216" w:type="dxa"/>
            <w:shd w:val="clear" w:color="auto" w:fill="auto"/>
          </w:tcPr>
          <w:p w:rsidR="00787427" w:rsidRPr="00787427" w:rsidRDefault="00787427" w:rsidP="003D48A3">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Брижатий Павло Якимович</w:t>
            </w:r>
          </w:p>
        </w:tc>
        <w:tc>
          <w:tcPr>
            <w:tcW w:w="1068" w:type="dxa"/>
            <w:shd w:val="clear" w:color="auto" w:fill="auto"/>
          </w:tcPr>
          <w:p w:rsidR="00787427" w:rsidRPr="00787427" w:rsidRDefault="00787427" w:rsidP="003D48A3">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22000,00</w:t>
            </w:r>
          </w:p>
        </w:tc>
        <w:tc>
          <w:tcPr>
            <w:tcW w:w="1770" w:type="dxa"/>
          </w:tcPr>
          <w:p w:rsidR="00787427" w:rsidRPr="00787427" w:rsidRDefault="00787427" w:rsidP="003D48A3">
            <w:pPr>
              <w:spacing w:after="0" w:line="240" w:lineRule="auto"/>
              <w:jc w:val="center"/>
              <w:rPr>
                <w:rFonts w:ascii="Times New Roman" w:eastAsia="Times New Roman" w:hAnsi="Times New Roman"/>
              </w:rPr>
            </w:pPr>
            <w:r w:rsidRPr="00787427">
              <w:rPr>
                <w:rFonts w:ascii="Times New Roman" w:eastAsia="Times New Roman" w:hAnsi="Times New Roman"/>
              </w:rPr>
              <w:t>18870,00</w:t>
            </w:r>
          </w:p>
        </w:tc>
        <w:tc>
          <w:tcPr>
            <w:tcW w:w="1463" w:type="dxa"/>
          </w:tcPr>
          <w:p w:rsidR="00787427" w:rsidRPr="00787427" w:rsidRDefault="00787427" w:rsidP="003D48A3">
            <w:pPr>
              <w:spacing w:after="0" w:line="240" w:lineRule="auto"/>
              <w:jc w:val="center"/>
              <w:rPr>
                <w:rFonts w:ascii="Times New Roman" w:eastAsia="Times New Roman" w:hAnsi="Times New Roman"/>
              </w:rPr>
            </w:pPr>
            <w:r w:rsidRPr="00787427">
              <w:rPr>
                <w:rFonts w:ascii="Times New Roman" w:eastAsia="Times New Roman" w:hAnsi="Times New Roman"/>
              </w:rPr>
              <w:t>6</w:t>
            </w:r>
          </w:p>
        </w:tc>
      </w:tr>
      <w:tr w:rsidR="00787427" w:rsidRPr="00296CED" w:rsidTr="00787427">
        <w:trPr>
          <w:trHeight w:val="183"/>
        </w:trPr>
        <w:tc>
          <w:tcPr>
            <w:tcW w:w="939" w:type="dxa"/>
            <w:shd w:val="clear" w:color="auto" w:fill="auto"/>
          </w:tcPr>
          <w:p w:rsidR="00787427" w:rsidRPr="00787427" w:rsidRDefault="00787427" w:rsidP="003D48A3">
            <w:pPr>
              <w:spacing w:after="0" w:line="240" w:lineRule="auto"/>
              <w:ind w:left="720"/>
              <w:rPr>
                <w:rFonts w:ascii="Times New Roman" w:eastAsia="Times New Roman" w:hAnsi="Times New Roman"/>
                <w:b/>
              </w:rPr>
            </w:pPr>
          </w:p>
        </w:tc>
        <w:tc>
          <w:tcPr>
            <w:tcW w:w="868" w:type="dxa"/>
            <w:shd w:val="clear" w:color="auto" w:fill="auto"/>
            <w:vAlign w:val="center"/>
          </w:tcPr>
          <w:p w:rsidR="00787427" w:rsidRPr="00787427" w:rsidRDefault="00787427" w:rsidP="003D48A3">
            <w:pPr>
              <w:jc w:val="center"/>
              <w:rPr>
                <w:rFonts w:ascii="Times New Roman" w:eastAsia="Times New Roman" w:hAnsi="Times New Roman"/>
              </w:rPr>
            </w:pPr>
          </w:p>
        </w:tc>
        <w:tc>
          <w:tcPr>
            <w:tcW w:w="1771" w:type="dxa"/>
            <w:shd w:val="clear" w:color="auto" w:fill="auto"/>
            <w:vAlign w:val="center"/>
          </w:tcPr>
          <w:p w:rsidR="00787427" w:rsidRPr="00787427" w:rsidRDefault="00787427" w:rsidP="003D48A3">
            <w:pPr>
              <w:rPr>
                <w:rFonts w:ascii="Times New Roman" w:eastAsia="Times New Roman" w:hAnsi="Times New Roman"/>
                <w:b/>
                <w:lang w:eastAsia="ru-RU"/>
              </w:rPr>
            </w:pPr>
            <w:r w:rsidRPr="00787427">
              <w:rPr>
                <w:rFonts w:ascii="Times New Roman" w:eastAsia="Times New Roman" w:hAnsi="Times New Roman"/>
                <w:b/>
                <w:lang w:eastAsia="ru-RU"/>
              </w:rPr>
              <w:t>ВСЬОГО:</w:t>
            </w:r>
          </w:p>
        </w:tc>
        <w:tc>
          <w:tcPr>
            <w:tcW w:w="1216" w:type="dxa"/>
            <w:shd w:val="clear" w:color="auto" w:fill="auto"/>
            <w:vAlign w:val="center"/>
          </w:tcPr>
          <w:p w:rsidR="00787427" w:rsidRPr="00787427" w:rsidRDefault="00787427" w:rsidP="003D48A3">
            <w:pPr>
              <w:jc w:val="center"/>
              <w:rPr>
                <w:rFonts w:ascii="Times New Roman" w:eastAsia="Times New Roman" w:hAnsi="Times New Roman"/>
                <w:b/>
                <w:lang w:eastAsia="ru-RU"/>
              </w:rPr>
            </w:pPr>
          </w:p>
        </w:tc>
        <w:tc>
          <w:tcPr>
            <w:tcW w:w="1068" w:type="dxa"/>
            <w:shd w:val="clear" w:color="auto" w:fill="auto"/>
            <w:vAlign w:val="center"/>
          </w:tcPr>
          <w:p w:rsidR="00787427" w:rsidRPr="00787427" w:rsidRDefault="00787427" w:rsidP="003D48A3">
            <w:pPr>
              <w:jc w:val="center"/>
              <w:rPr>
                <w:rFonts w:ascii="Times New Roman" w:eastAsia="Times New Roman" w:hAnsi="Times New Roman"/>
                <w:b/>
                <w:lang w:eastAsia="ru-RU"/>
              </w:rPr>
            </w:pPr>
            <w:r w:rsidRPr="00787427">
              <w:rPr>
                <w:rFonts w:ascii="Times New Roman" w:eastAsia="Times New Roman" w:hAnsi="Times New Roman"/>
                <w:b/>
                <w:lang w:eastAsia="ru-RU"/>
              </w:rPr>
              <w:t>95000,00</w:t>
            </w:r>
          </w:p>
        </w:tc>
        <w:tc>
          <w:tcPr>
            <w:tcW w:w="1770" w:type="dxa"/>
          </w:tcPr>
          <w:p w:rsidR="00787427" w:rsidRPr="00787427" w:rsidRDefault="00787427" w:rsidP="003D48A3">
            <w:pPr>
              <w:spacing w:after="0" w:line="240" w:lineRule="auto"/>
              <w:jc w:val="center"/>
              <w:rPr>
                <w:rFonts w:ascii="Times New Roman" w:eastAsia="Times New Roman" w:hAnsi="Times New Roman"/>
                <w:b/>
              </w:rPr>
            </w:pPr>
            <w:r w:rsidRPr="00787427">
              <w:rPr>
                <w:rFonts w:ascii="Times New Roman" w:eastAsia="Times New Roman" w:hAnsi="Times New Roman"/>
                <w:b/>
              </w:rPr>
              <w:t>88370,00</w:t>
            </w:r>
          </w:p>
        </w:tc>
        <w:tc>
          <w:tcPr>
            <w:tcW w:w="1463" w:type="dxa"/>
            <w:shd w:val="clear" w:color="auto" w:fill="auto"/>
          </w:tcPr>
          <w:p w:rsidR="00787427" w:rsidRPr="00787427" w:rsidRDefault="00787427" w:rsidP="003D48A3">
            <w:pPr>
              <w:spacing w:after="0" w:line="240" w:lineRule="auto"/>
              <w:jc w:val="center"/>
              <w:rPr>
                <w:rFonts w:ascii="Times New Roman" w:eastAsia="Times New Roman" w:hAnsi="Times New Roman"/>
                <w:b/>
              </w:rPr>
            </w:pPr>
            <w:r w:rsidRPr="00787427">
              <w:rPr>
                <w:rFonts w:ascii="Times New Roman" w:eastAsia="Times New Roman" w:hAnsi="Times New Roman"/>
                <w:b/>
              </w:rPr>
              <w:t>97</w:t>
            </w:r>
          </w:p>
        </w:tc>
      </w:tr>
    </w:tbl>
    <w:p w:rsidR="00787427" w:rsidRPr="00787427" w:rsidRDefault="005A1DE7" w:rsidP="00787427">
      <w:pPr>
        <w:spacing w:after="0" w:line="240" w:lineRule="auto"/>
        <w:ind w:right="-1" w:firstLine="567"/>
        <w:jc w:val="both"/>
        <w:rPr>
          <w:rFonts w:ascii="Times New Roman" w:hAnsi="Times New Roman"/>
          <w:sz w:val="28"/>
          <w:szCs w:val="28"/>
          <w:lang w:eastAsia="ru-RU"/>
        </w:rPr>
      </w:pPr>
      <w:r>
        <w:rPr>
          <w:sz w:val="28"/>
          <w:szCs w:val="28"/>
        </w:rPr>
        <w:t xml:space="preserve"> </w:t>
      </w:r>
      <w:r w:rsidR="00787427" w:rsidRPr="00787427">
        <w:rPr>
          <w:rFonts w:ascii="Times New Roman" w:hAnsi="Times New Roman"/>
          <w:sz w:val="28"/>
          <w:szCs w:val="28"/>
          <w:lang w:eastAsia="ru-RU"/>
        </w:rPr>
        <w:t>Виконавчий комітет Степанківської сільської ради визначений головним розпорядником бюджетних коштів та відповідальним за реалізацію проєктів у 2020 році проєкт «Сортуємо сміття зараз – врятуємо довкілля наших нащадків», вартість складає 45000,00 грн., проєкт «Облаштування зупинки громадського транспорту в центрі села Степанки», вартість проєкту складає 28000,00 грн. та  проєкт «Куточок старожитностей місцевої громади» вартість проєкту складає 22000,00 грн. Обсяг коштів на реалізацію проєктів був передбачений в сумі 95 000,00 грн., протягом І кварталу 2020 року профінансовано 88370,00 грн., економія коштів після реалізації проєктів складає 6</w:t>
      </w:r>
      <w:r w:rsidR="00787427">
        <w:rPr>
          <w:rFonts w:ascii="Times New Roman" w:hAnsi="Times New Roman"/>
          <w:sz w:val="28"/>
          <w:szCs w:val="28"/>
          <w:lang w:eastAsia="ru-RU"/>
        </w:rPr>
        <w:t>630,00 грн.</w:t>
      </w:r>
    </w:p>
    <w:p w:rsidR="00787427" w:rsidRPr="00787427" w:rsidRDefault="00787427" w:rsidP="00787427">
      <w:pPr>
        <w:spacing w:after="0" w:line="240" w:lineRule="auto"/>
        <w:ind w:right="-1" w:firstLine="567"/>
        <w:jc w:val="both"/>
        <w:rPr>
          <w:rFonts w:ascii="Times New Roman" w:hAnsi="Times New Roman"/>
          <w:sz w:val="28"/>
          <w:szCs w:val="28"/>
          <w:lang w:eastAsia="ru-RU"/>
        </w:rPr>
      </w:pPr>
      <w:r w:rsidRPr="00787427">
        <w:rPr>
          <w:rFonts w:ascii="Times New Roman" w:hAnsi="Times New Roman"/>
          <w:sz w:val="28"/>
          <w:szCs w:val="28"/>
          <w:lang w:eastAsia="ru-RU"/>
        </w:rPr>
        <w:t>Проєктом «Сортуємо сміття зараз – врятуємо довкілля наших нащадків» передбачалось розмістити контейнери для скла, а також контейнери для відпрацьованих елементів живлення в селі Хацьки на перехресті вул. Шевченка-Ювілейна; вул. Тищенка - Героїв України; в районі магазина «Зевс»; район амбулаторії; адміністративна будівля сільської ради с.Хацьки; школа І-ІІІ ст. с.Хацьки; магазин «Лисенка В.Д.»; магазин біля з/д вокзалу с.Хацьки.</w:t>
      </w:r>
    </w:p>
    <w:p w:rsidR="00787427" w:rsidRPr="00787427" w:rsidRDefault="00787427" w:rsidP="00787427">
      <w:pPr>
        <w:spacing w:after="0" w:line="240" w:lineRule="auto"/>
        <w:ind w:right="-1" w:firstLine="567"/>
        <w:jc w:val="both"/>
        <w:rPr>
          <w:rFonts w:ascii="Times New Roman" w:hAnsi="Times New Roman"/>
          <w:sz w:val="28"/>
          <w:szCs w:val="28"/>
          <w:lang w:eastAsia="ru-RU"/>
        </w:rPr>
      </w:pPr>
      <w:r w:rsidRPr="00787427">
        <w:rPr>
          <w:rFonts w:ascii="Times New Roman" w:hAnsi="Times New Roman"/>
          <w:sz w:val="28"/>
          <w:szCs w:val="28"/>
          <w:lang w:eastAsia="ru-RU"/>
        </w:rPr>
        <w:t>Протягом І кварталу 2020 року проведені роботи, виготовлено контейнери та розміщено у відведених місцях. На реалізацію проєкту-переможця Громадського бюджету за І квартал 2020 року використано 41500,00 грн.</w:t>
      </w:r>
    </w:p>
    <w:p w:rsidR="00787427" w:rsidRPr="00787427" w:rsidRDefault="00787427" w:rsidP="00787427">
      <w:pPr>
        <w:spacing w:after="0" w:line="240" w:lineRule="auto"/>
        <w:ind w:right="-1" w:firstLine="567"/>
        <w:jc w:val="both"/>
        <w:rPr>
          <w:rFonts w:ascii="Times New Roman" w:hAnsi="Times New Roman"/>
          <w:sz w:val="28"/>
          <w:szCs w:val="28"/>
          <w:lang w:eastAsia="ru-RU"/>
        </w:rPr>
      </w:pPr>
      <w:r w:rsidRPr="00787427">
        <w:rPr>
          <w:rFonts w:ascii="Times New Roman" w:hAnsi="Times New Roman"/>
          <w:sz w:val="28"/>
          <w:szCs w:val="28"/>
          <w:lang w:eastAsia="ru-RU"/>
        </w:rPr>
        <w:t>Проєктом «Облаштування зупинки громадського транспорту в центрі села Степанки» планувалось встановити зупинку по вулиці Героїв України, с.Степанки, біля Будинку культури. Протягом І кварталу 2020 року виготовлено зупинку та встановлено по вулиці Героїв України в селі Степанки, на реалізацію проєкту –переможця Громадського бюджету використано 28 000,00 грн.</w:t>
      </w:r>
    </w:p>
    <w:p w:rsidR="00787427" w:rsidRPr="00787427" w:rsidRDefault="00787427" w:rsidP="00787427">
      <w:pPr>
        <w:spacing w:after="0" w:line="240" w:lineRule="auto"/>
        <w:ind w:right="-1" w:firstLine="567"/>
        <w:jc w:val="both"/>
        <w:rPr>
          <w:rFonts w:ascii="Times New Roman" w:hAnsi="Times New Roman"/>
          <w:sz w:val="28"/>
          <w:szCs w:val="28"/>
          <w:lang w:eastAsia="ru-RU"/>
        </w:rPr>
      </w:pPr>
      <w:r w:rsidRPr="00787427">
        <w:rPr>
          <w:rFonts w:ascii="Times New Roman" w:hAnsi="Times New Roman"/>
          <w:sz w:val="28"/>
          <w:szCs w:val="28"/>
          <w:lang w:eastAsia="ru-RU"/>
        </w:rPr>
        <w:lastRenderedPageBreak/>
        <w:t xml:space="preserve">Проєктом «Куточок старожитностей місцевої громади» планувалось  ознайомлювати мешканців громади, молодь про історичну спадщину сіл громади, а також наявні історичні знахідки на території сіл та адміністративних меж громади, що свідчать про безперервність історії краю. В рамках проєкту  виготовили мобільні стенди, що можуть тимчасово виставлятись в місцях масових зібрань громадян. Основним місцем зберігання колекції визначено приміщення будинку культури в с.Хацьки по вул. Шевченка, 69а. </w:t>
      </w:r>
    </w:p>
    <w:p w:rsidR="00787427" w:rsidRPr="00787427" w:rsidRDefault="00787427" w:rsidP="00787427">
      <w:pPr>
        <w:spacing w:after="0" w:line="240" w:lineRule="auto"/>
        <w:ind w:right="-1" w:firstLine="567"/>
        <w:jc w:val="both"/>
        <w:rPr>
          <w:rFonts w:ascii="Times New Roman" w:hAnsi="Times New Roman"/>
          <w:sz w:val="28"/>
          <w:szCs w:val="28"/>
          <w:lang w:eastAsia="ru-RU"/>
        </w:rPr>
      </w:pPr>
      <w:r w:rsidRPr="00787427">
        <w:rPr>
          <w:rFonts w:ascii="Times New Roman" w:hAnsi="Times New Roman"/>
          <w:sz w:val="28"/>
          <w:szCs w:val="28"/>
          <w:lang w:eastAsia="ru-RU"/>
        </w:rPr>
        <w:t>Протягом І кварталу 2020 року мобільні стенди виготовлено, на реалізацію проєкту – переможця Громадського бюджету використано 18870,00 грн.</w:t>
      </w:r>
    </w:p>
    <w:p w:rsidR="00787427" w:rsidRDefault="00787427" w:rsidP="00576FD2">
      <w:pPr>
        <w:pStyle w:val="a6"/>
        <w:tabs>
          <w:tab w:val="left" w:pos="567"/>
        </w:tabs>
        <w:spacing w:after="0"/>
        <w:ind w:left="0"/>
        <w:jc w:val="both"/>
        <w:rPr>
          <w:sz w:val="28"/>
          <w:szCs w:val="28"/>
        </w:rPr>
      </w:pPr>
    </w:p>
    <w:p w:rsidR="00012658" w:rsidRPr="00C63660" w:rsidRDefault="005A1DE7" w:rsidP="00787427">
      <w:pPr>
        <w:pStyle w:val="a6"/>
        <w:tabs>
          <w:tab w:val="left" w:pos="567"/>
        </w:tabs>
        <w:spacing w:after="0"/>
        <w:ind w:left="0"/>
        <w:jc w:val="both"/>
        <w:rPr>
          <w:sz w:val="28"/>
          <w:szCs w:val="28"/>
        </w:rPr>
      </w:pPr>
      <w:r>
        <w:rPr>
          <w:sz w:val="28"/>
          <w:szCs w:val="28"/>
        </w:rPr>
        <w:t xml:space="preserve"> </w:t>
      </w:r>
    </w:p>
    <w:p w:rsidR="00012658" w:rsidRPr="00C63660" w:rsidRDefault="00012658" w:rsidP="0001265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C63660">
        <w:rPr>
          <w:rFonts w:ascii="Times New Roman" w:hAnsi="Times New Roman"/>
          <w:color w:val="000000"/>
          <w:sz w:val="28"/>
          <w:szCs w:val="28"/>
        </w:rPr>
        <w:t>Сільський</w:t>
      </w:r>
      <w:r>
        <w:rPr>
          <w:rFonts w:ascii="Times New Roman" w:hAnsi="Times New Roman"/>
          <w:color w:val="000000"/>
          <w:sz w:val="28"/>
          <w:szCs w:val="28"/>
        </w:rPr>
        <w:t xml:space="preserve"> голова                   </w:t>
      </w:r>
      <w:r w:rsidRPr="00C63660">
        <w:rPr>
          <w:rFonts w:ascii="Times New Roman" w:hAnsi="Times New Roman"/>
          <w:color w:val="000000"/>
          <w:sz w:val="28"/>
          <w:szCs w:val="28"/>
        </w:rPr>
        <w:t xml:space="preserve">       </w:t>
      </w:r>
      <w:r w:rsidR="007D02B6">
        <w:rPr>
          <w:rFonts w:ascii="Times New Roman" w:hAnsi="Times New Roman"/>
          <w:color w:val="000000"/>
          <w:sz w:val="28"/>
          <w:szCs w:val="28"/>
        </w:rPr>
        <w:t>Ігор</w:t>
      </w:r>
      <w:r w:rsidRPr="00C63660">
        <w:rPr>
          <w:rFonts w:ascii="Times New Roman" w:hAnsi="Times New Roman"/>
          <w:color w:val="000000"/>
          <w:sz w:val="28"/>
          <w:szCs w:val="28"/>
        </w:rPr>
        <w:t xml:space="preserve"> Чекаленко </w:t>
      </w:r>
    </w:p>
    <w:p w:rsidR="00012658" w:rsidRPr="00140420" w:rsidRDefault="00012658"/>
    <w:sectPr w:rsidR="00012658" w:rsidRPr="00140420" w:rsidSect="00357B3A">
      <w:footerReference w:type="default" r:id="rId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9F9" w:rsidRDefault="001E79F9" w:rsidP="00F83F8C">
      <w:pPr>
        <w:spacing w:after="0" w:line="240" w:lineRule="auto"/>
      </w:pPr>
      <w:r>
        <w:separator/>
      </w:r>
    </w:p>
  </w:endnote>
  <w:endnote w:type="continuationSeparator" w:id="0">
    <w:p w:rsidR="001E79F9" w:rsidRDefault="001E79F9" w:rsidP="00F83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98318"/>
      <w:docPartObj>
        <w:docPartGallery w:val="Page Numbers (Bottom of Page)"/>
        <w:docPartUnique/>
      </w:docPartObj>
    </w:sdtPr>
    <w:sdtEndPr/>
    <w:sdtContent>
      <w:p w:rsidR="007D02B6" w:rsidRDefault="007D02B6">
        <w:pPr>
          <w:pStyle w:val="af2"/>
          <w:jc w:val="right"/>
        </w:pPr>
        <w:r>
          <w:fldChar w:fldCharType="begin"/>
        </w:r>
        <w:r>
          <w:instrText xml:space="preserve"> PAGE   \* MERGEFORMAT </w:instrText>
        </w:r>
        <w:r>
          <w:fldChar w:fldCharType="separate"/>
        </w:r>
        <w:r w:rsidR="00580444">
          <w:rPr>
            <w:noProof/>
          </w:rPr>
          <w:t>32</w:t>
        </w:r>
        <w:r>
          <w:rPr>
            <w:noProof/>
          </w:rPr>
          <w:fldChar w:fldCharType="end"/>
        </w:r>
      </w:p>
    </w:sdtContent>
  </w:sdt>
  <w:p w:rsidR="007D02B6" w:rsidRDefault="007D02B6">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9F9" w:rsidRDefault="001E79F9" w:rsidP="00F83F8C">
      <w:pPr>
        <w:spacing w:after="0" w:line="240" w:lineRule="auto"/>
      </w:pPr>
      <w:r>
        <w:separator/>
      </w:r>
    </w:p>
  </w:footnote>
  <w:footnote w:type="continuationSeparator" w:id="0">
    <w:p w:rsidR="001E79F9" w:rsidRDefault="001E79F9" w:rsidP="00F83F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445B"/>
    <w:multiLevelType w:val="hybridMultilevel"/>
    <w:tmpl w:val="1C94D744"/>
    <w:lvl w:ilvl="0" w:tplc="3D020940">
      <w:numFmt w:val="bullet"/>
      <w:lvlText w:val="-"/>
      <w:lvlJc w:val="left"/>
      <w:pPr>
        <w:tabs>
          <w:tab w:val="num" w:pos="1260"/>
        </w:tabs>
        <w:ind w:left="1260" w:hanging="72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5855D38"/>
    <w:multiLevelType w:val="multilevel"/>
    <w:tmpl w:val="1390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E12CA"/>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106D50BD"/>
    <w:multiLevelType w:val="hybridMultilevel"/>
    <w:tmpl w:val="CF60438C"/>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B">
      <w:start w:val="1"/>
      <w:numFmt w:val="bullet"/>
      <w:lvlText w:val=""/>
      <w:lvlJc w:val="left"/>
      <w:pPr>
        <w:ind w:left="4230" w:hanging="360"/>
      </w:pPr>
      <w:rPr>
        <w:rFonts w:ascii="Wingdings" w:hAnsi="Wingdings"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4" w15:restartNumberingAfterBreak="0">
    <w:nsid w:val="10F54801"/>
    <w:multiLevelType w:val="hybridMultilevel"/>
    <w:tmpl w:val="5A3872FA"/>
    <w:lvl w:ilvl="0" w:tplc="BF8851BE">
      <w:start w:val="1"/>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152E4526"/>
    <w:multiLevelType w:val="hybridMultilevel"/>
    <w:tmpl w:val="C7964824"/>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 w15:restartNumberingAfterBreak="0">
    <w:nsid w:val="1537188C"/>
    <w:multiLevelType w:val="hybridMultilevel"/>
    <w:tmpl w:val="D650506E"/>
    <w:lvl w:ilvl="0" w:tplc="D966BFD4">
      <w:start w:val="1"/>
      <w:numFmt w:val="decimal"/>
      <w:lvlText w:val="%1."/>
      <w:lvlJc w:val="left"/>
      <w:pPr>
        <w:tabs>
          <w:tab w:val="num" w:pos="1069"/>
        </w:tabs>
        <w:ind w:left="1069" w:hanging="36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1B5670A9"/>
    <w:multiLevelType w:val="hybridMultilevel"/>
    <w:tmpl w:val="0228259C"/>
    <w:lvl w:ilvl="0" w:tplc="0419000B">
      <w:start w:val="1"/>
      <w:numFmt w:val="bullet"/>
      <w:lvlText w:val=""/>
      <w:lvlJc w:val="left"/>
      <w:pPr>
        <w:ind w:left="2138" w:hanging="360"/>
      </w:pPr>
      <w:rPr>
        <w:rFonts w:ascii="Wingdings" w:hAnsi="Wingdings" w:hint="default"/>
      </w:rPr>
    </w:lvl>
    <w:lvl w:ilvl="1" w:tplc="0419000B">
      <w:start w:val="1"/>
      <w:numFmt w:val="bullet"/>
      <w:lvlText w:val=""/>
      <w:lvlJc w:val="left"/>
      <w:pPr>
        <w:ind w:left="2858" w:hanging="360"/>
      </w:pPr>
      <w:rPr>
        <w:rFonts w:ascii="Wingdings" w:hAnsi="Wingdings" w:hint="default"/>
      </w:rPr>
    </w:lvl>
    <w:lvl w:ilvl="2" w:tplc="0419000B">
      <w:start w:val="1"/>
      <w:numFmt w:val="bullet"/>
      <w:lvlText w:val=""/>
      <w:lvlJc w:val="left"/>
      <w:pPr>
        <w:ind w:left="3578" w:hanging="360"/>
      </w:pPr>
      <w:rPr>
        <w:rFonts w:ascii="Wingdings" w:hAnsi="Wingdings" w:hint="default"/>
      </w:rPr>
    </w:lvl>
    <w:lvl w:ilvl="3" w:tplc="50C64004">
      <w:numFmt w:val="bullet"/>
      <w:lvlText w:val=""/>
      <w:lvlJc w:val="left"/>
      <w:pPr>
        <w:ind w:left="4298" w:hanging="360"/>
      </w:pPr>
      <w:rPr>
        <w:rFonts w:ascii="Symbol" w:eastAsia="Times New Roman" w:hAnsi="Symbol" w:cs="Times New Roman"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15:restartNumberingAfterBreak="0">
    <w:nsid w:val="1BBA6710"/>
    <w:multiLevelType w:val="hybridMultilevel"/>
    <w:tmpl w:val="9A30A162"/>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 w15:restartNumberingAfterBreak="0">
    <w:nsid w:val="27285F96"/>
    <w:multiLevelType w:val="hybridMultilevel"/>
    <w:tmpl w:val="D97277A2"/>
    <w:lvl w:ilvl="0" w:tplc="7392166E">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C3350F0"/>
    <w:multiLevelType w:val="hybridMultilevel"/>
    <w:tmpl w:val="9CF86C74"/>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11" w15:restartNumberingAfterBreak="0">
    <w:nsid w:val="307111BF"/>
    <w:multiLevelType w:val="hybridMultilevel"/>
    <w:tmpl w:val="4A7A910E"/>
    <w:lvl w:ilvl="0" w:tplc="D9CC245C">
      <w:numFmt w:val="bullet"/>
      <w:lvlText w:val=""/>
      <w:lvlJc w:val="left"/>
      <w:pPr>
        <w:ind w:left="1778" w:hanging="360"/>
      </w:pPr>
      <w:rPr>
        <w:rFonts w:ascii="Symbol" w:eastAsia="Calibri" w:hAnsi="Symbol"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2" w15:restartNumberingAfterBreak="0">
    <w:nsid w:val="327869F9"/>
    <w:multiLevelType w:val="hybridMultilevel"/>
    <w:tmpl w:val="44143F3A"/>
    <w:lvl w:ilvl="0" w:tplc="3A2279AC">
      <w:numFmt w:val="bullet"/>
      <w:lvlText w:val=""/>
      <w:lvlJc w:val="left"/>
      <w:pPr>
        <w:ind w:left="1636" w:hanging="360"/>
      </w:pPr>
      <w:rPr>
        <w:rFonts w:ascii="Symbol" w:eastAsia="Times New Roman" w:hAnsi="Symbol"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3" w15:restartNumberingAfterBreak="0">
    <w:nsid w:val="352C29D7"/>
    <w:multiLevelType w:val="hybridMultilevel"/>
    <w:tmpl w:val="E5B04E42"/>
    <w:lvl w:ilvl="0" w:tplc="BC1ACD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6B85E49"/>
    <w:multiLevelType w:val="hybridMultilevel"/>
    <w:tmpl w:val="99166716"/>
    <w:lvl w:ilvl="0" w:tplc="679C30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502B0E"/>
    <w:multiLevelType w:val="hybridMultilevel"/>
    <w:tmpl w:val="E558E012"/>
    <w:lvl w:ilvl="0" w:tplc="91F4ABF8">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82A32DA"/>
    <w:multiLevelType w:val="hybridMultilevel"/>
    <w:tmpl w:val="502AE9AE"/>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B">
      <w:start w:val="1"/>
      <w:numFmt w:val="bullet"/>
      <w:lvlText w:val=""/>
      <w:lvlJc w:val="left"/>
      <w:pPr>
        <w:ind w:left="3905" w:hanging="360"/>
      </w:pPr>
      <w:rPr>
        <w:rFonts w:ascii="Wingdings" w:hAnsi="Wingdings"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17" w15:restartNumberingAfterBreak="0">
    <w:nsid w:val="4BEB456C"/>
    <w:multiLevelType w:val="hybridMultilevel"/>
    <w:tmpl w:val="07467C46"/>
    <w:lvl w:ilvl="0" w:tplc="83BAF8A8">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4DF27596"/>
    <w:multiLevelType w:val="hybridMultilevel"/>
    <w:tmpl w:val="979E1DEC"/>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19" w15:restartNumberingAfterBreak="0">
    <w:nsid w:val="4E374CDF"/>
    <w:multiLevelType w:val="hybridMultilevel"/>
    <w:tmpl w:val="1C66E5D0"/>
    <w:lvl w:ilvl="0" w:tplc="D6F05B62">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50DE293B"/>
    <w:multiLevelType w:val="hybridMultilevel"/>
    <w:tmpl w:val="D0560954"/>
    <w:lvl w:ilvl="0" w:tplc="0EECD41C">
      <w:start w:val="3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DB5B5C"/>
    <w:multiLevelType w:val="multilevel"/>
    <w:tmpl w:val="6FB841B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A234704"/>
    <w:multiLevelType w:val="multilevel"/>
    <w:tmpl w:val="D962FE7E"/>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8393169"/>
    <w:multiLevelType w:val="hybridMultilevel"/>
    <w:tmpl w:val="8D266F1E"/>
    <w:lvl w:ilvl="0" w:tplc="0419000B">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4" w15:restartNumberingAfterBreak="0">
    <w:nsid w:val="6E700101"/>
    <w:multiLevelType w:val="hybridMultilevel"/>
    <w:tmpl w:val="4D0AF354"/>
    <w:lvl w:ilvl="0" w:tplc="9B3A79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FFC6CC3"/>
    <w:multiLevelType w:val="hybridMultilevel"/>
    <w:tmpl w:val="6C16E1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8C500EF"/>
    <w:multiLevelType w:val="hybridMultilevel"/>
    <w:tmpl w:val="F8488D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77167C"/>
    <w:multiLevelType w:val="hybridMultilevel"/>
    <w:tmpl w:val="1A42A5EC"/>
    <w:lvl w:ilvl="0" w:tplc="406828A8">
      <w:numFmt w:val="bullet"/>
      <w:lvlText w:val="-"/>
      <w:lvlJc w:val="left"/>
      <w:pPr>
        <w:ind w:left="502"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7"/>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6"/>
  </w:num>
  <w:num w:numId="5">
    <w:abstractNumId w:val="19"/>
  </w:num>
  <w:num w:numId="6">
    <w:abstractNumId w:val="0"/>
  </w:num>
  <w:num w:numId="7">
    <w:abstractNumId w:val="20"/>
  </w:num>
  <w:num w:numId="8">
    <w:abstractNumId w:val="13"/>
  </w:num>
  <w:num w:numId="9">
    <w:abstractNumId w:val="24"/>
  </w:num>
  <w:num w:numId="10">
    <w:abstractNumId w:val="21"/>
  </w:num>
  <w:num w:numId="11">
    <w:abstractNumId w:val="4"/>
  </w:num>
  <w:num w:numId="12">
    <w:abstractNumId w:val="9"/>
  </w:num>
  <w:num w:numId="13">
    <w:abstractNumId w:val="14"/>
  </w:num>
  <w:num w:numId="14">
    <w:abstractNumId w:val="1"/>
  </w:num>
  <w:num w:numId="15">
    <w:abstractNumId w:val="22"/>
  </w:num>
  <w:num w:numId="16">
    <w:abstractNumId w:val="8"/>
  </w:num>
  <w:num w:numId="17">
    <w:abstractNumId w:val="11"/>
  </w:num>
  <w:num w:numId="18">
    <w:abstractNumId w:val="7"/>
  </w:num>
  <w:num w:numId="19">
    <w:abstractNumId w:val="5"/>
  </w:num>
  <w:num w:numId="20">
    <w:abstractNumId w:val="2"/>
  </w:num>
  <w:num w:numId="21">
    <w:abstractNumId w:val="23"/>
  </w:num>
  <w:num w:numId="22">
    <w:abstractNumId w:val="12"/>
  </w:num>
  <w:num w:numId="23">
    <w:abstractNumId w:val="10"/>
  </w:num>
  <w:num w:numId="24">
    <w:abstractNumId w:val="16"/>
  </w:num>
  <w:num w:numId="25">
    <w:abstractNumId w:val="18"/>
  </w:num>
  <w:num w:numId="26">
    <w:abstractNumId w:val="3"/>
  </w:num>
  <w:num w:numId="27">
    <w:abstractNumId w:val="2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E+bnLGOWL7AbG/hSfE2Pjcd76hIj31R6apcPwadpcN4z/hPSbJBN5A9j6+qgy1CvhPvm6cjNGxl78Y3oa7/FfA==" w:salt="ntA4Jzepxb/xTyDS458S+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901"/>
    <w:rsid w:val="00012658"/>
    <w:rsid w:val="00020A6E"/>
    <w:rsid w:val="00022B92"/>
    <w:rsid w:val="00023DBF"/>
    <w:rsid w:val="00051361"/>
    <w:rsid w:val="00061991"/>
    <w:rsid w:val="00067C6A"/>
    <w:rsid w:val="00072168"/>
    <w:rsid w:val="00073BFE"/>
    <w:rsid w:val="00073E2F"/>
    <w:rsid w:val="00084AA1"/>
    <w:rsid w:val="000940F0"/>
    <w:rsid w:val="00094578"/>
    <w:rsid w:val="000A53B1"/>
    <w:rsid w:val="000A59F5"/>
    <w:rsid w:val="000D13EA"/>
    <w:rsid w:val="000D3DE5"/>
    <w:rsid w:val="000D43E9"/>
    <w:rsid w:val="000D5810"/>
    <w:rsid w:val="000D5E5C"/>
    <w:rsid w:val="000D7EF3"/>
    <w:rsid w:val="000E0ABE"/>
    <w:rsid w:val="000E702B"/>
    <w:rsid w:val="000F27FA"/>
    <w:rsid w:val="000F58EE"/>
    <w:rsid w:val="00105AC4"/>
    <w:rsid w:val="001110F0"/>
    <w:rsid w:val="00111814"/>
    <w:rsid w:val="00122CE7"/>
    <w:rsid w:val="001373FD"/>
    <w:rsid w:val="00140420"/>
    <w:rsid w:val="00161AD6"/>
    <w:rsid w:val="00166BF4"/>
    <w:rsid w:val="00173CCD"/>
    <w:rsid w:val="00180D9C"/>
    <w:rsid w:val="001828AC"/>
    <w:rsid w:val="00182E47"/>
    <w:rsid w:val="001A579A"/>
    <w:rsid w:val="001A6031"/>
    <w:rsid w:val="001C0279"/>
    <w:rsid w:val="001C0693"/>
    <w:rsid w:val="001C51D4"/>
    <w:rsid w:val="001E3B78"/>
    <w:rsid w:val="001E4036"/>
    <w:rsid w:val="001E79F9"/>
    <w:rsid w:val="001F674C"/>
    <w:rsid w:val="001F680E"/>
    <w:rsid w:val="00205328"/>
    <w:rsid w:val="00205BF4"/>
    <w:rsid w:val="00206474"/>
    <w:rsid w:val="00236800"/>
    <w:rsid w:val="00254A7D"/>
    <w:rsid w:val="00257AA6"/>
    <w:rsid w:val="00261843"/>
    <w:rsid w:val="00266FCD"/>
    <w:rsid w:val="00271B31"/>
    <w:rsid w:val="00271ECE"/>
    <w:rsid w:val="002743BD"/>
    <w:rsid w:val="00275FEE"/>
    <w:rsid w:val="00282A7E"/>
    <w:rsid w:val="00291C71"/>
    <w:rsid w:val="002B3C42"/>
    <w:rsid w:val="002B544A"/>
    <w:rsid w:val="002B63D1"/>
    <w:rsid w:val="002C0F7A"/>
    <w:rsid w:val="002C3E67"/>
    <w:rsid w:val="002C468A"/>
    <w:rsid w:val="002C6250"/>
    <w:rsid w:val="002E1FDA"/>
    <w:rsid w:val="002E4FC6"/>
    <w:rsid w:val="002E70CF"/>
    <w:rsid w:val="002F3AE4"/>
    <w:rsid w:val="002F4DBF"/>
    <w:rsid w:val="002F6363"/>
    <w:rsid w:val="003032CA"/>
    <w:rsid w:val="00313852"/>
    <w:rsid w:val="003159C1"/>
    <w:rsid w:val="00316C62"/>
    <w:rsid w:val="00317985"/>
    <w:rsid w:val="00320701"/>
    <w:rsid w:val="00340D8D"/>
    <w:rsid w:val="003429F1"/>
    <w:rsid w:val="0034382B"/>
    <w:rsid w:val="00357B3A"/>
    <w:rsid w:val="00363B20"/>
    <w:rsid w:val="00384D48"/>
    <w:rsid w:val="00395323"/>
    <w:rsid w:val="003A0C17"/>
    <w:rsid w:val="003A5B45"/>
    <w:rsid w:val="003A6F9D"/>
    <w:rsid w:val="003B3E8D"/>
    <w:rsid w:val="003B67DD"/>
    <w:rsid w:val="003D0188"/>
    <w:rsid w:val="003D397A"/>
    <w:rsid w:val="003E1045"/>
    <w:rsid w:val="003E4A19"/>
    <w:rsid w:val="003E604D"/>
    <w:rsid w:val="003E69DC"/>
    <w:rsid w:val="003F4E0F"/>
    <w:rsid w:val="003F665D"/>
    <w:rsid w:val="003F7992"/>
    <w:rsid w:val="00411E2F"/>
    <w:rsid w:val="004132D4"/>
    <w:rsid w:val="00425855"/>
    <w:rsid w:val="004609E3"/>
    <w:rsid w:val="00463D16"/>
    <w:rsid w:val="0046404F"/>
    <w:rsid w:val="0046435B"/>
    <w:rsid w:val="00485130"/>
    <w:rsid w:val="004914A1"/>
    <w:rsid w:val="00491BB5"/>
    <w:rsid w:val="004922A6"/>
    <w:rsid w:val="004B06DC"/>
    <w:rsid w:val="004B2F7A"/>
    <w:rsid w:val="004B711C"/>
    <w:rsid w:val="004C07D6"/>
    <w:rsid w:val="004C0E72"/>
    <w:rsid w:val="004C6D17"/>
    <w:rsid w:val="004D264F"/>
    <w:rsid w:val="004E04C3"/>
    <w:rsid w:val="004E4DB1"/>
    <w:rsid w:val="004F4AC5"/>
    <w:rsid w:val="004F7FB5"/>
    <w:rsid w:val="00501BEA"/>
    <w:rsid w:val="00503B29"/>
    <w:rsid w:val="0050441A"/>
    <w:rsid w:val="00506901"/>
    <w:rsid w:val="005128EC"/>
    <w:rsid w:val="005236EC"/>
    <w:rsid w:val="005260BD"/>
    <w:rsid w:val="00544703"/>
    <w:rsid w:val="00545B36"/>
    <w:rsid w:val="0054757A"/>
    <w:rsid w:val="005506E5"/>
    <w:rsid w:val="0055235A"/>
    <w:rsid w:val="005529CC"/>
    <w:rsid w:val="005553ED"/>
    <w:rsid w:val="00566226"/>
    <w:rsid w:val="00570185"/>
    <w:rsid w:val="00576E0B"/>
    <w:rsid w:val="00576FD2"/>
    <w:rsid w:val="00580444"/>
    <w:rsid w:val="00585FDF"/>
    <w:rsid w:val="005919E5"/>
    <w:rsid w:val="005A1D91"/>
    <w:rsid w:val="005A1DE7"/>
    <w:rsid w:val="005B5EC6"/>
    <w:rsid w:val="005C22BF"/>
    <w:rsid w:val="005C737E"/>
    <w:rsid w:val="005F4A3D"/>
    <w:rsid w:val="005F67F5"/>
    <w:rsid w:val="005F7E87"/>
    <w:rsid w:val="00600801"/>
    <w:rsid w:val="006023CC"/>
    <w:rsid w:val="00614AE5"/>
    <w:rsid w:val="00617E24"/>
    <w:rsid w:val="00620404"/>
    <w:rsid w:val="00620EC8"/>
    <w:rsid w:val="00624DA8"/>
    <w:rsid w:val="00660B88"/>
    <w:rsid w:val="006629CD"/>
    <w:rsid w:val="00684286"/>
    <w:rsid w:val="006903A7"/>
    <w:rsid w:val="006A14F1"/>
    <w:rsid w:val="006A518F"/>
    <w:rsid w:val="006B506B"/>
    <w:rsid w:val="006C0CBB"/>
    <w:rsid w:val="006D05AE"/>
    <w:rsid w:val="006D6294"/>
    <w:rsid w:val="006E1A93"/>
    <w:rsid w:val="006F0CB2"/>
    <w:rsid w:val="006F1602"/>
    <w:rsid w:val="006F1A07"/>
    <w:rsid w:val="00711036"/>
    <w:rsid w:val="00713A2E"/>
    <w:rsid w:val="007278F5"/>
    <w:rsid w:val="0073670E"/>
    <w:rsid w:val="007404F2"/>
    <w:rsid w:val="00760EA3"/>
    <w:rsid w:val="00764280"/>
    <w:rsid w:val="00780DBB"/>
    <w:rsid w:val="007837A2"/>
    <w:rsid w:val="00786C38"/>
    <w:rsid w:val="00787427"/>
    <w:rsid w:val="007962D3"/>
    <w:rsid w:val="007A17F1"/>
    <w:rsid w:val="007B0FE4"/>
    <w:rsid w:val="007B17A7"/>
    <w:rsid w:val="007C0567"/>
    <w:rsid w:val="007D02B6"/>
    <w:rsid w:val="007E4910"/>
    <w:rsid w:val="007F665C"/>
    <w:rsid w:val="00800374"/>
    <w:rsid w:val="0081254F"/>
    <w:rsid w:val="00814DFD"/>
    <w:rsid w:val="00820B41"/>
    <w:rsid w:val="00821A75"/>
    <w:rsid w:val="00826879"/>
    <w:rsid w:val="00835C99"/>
    <w:rsid w:val="00835D10"/>
    <w:rsid w:val="008505BD"/>
    <w:rsid w:val="008522C5"/>
    <w:rsid w:val="0085464E"/>
    <w:rsid w:val="00863BCF"/>
    <w:rsid w:val="008642BD"/>
    <w:rsid w:val="00867BF2"/>
    <w:rsid w:val="008744BF"/>
    <w:rsid w:val="008834A4"/>
    <w:rsid w:val="00883BEB"/>
    <w:rsid w:val="00895868"/>
    <w:rsid w:val="008A3074"/>
    <w:rsid w:val="008A5965"/>
    <w:rsid w:val="008B0136"/>
    <w:rsid w:val="008B24A4"/>
    <w:rsid w:val="008C0637"/>
    <w:rsid w:val="008C12B0"/>
    <w:rsid w:val="008C26DF"/>
    <w:rsid w:val="008D16E6"/>
    <w:rsid w:val="008E29EF"/>
    <w:rsid w:val="008E5AB6"/>
    <w:rsid w:val="008E6DC1"/>
    <w:rsid w:val="008F2754"/>
    <w:rsid w:val="008F3C35"/>
    <w:rsid w:val="00902A68"/>
    <w:rsid w:val="009118D9"/>
    <w:rsid w:val="0091738D"/>
    <w:rsid w:val="00921469"/>
    <w:rsid w:val="00924C2E"/>
    <w:rsid w:val="00926C1E"/>
    <w:rsid w:val="00927BBB"/>
    <w:rsid w:val="00927C05"/>
    <w:rsid w:val="009373E5"/>
    <w:rsid w:val="00937F81"/>
    <w:rsid w:val="00945685"/>
    <w:rsid w:val="00955C1A"/>
    <w:rsid w:val="0097436D"/>
    <w:rsid w:val="00976345"/>
    <w:rsid w:val="00981205"/>
    <w:rsid w:val="00981999"/>
    <w:rsid w:val="009844F9"/>
    <w:rsid w:val="00991CE2"/>
    <w:rsid w:val="00995B74"/>
    <w:rsid w:val="00997246"/>
    <w:rsid w:val="009A74AA"/>
    <w:rsid w:val="009B1E43"/>
    <w:rsid w:val="009C2D3D"/>
    <w:rsid w:val="009C70E2"/>
    <w:rsid w:val="009D361D"/>
    <w:rsid w:val="009E149A"/>
    <w:rsid w:val="009F0351"/>
    <w:rsid w:val="00A02A38"/>
    <w:rsid w:val="00A2155D"/>
    <w:rsid w:val="00A34D9B"/>
    <w:rsid w:val="00A37BD9"/>
    <w:rsid w:val="00A53F85"/>
    <w:rsid w:val="00A54F84"/>
    <w:rsid w:val="00A55319"/>
    <w:rsid w:val="00A66B36"/>
    <w:rsid w:val="00A71EF7"/>
    <w:rsid w:val="00A806E7"/>
    <w:rsid w:val="00A8146C"/>
    <w:rsid w:val="00A8158B"/>
    <w:rsid w:val="00A82153"/>
    <w:rsid w:val="00A95E0A"/>
    <w:rsid w:val="00A97C2C"/>
    <w:rsid w:val="00AA11D8"/>
    <w:rsid w:val="00AA13CB"/>
    <w:rsid w:val="00AC01D0"/>
    <w:rsid w:val="00AD1002"/>
    <w:rsid w:val="00AD5CB5"/>
    <w:rsid w:val="00AE76EE"/>
    <w:rsid w:val="00AF5D5D"/>
    <w:rsid w:val="00B03C5A"/>
    <w:rsid w:val="00B048B5"/>
    <w:rsid w:val="00B060BC"/>
    <w:rsid w:val="00B10F48"/>
    <w:rsid w:val="00B1470F"/>
    <w:rsid w:val="00B16A2C"/>
    <w:rsid w:val="00B3548B"/>
    <w:rsid w:val="00B37471"/>
    <w:rsid w:val="00B37DD1"/>
    <w:rsid w:val="00B46267"/>
    <w:rsid w:val="00B700D2"/>
    <w:rsid w:val="00B71214"/>
    <w:rsid w:val="00B9646E"/>
    <w:rsid w:val="00BA378E"/>
    <w:rsid w:val="00BA49F6"/>
    <w:rsid w:val="00BB52DD"/>
    <w:rsid w:val="00BB7D07"/>
    <w:rsid w:val="00BC6377"/>
    <w:rsid w:val="00BD67CC"/>
    <w:rsid w:val="00BE3C33"/>
    <w:rsid w:val="00BE47FC"/>
    <w:rsid w:val="00BF2ABF"/>
    <w:rsid w:val="00BF54DD"/>
    <w:rsid w:val="00BF7E8C"/>
    <w:rsid w:val="00C019EC"/>
    <w:rsid w:val="00C02E38"/>
    <w:rsid w:val="00C06416"/>
    <w:rsid w:val="00C26D77"/>
    <w:rsid w:val="00C33650"/>
    <w:rsid w:val="00C40DC5"/>
    <w:rsid w:val="00C7283B"/>
    <w:rsid w:val="00C777CC"/>
    <w:rsid w:val="00C84DBF"/>
    <w:rsid w:val="00C913DF"/>
    <w:rsid w:val="00C96A78"/>
    <w:rsid w:val="00CA037E"/>
    <w:rsid w:val="00CB3426"/>
    <w:rsid w:val="00CC032C"/>
    <w:rsid w:val="00CC3D74"/>
    <w:rsid w:val="00CD34BD"/>
    <w:rsid w:val="00CD424C"/>
    <w:rsid w:val="00CD6792"/>
    <w:rsid w:val="00CE3C81"/>
    <w:rsid w:val="00CF721D"/>
    <w:rsid w:val="00D0297F"/>
    <w:rsid w:val="00D045C0"/>
    <w:rsid w:val="00D10EDD"/>
    <w:rsid w:val="00D14429"/>
    <w:rsid w:val="00D21620"/>
    <w:rsid w:val="00D259E5"/>
    <w:rsid w:val="00D261BA"/>
    <w:rsid w:val="00D36266"/>
    <w:rsid w:val="00D36F08"/>
    <w:rsid w:val="00D52E3F"/>
    <w:rsid w:val="00D53D03"/>
    <w:rsid w:val="00D55FD2"/>
    <w:rsid w:val="00D812D5"/>
    <w:rsid w:val="00D97D63"/>
    <w:rsid w:val="00DA06D0"/>
    <w:rsid w:val="00DA1EFF"/>
    <w:rsid w:val="00DE6928"/>
    <w:rsid w:val="00DF5BF0"/>
    <w:rsid w:val="00E063CC"/>
    <w:rsid w:val="00E07998"/>
    <w:rsid w:val="00E13488"/>
    <w:rsid w:val="00E168FB"/>
    <w:rsid w:val="00E175B2"/>
    <w:rsid w:val="00E25BBD"/>
    <w:rsid w:val="00E26A71"/>
    <w:rsid w:val="00E31609"/>
    <w:rsid w:val="00E33A0F"/>
    <w:rsid w:val="00E41BA3"/>
    <w:rsid w:val="00E66947"/>
    <w:rsid w:val="00E672B9"/>
    <w:rsid w:val="00E712F3"/>
    <w:rsid w:val="00E74602"/>
    <w:rsid w:val="00E7524B"/>
    <w:rsid w:val="00E81F4E"/>
    <w:rsid w:val="00E94C65"/>
    <w:rsid w:val="00EA36A7"/>
    <w:rsid w:val="00EA5033"/>
    <w:rsid w:val="00EA59CC"/>
    <w:rsid w:val="00EA774E"/>
    <w:rsid w:val="00EB4B6F"/>
    <w:rsid w:val="00EB524F"/>
    <w:rsid w:val="00EB7899"/>
    <w:rsid w:val="00ED479E"/>
    <w:rsid w:val="00ED7D00"/>
    <w:rsid w:val="00EE6721"/>
    <w:rsid w:val="00F03E8C"/>
    <w:rsid w:val="00F131ED"/>
    <w:rsid w:val="00F15B78"/>
    <w:rsid w:val="00F32B40"/>
    <w:rsid w:val="00F34CB8"/>
    <w:rsid w:val="00F43183"/>
    <w:rsid w:val="00F4628B"/>
    <w:rsid w:val="00F658AE"/>
    <w:rsid w:val="00F67917"/>
    <w:rsid w:val="00F67D43"/>
    <w:rsid w:val="00F703D0"/>
    <w:rsid w:val="00F754F2"/>
    <w:rsid w:val="00F83F8C"/>
    <w:rsid w:val="00F85A28"/>
    <w:rsid w:val="00F936F2"/>
    <w:rsid w:val="00FA4DAD"/>
    <w:rsid w:val="00FB2993"/>
    <w:rsid w:val="00FB3ECC"/>
    <w:rsid w:val="00FC63FC"/>
    <w:rsid w:val="00FD2601"/>
    <w:rsid w:val="00FD5E7F"/>
    <w:rsid w:val="00FD7872"/>
    <w:rsid w:val="00FE5322"/>
    <w:rsid w:val="00FE700B"/>
    <w:rsid w:val="00FF14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37B53"/>
  <w15:docId w15:val="{EB817F80-5A2D-4262-9ABD-63B73FCE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246"/>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04F"/>
    <w:pPr>
      <w:spacing w:after="0" w:line="240" w:lineRule="auto"/>
      <w:ind w:left="720"/>
      <w:contextualSpacing/>
    </w:pPr>
    <w:rPr>
      <w:rFonts w:ascii="Times New Roman" w:eastAsia="Times New Roman" w:hAnsi="Times New Roman"/>
      <w:sz w:val="24"/>
      <w:szCs w:val="24"/>
      <w:lang w:val="ru-RU" w:eastAsia="ru-RU"/>
    </w:rPr>
  </w:style>
  <w:style w:type="paragraph" w:styleId="a4">
    <w:name w:val="Body Text"/>
    <w:basedOn w:val="a"/>
    <w:link w:val="a5"/>
    <w:unhideWhenUsed/>
    <w:rsid w:val="0046404F"/>
    <w:pPr>
      <w:spacing w:after="0" w:line="360" w:lineRule="auto"/>
      <w:jc w:val="both"/>
    </w:pPr>
    <w:rPr>
      <w:rFonts w:ascii="Times New Roman" w:eastAsia="Times New Roman" w:hAnsi="Times New Roman"/>
      <w:sz w:val="24"/>
      <w:szCs w:val="20"/>
      <w:lang w:eastAsia="ru-RU"/>
    </w:rPr>
  </w:style>
  <w:style w:type="character" w:customStyle="1" w:styleId="a5">
    <w:name w:val="Основной текст Знак"/>
    <w:basedOn w:val="a0"/>
    <w:link w:val="a4"/>
    <w:rsid w:val="0046404F"/>
    <w:rPr>
      <w:rFonts w:ascii="Times New Roman" w:eastAsia="Times New Roman" w:hAnsi="Times New Roman" w:cs="Times New Roman"/>
      <w:sz w:val="24"/>
      <w:szCs w:val="20"/>
      <w:lang w:val="uk-UA" w:eastAsia="ru-RU"/>
    </w:rPr>
  </w:style>
  <w:style w:type="paragraph" w:styleId="a6">
    <w:name w:val="Body Text Indent"/>
    <w:basedOn w:val="a"/>
    <w:link w:val="a7"/>
    <w:uiPriority w:val="99"/>
    <w:rsid w:val="0046404F"/>
    <w:pPr>
      <w:spacing w:after="120" w:line="240" w:lineRule="auto"/>
      <w:ind w:left="283"/>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rsid w:val="0046404F"/>
    <w:rPr>
      <w:rFonts w:ascii="Times New Roman" w:eastAsia="Times New Roman" w:hAnsi="Times New Roman" w:cs="Times New Roman"/>
      <w:sz w:val="24"/>
      <w:szCs w:val="24"/>
      <w:lang w:eastAsia="ru-RU"/>
    </w:rPr>
  </w:style>
  <w:style w:type="table" w:styleId="a8">
    <w:name w:val="Table Grid"/>
    <w:basedOn w:val="a1"/>
    <w:uiPriority w:val="39"/>
    <w:rsid w:val="00AD5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Номер таблиці"/>
    <w:basedOn w:val="a"/>
    <w:next w:val="aa"/>
    <w:qFormat/>
    <w:rsid w:val="00867BF2"/>
    <w:pPr>
      <w:autoSpaceDE w:val="0"/>
      <w:autoSpaceDN w:val="0"/>
      <w:adjustRightInd w:val="0"/>
      <w:spacing w:after="0" w:line="240" w:lineRule="auto"/>
      <w:jc w:val="center"/>
    </w:pPr>
    <w:rPr>
      <w:rFonts w:ascii="Times New Roman" w:eastAsia="Times New Roman" w:hAnsi="Times New Roman"/>
      <w:sz w:val="28"/>
      <w:szCs w:val="28"/>
    </w:rPr>
  </w:style>
  <w:style w:type="paragraph" w:styleId="aa">
    <w:name w:val="Title"/>
    <w:basedOn w:val="a"/>
    <w:next w:val="a"/>
    <w:link w:val="ab"/>
    <w:uiPriority w:val="10"/>
    <w:qFormat/>
    <w:rsid w:val="00867B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a"/>
    <w:uiPriority w:val="10"/>
    <w:rsid w:val="00867BF2"/>
    <w:rPr>
      <w:rFonts w:asciiTheme="majorHAnsi" w:eastAsiaTheme="majorEastAsia" w:hAnsiTheme="majorHAnsi" w:cstheme="majorBidi"/>
      <w:spacing w:val="-10"/>
      <w:kern w:val="28"/>
      <w:sz w:val="56"/>
      <w:szCs w:val="56"/>
      <w:lang w:val="uk-UA"/>
    </w:rPr>
  </w:style>
  <w:style w:type="paragraph" w:styleId="ac">
    <w:name w:val="Balloon Text"/>
    <w:basedOn w:val="a"/>
    <w:link w:val="ad"/>
    <w:semiHidden/>
    <w:unhideWhenUsed/>
    <w:rsid w:val="00012658"/>
    <w:pPr>
      <w:spacing w:after="0" w:line="240" w:lineRule="auto"/>
    </w:pPr>
    <w:rPr>
      <w:rFonts w:ascii="Tahoma" w:hAnsi="Tahoma" w:cs="Tahoma"/>
      <w:sz w:val="16"/>
      <w:szCs w:val="16"/>
    </w:rPr>
  </w:style>
  <w:style w:type="character" w:customStyle="1" w:styleId="ad">
    <w:name w:val="Текст выноски Знак"/>
    <w:basedOn w:val="a0"/>
    <w:link w:val="ac"/>
    <w:semiHidden/>
    <w:rsid w:val="00012658"/>
    <w:rPr>
      <w:rFonts w:ascii="Tahoma" w:eastAsia="Calibri" w:hAnsi="Tahoma" w:cs="Tahoma"/>
      <w:sz w:val="16"/>
      <w:szCs w:val="16"/>
      <w:lang w:val="uk-UA"/>
    </w:rPr>
  </w:style>
  <w:style w:type="character" w:styleId="ae">
    <w:name w:val="Hyperlink"/>
    <w:rsid w:val="00012658"/>
    <w:rPr>
      <w:color w:val="0563C1"/>
      <w:u w:val="single"/>
    </w:rPr>
  </w:style>
  <w:style w:type="character" w:styleId="af">
    <w:name w:val="Strong"/>
    <w:uiPriority w:val="22"/>
    <w:qFormat/>
    <w:rsid w:val="00012658"/>
    <w:rPr>
      <w:b/>
      <w:bCs/>
    </w:rPr>
  </w:style>
  <w:style w:type="paragraph" w:styleId="af0">
    <w:name w:val="header"/>
    <w:basedOn w:val="a"/>
    <w:link w:val="af1"/>
    <w:uiPriority w:val="99"/>
    <w:unhideWhenUsed/>
    <w:rsid w:val="00012658"/>
    <w:pPr>
      <w:tabs>
        <w:tab w:val="center" w:pos="4677"/>
        <w:tab w:val="right" w:pos="9355"/>
      </w:tabs>
      <w:spacing w:after="0" w:line="240" w:lineRule="auto"/>
    </w:pPr>
    <w:rPr>
      <w:sz w:val="20"/>
      <w:szCs w:val="20"/>
    </w:rPr>
  </w:style>
  <w:style w:type="character" w:customStyle="1" w:styleId="af1">
    <w:name w:val="Верхний колонтитул Знак"/>
    <w:basedOn w:val="a0"/>
    <w:link w:val="af0"/>
    <w:uiPriority w:val="99"/>
    <w:rsid w:val="00012658"/>
    <w:rPr>
      <w:rFonts w:ascii="Calibri" w:eastAsia="Calibri" w:hAnsi="Calibri" w:cs="Times New Roman"/>
      <w:sz w:val="20"/>
      <w:szCs w:val="20"/>
      <w:lang w:val="uk-UA"/>
    </w:rPr>
  </w:style>
  <w:style w:type="paragraph" w:styleId="af2">
    <w:name w:val="footer"/>
    <w:basedOn w:val="a"/>
    <w:link w:val="af3"/>
    <w:uiPriority w:val="99"/>
    <w:unhideWhenUsed/>
    <w:rsid w:val="00012658"/>
    <w:pPr>
      <w:tabs>
        <w:tab w:val="center" w:pos="4677"/>
        <w:tab w:val="right" w:pos="9355"/>
      </w:tabs>
      <w:spacing w:after="0" w:line="240" w:lineRule="auto"/>
    </w:pPr>
    <w:rPr>
      <w:sz w:val="20"/>
      <w:szCs w:val="20"/>
    </w:rPr>
  </w:style>
  <w:style w:type="character" w:customStyle="1" w:styleId="af3">
    <w:name w:val="Нижний колонтитул Знак"/>
    <w:basedOn w:val="a0"/>
    <w:link w:val="af2"/>
    <w:uiPriority w:val="99"/>
    <w:rsid w:val="00012658"/>
    <w:rPr>
      <w:rFonts w:ascii="Calibri" w:eastAsia="Calibri" w:hAnsi="Calibri" w:cs="Times New Roman"/>
      <w:sz w:val="20"/>
      <w:szCs w:val="20"/>
      <w:lang w:val="uk-UA"/>
    </w:rPr>
  </w:style>
  <w:style w:type="numbering" w:customStyle="1" w:styleId="1">
    <w:name w:val="Нет списка1"/>
    <w:next w:val="a2"/>
    <w:uiPriority w:val="99"/>
    <w:semiHidden/>
    <w:unhideWhenUsed/>
    <w:rsid w:val="002F4DBF"/>
  </w:style>
  <w:style w:type="table" w:customStyle="1" w:styleId="10">
    <w:name w:val="Сетка таблицы1"/>
    <w:basedOn w:val="a1"/>
    <w:next w:val="a8"/>
    <w:uiPriority w:val="39"/>
    <w:rsid w:val="002F4D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
    <w:basedOn w:val="a"/>
    <w:next w:val="a"/>
    <w:rsid w:val="002F4DBF"/>
    <w:pPr>
      <w:keepNext/>
      <w:spacing w:after="0" w:line="240" w:lineRule="auto"/>
      <w:ind w:right="-1185"/>
    </w:pPr>
    <w:rPr>
      <w:rFonts w:ascii="Times New Roman" w:eastAsia="Times New Roman" w:hAnsi="Times New Roman"/>
      <w:sz w:val="24"/>
      <w:szCs w:val="20"/>
      <w:lang w:eastAsia="ru-RU"/>
    </w:rPr>
  </w:style>
  <w:style w:type="paragraph" w:customStyle="1" w:styleId="af4">
    <w:name w:val="Знак"/>
    <w:basedOn w:val="a"/>
    <w:rsid w:val="002F4DBF"/>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296113">
      <w:bodyDiv w:val="1"/>
      <w:marLeft w:val="0"/>
      <w:marRight w:val="0"/>
      <w:marTop w:val="0"/>
      <w:marBottom w:val="0"/>
      <w:divBdr>
        <w:top w:val="none" w:sz="0" w:space="0" w:color="auto"/>
        <w:left w:val="none" w:sz="0" w:space="0" w:color="auto"/>
        <w:bottom w:val="none" w:sz="0" w:space="0" w:color="auto"/>
        <w:right w:val="none" w:sz="0" w:space="0" w:color="auto"/>
      </w:divBdr>
    </w:div>
    <w:div w:id="121191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_____Microsoft_Excel16.xlsx"/></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_____Microsoft_Excel17.xlsx"/></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package" Target="../embeddings/_____Microsoft_Excel19.xlsx"/></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package" Target="../embeddings/_____Microsoft_Excel20.xlsx"/></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package" Target="../embeddings/_____Microsoft_Excel21.xlsx"/></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package" Target="../embeddings/_____Microsoft_Excel22.xlsx"/></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package" Target="../embeddings/_____Microsoft_Excel23.xlsx"/></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25.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package" Target="../embeddings/_____Microsoft_Excel24.xlsx"/></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26.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package" Target="../embeddings/_____Microsoft_Excel25.xlsx"/></Relationships>
</file>

<file path=word/charts/_rels/chart27.xml.rels><?xml version="1.0" encoding="UTF-8" standalone="yes"?>
<Relationships xmlns="http://schemas.openxmlformats.org/package/2006/relationships"><Relationship Id="rId3" Type="http://schemas.openxmlformats.org/officeDocument/2006/relationships/themeOverride" Target="../theme/themeOverride27.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package" Target="../embeddings/_____Microsoft_Excel26.xlsx"/></Relationships>
</file>

<file path=word/charts/_rels/chart28.xml.rels><?xml version="1.0" encoding="UTF-8" standalone="yes"?>
<Relationships xmlns="http://schemas.openxmlformats.org/package/2006/relationships"><Relationship Id="rId3" Type="http://schemas.openxmlformats.org/officeDocument/2006/relationships/themeOverride" Target="../theme/themeOverride28.xm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package" Target="../embeddings/_____Microsoft_Excel27.xlsx"/></Relationships>
</file>

<file path=word/charts/_rels/chart29.xml.rels><?xml version="1.0" encoding="UTF-8" standalone="yes"?>
<Relationships xmlns="http://schemas.openxmlformats.org/package/2006/relationships"><Relationship Id="rId3" Type="http://schemas.openxmlformats.org/officeDocument/2006/relationships/themeOverride" Target="../theme/themeOverride29.xml"/><Relationship Id="rId2" Type="http://schemas.microsoft.com/office/2011/relationships/chartColorStyle" Target="colors26.xml"/><Relationship Id="rId1" Type="http://schemas.microsoft.com/office/2011/relationships/chartStyle" Target="style26.xml"/><Relationship Id="rId4" Type="http://schemas.openxmlformats.org/officeDocument/2006/relationships/package" Target="../embeddings/_____Microsoft_Excel28.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2.xlsx"/></Relationships>
</file>

<file path=word/charts/_rels/chart30.xml.rels><?xml version="1.0" encoding="UTF-8" standalone="yes"?>
<Relationships xmlns="http://schemas.openxmlformats.org/package/2006/relationships"><Relationship Id="rId3" Type="http://schemas.openxmlformats.org/officeDocument/2006/relationships/themeOverride" Target="../theme/themeOverride30.xml"/><Relationship Id="rId2" Type="http://schemas.microsoft.com/office/2011/relationships/chartColorStyle" Target="colors27.xml"/><Relationship Id="rId1" Type="http://schemas.microsoft.com/office/2011/relationships/chartStyle" Target="style27.xml"/><Relationship Id="rId4" Type="http://schemas.openxmlformats.org/officeDocument/2006/relationships/package" Target="../embeddings/_____Microsoft_Excel29.xlsx"/></Relationships>
</file>

<file path=word/charts/_rels/chart31.xml.rels><?xml version="1.0" encoding="UTF-8" standalone="yes"?>
<Relationships xmlns="http://schemas.openxmlformats.org/package/2006/relationships"><Relationship Id="rId3" Type="http://schemas.openxmlformats.org/officeDocument/2006/relationships/themeOverride" Target="../theme/themeOverride31.xml"/><Relationship Id="rId2" Type="http://schemas.microsoft.com/office/2011/relationships/chartColorStyle" Target="colors28.xml"/><Relationship Id="rId1" Type="http://schemas.microsoft.com/office/2011/relationships/chartStyle" Target="style28.xml"/><Relationship Id="rId5" Type="http://schemas.openxmlformats.org/officeDocument/2006/relationships/chartUserShapes" Target="../drawings/drawing1.xml"/><Relationship Id="rId4" Type="http://schemas.openxmlformats.org/officeDocument/2006/relationships/package" Target="../embeddings/_____Microsoft_Excel30.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81"/>
      <c:rAngAx val="0"/>
      <c:perspective val="0"/>
    </c:view3D>
    <c:floor>
      <c:thickness val="0"/>
    </c:floor>
    <c:sideWall>
      <c:thickness val="0"/>
    </c:sideWall>
    <c:backWall>
      <c:thickness val="0"/>
    </c:backWall>
    <c:plotArea>
      <c:layout>
        <c:manualLayout>
          <c:layoutTarget val="inner"/>
          <c:xMode val="edge"/>
          <c:yMode val="edge"/>
          <c:x val="0.11286247215658662"/>
          <c:y val="1.6713393495535207E-3"/>
          <c:w val="0.85590314215882091"/>
          <c:h val="0.83408224072248771"/>
        </c:manualLayout>
      </c:layout>
      <c:pie3DChart>
        <c:varyColors val="1"/>
        <c:ser>
          <c:idx val="0"/>
          <c:order val="0"/>
          <c:tx>
            <c:strRef>
              <c:f>Лист1!$B$1</c:f>
              <c:strCache>
                <c:ptCount val="1"/>
                <c:pt idx="0">
                  <c:v>ЗА І КВАРТАЛ 2020 РОКУ</c:v>
                </c:pt>
              </c:strCache>
            </c:strRef>
          </c:tx>
          <c:spPr>
            <a:effectLst>
              <a:outerShdw sx="106000" sy="106000" algn="ctr" rotWithShape="0">
                <a:prstClr val="black">
                  <a:alpha val="10000"/>
                </a:prstClr>
              </a:outerShdw>
            </a:effectLst>
          </c:spPr>
          <c:dPt>
            <c:idx val="0"/>
            <c:bubble3D val="0"/>
            <c:spPr>
              <a:solidFill>
                <a:schemeClr val="accent1"/>
              </a:solidFill>
              <a:ln>
                <a:noFill/>
              </a:ln>
              <a:effectLst>
                <a:outerShdw sx="106000" sy="106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0978-420F-88D3-F3D3D4F05C6C}"/>
              </c:ext>
            </c:extLst>
          </c:dPt>
          <c:dPt>
            <c:idx val="1"/>
            <c:bubble3D val="0"/>
            <c:spPr>
              <a:solidFill>
                <a:schemeClr val="accent2"/>
              </a:solidFill>
              <a:ln>
                <a:noFill/>
              </a:ln>
              <a:effectLst>
                <a:outerShdw sx="119000" sy="119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0978-420F-88D3-F3D3D4F05C6C}"/>
              </c:ext>
            </c:extLst>
          </c:dPt>
          <c:dLbls>
            <c:dLbl>
              <c:idx val="0"/>
              <c:layout>
                <c:manualLayout>
                  <c:x val="0.15298203803630306"/>
                  <c:y val="4.3157094621264569E-3"/>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Власні надходження за І квартал 2020 року, 6684637 грн., 57,9%</a:t>
                    </a:r>
                  </a:p>
                </c:rich>
              </c:tx>
              <c:numFmt formatCode="\О\с\н\о\в\н\о\й" sourceLinked="0"/>
              <c:spPr>
                <a:noFill/>
                <a:ln>
                  <a:solidFill>
                    <a:sysClr val="window" lastClr="FFFFFF"/>
                  </a:solidFill>
                </a:ln>
              </c:spPr>
              <c:dLblPos val="bestFit"/>
              <c:showLegendKey val="0"/>
              <c:showVal val="0"/>
              <c:showCatName val="1"/>
              <c:showSerName val="1"/>
              <c:showPercent val="0"/>
              <c:showBubbleSize val="0"/>
              <c:extLst>
                <c:ext xmlns:c15="http://schemas.microsoft.com/office/drawing/2012/chart" uri="{CE6537A1-D6FC-4f65-9D91-7224C49458BB}">
                  <c15:layout>
                    <c:manualLayout>
                      <c:w val="0.16845231244202816"/>
                      <c:h val="0.47697137972333808"/>
                    </c:manualLayout>
                  </c15:layout>
                </c:ext>
                <c:ext xmlns:c16="http://schemas.microsoft.com/office/drawing/2014/chart" uri="{C3380CC4-5D6E-409C-BE32-E72D297353CC}">
                  <c16:uniqueId val="{00000001-0978-420F-88D3-F3D3D4F05C6C}"/>
                </c:ext>
              </c:extLst>
            </c:dLbl>
            <c:dLbl>
              <c:idx val="1"/>
              <c:layout>
                <c:manualLayout>
                  <c:x val="-0.14491667287289861"/>
                  <c:y val="-0.3591057367987705"/>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Міжбюджетні трансферти за І квартал 2020 року, 4856512 грн., 42,1%</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23283542426930079"/>
                      <c:h val="0.35648202238827853"/>
                    </c:manualLayout>
                  </c15:layout>
                </c:ext>
                <c:ext xmlns:c16="http://schemas.microsoft.com/office/drawing/2014/chart" uri="{C3380CC4-5D6E-409C-BE32-E72D297353CC}">
                  <c16:uniqueId val="{00000003-0978-420F-88D3-F3D3D4F05C6C}"/>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1"/>
            <c:showPercent val="0"/>
            <c:showBubbleSize val="0"/>
            <c:showLeaderLines val="0"/>
            <c:extLst>
              <c:ext xmlns:c15="http://schemas.microsoft.com/office/drawing/2012/chart" uri="{CE6537A1-D6FC-4f65-9D91-7224C49458BB}"/>
            </c:extLst>
          </c:dLbls>
          <c:cat>
            <c:strRef>
              <c:f>Лист1!$A$2:$A$3</c:f>
              <c:strCache>
                <c:ptCount val="2"/>
                <c:pt idx="0">
                  <c:v>Власні надходження</c:v>
                </c:pt>
                <c:pt idx="1">
                  <c:v>Міжбюджетні трансферти</c:v>
                </c:pt>
              </c:strCache>
            </c:strRef>
          </c:cat>
          <c:val>
            <c:numRef>
              <c:f>Лист1!$B$2:$B$3</c:f>
              <c:numCache>
                <c:formatCode>General</c:formatCode>
                <c:ptCount val="2"/>
                <c:pt idx="0">
                  <c:v>6581486</c:v>
                </c:pt>
                <c:pt idx="1">
                  <c:v>4856512</c:v>
                </c:pt>
              </c:numCache>
            </c:numRef>
          </c:val>
          <c:extLst>
            <c:ext xmlns:c16="http://schemas.microsoft.com/office/drawing/2014/chart" uri="{C3380CC4-5D6E-409C-BE32-E72D297353CC}">
              <c16:uniqueId val="{00000004-0978-420F-88D3-F3D3D4F05C6C}"/>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98"/>
      <c:rAngAx val="0"/>
      <c:perspective val="0"/>
    </c:view3D>
    <c:floor>
      <c:thickness val="0"/>
    </c:floor>
    <c:sideWall>
      <c:thickness val="0"/>
    </c:sideWall>
    <c:backWall>
      <c:thickness val="0"/>
    </c:backWall>
    <c:plotArea>
      <c:layout>
        <c:manualLayout>
          <c:layoutTarget val="inner"/>
          <c:xMode val="edge"/>
          <c:yMode val="edge"/>
          <c:x val="8.7067181928892054E-2"/>
          <c:y val="0.10001060609111841"/>
          <c:w val="0.70972939940296398"/>
          <c:h val="0.6908568781843446"/>
        </c:manualLayout>
      </c:layout>
      <c:pie3DChart>
        <c:varyColors val="1"/>
        <c:ser>
          <c:idx val="0"/>
          <c:order val="0"/>
          <c:tx>
            <c:strRef>
              <c:f>Лист1!$B$1</c:f>
              <c:strCache>
                <c:ptCount val="1"/>
                <c:pt idx="0">
                  <c:v>ЗА І КВАРТАЛ 2020 РОКУ</c:v>
                </c:pt>
              </c:strCache>
            </c:strRef>
          </c:tx>
          <c:spPr>
            <a:effectLst>
              <a:outerShdw sx="102000" sy="102000" algn="ctr" rotWithShape="0">
                <a:prstClr val="black">
                  <a:alpha val="10000"/>
                </a:prstClr>
              </a:outerShdw>
            </a:effectLst>
          </c:spPr>
          <c:explosion val="14"/>
          <c:dPt>
            <c:idx val="0"/>
            <c:bubble3D val="0"/>
            <c:spPr>
              <a:solidFill>
                <a:schemeClr val="accent1"/>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CF1A-49A3-88E7-DC9E3B39D47E}"/>
              </c:ext>
            </c:extLst>
          </c:dPt>
          <c:dPt>
            <c:idx val="1"/>
            <c:bubble3D val="0"/>
            <c:spPr>
              <a:solidFill>
                <a:schemeClr val="accent3"/>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CF1A-49A3-88E7-DC9E3B39D47E}"/>
              </c:ext>
            </c:extLst>
          </c:dPt>
          <c:dPt>
            <c:idx val="2"/>
            <c:bubble3D val="0"/>
            <c:spPr>
              <a:solidFill>
                <a:schemeClr val="accent4"/>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CF1A-49A3-88E7-DC9E3B39D47E}"/>
              </c:ext>
            </c:extLst>
          </c:dPt>
          <c:dPt>
            <c:idx val="3"/>
            <c:bubble3D val="0"/>
            <c:spPr>
              <a:solidFill>
                <a:schemeClr val="accent6"/>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CF1A-49A3-88E7-DC9E3B39D47E}"/>
              </c:ext>
            </c:extLst>
          </c:dPt>
          <c:dLbls>
            <c:dLbl>
              <c:idx val="0"/>
              <c:layout>
                <c:manualLayout>
                  <c:x val="-1.1000333480157456E-2"/>
                  <c:y val="-6.1071858138679477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Екологічний податок, 5186 грн., 5%</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layout>
                    <c:manualLayout>
                      <c:w val="0.21633622224860502"/>
                      <c:h val="0.16145345570331524"/>
                    </c:manualLayout>
                  </c15:layout>
                </c:ext>
                <c:ext xmlns:c16="http://schemas.microsoft.com/office/drawing/2014/chart" uri="{C3380CC4-5D6E-409C-BE32-E72D297353CC}">
                  <c16:uniqueId val="{00000001-CF1A-49A3-88E7-DC9E3B39D47E}"/>
                </c:ext>
              </c:extLst>
            </c:dLbl>
            <c:dLbl>
              <c:idx val="1"/>
              <c:layout>
                <c:manualLayout>
                  <c:x val="0.34430903011158986"/>
                  <c:y val="1.8210965809457372E-2"/>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Надходження від плати за послуги, що надаються бюджетними установами згідно із законодавством, 82007 грн, 79,5%</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layout>
                    <c:manualLayout>
                      <c:w val="0.45354386798052948"/>
                      <c:h val="0.16201535868140102"/>
                    </c:manualLayout>
                  </c15:layout>
                </c:ext>
                <c:ext xmlns:c16="http://schemas.microsoft.com/office/drawing/2014/chart" uri="{C3380CC4-5D6E-409C-BE32-E72D297353CC}">
                  <c16:uniqueId val="{00000003-CF1A-49A3-88E7-DC9E3B39D47E}"/>
                </c:ext>
              </c:extLst>
            </c:dLbl>
            <c:dLbl>
              <c:idx val="2"/>
              <c:layout>
                <c:manualLayout>
                  <c:x val="3.736937014417778E-2"/>
                  <c:y val="-1.6036799483226238E-2"/>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Інші джерела власних надходжень бюджетних установ, 15408 грн., 15%</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layout>
                    <c:manualLayout>
                      <c:w val="0.41123937924000742"/>
                      <c:h val="0.10170443903352688"/>
                    </c:manualLayout>
                  </c15:layout>
                </c:ext>
                <c:ext xmlns:c16="http://schemas.microsoft.com/office/drawing/2014/chart" uri="{C3380CC4-5D6E-409C-BE32-E72D297353CC}">
                  <c16:uniqueId val="{00000005-CF1A-49A3-88E7-DC9E3B39D47E}"/>
                </c:ext>
              </c:extLst>
            </c:dLbl>
            <c:dLbl>
              <c:idx val="3"/>
              <c:layout>
                <c:manualLayout>
                  <c:x val="0.12416499255413323"/>
                  <c:y val="2.1738861121475755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Цільові фонди, 550 грн., 0,5%</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8671485368614804"/>
                      <c:h val="0.14272335643378906"/>
                    </c:manualLayout>
                  </c15:layout>
                </c:ext>
                <c:ext xmlns:c16="http://schemas.microsoft.com/office/drawing/2014/chart" uri="{C3380CC4-5D6E-409C-BE32-E72D297353CC}">
                  <c16:uniqueId val="{00000007-CF1A-49A3-88E7-DC9E3B39D47E}"/>
                </c:ext>
              </c:extLst>
            </c:dLbl>
            <c:dLbl>
              <c:idx val="6"/>
              <c:layout>
                <c:manualLayout>
                  <c:x val="4.5602605863192182E-2"/>
                  <c:y val="-0.18955823293172747"/>
                </c:manualLayout>
              </c:layout>
              <c:tx>
                <c:rich>
                  <a:bodyPr/>
                  <a:lstStyle/>
                  <a:p>
                    <a:r>
                      <a:rPr lang="ru-RU"/>
                      <a:t>[]</a:t>
                    </a:r>
                    <a:r>
                      <a:rPr lang="ru-RU" baseline="0"/>
                      <a:t>; []грн.</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F1A-49A3-88E7-DC9E3B39D47E}"/>
                </c:ext>
              </c:extLst>
            </c:dLbl>
            <c:dLbl>
              <c:idx val="7"/>
              <c:layout>
                <c:manualLayout>
                  <c:x val="0.1411509229098801"/>
                  <c:y val="-0.10602409638554219"/>
                </c:manualLayout>
              </c:layout>
              <c:tx>
                <c:rich>
                  <a:bodyPr/>
                  <a:lstStyle/>
                  <a:p>
                    <a:r>
                      <a:rPr lang="ru-RU"/>
                      <a:t>[]</a:t>
                    </a:r>
                    <a:r>
                      <a:rPr lang="ru-RU" baseline="0"/>
                      <a:t>; []грн.</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F1A-49A3-88E7-DC9E3B39D47E}"/>
                </c:ext>
              </c:extLst>
            </c:dLbl>
            <c:spPr>
              <a:noFill/>
              <a:ln w="25395">
                <a:noFill/>
              </a:ln>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0"/>
            <c:showPercent val="0"/>
            <c:showBubbleSize val="0"/>
            <c:showLeaderLines val="1"/>
            <c:leaderLines>
              <c:spPr>
                <a:ln w="9523" cap="flat" cmpd="sng" algn="ctr">
                  <a:noFill/>
                  <a:round/>
                </a:ln>
                <a:effectLst/>
              </c:spPr>
            </c:leaderLines>
            <c:extLst>
              <c:ext xmlns:c15="http://schemas.microsoft.com/office/drawing/2012/chart" uri="{CE6537A1-D6FC-4f65-9D91-7224C49458BB}"/>
            </c:extLst>
          </c:dLbls>
          <c:cat>
            <c:strRef>
              <c:f>Лист1!$A$2:$A$5</c:f>
              <c:strCache>
                <c:ptCount val="4"/>
                <c:pt idx="0">
                  <c:v>ЕКОЛОГІЧНИЙ ПОДАТОК</c:v>
                </c:pt>
                <c:pt idx="1">
                  <c:v>НАДХОДЖЕННЯ ВІД ПЛАТИ ЗА ПОСЛУГИ, ЩО НАДАЮТЬСЯ БЮДЖЕТНИМИ УСТАНОВАМИ ЗГІДНО ІЗ ЗАКОНОДАВСТВОМ</c:v>
                </c:pt>
                <c:pt idx="2">
                  <c:v>ІНШІ ДЖЕРЕЛА ВЛАСНИХ НАДХОДЖЕНЬ БЮДЖЕТНИХ УСТАНОВ</c:v>
                </c:pt>
                <c:pt idx="3">
                  <c:v>ЦІЛЬОВІ ФОНДИ</c:v>
                </c:pt>
              </c:strCache>
            </c:strRef>
          </c:cat>
          <c:val>
            <c:numRef>
              <c:f>Лист1!$B$2:$B$5</c:f>
              <c:numCache>
                <c:formatCode>General</c:formatCode>
                <c:ptCount val="4"/>
                <c:pt idx="0">
                  <c:v>5186</c:v>
                </c:pt>
                <c:pt idx="1">
                  <c:v>82007</c:v>
                </c:pt>
                <c:pt idx="2">
                  <c:v>15408</c:v>
                </c:pt>
                <c:pt idx="3">
                  <c:v>550</c:v>
                </c:pt>
              </c:numCache>
            </c:numRef>
          </c:val>
          <c:extLst>
            <c:ext xmlns:c16="http://schemas.microsoft.com/office/drawing/2014/chart" uri="{C3380CC4-5D6E-409C-BE32-E72D297353CC}">
              <c16:uniqueId val="{0000000A-CF1A-49A3-88E7-DC9E3B39D47E}"/>
            </c:ext>
          </c:extLst>
        </c:ser>
        <c:dLbls>
          <c:showLegendKey val="0"/>
          <c:showVal val="0"/>
          <c:showCatName val="0"/>
          <c:showSerName val="0"/>
          <c:showPercent val="0"/>
          <c:showBubbleSize val="0"/>
          <c:showLeaderLines val="1"/>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5E4D-474F-9841-7D637F85DD23}"/>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E4D-474F-9841-7D637F85DD23}"/>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41537</c:v>
                </c:pt>
              </c:numCache>
            </c:numRef>
          </c:val>
          <c:extLst>
            <c:ext xmlns:c16="http://schemas.microsoft.com/office/drawing/2014/chart" uri="{C3380CC4-5D6E-409C-BE32-E72D297353CC}">
              <c16:uniqueId val="{00000002-5E4D-474F-9841-7D637F85DD23}"/>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5E4D-474F-9841-7D637F85DD23}"/>
              </c:ext>
            </c:extLst>
          </c:dPt>
          <c:dLbls>
            <c:dLbl>
              <c:idx val="0"/>
              <c:layout>
                <c:manualLayout>
                  <c:x val="0"/>
                  <c:y val="-0.13662857360221276"/>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E4D-474F-9841-7D637F85DD23}"/>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23000</c:v>
                </c:pt>
              </c:numCache>
            </c:numRef>
          </c:val>
          <c:extLst>
            <c:ext xmlns:c16="http://schemas.microsoft.com/office/drawing/2014/chart" uri="{C3380CC4-5D6E-409C-BE32-E72D297353CC}">
              <c16:uniqueId val="{00000005-5E4D-474F-9841-7D637F85DD23}"/>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5E4D-474F-9841-7D637F85DD23}"/>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637729</c:v>
                </c:pt>
              </c:numCache>
            </c:numRef>
          </c:val>
          <c:extLst>
            <c:ext xmlns:c16="http://schemas.microsoft.com/office/drawing/2014/chart" uri="{C3380CC4-5D6E-409C-BE32-E72D297353CC}">
              <c16:uniqueId val="{00000007-5E4D-474F-9841-7D637F85DD23}"/>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67B0-4095-ACFB-5A4F27A46314}"/>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7B0-4095-ACFB-5A4F27A46314}"/>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301216</c:v>
                </c:pt>
              </c:numCache>
            </c:numRef>
          </c:val>
          <c:extLst>
            <c:ext xmlns:c16="http://schemas.microsoft.com/office/drawing/2014/chart" uri="{C3380CC4-5D6E-409C-BE32-E72D297353CC}">
              <c16:uniqueId val="{00000002-67B0-4095-ACFB-5A4F27A46314}"/>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67B0-4095-ACFB-5A4F27A46314}"/>
              </c:ext>
            </c:extLst>
          </c:dPt>
          <c:dLbls>
            <c:dLbl>
              <c:idx val="0"/>
              <c:layout>
                <c:manualLayout>
                  <c:x val="0"/>
                  <c:y val="-0.13662857360221276"/>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7B0-4095-ACFB-5A4F27A46314}"/>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329898</c:v>
                </c:pt>
              </c:numCache>
            </c:numRef>
          </c:val>
          <c:extLst>
            <c:ext xmlns:c16="http://schemas.microsoft.com/office/drawing/2014/chart" uri="{C3380CC4-5D6E-409C-BE32-E72D297353CC}">
              <c16:uniqueId val="{00000005-67B0-4095-ACFB-5A4F27A46314}"/>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67B0-4095-ACFB-5A4F27A46314}"/>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379304</c:v>
                </c:pt>
              </c:numCache>
            </c:numRef>
          </c:val>
          <c:extLst>
            <c:ext xmlns:c16="http://schemas.microsoft.com/office/drawing/2014/chart" uri="{C3380CC4-5D6E-409C-BE32-E72D297353CC}">
              <c16:uniqueId val="{00000007-67B0-4095-ACFB-5A4F27A46314}"/>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E5AA-44F7-BDA0-FA86604A38EC}"/>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5AA-44F7-BDA0-FA86604A38EC}"/>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205152</c:v>
                </c:pt>
              </c:numCache>
            </c:numRef>
          </c:val>
          <c:extLst>
            <c:ext xmlns:c16="http://schemas.microsoft.com/office/drawing/2014/chart" uri="{C3380CC4-5D6E-409C-BE32-E72D297353CC}">
              <c16:uniqueId val="{00000002-E5AA-44F7-BDA0-FA86604A38EC}"/>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E5AA-44F7-BDA0-FA86604A38EC}"/>
              </c:ext>
            </c:extLst>
          </c:dPt>
          <c:dLbls>
            <c:dLbl>
              <c:idx val="0"/>
              <c:layout>
                <c:manualLayout>
                  <c:x val="0"/>
                  <c:y val="-0.13662857360221276"/>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5AA-44F7-BDA0-FA86604A38EC}"/>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347610</c:v>
                </c:pt>
              </c:numCache>
            </c:numRef>
          </c:val>
          <c:extLst>
            <c:ext xmlns:c16="http://schemas.microsoft.com/office/drawing/2014/chart" uri="{C3380CC4-5D6E-409C-BE32-E72D297353CC}">
              <c16:uniqueId val="{00000005-E5AA-44F7-BDA0-FA86604A38EC}"/>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E5AA-44F7-BDA0-FA86604A38EC}"/>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435644</c:v>
                </c:pt>
              </c:numCache>
            </c:numRef>
          </c:val>
          <c:extLst>
            <c:ext xmlns:c16="http://schemas.microsoft.com/office/drawing/2014/chart" uri="{C3380CC4-5D6E-409C-BE32-E72D297353CC}">
              <c16:uniqueId val="{00000007-E5AA-44F7-BDA0-FA86604A38EC}"/>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A527-4960-9DB3-29ED2130A5BB}"/>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527-4960-9DB3-29ED2130A5BB}"/>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180846</c:v>
                </c:pt>
              </c:numCache>
            </c:numRef>
          </c:val>
          <c:extLst>
            <c:ext xmlns:c16="http://schemas.microsoft.com/office/drawing/2014/chart" uri="{C3380CC4-5D6E-409C-BE32-E72D297353CC}">
              <c16:uniqueId val="{00000002-A527-4960-9DB3-29ED2130A5BB}"/>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A527-4960-9DB3-29ED2130A5BB}"/>
              </c:ext>
            </c:extLst>
          </c:dPt>
          <c:dLbls>
            <c:dLbl>
              <c:idx val="0"/>
              <c:layout>
                <c:manualLayout>
                  <c:x val="0"/>
                  <c:y val="-0.13662857360221276"/>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527-4960-9DB3-29ED2130A5BB}"/>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183069</c:v>
                </c:pt>
              </c:numCache>
            </c:numRef>
          </c:val>
          <c:extLst>
            <c:ext xmlns:c16="http://schemas.microsoft.com/office/drawing/2014/chart" uri="{C3380CC4-5D6E-409C-BE32-E72D297353CC}">
              <c16:uniqueId val="{00000005-A527-4960-9DB3-29ED2130A5BB}"/>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A527-4960-9DB3-29ED2130A5BB}"/>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331399</c:v>
                </c:pt>
              </c:numCache>
            </c:numRef>
          </c:val>
          <c:extLst>
            <c:ext xmlns:c16="http://schemas.microsoft.com/office/drawing/2014/chart" uri="{C3380CC4-5D6E-409C-BE32-E72D297353CC}">
              <c16:uniqueId val="{00000007-A527-4960-9DB3-29ED2130A5BB}"/>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5274-4197-A96C-888F9EDAC487}"/>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274-4197-A96C-888F9EDAC487}"/>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111116</c:v>
                </c:pt>
              </c:numCache>
            </c:numRef>
          </c:val>
          <c:extLst>
            <c:ext xmlns:c16="http://schemas.microsoft.com/office/drawing/2014/chart" uri="{C3380CC4-5D6E-409C-BE32-E72D297353CC}">
              <c16:uniqueId val="{00000002-5274-4197-A96C-888F9EDAC487}"/>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5274-4197-A96C-888F9EDAC487}"/>
              </c:ext>
            </c:extLst>
          </c:dPt>
          <c:dLbls>
            <c:dLbl>
              <c:idx val="0"/>
              <c:layout>
                <c:manualLayout>
                  <c:x val="0"/>
                  <c:y val="-0.13662857360221276"/>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274-4197-A96C-888F9EDAC487}"/>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155343</c:v>
                </c:pt>
              </c:numCache>
            </c:numRef>
          </c:val>
          <c:extLst>
            <c:ext xmlns:c16="http://schemas.microsoft.com/office/drawing/2014/chart" uri="{C3380CC4-5D6E-409C-BE32-E72D297353CC}">
              <c16:uniqueId val="{00000005-5274-4197-A96C-888F9EDAC487}"/>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5274-4197-A96C-888F9EDAC487}"/>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171610</c:v>
                </c:pt>
              </c:numCache>
            </c:numRef>
          </c:val>
          <c:extLst>
            <c:ext xmlns:c16="http://schemas.microsoft.com/office/drawing/2014/chart" uri="{C3380CC4-5D6E-409C-BE32-E72D297353CC}">
              <c16:uniqueId val="{00000007-5274-4197-A96C-888F9EDAC487}"/>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C9A5-4D0D-A765-226362C2A087}"/>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9A5-4D0D-A765-226362C2A087}"/>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688336</c:v>
                </c:pt>
              </c:numCache>
            </c:numRef>
          </c:val>
          <c:extLst>
            <c:ext xmlns:c16="http://schemas.microsoft.com/office/drawing/2014/chart" uri="{C3380CC4-5D6E-409C-BE32-E72D297353CC}">
              <c16:uniqueId val="{00000002-C9A5-4D0D-A765-226362C2A087}"/>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C9A5-4D0D-A765-226362C2A087}"/>
              </c:ext>
            </c:extLst>
          </c:dPt>
          <c:dLbls>
            <c:dLbl>
              <c:idx val="0"/>
              <c:layout>
                <c:manualLayout>
                  <c:x val="0"/>
                  <c:y val="-0.13662857360221276"/>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9A5-4D0D-A765-226362C2A087}"/>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878958</c:v>
                </c:pt>
              </c:numCache>
            </c:numRef>
          </c:val>
          <c:extLst>
            <c:ext xmlns:c16="http://schemas.microsoft.com/office/drawing/2014/chart" uri="{C3380CC4-5D6E-409C-BE32-E72D297353CC}">
              <c16:uniqueId val="{00000005-C9A5-4D0D-A765-226362C2A087}"/>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C9A5-4D0D-A765-226362C2A087}"/>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1215185</c:v>
                </c:pt>
              </c:numCache>
            </c:numRef>
          </c:val>
          <c:extLst>
            <c:ext xmlns:c16="http://schemas.microsoft.com/office/drawing/2014/chart" uri="{C3380CC4-5D6E-409C-BE32-E72D297353CC}">
              <c16:uniqueId val="{00000007-C9A5-4D0D-A765-226362C2A087}"/>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F486-42C7-BA2E-383DB02BB73A}"/>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486-42C7-BA2E-383DB02BB73A}"/>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142516</c:v>
                </c:pt>
              </c:numCache>
            </c:numRef>
          </c:val>
          <c:extLst>
            <c:ext xmlns:c16="http://schemas.microsoft.com/office/drawing/2014/chart" uri="{C3380CC4-5D6E-409C-BE32-E72D297353CC}">
              <c16:uniqueId val="{00000002-F486-42C7-BA2E-383DB02BB73A}"/>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F486-42C7-BA2E-383DB02BB73A}"/>
              </c:ext>
            </c:extLst>
          </c:dPt>
          <c:dLbls>
            <c:dLbl>
              <c:idx val="0"/>
              <c:layout>
                <c:manualLayout>
                  <c:x val="0"/>
                  <c:y val="-0.13662857360221276"/>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486-42C7-BA2E-383DB02BB73A}"/>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407928</c:v>
                </c:pt>
              </c:numCache>
            </c:numRef>
          </c:val>
          <c:extLst>
            <c:ext xmlns:c16="http://schemas.microsoft.com/office/drawing/2014/chart" uri="{C3380CC4-5D6E-409C-BE32-E72D297353CC}">
              <c16:uniqueId val="{00000005-F486-42C7-BA2E-383DB02BB73A}"/>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F486-42C7-BA2E-383DB02BB73A}"/>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138433</c:v>
                </c:pt>
              </c:numCache>
            </c:numRef>
          </c:val>
          <c:extLst>
            <c:ext xmlns:c16="http://schemas.microsoft.com/office/drawing/2014/chart" uri="{C3380CC4-5D6E-409C-BE32-E72D297353CC}">
              <c16:uniqueId val="{00000007-F486-42C7-BA2E-383DB02BB73A}"/>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79F3-42DA-928A-07CF62846625}"/>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9F3-42DA-928A-07CF62846625}"/>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45106</c:v>
                </c:pt>
              </c:numCache>
            </c:numRef>
          </c:val>
          <c:extLst>
            <c:ext xmlns:c16="http://schemas.microsoft.com/office/drawing/2014/chart" uri="{C3380CC4-5D6E-409C-BE32-E72D297353CC}">
              <c16:uniqueId val="{00000002-79F3-42DA-928A-07CF62846625}"/>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79F3-42DA-928A-07CF62846625}"/>
              </c:ext>
            </c:extLst>
          </c:dPt>
          <c:dLbls>
            <c:dLbl>
              <c:idx val="0"/>
              <c:layout>
                <c:manualLayout>
                  <c:x val="5.3511705685618728E-2"/>
                  <c:y val="-6.3742414851204826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9F3-42DA-928A-07CF62846625}"/>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274439</c:v>
                </c:pt>
              </c:numCache>
            </c:numRef>
          </c:val>
          <c:extLst>
            <c:ext xmlns:c16="http://schemas.microsoft.com/office/drawing/2014/chart" uri="{C3380CC4-5D6E-409C-BE32-E72D297353CC}">
              <c16:uniqueId val="{00000005-79F3-42DA-928A-07CF62846625}"/>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79F3-42DA-928A-07CF62846625}"/>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59448</c:v>
                </c:pt>
              </c:numCache>
            </c:numRef>
          </c:val>
          <c:extLst>
            <c:ext xmlns:c16="http://schemas.microsoft.com/office/drawing/2014/chart" uri="{C3380CC4-5D6E-409C-BE32-E72D297353CC}">
              <c16:uniqueId val="{00000007-79F3-42DA-928A-07CF62846625}"/>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D02A-41FA-8A5F-EF25534D2F25}"/>
              </c:ext>
            </c:extLst>
          </c:dPt>
          <c:dLbls>
            <c:dLbl>
              <c:idx val="0"/>
              <c:layout>
                <c:manualLayout>
                  <c:x val="4.0133779264214006E-2"/>
                  <c:y val="-6.5904986607305177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02A-41FA-8A5F-EF25534D2F25}"/>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115394</c:v>
                </c:pt>
              </c:numCache>
            </c:numRef>
          </c:val>
          <c:extLst>
            <c:ext xmlns:c16="http://schemas.microsoft.com/office/drawing/2014/chart" uri="{C3380CC4-5D6E-409C-BE32-E72D297353CC}">
              <c16:uniqueId val="{00000002-D02A-41FA-8A5F-EF25534D2F25}"/>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D02A-41FA-8A5F-EF25534D2F25}"/>
              </c:ext>
            </c:extLst>
          </c:dPt>
          <c:dLbls>
            <c:dLbl>
              <c:idx val="0"/>
              <c:layout>
                <c:manualLayout>
                  <c:x val="5.3511705685618728E-2"/>
                  <c:y val="-6.3742414851204826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02A-41FA-8A5F-EF25534D2F25}"/>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91537</c:v>
                </c:pt>
              </c:numCache>
            </c:numRef>
          </c:val>
          <c:extLst>
            <c:ext xmlns:c16="http://schemas.microsoft.com/office/drawing/2014/chart" uri="{C3380CC4-5D6E-409C-BE32-E72D297353CC}">
              <c16:uniqueId val="{00000005-D02A-41FA-8A5F-EF25534D2F25}"/>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D02A-41FA-8A5F-EF25534D2F25}"/>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66928</c:v>
                </c:pt>
              </c:numCache>
            </c:numRef>
          </c:val>
          <c:extLst>
            <c:ext xmlns:c16="http://schemas.microsoft.com/office/drawing/2014/chart" uri="{C3380CC4-5D6E-409C-BE32-E72D297353CC}">
              <c16:uniqueId val="{00000007-D02A-41FA-8A5F-EF25534D2F25}"/>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2018,грн.</c:v>
                </c:pt>
              </c:strCache>
            </c:strRef>
          </c:tx>
          <c:spPr>
            <a:solidFill>
              <a:srgbClr val="FFFF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0.10695187165775405"/>
                </c:manualLayout>
              </c:layout>
              <c:spPr>
                <a:solidFill>
                  <a:srgbClr val="FFFF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0FB-4465-AC7A-8702602BA8B9}"/>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4336185</c:v>
                </c:pt>
              </c:numCache>
            </c:numRef>
          </c:val>
          <c:shape val="cylinder"/>
          <c:extLst>
            <c:ext xmlns:c16="http://schemas.microsoft.com/office/drawing/2014/chart" uri="{C3380CC4-5D6E-409C-BE32-E72D297353CC}">
              <c16:uniqueId val="{00000001-00FB-4465-AC7A-8702602BA8B9}"/>
            </c:ext>
          </c:extLst>
        </c:ser>
        <c:ser>
          <c:idx val="1"/>
          <c:order val="1"/>
          <c:tx>
            <c:strRef>
              <c:f>Лист1!$C$1</c:f>
              <c:strCache>
                <c:ptCount val="1"/>
                <c:pt idx="0">
                  <c:v>2019, грн.</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0FB-4465-AC7A-8702602BA8B9}"/>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5449543</c:v>
                </c:pt>
              </c:numCache>
            </c:numRef>
          </c:val>
          <c:shape val="cylinder"/>
          <c:extLst>
            <c:ext xmlns:c16="http://schemas.microsoft.com/office/drawing/2014/chart" uri="{C3380CC4-5D6E-409C-BE32-E72D297353CC}">
              <c16:uniqueId val="{00000003-00FB-4465-AC7A-8702602BA8B9}"/>
            </c:ext>
          </c:extLst>
        </c:ser>
        <c:ser>
          <c:idx val="2"/>
          <c:order val="2"/>
          <c:tx>
            <c:strRef>
              <c:f>Лист1!$D$1</c:f>
              <c:strCache>
                <c:ptCount val="1"/>
                <c:pt idx="0">
                  <c:v>2020,грн.</c:v>
                </c:pt>
              </c:strCache>
            </c:strRef>
          </c:tx>
          <c:spPr>
            <a:solidFill>
              <a:srgbClr val="00B050">
                <a:alpha val="88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Pt>
            <c:idx val="0"/>
            <c:invertIfNegative val="0"/>
            <c:bubble3D val="0"/>
            <c:spPr>
              <a:solidFill>
                <a:srgbClr val="00B05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extLst>
              <c:ext xmlns:c16="http://schemas.microsoft.com/office/drawing/2014/chart" uri="{C3380CC4-5D6E-409C-BE32-E72D297353CC}">
                <c16:uniqueId val="{00000005-00FB-4465-AC7A-8702602BA8B9}"/>
              </c:ext>
            </c:extLst>
          </c:dPt>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00B05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00FB-4465-AC7A-8702602BA8B9}"/>
                </c:ext>
              </c:extLst>
            </c:dLbl>
            <c:spPr>
              <a:solidFill>
                <a:srgbClr val="00B05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6581486</c:v>
                </c:pt>
              </c:numCache>
            </c:numRef>
          </c:val>
          <c:shape val="cylinder"/>
          <c:extLst>
            <c:ext xmlns:c16="http://schemas.microsoft.com/office/drawing/2014/chart" uri="{C3380CC4-5D6E-409C-BE32-E72D297353CC}">
              <c16:uniqueId val="{00000006-00FB-4465-AC7A-8702602BA8B9}"/>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3602-46F6-AB5A-685DF03D88B4}"/>
              </c:ext>
            </c:extLst>
          </c:dPt>
          <c:dLbls>
            <c:dLbl>
              <c:idx val="0"/>
              <c:layout>
                <c:manualLayout>
                  <c:x val="4.0133779264214006E-2"/>
                  <c:y val="-6.5904986607305177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602-46F6-AB5A-685DF03D88B4}"/>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187204</c:v>
                </c:pt>
              </c:numCache>
            </c:numRef>
          </c:val>
          <c:extLst>
            <c:ext xmlns:c16="http://schemas.microsoft.com/office/drawing/2014/chart" uri="{C3380CC4-5D6E-409C-BE32-E72D297353CC}">
              <c16:uniqueId val="{00000002-3602-46F6-AB5A-685DF03D88B4}"/>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3602-46F6-AB5A-685DF03D88B4}"/>
              </c:ext>
            </c:extLst>
          </c:dPt>
          <c:dLbls>
            <c:dLbl>
              <c:idx val="0"/>
              <c:layout>
                <c:manualLayout>
                  <c:x val="5.3511705685618728E-2"/>
                  <c:y val="-6.3742414851204826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602-46F6-AB5A-685DF03D88B4}"/>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214926</c:v>
                </c:pt>
              </c:numCache>
            </c:numRef>
          </c:val>
          <c:extLst>
            <c:ext xmlns:c16="http://schemas.microsoft.com/office/drawing/2014/chart" uri="{C3380CC4-5D6E-409C-BE32-E72D297353CC}">
              <c16:uniqueId val="{00000005-3602-46F6-AB5A-685DF03D88B4}"/>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3602-46F6-AB5A-685DF03D88B4}"/>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235283</c:v>
                </c:pt>
              </c:numCache>
            </c:numRef>
          </c:val>
          <c:extLst>
            <c:ext xmlns:c16="http://schemas.microsoft.com/office/drawing/2014/chart" uri="{C3380CC4-5D6E-409C-BE32-E72D297353CC}">
              <c16:uniqueId val="{00000007-3602-46F6-AB5A-685DF03D88B4}"/>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81743948673082"/>
          <c:y val="4.3650793650793648E-2"/>
          <c:w val="0.82507144940215804"/>
          <c:h val="0.76582020997375311"/>
        </c:manualLayout>
      </c:layout>
      <c:barChart>
        <c:barDir val="bar"/>
        <c:grouping val="clustered"/>
        <c:varyColors val="0"/>
        <c:ser>
          <c:idx val="0"/>
          <c:order val="0"/>
          <c:tx>
            <c:strRef>
              <c:f>Лист1!$B$1</c:f>
              <c:strCache>
                <c:ptCount val="1"/>
                <c:pt idx="0">
                  <c:v>Січень-березень 2019 року</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Видатки бюджету громади, грн.</c:v>
                </c:pt>
              </c:strCache>
            </c:strRef>
          </c:cat>
          <c:val>
            <c:numRef>
              <c:f>Лист1!$B$2</c:f>
              <c:numCache>
                <c:formatCode>General</c:formatCode>
                <c:ptCount val="1"/>
                <c:pt idx="0">
                  <c:v>9079583.9000000004</c:v>
                </c:pt>
              </c:numCache>
            </c:numRef>
          </c:val>
          <c:extLst>
            <c:ext xmlns:c16="http://schemas.microsoft.com/office/drawing/2014/chart" uri="{C3380CC4-5D6E-409C-BE32-E72D297353CC}">
              <c16:uniqueId val="{00000000-D106-4465-9742-262CA8114BC3}"/>
            </c:ext>
          </c:extLst>
        </c:ser>
        <c:ser>
          <c:idx val="1"/>
          <c:order val="1"/>
          <c:tx>
            <c:strRef>
              <c:f>Лист1!$C$1</c:f>
              <c:strCache>
                <c:ptCount val="1"/>
                <c:pt idx="0">
                  <c:v>Січень-березень 2020 року</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Видатки бюджету громади, грн.</c:v>
                </c:pt>
              </c:strCache>
            </c:strRef>
          </c:cat>
          <c:val>
            <c:numRef>
              <c:f>Лист1!$C$2</c:f>
              <c:numCache>
                <c:formatCode>#,##0.00</c:formatCode>
                <c:ptCount val="1"/>
                <c:pt idx="0">
                  <c:v>10400876.359999999</c:v>
                </c:pt>
              </c:numCache>
            </c:numRef>
          </c:val>
          <c:extLst>
            <c:ext xmlns:c16="http://schemas.microsoft.com/office/drawing/2014/chart" uri="{C3380CC4-5D6E-409C-BE32-E72D297353CC}">
              <c16:uniqueId val="{00000001-D106-4465-9742-262CA8114BC3}"/>
            </c:ext>
          </c:extLst>
        </c:ser>
        <c:dLbls>
          <c:dLblPos val="inEnd"/>
          <c:showLegendKey val="0"/>
          <c:showVal val="1"/>
          <c:showCatName val="0"/>
          <c:showSerName val="0"/>
          <c:showPercent val="0"/>
          <c:showBubbleSize val="0"/>
        </c:dLbls>
        <c:gapWidth val="65"/>
        <c:axId val="191635600"/>
        <c:axId val="191636584"/>
      </c:barChart>
      <c:catAx>
        <c:axId val="19163560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91636584"/>
        <c:crosses val="autoZero"/>
        <c:auto val="1"/>
        <c:lblAlgn val="ctr"/>
        <c:lblOffset val="100"/>
        <c:noMultiLvlLbl val="0"/>
      </c:catAx>
      <c:valAx>
        <c:axId val="19163658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9163560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Січень-березень 2019року</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Лист1!$A$2:$A$3</c:f>
              <c:strCache>
                <c:ptCount val="2"/>
                <c:pt idx="0">
                  <c:v>Загальний фонд, грн.</c:v>
                </c:pt>
                <c:pt idx="1">
                  <c:v>Спеціальний фонд, грн.</c:v>
                </c:pt>
              </c:strCache>
            </c:strRef>
          </c:cat>
          <c:val>
            <c:numRef>
              <c:f>Лист1!$B$2:$B$3</c:f>
              <c:numCache>
                <c:formatCode>General</c:formatCode>
                <c:ptCount val="2"/>
                <c:pt idx="0">
                  <c:v>8804627.0999999996</c:v>
                </c:pt>
                <c:pt idx="1">
                  <c:v>110831.24</c:v>
                </c:pt>
              </c:numCache>
            </c:numRef>
          </c:val>
          <c:extLst>
            <c:ext xmlns:c16="http://schemas.microsoft.com/office/drawing/2014/chart" uri="{C3380CC4-5D6E-409C-BE32-E72D297353CC}">
              <c16:uniqueId val="{00000000-0C7D-47CF-BA04-5E49783CA35E}"/>
            </c:ext>
          </c:extLst>
        </c:ser>
        <c:ser>
          <c:idx val="1"/>
          <c:order val="1"/>
          <c:tx>
            <c:strRef>
              <c:f>Лист1!$C$1</c:f>
              <c:strCache>
                <c:ptCount val="1"/>
                <c:pt idx="0">
                  <c:v>Січень-березень 2020 року</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Лист1!$A$2:$A$3</c:f>
              <c:strCache>
                <c:ptCount val="2"/>
                <c:pt idx="0">
                  <c:v>Загальний фонд, грн.</c:v>
                </c:pt>
                <c:pt idx="1">
                  <c:v>Спеціальний фонд, грн.</c:v>
                </c:pt>
              </c:strCache>
            </c:strRef>
          </c:cat>
          <c:val>
            <c:numRef>
              <c:f>Лист1!$C$2:$C$3</c:f>
              <c:numCache>
                <c:formatCode>General</c:formatCode>
                <c:ptCount val="2"/>
                <c:pt idx="0">
                  <c:v>10006580.25</c:v>
                </c:pt>
                <c:pt idx="1">
                  <c:v>394296.11</c:v>
                </c:pt>
              </c:numCache>
            </c:numRef>
          </c:val>
          <c:extLst>
            <c:ext xmlns:c16="http://schemas.microsoft.com/office/drawing/2014/chart" uri="{C3380CC4-5D6E-409C-BE32-E72D297353CC}">
              <c16:uniqueId val="{00000001-0C7D-47CF-BA04-5E49783CA35E}"/>
            </c:ext>
          </c:extLst>
        </c:ser>
        <c:dLbls>
          <c:dLblPos val="inEnd"/>
          <c:showLegendKey val="0"/>
          <c:showVal val="1"/>
          <c:showCatName val="0"/>
          <c:showSerName val="0"/>
          <c:showPercent val="0"/>
          <c:showBubbleSize val="0"/>
        </c:dLbls>
        <c:gapWidth val="65"/>
        <c:axId val="46919848"/>
        <c:axId val="46914272"/>
      </c:barChart>
      <c:catAx>
        <c:axId val="4691984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46914272"/>
        <c:crosses val="autoZero"/>
        <c:auto val="1"/>
        <c:lblAlgn val="ctr"/>
        <c:lblOffset val="100"/>
        <c:noMultiLvlLbl val="0"/>
      </c:catAx>
      <c:valAx>
        <c:axId val="46914272"/>
        <c:scaling>
          <c:orientation val="minMax"/>
          <c:max val="10100000"/>
          <c:min val="0"/>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46919848"/>
        <c:crosses val="autoZero"/>
        <c:crossBetween val="between"/>
        <c:majorUnit val="3000000"/>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36"/>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1459637381880015E-2"/>
          <c:y val="6.6932251045816408E-3"/>
          <c:w val="0.96807650158143288"/>
          <c:h val="0.99330677489541841"/>
        </c:manualLayout>
      </c:layout>
      <c:pie3DChart>
        <c:varyColors val="1"/>
        <c:ser>
          <c:idx val="0"/>
          <c:order val="0"/>
          <c:tx>
            <c:strRef>
              <c:f>Лист1!$B$1</c:f>
              <c:strCache>
                <c:ptCount val="1"/>
                <c:pt idx="0">
                  <c:v>Столбец1</c:v>
                </c:pt>
              </c:strCache>
            </c:strRef>
          </c:tx>
          <c:explosion val="90"/>
          <c:dPt>
            <c:idx val="0"/>
            <c:bubble3D val="0"/>
            <c:explosion val="17"/>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492-4C17-B025-D898B9494785}"/>
              </c:ext>
            </c:extLst>
          </c:dPt>
          <c:dPt>
            <c:idx val="1"/>
            <c:bubble3D val="0"/>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492-4C17-B025-D898B9494785}"/>
              </c:ext>
            </c:extLst>
          </c:dPt>
          <c:dPt>
            <c:idx val="2"/>
            <c:bubble3D val="0"/>
            <c:explosion val="1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492-4C17-B025-D898B9494785}"/>
              </c:ext>
            </c:extLst>
          </c:dPt>
          <c:dPt>
            <c:idx val="3"/>
            <c:bubble3D val="0"/>
            <c:explosion val="12"/>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492-4C17-B025-D898B9494785}"/>
              </c:ext>
            </c:extLst>
          </c:dPt>
          <c:dPt>
            <c:idx val="4"/>
            <c:bubble3D val="0"/>
            <c:explosion val="18"/>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492-4C17-B025-D898B9494785}"/>
              </c:ext>
            </c:extLst>
          </c:dPt>
          <c:dPt>
            <c:idx val="5"/>
            <c:bubble3D val="0"/>
            <c:explosion val="21"/>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5492-4C17-B025-D898B9494785}"/>
              </c:ext>
            </c:extLst>
          </c:dPt>
          <c:dPt>
            <c:idx val="6"/>
            <c:bubble3D val="0"/>
            <c:explosion val="24"/>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5492-4C17-B025-D898B9494785}"/>
              </c:ext>
            </c:extLst>
          </c:dPt>
          <c:dPt>
            <c:idx val="7"/>
            <c:bubble3D val="0"/>
            <c:explosion val="3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5492-4C17-B025-D898B9494785}"/>
              </c:ext>
            </c:extLst>
          </c:dPt>
          <c:dPt>
            <c:idx val="8"/>
            <c:bubble3D val="0"/>
            <c:explosion val="32"/>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492-4C17-B025-D898B9494785}"/>
              </c:ext>
            </c:extLst>
          </c:dPt>
          <c:dLbls>
            <c:dLbl>
              <c:idx val="0"/>
              <c:layout>
                <c:manualLayout>
                  <c:x val="-0.28129296140821514"/>
                  <c:y val="7.913755225041302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492-4C17-B025-D898B9494785}"/>
                </c:ext>
              </c:extLst>
            </c:dLbl>
            <c:dLbl>
              <c:idx val="1"/>
              <c:layout>
                <c:manualLayout>
                  <c:x val="-2.4505328001192289E-2"/>
                  <c:y val="8.051378762839830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492-4C17-B025-D898B9494785}"/>
                </c:ext>
              </c:extLst>
            </c:dLbl>
            <c:dLbl>
              <c:idx val="2"/>
              <c:layout>
                <c:manualLayout>
                  <c:x val="-0.11146161934805468"/>
                  <c:y val="0.1251028806584362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492-4C17-B025-D898B9494785}"/>
                </c:ext>
              </c:extLst>
            </c:dLbl>
            <c:dLbl>
              <c:idx val="3"/>
              <c:layout>
                <c:manualLayout>
                  <c:x val="-0.29712842676999757"/>
                  <c:y val="-2.638333171316548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2590431953103654"/>
                      <c:h val="0.21078202261754317"/>
                    </c:manualLayout>
                  </c15:layout>
                </c:ext>
                <c:ext xmlns:c16="http://schemas.microsoft.com/office/drawing/2014/chart" uri="{C3380CC4-5D6E-409C-BE32-E72D297353CC}">
                  <c16:uniqueId val="{00000007-5492-4C17-B025-D898B9494785}"/>
                </c:ext>
              </c:extLst>
            </c:dLbl>
            <c:dLbl>
              <c:idx val="4"/>
              <c:layout>
                <c:manualLayout>
                  <c:x val="-1.9811788013868979E-3"/>
                  <c:y val="-8.234362628661916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492-4C17-B025-D898B9494785}"/>
                </c:ext>
              </c:extLst>
            </c:dLbl>
            <c:dLbl>
              <c:idx val="5"/>
              <c:layout>
                <c:manualLayout>
                  <c:x val="0.10646497263551835"/>
                  <c:y val="2.533657366903211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5492-4C17-B025-D898B9494785}"/>
                </c:ext>
              </c:extLst>
            </c:dLbl>
            <c:dLbl>
              <c:idx val="6"/>
              <c:layout>
                <c:manualLayout>
                  <c:x val="4.9529470034670627E-2"/>
                  <c:y val="0.13516319169525814"/>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lumMod val="60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19851743295495003"/>
                      <c:h val="0.20023045267489711"/>
                    </c:manualLayout>
                  </c15:layout>
                </c:ext>
                <c:ext xmlns:c16="http://schemas.microsoft.com/office/drawing/2014/chart" uri="{C3380CC4-5D6E-409C-BE32-E72D297353CC}">
                  <c16:uniqueId val="{0000000D-5492-4C17-B025-D898B9494785}"/>
                </c:ext>
              </c:extLst>
            </c:dLbl>
            <c:dLbl>
              <c:idx val="7"/>
              <c:layout>
                <c:manualLayout>
                  <c:x val="-3.5751840168259374E-4"/>
                  <c:y val="0.2230315284663491"/>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5492-4C17-B025-D898B9494785}"/>
                </c:ext>
              </c:extLst>
            </c:dLbl>
            <c:dLbl>
              <c:idx val="8"/>
              <c:layout>
                <c:manualLayout>
                  <c:x val="-0.20982057842138827"/>
                  <c:y val="0.2317819902141861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492-4C17-B025-D898B9494785}"/>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Лист1!$A$2:$A$10</c:f>
              <c:strCache>
                <c:ptCount val="9"/>
                <c:pt idx="0">
                  <c:v>Державне управління; 1914,643тис.грн.</c:v>
                </c:pt>
                <c:pt idx="1">
                  <c:v>Дошкільна освіта; 1381,168 тис.грн.</c:v>
                </c:pt>
                <c:pt idx="2">
                  <c:v>Загальна середня освіта; 3712,586 тис.грн.</c:v>
                </c:pt>
                <c:pt idx="3">
                  <c:v>Соціальний захист та соціальне забезпечення; 100,103тис.грн.</c:v>
                </c:pt>
                <c:pt idx="4">
                  <c:v>Культура і мистецтво; 430,848 тис.грн.</c:v>
                </c:pt>
                <c:pt idx="5">
                  <c:v>Житлово-комунальне господарство; 297,213 тис.грн.</c:v>
                </c:pt>
                <c:pt idx="6">
                  <c:v>Субвенції з місцевого бюджету; 1105,200 тис.грн.</c:v>
                </c:pt>
                <c:pt idx="7">
                  <c:v>Забезпечення діяльності місцевої пожежної команди;384,595 тис.грн.</c:v>
                </c:pt>
                <c:pt idx="8">
                  <c:v>Інші галузі;680,224 тис.грн.</c:v>
                </c:pt>
              </c:strCache>
            </c:strRef>
          </c:cat>
          <c:val>
            <c:numRef>
              <c:f>Лист1!$B$2:$B$10</c:f>
              <c:numCache>
                <c:formatCode>0.00%</c:formatCode>
                <c:ptCount val="9"/>
                <c:pt idx="0" formatCode="0%">
                  <c:v>0.19</c:v>
                </c:pt>
                <c:pt idx="1">
                  <c:v>0.14000000000000001</c:v>
                </c:pt>
                <c:pt idx="2" formatCode="0%">
                  <c:v>0.37</c:v>
                </c:pt>
                <c:pt idx="3" formatCode="0%">
                  <c:v>0.01</c:v>
                </c:pt>
                <c:pt idx="4" formatCode="0%">
                  <c:v>0.04</c:v>
                </c:pt>
                <c:pt idx="5" formatCode="0%">
                  <c:v>0.03</c:v>
                </c:pt>
                <c:pt idx="6" formatCode="0%">
                  <c:v>0.11</c:v>
                </c:pt>
                <c:pt idx="7" formatCode="0%">
                  <c:v>0.04</c:v>
                </c:pt>
                <c:pt idx="8" formatCode="0%">
                  <c:v>7.0000000000000007E-2</c:v>
                </c:pt>
              </c:numCache>
            </c:numRef>
          </c:val>
          <c:extLst>
            <c:ext xmlns:c16="http://schemas.microsoft.com/office/drawing/2014/chart" uri="{C3380CC4-5D6E-409C-BE32-E72D297353CC}">
              <c16:uniqueId val="{00000012-5492-4C17-B025-D898B9494785}"/>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994258530183727"/>
          <c:y val="0.10562597151084269"/>
          <c:w val="0.89005741469816324"/>
          <c:h val="0.6101330173534133"/>
        </c:manualLayout>
      </c:layout>
      <c:barChart>
        <c:barDir val="col"/>
        <c:grouping val="clustered"/>
        <c:varyColors val="0"/>
        <c:ser>
          <c:idx val="0"/>
          <c:order val="0"/>
          <c:tx>
            <c:strRef>
              <c:f>Лист1!$B$1</c:f>
              <c:strCache>
                <c:ptCount val="1"/>
                <c:pt idx="0">
                  <c:v>Січень-березень 2019 року</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Державне управління</c:v>
                </c:pt>
                <c:pt idx="1">
                  <c:v>Дошкільна освіта</c:v>
                </c:pt>
                <c:pt idx="2">
                  <c:v>Загальна середня освіта</c:v>
                </c:pt>
                <c:pt idx="3">
                  <c:v>Бібліотеки</c:v>
                </c:pt>
                <c:pt idx="4">
                  <c:v>Будинки культури</c:v>
                </c:pt>
                <c:pt idx="5">
                  <c:v>Фізична культура та спорт</c:v>
                </c:pt>
                <c:pt idx="6">
                  <c:v>Благоустрій</c:v>
                </c:pt>
                <c:pt idx="7">
                  <c:v>Утримання доріг</c:v>
                </c:pt>
                <c:pt idx="8">
                  <c:v>Місцева пожежна охорона</c:v>
                </c:pt>
              </c:strCache>
            </c:strRef>
          </c:cat>
          <c:val>
            <c:numRef>
              <c:f>Лист1!$B$2:$B$10</c:f>
              <c:numCache>
                <c:formatCode>General</c:formatCode>
                <c:ptCount val="9"/>
                <c:pt idx="0">
                  <c:v>1512.7080000000001</c:v>
                </c:pt>
                <c:pt idx="1">
                  <c:v>1284.9670000000001</c:v>
                </c:pt>
                <c:pt idx="2">
                  <c:v>3461.8670000000002</c:v>
                </c:pt>
                <c:pt idx="3">
                  <c:v>75.650000000000006</c:v>
                </c:pt>
                <c:pt idx="4">
                  <c:v>325.63600000000002</c:v>
                </c:pt>
                <c:pt idx="5">
                  <c:v>2.25</c:v>
                </c:pt>
                <c:pt idx="6">
                  <c:v>467.68599999999998</c:v>
                </c:pt>
                <c:pt idx="7">
                  <c:v>0</c:v>
                </c:pt>
                <c:pt idx="8">
                  <c:v>214.154</c:v>
                </c:pt>
              </c:numCache>
            </c:numRef>
          </c:val>
          <c:extLst>
            <c:ext xmlns:c16="http://schemas.microsoft.com/office/drawing/2014/chart" uri="{C3380CC4-5D6E-409C-BE32-E72D297353CC}">
              <c16:uniqueId val="{00000000-9D45-4D49-AD66-999B3565207E}"/>
            </c:ext>
          </c:extLst>
        </c:ser>
        <c:ser>
          <c:idx val="1"/>
          <c:order val="1"/>
          <c:tx>
            <c:strRef>
              <c:f>Лист1!$C$1</c:f>
              <c:strCache>
                <c:ptCount val="1"/>
                <c:pt idx="0">
                  <c:v>Січень-березень 2020 року</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Державне управління</c:v>
                </c:pt>
                <c:pt idx="1">
                  <c:v>Дошкільна освіта</c:v>
                </c:pt>
                <c:pt idx="2">
                  <c:v>Загальна середня освіта</c:v>
                </c:pt>
                <c:pt idx="3">
                  <c:v>Бібліотеки</c:v>
                </c:pt>
                <c:pt idx="4">
                  <c:v>Будинки культури</c:v>
                </c:pt>
                <c:pt idx="5">
                  <c:v>Фізична культура та спорт</c:v>
                </c:pt>
                <c:pt idx="6">
                  <c:v>Благоустрій</c:v>
                </c:pt>
                <c:pt idx="7">
                  <c:v>Утримання доріг</c:v>
                </c:pt>
                <c:pt idx="8">
                  <c:v>Місцева пожежна охорона</c:v>
                </c:pt>
              </c:strCache>
            </c:strRef>
          </c:cat>
          <c:val>
            <c:numRef>
              <c:f>Лист1!$C$2:$C$10</c:f>
              <c:numCache>
                <c:formatCode>General</c:formatCode>
                <c:ptCount val="9"/>
                <c:pt idx="0">
                  <c:v>1914.643</c:v>
                </c:pt>
                <c:pt idx="1">
                  <c:v>1381.1679999999999</c:v>
                </c:pt>
                <c:pt idx="2">
                  <c:v>3712.587</c:v>
                </c:pt>
                <c:pt idx="3">
                  <c:v>91.468000000000004</c:v>
                </c:pt>
                <c:pt idx="4">
                  <c:v>339.38</c:v>
                </c:pt>
                <c:pt idx="5">
                  <c:v>0</c:v>
                </c:pt>
                <c:pt idx="6">
                  <c:v>270.80799999999999</c:v>
                </c:pt>
                <c:pt idx="7">
                  <c:v>0</c:v>
                </c:pt>
                <c:pt idx="8">
                  <c:v>384.596</c:v>
                </c:pt>
              </c:numCache>
            </c:numRef>
          </c:val>
          <c:extLst>
            <c:ext xmlns:c16="http://schemas.microsoft.com/office/drawing/2014/chart" uri="{C3380CC4-5D6E-409C-BE32-E72D297353CC}">
              <c16:uniqueId val="{00000001-9D45-4D49-AD66-999B3565207E}"/>
            </c:ext>
          </c:extLst>
        </c:ser>
        <c:dLbls>
          <c:showLegendKey val="0"/>
          <c:showVal val="0"/>
          <c:showCatName val="0"/>
          <c:showSerName val="0"/>
          <c:showPercent val="0"/>
          <c:showBubbleSize val="0"/>
        </c:dLbls>
        <c:gapWidth val="100"/>
        <c:overlap val="-24"/>
        <c:axId val="69472640"/>
        <c:axId val="69474176"/>
      </c:barChart>
      <c:catAx>
        <c:axId val="6947264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69474176"/>
        <c:crosses val="autoZero"/>
        <c:auto val="1"/>
        <c:lblAlgn val="ctr"/>
        <c:lblOffset val="100"/>
        <c:noMultiLvlLbl val="0"/>
      </c:catAx>
      <c:valAx>
        <c:axId val="69474176"/>
        <c:scaling>
          <c:orientation val="minMax"/>
          <c:max val="4500"/>
          <c:min val="0"/>
        </c:scaling>
        <c:delete val="0"/>
        <c:axPos val="l"/>
        <c:majorGridlines>
          <c:spPr>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majorGridlines>
        <c:minorGridlines>
          <c:spPr>
            <a:ln>
              <a:solidFill>
                <a:schemeClr val="tx2">
                  <a:lumMod val="5000"/>
                  <a:lumOff val="95000"/>
                </a:schemeClr>
              </a:solidFill>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69472640"/>
        <c:crosses val="autoZero"/>
        <c:crossBetween val="between"/>
        <c:minorUnit val="200"/>
      </c:valAx>
      <c:spPr>
        <a:noFill/>
        <a:ln>
          <a:noFill/>
        </a:ln>
        <a:effectLst/>
      </c:spPr>
    </c:plotArea>
    <c:legend>
      <c:legendPos val="b"/>
      <c:layout>
        <c:manualLayout>
          <c:xMode val="edge"/>
          <c:yMode val="edge"/>
          <c:x val="0.39053258967629045"/>
          <c:y val="1.6585378284025239E-2"/>
          <c:w val="0.59856426800816565"/>
          <c:h val="5.461203271921107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Січень-березень 2019 року</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Pt>
            <c:idx val="0"/>
            <c:invertIfNegative val="0"/>
            <c:bubble3D val="0"/>
            <c:extLst>
              <c:ext xmlns:c16="http://schemas.microsoft.com/office/drawing/2014/chart" uri="{C3380CC4-5D6E-409C-BE32-E72D297353CC}">
                <c16:uniqueId val="{00000000-125E-4131-B599-7206F2EE10E3}"/>
              </c:ext>
            </c:extLst>
          </c:dPt>
          <c:dLbls>
            <c:dLbl>
              <c:idx val="0"/>
              <c:layout>
                <c:manualLayout>
                  <c:x val="8.4388185654008435E-2"/>
                  <c:y val="-5.9523615886042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25E-4131-B599-7206F2EE10E3}"/>
                </c:ext>
              </c:extLst>
            </c:dLbl>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Дошкільна освіта,грн.</c:v>
                </c:pt>
              </c:strCache>
            </c:strRef>
          </c:cat>
          <c:val>
            <c:numRef>
              <c:f>Лист1!$B$2</c:f>
              <c:numCache>
                <c:formatCode>0.00;[Red]0.00</c:formatCode>
                <c:ptCount val="1"/>
                <c:pt idx="0">
                  <c:v>1284967</c:v>
                </c:pt>
              </c:numCache>
            </c:numRef>
          </c:val>
          <c:extLst>
            <c:ext xmlns:c16="http://schemas.microsoft.com/office/drawing/2014/chart" uri="{C3380CC4-5D6E-409C-BE32-E72D297353CC}">
              <c16:uniqueId val="{00000001-125E-4131-B599-7206F2EE10E3}"/>
            </c:ext>
          </c:extLst>
        </c:ser>
        <c:ser>
          <c:idx val="1"/>
          <c:order val="1"/>
          <c:tx>
            <c:strRef>
              <c:f>Лист1!$C$1</c:f>
              <c:strCache>
                <c:ptCount val="1"/>
                <c:pt idx="0">
                  <c:v>Січень-березень 2020 року</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dPt>
            <c:idx val="0"/>
            <c:invertIfNegative val="0"/>
            <c:bubble3D val="0"/>
            <c:extLst>
              <c:ext xmlns:c16="http://schemas.microsoft.com/office/drawing/2014/chart" uri="{C3380CC4-5D6E-409C-BE32-E72D297353CC}">
                <c16:uniqueId val="{00000002-125E-4131-B599-7206F2EE10E3}"/>
              </c:ext>
            </c:extLst>
          </c:dPt>
          <c:dLbls>
            <c:dLbl>
              <c:idx val="0"/>
              <c:layout>
                <c:manualLayout>
                  <c:x val="0.11560044893378219"/>
                  <c:y val="-6.3492015305315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25E-4131-B599-7206F2EE10E3}"/>
                </c:ext>
              </c:extLst>
            </c:dLbl>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Дошкільна освіта,грн.</c:v>
                </c:pt>
              </c:strCache>
            </c:strRef>
          </c:cat>
          <c:val>
            <c:numRef>
              <c:f>Лист1!$C$2</c:f>
              <c:numCache>
                <c:formatCode>0.00;[Red]0.00</c:formatCode>
                <c:ptCount val="1"/>
                <c:pt idx="0">
                  <c:v>1381168</c:v>
                </c:pt>
              </c:numCache>
            </c:numRef>
          </c:val>
          <c:extLst>
            <c:ext xmlns:c16="http://schemas.microsoft.com/office/drawing/2014/chart" uri="{C3380CC4-5D6E-409C-BE32-E72D297353CC}">
              <c16:uniqueId val="{00000003-125E-4131-B599-7206F2EE10E3}"/>
            </c:ext>
          </c:extLst>
        </c:ser>
        <c:dLbls>
          <c:showLegendKey val="0"/>
          <c:showVal val="1"/>
          <c:showCatName val="0"/>
          <c:showSerName val="0"/>
          <c:showPercent val="0"/>
          <c:showBubbleSize val="0"/>
        </c:dLbls>
        <c:gapWidth val="227"/>
        <c:overlap val="-48"/>
        <c:axId val="379739776"/>
        <c:axId val="379739448"/>
      </c:barChart>
      <c:catAx>
        <c:axId val="379739776"/>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ru-RU"/>
          </a:p>
        </c:txPr>
        <c:crossAx val="379739448"/>
        <c:crosses val="autoZero"/>
        <c:auto val="1"/>
        <c:lblAlgn val="ctr"/>
        <c:lblOffset val="100"/>
        <c:noMultiLvlLbl val="0"/>
      </c:catAx>
      <c:valAx>
        <c:axId val="379739448"/>
        <c:scaling>
          <c:orientation val="minMax"/>
          <c:max val="2000000"/>
          <c:min val="0"/>
        </c:scaling>
        <c:delete val="1"/>
        <c:axPos val="b"/>
        <c:minorGridlines>
          <c:spPr>
            <a:ln>
              <a:solidFill>
                <a:schemeClr val="tx1">
                  <a:lumMod val="5000"/>
                  <a:lumOff val="95000"/>
                </a:schemeClr>
              </a:solidFill>
            </a:ln>
            <a:effectLst/>
          </c:spPr>
        </c:minorGridlines>
        <c:numFmt formatCode="0.00;[Red]0.00" sourceLinked="1"/>
        <c:majorTickMark val="out"/>
        <c:minorTickMark val="none"/>
        <c:tickLblPos val="nextTo"/>
        <c:crossAx val="379739776"/>
        <c:crosses val="autoZero"/>
        <c:crossBetween val="between"/>
        <c:majorUnit val="50000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n>
            <a:noFill/>
          </a:ln>
        </a:defRPr>
      </a:pPr>
      <a:endParaRPr lang="ru-RU"/>
    </a:p>
  </c:txPr>
  <c:externalData r:id="rId4">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Січень-березень 2019 року</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Pt>
            <c:idx val="0"/>
            <c:invertIfNegative val="0"/>
            <c:bubble3D val="0"/>
            <c:extLst>
              <c:ext xmlns:c16="http://schemas.microsoft.com/office/drawing/2014/chart" uri="{C3380CC4-5D6E-409C-BE32-E72D297353CC}">
                <c16:uniqueId val="{00000000-5C51-4ED2-8664-AD7D3E57E758}"/>
              </c:ext>
            </c:extLst>
          </c:dPt>
          <c:dLbls>
            <c:dLbl>
              <c:idx val="0"/>
              <c:layout>
                <c:manualLayout>
                  <c:x val="8.4388185654008435E-2"/>
                  <c:y val="-5.9523615886042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C51-4ED2-8664-AD7D3E57E758}"/>
                </c:ext>
              </c:extLst>
            </c:dLbl>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Загальна середня освіта,грн.</c:v>
                </c:pt>
              </c:strCache>
            </c:strRef>
          </c:cat>
          <c:val>
            <c:numRef>
              <c:f>Лист1!$B$2</c:f>
              <c:numCache>
                <c:formatCode>0.00;[Red]0.00</c:formatCode>
                <c:ptCount val="1"/>
                <c:pt idx="0">
                  <c:v>3461867</c:v>
                </c:pt>
              </c:numCache>
            </c:numRef>
          </c:val>
          <c:extLst>
            <c:ext xmlns:c16="http://schemas.microsoft.com/office/drawing/2014/chart" uri="{C3380CC4-5D6E-409C-BE32-E72D297353CC}">
              <c16:uniqueId val="{00000001-5C51-4ED2-8664-AD7D3E57E758}"/>
            </c:ext>
          </c:extLst>
        </c:ser>
        <c:ser>
          <c:idx val="1"/>
          <c:order val="1"/>
          <c:tx>
            <c:strRef>
              <c:f>Лист1!$C$1</c:f>
              <c:strCache>
                <c:ptCount val="1"/>
                <c:pt idx="0">
                  <c:v>Січень-березень 2020 року</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dPt>
            <c:idx val="0"/>
            <c:invertIfNegative val="0"/>
            <c:bubble3D val="0"/>
            <c:extLst>
              <c:ext xmlns:c16="http://schemas.microsoft.com/office/drawing/2014/chart" uri="{C3380CC4-5D6E-409C-BE32-E72D297353CC}">
                <c16:uniqueId val="{00000002-5C51-4ED2-8664-AD7D3E57E758}"/>
              </c:ext>
            </c:extLst>
          </c:dPt>
          <c:dLbls>
            <c:dLbl>
              <c:idx val="0"/>
              <c:layout>
                <c:manualLayout>
                  <c:x val="0.11560044893378219"/>
                  <c:y val="-6.3492015305315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C51-4ED2-8664-AD7D3E57E758}"/>
                </c:ext>
              </c:extLst>
            </c:dLbl>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Загальна середня освіта,грн.</c:v>
                </c:pt>
              </c:strCache>
            </c:strRef>
          </c:cat>
          <c:val>
            <c:numRef>
              <c:f>Лист1!$C$2</c:f>
              <c:numCache>
                <c:formatCode>0.00;[Red]0.00</c:formatCode>
                <c:ptCount val="1"/>
                <c:pt idx="0">
                  <c:v>3712587</c:v>
                </c:pt>
              </c:numCache>
            </c:numRef>
          </c:val>
          <c:extLst>
            <c:ext xmlns:c16="http://schemas.microsoft.com/office/drawing/2014/chart" uri="{C3380CC4-5D6E-409C-BE32-E72D297353CC}">
              <c16:uniqueId val="{00000003-5C51-4ED2-8664-AD7D3E57E758}"/>
            </c:ext>
          </c:extLst>
        </c:ser>
        <c:dLbls>
          <c:showLegendKey val="0"/>
          <c:showVal val="1"/>
          <c:showCatName val="0"/>
          <c:showSerName val="0"/>
          <c:showPercent val="0"/>
          <c:showBubbleSize val="0"/>
        </c:dLbls>
        <c:gapWidth val="227"/>
        <c:overlap val="-48"/>
        <c:axId val="379739776"/>
        <c:axId val="379739448"/>
      </c:barChart>
      <c:catAx>
        <c:axId val="379739776"/>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ru-RU"/>
          </a:p>
        </c:txPr>
        <c:crossAx val="379739448"/>
        <c:crosses val="autoZero"/>
        <c:auto val="1"/>
        <c:lblAlgn val="ctr"/>
        <c:lblOffset val="100"/>
        <c:noMultiLvlLbl val="0"/>
      </c:catAx>
      <c:valAx>
        <c:axId val="379739448"/>
        <c:scaling>
          <c:orientation val="minMax"/>
          <c:max val="4000000"/>
          <c:min val="0"/>
        </c:scaling>
        <c:delete val="1"/>
        <c:axPos val="b"/>
        <c:minorGridlines>
          <c:spPr>
            <a:ln>
              <a:solidFill>
                <a:schemeClr val="tx1">
                  <a:lumMod val="5000"/>
                  <a:lumOff val="95000"/>
                </a:schemeClr>
              </a:solidFill>
            </a:ln>
            <a:effectLst/>
          </c:spPr>
        </c:minorGridlines>
        <c:numFmt formatCode="0.00;[Red]0.00" sourceLinked="1"/>
        <c:majorTickMark val="out"/>
        <c:minorTickMark val="none"/>
        <c:tickLblPos val="nextTo"/>
        <c:crossAx val="379739776"/>
        <c:crosses val="autoZero"/>
        <c:crossBetween val="between"/>
        <c:majorUnit val="2000000"/>
        <c:minorUnit val="100000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n>
            <a:noFill/>
          </a:ln>
        </a:defRPr>
      </a:pPr>
      <a:endParaRPr lang="ru-RU"/>
    </a:p>
  </c:txPr>
  <c:externalData r:id="rId4">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Січень-березень 2019 року</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Pt>
            <c:idx val="0"/>
            <c:invertIfNegative val="0"/>
            <c:bubble3D val="0"/>
            <c:extLst>
              <c:ext xmlns:c16="http://schemas.microsoft.com/office/drawing/2014/chart" uri="{C3380CC4-5D6E-409C-BE32-E72D297353CC}">
                <c16:uniqueId val="{00000000-4E31-495F-BA77-BDD2DEF80708}"/>
              </c:ext>
            </c:extLst>
          </c:dPt>
          <c:dLbls>
            <c:dLbl>
              <c:idx val="0"/>
              <c:layout>
                <c:manualLayout>
                  <c:x val="8.4388185654008435E-2"/>
                  <c:y val="-5.9523615886042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E31-495F-BA77-BDD2DEF8070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Інші виплати населенню,грн.</c:v>
                </c:pt>
              </c:strCache>
            </c:strRef>
          </c:cat>
          <c:val>
            <c:numRef>
              <c:f>Лист1!$B$2</c:f>
              <c:numCache>
                <c:formatCode>General</c:formatCode>
                <c:ptCount val="1"/>
                <c:pt idx="0">
                  <c:v>38600</c:v>
                </c:pt>
              </c:numCache>
            </c:numRef>
          </c:val>
          <c:extLst>
            <c:ext xmlns:c16="http://schemas.microsoft.com/office/drawing/2014/chart" uri="{C3380CC4-5D6E-409C-BE32-E72D297353CC}">
              <c16:uniqueId val="{00000001-4E31-495F-BA77-BDD2DEF80708}"/>
            </c:ext>
          </c:extLst>
        </c:ser>
        <c:ser>
          <c:idx val="1"/>
          <c:order val="1"/>
          <c:tx>
            <c:strRef>
              <c:f>Лист1!$C$1</c:f>
              <c:strCache>
                <c:ptCount val="1"/>
                <c:pt idx="0">
                  <c:v>Січень-березень  2020року</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dPt>
            <c:idx val="0"/>
            <c:invertIfNegative val="0"/>
            <c:bubble3D val="0"/>
            <c:extLst>
              <c:ext xmlns:c16="http://schemas.microsoft.com/office/drawing/2014/chart" uri="{C3380CC4-5D6E-409C-BE32-E72D297353CC}">
                <c16:uniqueId val="{00000002-4E31-495F-BA77-BDD2DEF80708}"/>
              </c:ext>
            </c:extLst>
          </c:dPt>
          <c:dLbls>
            <c:dLbl>
              <c:idx val="0"/>
              <c:layout>
                <c:manualLayout>
                  <c:x val="0.11560044893378219"/>
                  <c:y val="-6.3492015305315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E31-495F-BA77-BDD2DEF8070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Інші виплати населенню,грн.</c:v>
                </c:pt>
              </c:strCache>
            </c:strRef>
          </c:cat>
          <c:val>
            <c:numRef>
              <c:f>Лист1!$C$2</c:f>
              <c:numCache>
                <c:formatCode>General</c:formatCode>
                <c:ptCount val="1"/>
                <c:pt idx="0">
                  <c:v>83900</c:v>
                </c:pt>
              </c:numCache>
            </c:numRef>
          </c:val>
          <c:extLst>
            <c:ext xmlns:c16="http://schemas.microsoft.com/office/drawing/2014/chart" uri="{C3380CC4-5D6E-409C-BE32-E72D297353CC}">
              <c16:uniqueId val="{00000003-4E31-495F-BA77-BDD2DEF80708}"/>
            </c:ext>
          </c:extLst>
        </c:ser>
        <c:dLbls>
          <c:showLegendKey val="0"/>
          <c:showVal val="1"/>
          <c:showCatName val="0"/>
          <c:showSerName val="0"/>
          <c:showPercent val="0"/>
          <c:showBubbleSize val="0"/>
        </c:dLbls>
        <c:gapWidth val="227"/>
        <c:overlap val="-48"/>
        <c:axId val="379739776"/>
        <c:axId val="379739448"/>
      </c:barChart>
      <c:catAx>
        <c:axId val="379739776"/>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9739448"/>
        <c:crosses val="autoZero"/>
        <c:auto val="1"/>
        <c:lblAlgn val="ctr"/>
        <c:lblOffset val="100"/>
        <c:noMultiLvlLbl val="0"/>
      </c:catAx>
      <c:valAx>
        <c:axId val="379739448"/>
        <c:scaling>
          <c:orientation val="minMax"/>
          <c:max val="300000"/>
          <c:min val="0"/>
        </c:scaling>
        <c:delete val="1"/>
        <c:axPos val="b"/>
        <c:numFmt formatCode="General" sourceLinked="1"/>
        <c:majorTickMark val="none"/>
        <c:minorTickMark val="none"/>
        <c:tickLblPos val="nextTo"/>
        <c:crossAx val="379739776"/>
        <c:crosses val="autoZero"/>
        <c:crossBetween val="between"/>
        <c:majorUnit val="250000"/>
        <c:minorUnit val="10000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Січень-березень 2019 року</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Pt>
            <c:idx val="0"/>
            <c:invertIfNegative val="0"/>
            <c:bubble3D val="0"/>
            <c:extLst>
              <c:ext xmlns:c16="http://schemas.microsoft.com/office/drawing/2014/chart" uri="{C3380CC4-5D6E-409C-BE32-E72D297353CC}">
                <c16:uniqueId val="{00000000-0B2B-4D98-AB97-667CCEFB8759}"/>
              </c:ext>
            </c:extLst>
          </c:dPt>
          <c:dLbls>
            <c:dLbl>
              <c:idx val="0"/>
              <c:layout>
                <c:manualLayout>
                  <c:x val="8.4388185654008435E-2"/>
                  <c:y val="-5.9523615886042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B2B-4D98-AB97-667CCEFB8759}"/>
                </c:ext>
              </c:extLst>
            </c:dLbl>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Діяльність бібліотек,грн.</c:v>
                </c:pt>
              </c:strCache>
            </c:strRef>
          </c:cat>
          <c:val>
            <c:numRef>
              <c:f>Лист1!$B$2</c:f>
              <c:numCache>
                <c:formatCode>General</c:formatCode>
                <c:ptCount val="1"/>
                <c:pt idx="0">
                  <c:v>75650</c:v>
                </c:pt>
              </c:numCache>
            </c:numRef>
          </c:val>
          <c:extLst>
            <c:ext xmlns:c16="http://schemas.microsoft.com/office/drawing/2014/chart" uri="{C3380CC4-5D6E-409C-BE32-E72D297353CC}">
              <c16:uniqueId val="{00000001-0B2B-4D98-AB97-667CCEFB8759}"/>
            </c:ext>
          </c:extLst>
        </c:ser>
        <c:ser>
          <c:idx val="1"/>
          <c:order val="1"/>
          <c:tx>
            <c:strRef>
              <c:f>Лист1!$C$1</c:f>
              <c:strCache>
                <c:ptCount val="1"/>
                <c:pt idx="0">
                  <c:v>Січень-березень 2020 року</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dPt>
            <c:idx val="0"/>
            <c:invertIfNegative val="0"/>
            <c:bubble3D val="0"/>
            <c:extLst>
              <c:ext xmlns:c16="http://schemas.microsoft.com/office/drawing/2014/chart" uri="{C3380CC4-5D6E-409C-BE32-E72D297353CC}">
                <c16:uniqueId val="{00000002-0B2B-4D98-AB97-667CCEFB8759}"/>
              </c:ext>
            </c:extLst>
          </c:dPt>
          <c:dLbls>
            <c:dLbl>
              <c:idx val="0"/>
              <c:layout>
                <c:manualLayout>
                  <c:x val="0.11560044893378219"/>
                  <c:y val="-6.3492015305315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B2B-4D98-AB97-667CCEFB8759}"/>
                </c:ext>
              </c:extLst>
            </c:dLbl>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Діяльність бібліотек,грн.</c:v>
                </c:pt>
              </c:strCache>
            </c:strRef>
          </c:cat>
          <c:val>
            <c:numRef>
              <c:f>Лист1!$C$2</c:f>
              <c:numCache>
                <c:formatCode>General</c:formatCode>
                <c:ptCount val="1"/>
                <c:pt idx="0">
                  <c:v>91468</c:v>
                </c:pt>
              </c:numCache>
            </c:numRef>
          </c:val>
          <c:extLst>
            <c:ext xmlns:c16="http://schemas.microsoft.com/office/drawing/2014/chart" uri="{C3380CC4-5D6E-409C-BE32-E72D297353CC}">
              <c16:uniqueId val="{00000003-0B2B-4D98-AB97-667CCEFB8759}"/>
            </c:ext>
          </c:extLst>
        </c:ser>
        <c:dLbls>
          <c:showLegendKey val="0"/>
          <c:showVal val="1"/>
          <c:showCatName val="0"/>
          <c:showSerName val="0"/>
          <c:showPercent val="0"/>
          <c:showBubbleSize val="0"/>
        </c:dLbls>
        <c:gapWidth val="227"/>
        <c:overlap val="-48"/>
        <c:axId val="379739776"/>
        <c:axId val="379739448"/>
      </c:barChart>
      <c:catAx>
        <c:axId val="379739776"/>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ru-RU"/>
          </a:p>
        </c:txPr>
        <c:crossAx val="379739448"/>
        <c:crosses val="autoZero"/>
        <c:auto val="1"/>
        <c:lblAlgn val="ctr"/>
        <c:lblOffset val="100"/>
        <c:noMultiLvlLbl val="0"/>
      </c:catAx>
      <c:valAx>
        <c:axId val="379739448"/>
        <c:scaling>
          <c:orientation val="minMax"/>
          <c:max val="100000"/>
          <c:min val="0"/>
        </c:scaling>
        <c:delete val="1"/>
        <c:axPos val="b"/>
        <c:numFmt formatCode="General" sourceLinked="1"/>
        <c:majorTickMark val="out"/>
        <c:minorTickMark val="none"/>
        <c:tickLblPos val="nextTo"/>
        <c:crossAx val="379739776"/>
        <c:crosses val="autoZero"/>
        <c:crossBetween val="between"/>
        <c:majorUnit val="2500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n>
            <a:noFill/>
          </a:ln>
        </a:defRPr>
      </a:pPr>
      <a:endParaRPr lang="ru-RU"/>
    </a:p>
  </c:txPr>
  <c:externalData r:id="rId4">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Січень-березень 2019 року</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Pt>
            <c:idx val="0"/>
            <c:invertIfNegative val="0"/>
            <c:bubble3D val="0"/>
            <c:extLst>
              <c:ext xmlns:c16="http://schemas.microsoft.com/office/drawing/2014/chart" uri="{C3380CC4-5D6E-409C-BE32-E72D297353CC}">
                <c16:uniqueId val="{00000000-4BCA-4C41-B68D-AFED39EBEA29}"/>
              </c:ext>
            </c:extLst>
          </c:dPt>
          <c:dLbls>
            <c:dLbl>
              <c:idx val="0"/>
              <c:layout>
                <c:manualLayout>
                  <c:x val="8.4388185654008435E-2"/>
                  <c:y val="-5.9523615886042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BCA-4C41-B68D-AFED39EBEA29}"/>
                </c:ext>
              </c:extLst>
            </c:dLbl>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Будинки культури,грн.</c:v>
                </c:pt>
              </c:strCache>
            </c:strRef>
          </c:cat>
          <c:val>
            <c:numRef>
              <c:f>Лист1!$B$2</c:f>
              <c:numCache>
                <c:formatCode>General</c:formatCode>
                <c:ptCount val="1"/>
                <c:pt idx="0">
                  <c:v>325636</c:v>
                </c:pt>
              </c:numCache>
            </c:numRef>
          </c:val>
          <c:extLst>
            <c:ext xmlns:c16="http://schemas.microsoft.com/office/drawing/2014/chart" uri="{C3380CC4-5D6E-409C-BE32-E72D297353CC}">
              <c16:uniqueId val="{00000001-4BCA-4C41-B68D-AFED39EBEA29}"/>
            </c:ext>
          </c:extLst>
        </c:ser>
        <c:ser>
          <c:idx val="1"/>
          <c:order val="1"/>
          <c:tx>
            <c:strRef>
              <c:f>Лист1!$C$1</c:f>
              <c:strCache>
                <c:ptCount val="1"/>
                <c:pt idx="0">
                  <c:v>Січень-березень 2020 року</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dPt>
            <c:idx val="0"/>
            <c:invertIfNegative val="0"/>
            <c:bubble3D val="0"/>
            <c:extLst>
              <c:ext xmlns:c16="http://schemas.microsoft.com/office/drawing/2014/chart" uri="{C3380CC4-5D6E-409C-BE32-E72D297353CC}">
                <c16:uniqueId val="{00000002-4BCA-4C41-B68D-AFED39EBEA29}"/>
              </c:ext>
            </c:extLst>
          </c:dPt>
          <c:dLbls>
            <c:dLbl>
              <c:idx val="0"/>
              <c:layout>
                <c:manualLayout>
                  <c:x val="0.11560044893378219"/>
                  <c:y val="-6.3492015305315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BCA-4C41-B68D-AFED39EBEA29}"/>
                </c:ext>
              </c:extLst>
            </c:dLbl>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Будинки культури,грн.</c:v>
                </c:pt>
              </c:strCache>
            </c:strRef>
          </c:cat>
          <c:val>
            <c:numRef>
              <c:f>Лист1!$C$2</c:f>
              <c:numCache>
                <c:formatCode>General</c:formatCode>
                <c:ptCount val="1"/>
                <c:pt idx="0">
                  <c:v>339379</c:v>
                </c:pt>
              </c:numCache>
            </c:numRef>
          </c:val>
          <c:extLst>
            <c:ext xmlns:c16="http://schemas.microsoft.com/office/drawing/2014/chart" uri="{C3380CC4-5D6E-409C-BE32-E72D297353CC}">
              <c16:uniqueId val="{00000003-4BCA-4C41-B68D-AFED39EBEA29}"/>
            </c:ext>
          </c:extLst>
        </c:ser>
        <c:dLbls>
          <c:showLegendKey val="0"/>
          <c:showVal val="1"/>
          <c:showCatName val="0"/>
          <c:showSerName val="0"/>
          <c:showPercent val="0"/>
          <c:showBubbleSize val="0"/>
        </c:dLbls>
        <c:gapWidth val="227"/>
        <c:overlap val="-48"/>
        <c:axId val="379739776"/>
        <c:axId val="379739448"/>
      </c:barChart>
      <c:catAx>
        <c:axId val="379739776"/>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ru-RU"/>
          </a:p>
        </c:txPr>
        <c:crossAx val="379739448"/>
        <c:crosses val="autoZero"/>
        <c:auto val="1"/>
        <c:lblAlgn val="ctr"/>
        <c:lblOffset val="100"/>
        <c:noMultiLvlLbl val="0"/>
      </c:catAx>
      <c:valAx>
        <c:axId val="379739448"/>
        <c:scaling>
          <c:orientation val="minMax"/>
          <c:max val="350000"/>
          <c:min val="0"/>
        </c:scaling>
        <c:delete val="1"/>
        <c:axPos val="b"/>
        <c:numFmt formatCode="General" sourceLinked="1"/>
        <c:majorTickMark val="out"/>
        <c:minorTickMark val="none"/>
        <c:tickLblPos val="nextTo"/>
        <c:crossAx val="379739776"/>
        <c:crosses val="autoZero"/>
        <c:crossBetween val="between"/>
        <c:majorUnit val="10000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n>
            <a:noFill/>
          </a:ln>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FF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75F7-4DB9-A50C-FBFDECC6A92A}"/>
              </c:ext>
            </c:extLst>
          </c:dPt>
          <c:dLbls>
            <c:dLbl>
              <c:idx val="0"/>
              <c:layout>
                <c:manualLayout>
                  <c:x val="4.459308807134894E-3"/>
                  <c:y val="-0.10695187165775405"/>
                </c:manualLayout>
              </c:layout>
              <c:spPr>
                <a:solidFill>
                  <a:srgbClr val="FFFF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5F7-4DB9-A50C-FBFDECC6A92A}"/>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3914710</c:v>
                </c:pt>
              </c:numCache>
            </c:numRef>
          </c:val>
          <c:shape val="cylinder"/>
          <c:extLst>
            <c:ext xmlns:c16="http://schemas.microsoft.com/office/drawing/2014/chart" uri="{C3380CC4-5D6E-409C-BE32-E72D297353CC}">
              <c16:uniqueId val="{00000002-75F7-4DB9-A50C-FBFDECC6A92A}"/>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75F7-4DB9-A50C-FBFDECC6A92A}"/>
              </c:ext>
            </c:extLst>
          </c:dPt>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5F7-4DB9-A50C-FBFDECC6A92A}"/>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4022237</c:v>
                </c:pt>
              </c:numCache>
            </c:numRef>
          </c:val>
          <c:shape val="cylinder"/>
          <c:extLst>
            <c:ext xmlns:c16="http://schemas.microsoft.com/office/drawing/2014/chart" uri="{C3380CC4-5D6E-409C-BE32-E72D297353CC}">
              <c16:uniqueId val="{00000005-75F7-4DB9-A50C-FBFDECC6A92A}"/>
            </c:ext>
          </c:extLst>
        </c:ser>
        <c:ser>
          <c:idx val="2"/>
          <c:order val="2"/>
          <c:tx>
            <c:strRef>
              <c:f>Лист1!$D$1</c:f>
              <c:strCache>
                <c:ptCount val="1"/>
                <c:pt idx="0">
                  <c:v>2020,грн.</c:v>
                </c:pt>
              </c:strCache>
            </c:strRef>
          </c:tx>
          <c:spPr>
            <a:solidFill>
              <a:srgbClr val="00B050">
                <a:alpha val="88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Pt>
            <c:idx val="0"/>
            <c:invertIfNegative val="0"/>
            <c:bubble3D val="0"/>
            <c:spPr>
              <a:solidFill>
                <a:srgbClr val="00B05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extLst>
              <c:ext xmlns:c16="http://schemas.microsoft.com/office/drawing/2014/chart" uri="{C3380CC4-5D6E-409C-BE32-E72D297353CC}">
                <c16:uniqueId val="{00000007-75F7-4DB9-A50C-FBFDECC6A92A}"/>
              </c:ext>
            </c:extLst>
          </c:dPt>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00B05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75F7-4DB9-A50C-FBFDECC6A92A}"/>
                </c:ext>
              </c:extLst>
            </c:dLbl>
            <c:spPr>
              <a:solidFill>
                <a:srgbClr val="00B05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4856512</c:v>
                </c:pt>
              </c:numCache>
            </c:numRef>
          </c:val>
          <c:shape val="cylinder"/>
          <c:extLst>
            <c:ext xmlns:c16="http://schemas.microsoft.com/office/drawing/2014/chart" uri="{C3380CC4-5D6E-409C-BE32-E72D297353CC}">
              <c16:uniqueId val="{00000008-75F7-4DB9-A50C-FBFDECC6A92A}"/>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Січень-березень  2019 року</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Pt>
            <c:idx val="0"/>
            <c:invertIfNegative val="0"/>
            <c:bubble3D val="0"/>
            <c:extLst>
              <c:ext xmlns:c16="http://schemas.microsoft.com/office/drawing/2014/chart" uri="{C3380CC4-5D6E-409C-BE32-E72D297353CC}">
                <c16:uniqueId val="{00000000-A3F5-47C2-BD1C-DE3A2054EF56}"/>
              </c:ext>
            </c:extLst>
          </c:dPt>
          <c:dLbls>
            <c:dLbl>
              <c:idx val="0"/>
              <c:layout>
                <c:manualLayout>
                  <c:x val="8.4388185654008435E-2"/>
                  <c:y val="-5.9523615886042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3F5-47C2-BD1C-DE3A2054EF56}"/>
                </c:ext>
              </c:extLst>
            </c:dLbl>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Організація благоустрою,грн.</c:v>
                </c:pt>
              </c:strCache>
            </c:strRef>
          </c:cat>
          <c:val>
            <c:numRef>
              <c:f>Лист1!$B$2</c:f>
              <c:numCache>
                <c:formatCode>General</c:formatCode>
                <c:ptCount val="1"/>
                <c:pt idx="0">
                  <c:v>540732</c:v>
                </c:pt>
              </c:numCache>
            </c:numRef>
          </c:val>
          <c:extLst>
            <c:ext xmlns:c16="http://schemas.microsoft.com/office/drawing/2014/chart" uri="{C3380CC4-5D6E-409C-BE32-E72D297353CC}">
              <c16:uniqueId val="{00000001-A3F5-47C2-BD1C-DE3A2054EF56}"/>
            </c:ext>
          </c:extLst>
        </c:ser>
        <c:ser>
          <c:idx val="1"/>
          <c:order val="1"/>
          <c:tx>
            <c:strRef>
              <c:f>Лист1!$C$1</c:f>
              <c:strCache>
                <c:ptCount val="1"/>
                <c:pt idx="0">
                  <c:v>Січень-березень 2020 року</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dPt>
            <c:idx val="0"/>
            <c:invertIfNegative val="0"/>
            <c:bubble3D val="0"/>
            <c:extLst>
              <c:ext xmlns:c16="http://schemas.microsoft.com/office/drawing/2014/chart" uri="{C3380CC4-5D6E-409C-BE32-E72D297353CC}">
                <c16:uniqueId val="{00000002-A3F5-47C2-BD1C-DE3A2054EF56}"/>
              </c:ext>
            </c:extLst>
          </c:dPt>
          <c:dLbls>
            <c:dLbl>
              <c:idx val="0"/>
              <c:layout>
                <c:manualLayout>
                  <c:x val="0.11560044893378219"/>
                  <c:y val="-6.3492015305315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3F5-47C2-BD1C-DE3A2054EF56}"/>
                </c:ext>
              </c:extLst>
            </c:dLbl>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Організація благоустрою,грн.</c:v>
                </c:pt>
              </c:strCache>
            </c:strRef>
          </c:cat>
          <c:val>
            <c:numRef>
              <c:f>Лист1!$C$2</c:f>
              <c:numCache>
                <c:formatCode>General</c:formatCode>
                <c:ptCount val="1"/>
                <c:pt idx="0">
                  <c:v>297213</c:v>
                </c:pt>
              </c:numCache>
            </c:numRef>
          </c:val>
          <c:extLst>
            <c:ext xmlns:c16="http://schemas.microsoft.com/office/drawing/2014/chart" uri="{C3380CC4-5D6E-409C-BE32-E72D297353CC}">
              <c16:uniqueId val="{00000003-A3F5-47C2-BD1C-DE3A2054EF56}"/>
            </c:ext>
          </c:extLst>
        </c:ser>
        <c:dLbls>
          <c:showLegendKey val="0"/>
          <c:showVal val="1"/>
          <c:showCatName val="0"/>
          <c:showSerName val="0"/>
          <c:showPercent val="0"/>
          <c:showBubbleSize val="0"/>
        </c:dLbls>
        <c:gapWidth val="227"/>
        <c:overlap val="-48"/>
        <c:axId val="379739776"/>
        <c:axId val="379739448"/>
      </c:barChart>
      <c:catAx>
        <c:axId val="379739776"/>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ru-RU"/>
          </a:p>
        </c:txPr>
        <c:crossAx val="379739448"/>
        <c:crosses val="autoZero"/>
        <c:auto val="1"/>
        <c:lblAlgn val="ctr"/>
        <c:lblOffset val="100"/>
        <c:noMultiLvlLbl val="0"/>
      </c:catAx>
      <c:valAx>
        <c:axId val="379739448"/>
        <c:scaling>
          <c:orientation val="minMax"/>
          <c:max val="2000000"/>
          <c:min val="0"/>
        </c:scaling>
        <c:delete val="1"/>
        <c:axPos val="b"/>
        <c:numFmt formatCode="General" sourceLinked="1"/>
        <c:majorTickMark val="out"/>
        <c:minorTickMark val="none"/>
        <c:tickLblPos val="nextTo"/>
        <c:crossAx val="379739776"/>
        <c:crosses val="autoZero"/>
        <c:crossBetween val="between"/>
        <c:majorUnit val="1000000"/>
        <c:minorUnit val="10000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n>
            <a:noFill/>
          </a:ln>
        </a:defRPr>
      </a:pPr>
      <a:endParaRPr lang="ru-RU"/>
    </a:p>
  </c:txPr>
  <c:externalData r:id="rId4">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Січень-березень 2019 року</c:v>
                </c:pt>
              </c:strCache>
            </c:strRef>
          </c:tx>
          <c:spPr>
            <a:solidFill>
              <a:schemeClr val="accent2"/>
            </a:solidFill>
            <a:ln>
              <a:noFill/>
            </a:ln>
            <a:effectLst/>
            <a:sp3d/>
          </c:spPr>
          <c:invertIfNegative val="0"/>
          <c:dPt>
            <c:idx val="0"/>
            <c:invertIfNegative val="0"/>
            <c:bubble3D val="0"/>
            <c:spPr>
              <a:solidFill>
                <a:schemeClr val="accent2"/>
              </a:solidFill>
              <a:ln>
                <a:noFill/>
              </a:ln>
              <a:effectLst/>
              <a:scene3d>
                <a:camera prst="orthographicFront"/>
                <a:lightRig rig="threePt" dir="t"/>
              </a:scene3d>
              <a:sp3d/>
            </c:spPr>
            <c:extLst>
              <c:ext xmlns:c16="http://schemas.microsoft.com/office/drawing/2014/chart" uri="{C3380CC4-5D6E-409C-BE32-E72D297353CC}">
                <c16:uniqueId val="{00000001-3BB9-470D-8C43-83BF3DF5E2D7}"/>
              </c:ext>
            </c:extLst>
          </c:dPt>
          <c:dLbls>
            <c:dLbl>
              <c:idx val="0"/>
              <c:layout>
                <c:manualLayout>
                  <c:x val="0"/>
                  <c:y val="-5.95238095238095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BB9-470D-8C43-83BF3DF5E2D7}"/>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Капіальні видатки,грн.</c:v>
                </c:pt>
              </c:strCache>
            </c:strRef>
          </c:cat>
          <c:val>
            <c:numRef>
              <c:f>Лист1!$B$2</c:f>
              <c:numCache>
                <c:formatCode>General</c:formatCode>
                <c:ptCount val="1"/>
                <c:pt idx="0">
                  <c:v>110831</c:v>
                </c:pt>
              </c:numCache>
            </c:numRef>
          </c:val>
          <c:shape val="cylinder"/>
          <c:extLst>
            <c:ext xmlns:c16="http://schemas.microsoft.com/office/drawing/2014/chart" uri="{C3380CC4-5D6E-409C-BE32-E72D297353CC}">
              <c16:uniqueId val="{00000002-3BB9-470D-8C43-83BF3DF5E2D7}"/>
            </c:ext>
          </c:extLst>
        </c:ser>
        <c:ser>
          <c:idx val="1"/>
          <c:order val="1"/>
          <c:tx>
            <c:strRef>
              <c:f>Лист1!$C$1</c:f>
              <c:strCache>
                <c:ptCount val="1"/>
                <c:pt idx="0">
                  <c:v>Січень-березень 2020 року</c:v>
                </c:pt>
              </c:strCache>
            </c:strRef>
          </c:tx>
          <c:spPr>
            <a:solidFill>
              <a:schemeClr val="accent4"/>
            </a:solidFill>
            <a:ln>
              <a:noFill/>
            </a:ln>
            <a:effectLst/>
            <a:sp3d/>
          </c:spPr>
          <c:invertIfNegative val="0"/>
          <c:dPt>
            <c:idx val="0"/>
            <c:invertIfNegative val="0"/>
            <c:bubble3D val="0"/>
            <c:spPr>
              <a:solidFill>
                <a:schemeClr val="accent4"/>
              </a:solidFill>
              <a:ln>
                <a:noFill/>
              </a:ln>
              <a:effectLst/>
              <a:sp3d/>
            </c:spPr>
            <c:extLst>
              <c:ext xmlns:c16="http://schemas.microsoft.com/office/drawing/2014/chart" uri="{C3380CC4-5D6E-409C-BE32-E72D297353CC}">
                <c16:uniqueId val="{00000004-3BB9-470D-8C43-83BF3DF5E2D7}"/>
              </c:ext>
            </c:extLst>
          </c:dPt>
          <c:dLbls>
            <c:dLbl>
              <c:idx val="0"/>
              <c:layout>
                <c:manualLayout>
                  <c:x val="0.11560044893378219"/>
                  <c:y val="-6.3492015305315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BB9-470D-8C43-83BF3DF5E2D7}"/>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Капіальні видатки,грн.</c:v>
                </c:pt>
              </c:strCache>
            </c:strRef>
          </c:cat>
          <c:val>
            <c:numRef>
              <c:f>Лист1!$C$2</c:f>
              <c:numCache>
                <c:formatCode>General</c:formatCode>
                <c:ptCount val="1"/>
                <c:pt idx="0">
                  <c:v>281074</c:v>
                </c:pt>
              </c:numCache>
            </c:numRef>
          </c:val>
          <c:shape val="cylinder"/>
          <c:extLst>
            <c:ext xmlns:c16="http://schemas.microsoft.com/office/drawing/2014/chart" uri="{C3380CC4-5D6E-409C-BE32-E72D297353CC}">
              <c16:uniqueId val="{00000005-3BB9-470D-8C43-83BF3DF5E2D7}"/>
            </c:ext>
          </c:extLst>
        </c:ser>
        <c:dLbls>
          <c:showLegendKey val="0"/>
          <c:showVal val="1"/>
          <c:showCatName val="0"/>
          <c:showSerName val="0"/>
          <c:showPercent val="0"/>
          <c:showBubbleSize val="0"/>
        </c:dLbls>
        <c:gapWidth val="154"/>
        <c:shape val="box"/>
        <c:axId val="379739776"/>
        <c:axId val="379739448"/>
        <c:axId val="0"/>
      </c:bar3DChart>
      <c:catAx>
        <c:axId val="3797397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379739448"/>
        <c:crosses val="autoZero"/>
        <c:auto val="1"/>
        <c:lblAlgn val="ctr"/>
        <c:lblOffset val="100"/>
        <c:noMultiLvlLbl val="0"/>
      </c:catAx>
      <c:valAx>
        <c:axId val="37973944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cross"/>
        <c:minorTickMark val="cross"/>
        <c:tickLblPos val="nextTo"/>
        <c:spPr>
          <a:noFill/>
          <a:ln>
            <a:solidFill>
              <a:sysClr val="window" lastClr="FFFFFF">
                <a:lumMod val="50000"/>
              </a:sys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9739776"/>
        <c:crosses val="autoZero"/>
        <c:crossBetween val="between"/>
        <c:majorUnit val="35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DA33-4484-A9C7-7112CD122921}"/>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A33-4484-A9C7-7112CD122921}"/>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2036254</c:v>
                </c:pt>
              </c:numCache>
            </c:numRef>
          </c:val>
          <c:extLst>
            <c:ext xmlns:c16="http://schemas.microsoft.com/office/drawing/2014/chart" uri="{C3380CC4-5D6E-409C-BE32-E72D297353CC}">
              <c16:uniqueId val="{00000002-DA33-4484-A9C7-7112CD122921}"/>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DA33-4484-A9C7-7112CD122921}"/>
              </c:ext>
            </c:extLst>
          </c:dPt>
          <c:dLbls>
            <c:dLbl>
              <c:idx val="0"/>
              <c:layout>
                <c:manualLayout>
                  <c:x val="0"/>
                  <c:y val="-0.13662857360221276"/>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A33-4484-A9C7-7112CD122921}"/>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3283612</c:v>
                </c:pt>
              </c:numCache>
            </c:numRef>
          </c:val>
          <c:extLst>
            <c:ext xmlns:c16="http://schemas.microsoft.com/office/drawing/2014/chart" uri="{C3380CC4-5D6E-409C-BE32-E72D297353CC}">
              <c16:uniqueId val="{00000005-DA33-4484-A9C7-7112CD122921}"/>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DA33-4484-A9C7-7112CD122921}"/>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4070840</c:v>
                </c:pt>
              </c:numCache>
            </c:numRef>
          </c:val>
          <c:extLst>
            <c:ext xmlns:c16="http://schemas.microsoft.com/office/drawing/2014/chart" uri="{C3380CC4-5D6E-409C-BE32-E72D297353CC}">
              <c16:uniqueId val="{00000007-DA33-4484-A9C7-7112CD122921}"/>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AA16-45CC-B86D-36F3F80A07A1}"/>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A16-45CC-B86D-36F3F80A07A1}"/>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836008</c:v>
                </c:pt>
              </c:numCache>
            </c:numRef>
          </c:val>
          <c:extLst>
            <c:ext xmlns:c16="http://schemas.microsoft.com/office/drawing/2014/chart" uri="{C3380CC4-5D6E-409C-BE32-E72D297353CC}">
              <c16:uniqueId val="{00000002-AA16-45CC-B86D-36F3F80A07A1}"/>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AA16-45CC-B86D-36F3F80A07A1}"/>
              </c:ext>
            </c:extLst>
          </c:dPt>
          <c:dLbls>
            <c:dLbl>
              <c:idx val="0"/>
              <c:layout>
                <c:manualLayout>
                  <c:x val="0"/>
                  <c:y val="-0.13662857360221276"/>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A16-45CC-B86D-36F3F80A07A1}"/>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970165</c:v>
                </c:pt>
              </c:numCache>
            </c:numRef>
          </c:val>
          <c:extLst>
            <c:ext xmlns:c16="http://schemas.microsoft.com/office/drawing/2014/chart" uri="{C3380CC4-5D6E-409C-BE32-E72D297353CC}">
              <c16:uniqueId val="{00000005-AA16-45CC-B86D-36F3F80A07A1}"/>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AA16-45CC-B86D-36F3F80A07A1}"/>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1097202</c:v>
                </c:pt>
              </c:numCache>
            </c:numRef>
          </c:val>
          <c:extLst>
            <c:ext xmlns:c16="http://schemas.microsoft.com/office/drawing/2014/chart" uri="{C3380CC4-5D6E-409C-BE32-E72D297353CC}">
              <c16:uniqueId val="{00000007-AA16-45CC-B86D-36F3F80A07A1}"/>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E5F3-45A3-BBB9-049ACE707CE0}"/>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5F3-45A3-BBB9-049ACE707CE0}"/>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881129</c:v>
                </c:pt>
              </c:numCache>
            </c:numRef>
          </c:val>
          <c:extLst>
            <c:ext xmlns:c16="http://schemas.microsoft.com/office/drawing/2014/chart" uri="{C3380CC4-5D6E-409C-BE32-E72D297353CC}">
              <c16:uniqueId val="{00000002-E5F3-45A3-BBB9-049ACE707CE0}"/>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E5F3-45A3-BBB9-049ACE707CE0}"/>
              </c:ext>
            </c:extLst>
          </c:dPt>
          <c:dLbls>
            <c:dLbl>
              <c:idx val="0"/>
              <c:layout>
                <c:manualLayout>
                  <c:x val="0"/>
                  <c:y val="-0.13662857360221276"/>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5F3-45A3-BBB9-049ACE707CE0}"/>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1106929</c:v>
                </c:pt>
              </c:numCache>
            </c:numRef>
          </c:val>
          <c:extLst>
            <c:ext xmlns:c16="http://schemas.microsoft.com/office/drawing/2014/chart" uri="{C3380CC4-5D6E-409C-BE32-E72D297353CC}">
              <c16:uniqueId val="{00000005-E5F3-45A3-BBB9-049ACE707CE0}"/>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E5F3-45A3-BBB9-049ACE707CE0}"/>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929891</c:v>
                </c:pt>
              </c:numCache>
            </c:numRef>
          </c:val>
          <c:extLst>
            <c:ext xmlns:c16="http://schemas.microsoft.com/office/drawing/2014/chart" uri="{C3380CC4-5D6E-409C-BE32-E72D297353CC}">
              <c16:uniqueId val="{00000007-E5F3-45A3-BBB9-049ACE707CE0}"/>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63"/>
      <c:rAngAx val="0"/>
      <c:perspective val="0"/>
    </c:view3D>
    <c:floor>
      <c:thickness val="0"/>
    </c:floor>
    <c:sideWall>
      <c:thickness val="0"/>
    </c:sideWall>
    <c:backWall>
      <c:thickness val="0"/>
    </c:backWall>
    <c:plotArea>
      <c:layout>
        <c:manualLayout>
          <c:layoutTarget val="inner"/>
          <c:xMode val="edge"/>
          <c:yMode val="edge"/>
          <c:x val="8.7067181928892054E-2"/>
          <c:y val="0.10001060609111841"/>
          <c:w val="0.70972939940296398"/>
          <c:h val="0.6908568781843446"/>
        </c:manualLayout>
      </c:layout>
      <c:pie3DChart>
        <c:varyColors val="1"/>
        <c:ser>
          <c:idx val="0"/>
          <c:order val="0"/>
          <c:tx>
            <c:strRef>
              <c:f>Лист1!$B$1</c:f>
              <c:strCache>
                <c:ptCount val="1"/>
                <c:pt idx="0">
                  <c:v>ЗА І КВАРТАЛ 2020 РОКУ</c:v>
                </c:pt>
              </c:strCache>
            </c:strRef>
          </c:tx>
          <c:spPr>
            <a:effectLst>
              <a:outerShdw sx="102000" sy="102000" algn="ctr" rotWithShape="0">
                <a:prstClr val="black">
                  <a:alpha val="10000"/>
                </a:prstClr>
              </a:outerShdw>
            </a:effectLst>
          </c:spPr>
          <c:explosion val="15"/>
          <c:dPt>
            <c:idx val="0"/>
            <c:bubble3D val="0"/>
            <c:spPr>
              <a:solidFill>
                <a:schemeClr val="accent1"/>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0210-4B3B-A878-FE8589A2FDF1}"/>
              </c:ext>
            </c:extLst>
          </c:dPt>
          <c:dPt>
            <c:idx val="1"/>
            <c:bubble3D val="0"/>
            <c:spPr>
              <a:solidFill>
                <a:schemeClr val="accent2"/>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0210-4B3B-A878-FE8589A2FDF1}"/>
              </c:ext>
            </c:extLst>
          </c:dPt>
          <c:dPt>
            <c:idx val="2"/>
            <c:bubble3D val="0"/>
            <c:spPr>
              <a:solidFill>
                <a:schemeClr val="accent3"/>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210-4B3B-A878-FE8589A2FDF1}"/>
              </c:ext>
            </c:extLst>
          </c:dPt>
          <c:dPt>
            <c:idx val="3"/>
            <c:bubble3D val="0"/>
            <c:spPr>
              <a:solidFill>
                <a:schemeClr val="accent4"/>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0210-4B3B-A878-FE8589A2FDF1}"/>
              </c:ext>
            </c:extLst>
          </c:dPt>
          <c:dPt>
            <c:idx val="4"/>
            <c:bubble3D val="0"/>
            <c:spPr>
              <a:solidFill>
                <a:schemeClr val="accent5"/>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0210-4B3B-A878-FE8589A2FDF1}"/>
              </c:ext>
            </c:extLst>
          </c:dPt>
          <c:dPt>
            <c:idx val="5"/>
            <c:bubble3D val="0"/>
            <c:spPr>
              <a:solidFill>
                <a:schemeClr val="accent6"/>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0210-4B3B-A878-FE8589A2FDF1}"/>
              </c:ext>
            </c:extLst>
          </c:dPt>
          <c:dPt>
            <c:idx val="6"/>
            <c:bubble3D val="0"/>
            <c:spPr>
              <a:solidFill>
                <a:schemeClr val="accent1">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0210-4B3B-A878-FE8589A2FDF1}"/>
              </c:ext>
            </c:extLst>
          </c:dPt>
          <c:dPt>
            <c:idx val="7"/>
            <c:bubble3D val="0"/>
            <c:spPr>
              <a:solidFill>
                <a:schemeClr val="accent2">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0210-4B3B-A878-FE8589A2FDF1}"/>
              </c:ext>
            </c:extLst>
          </c:dPt>
          <c:dLbls>
            <c:dLbl>
              <c:idx val="0"/>
              <c:layout>
                <c:manualLayout>
                  <c:x val="0.19389670622857913"/>
                  <c:y val="0.10114253605544109"/>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Податок та збір на доходи фізичних осіб, 4070840 грн., 62%</a:t>
                    </a:r>
                  </a:p>
                </c:rich>
              </c:tx>
              <c:numFmt formatCode="\О\с\н\о\в\н\о\й" sourceLinked="0"/>
              <c:spPr>
                <a:noFill/>
                <a:ln>
                  <a:solidFill>
                    <a:sysClr val="window" lastClr="FFFFFF"/>
                  </a:solidFill>
                </a:ln>
              </c:spPr>
              <c:dLblPos val="bestFit"/>
              <c:showLegendKey val="0"/>
              <c:showVal val="0"/>
              <c:showCatName val="1"/>
              <c:showSerName val="1"/>
              <c:showPercent val="0"/>
              <c:showBubbleSize val="0"/>
              <c:extLst>
                <c:ext xmlns:c15="http://schemas.microsoft.com/office/drawing/2012/chart" uri="{CE6537A1-D6FC-4f65-9D91-7224C49458BB}"/>
                <c:ext xmlns:c16="http://schemas.microsoft.com/office/drawing/2014/chart" uri="{C3380CC4-5D6E-409C-BE32-E72D297353CC}">
                  <c16:uniqueId val="{00000001-0210-4B3B-A878-FE8589A2FDF1}"/>
                </c:ext>
              </c:extLst>
            </c:dLbl>
            <c:dLbl>
              <c:idx val="1"/>
              <c:layout>
                <c:manualLayout>
                  <c:x val="2.2753247441503668E-2"/>
                  <c:y val="-0.12420739971654141"/>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a:t>Акциз</a:t>
                    </a:r>
                    <a:r>
                      <a:rPr lang="ru-RU" sz="900" baseline="0"/>
                      <a:t> пальне, вироблене в Україні, 92423 грн., 1,4%</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3-0210-4B3B-A878-FE8589A2FDF1}"/>
                </c:ext>
              </c:extLst>
            </c:dLbl>
            <c:dLbl>
              <c:idx val="2"/>
              <c:layout>
                <c:manualLayout>
                  <c:x val="4.0945047501620924E-2"/>
                  <c:y val="4.0557301567871538E-4"/>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Акциз пальне, ввезене в Україну, 298804 грн., 4,5%</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18160698153344987"/>
                      <c:h val="0.13333441486137515"/>
                    </c:manualLayout>
                  </c15:layout>
                </c:ext>
                <c:ext xmlns:c16="http://schemas.microsoft.com/office/drawing/2014/chart" uri="{C3380CC4-5D6E-409C-BE32-E72D297353CC}">
                  <c16:uniqueId val="{00000005-0210-4B3B-A878-FE8589A2FDF1}"/>
                </c:ext>
              </c:extLst>
            </c:dLbl>
            <c:dLbl>
              <c:idx val="3"/>
              <c:layout>
                <c:manualLayout>
                  <c:x val="-8.3571055353279078E-2"/>
                  <c:y val="8.1359716718309633E-2"/>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Акцизний податок, 69073 грн., 1,0%</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7-0210-4B3B-A878-FE8589A2FDF1}"/>
                </c:ext>
              </c:extLst>
            </c:dLbl>
            <c:dLbl>
              <c:idx val="4"/>
              <c:layout>
                <c:manualLayout>
                  <c:x val="-4.2188461325077031E-2"/>
                  <c:y val="4.8234282570831483E-2"/>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Податок на майно, 1097202 грн., 16,66%</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9-0210-4B3B-A878-FE8589A2FDF1}"/>
                </c:ext>
              </c:extLst>
            </c:dLbl>
            <c:dLbl>
              <c:idx val="5"/>
              <c:layout>
                <c:manualLayout>
                  <c:x val="-8.8043517889244069E-3"/>
                  <c:y val="-1.0102455117815275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Рентна плата, 2804 грн., 0,04%.</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B-0210-4B3B-A878-FE8589A2FDF1}"/>
                </c:ext>
              </c:extLst>
            </c:dLbl>
            <c:dLbl>
              <c:idx val="6"/>
              <c:layout>
                <c:manualLayout>
                  <c:x val="7.6113304310189128E-3"/>
                  <c:y val="-3.5971524349866453E-2"/>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Єдиний податок, 929891 грн., 14,1%</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D-0210-4B3B-A878-FE8589A2FDF1}"/>
                </c:ext>
              </c:extLst>
            </c:dLbl>
            <c:dLbl>
              <c:idx val="7"/>
              <c:layout>
                <c:manualLayout>
                  <c:x val="8.2805928573262129E-8"/>
                  <c:y val="-0.19967436173868414"/>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Неподаткові надходження, 20450 грн., 0,3%</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17427998174957329"/>
                      <c:h val="0.15377411500280952"/>
                    </c:manualLayout>
                  </c15:layout>
                </c:ext>
                <c:ext xmlns:c16="http://schemas.microsoft.com/office/drawing/2014/chart" uri="{C3380CC4-5D6E-409C-BE32-E72D297353CC}">
                  <c16:uniqueId val="{0000000F-0210-4B3B-A878-FE8589A2FDF1}"/>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1"/>
            <c:showPercent val="0"/>
            <c:showBubbleSize val="0"/>
            <c:showLeaderLines val="0"/>
            <c:extLst>
              <c:ext xmlns:c15="http://schemas.microsoft.com/office/drawing/2012/chart" uri="{CE6537A1-D6FC-4f65-9D91-7224C49458BB}"/>
            </c:extLst>
          </c:dLbls>
          <c:cat>
            <c:strRef>
              <c:f>Лист1!$A$2:$A$9</c:f>
              <c:strCache>
                <c:ptCount val="8"/>
                <c:pt idx="0">
                  <c:v>ПОДАТОК ТА ЗБІР НА ДОХОДИ ФІЗИЧНИХ ОСІБ</c:v>
                </c:pt>
                <c:pt idx="1">
                  <c:v>АКЦИЗНИЙ ПОДАТОК З ВИРОБЛЕНИХ В УКРАЇНІ ПІДАКЦИЗНИХ ТОВАРІВ (ПРОДУКЦІЇ)</c:v>
                </c:pt>
                <c:pt idx="2">
                  <c:v>АКЦИЗНИЙ ПОДАТОК З ВВЕЗЕНИХ НА МИТНУ ТЕРИТОРІЮ УКРАЇНИ ПІДАКЦИЗНИХ ТОВАРІВ (ПРОДУКЦІЇ)</c:v>
                </c:pt>
                <c:pt idx="3">
                  <c:v>АКЦИЗНИЙ ПОДАТОК З РЕАЛІЗАЦІЇ СУБ'ЄКТАМИ ГОСПОДАРЮВАННЯ РОЗДРІБНОЇ ТОРГІВЛІ ПІДАКЦИЗНИХ ТОВАРІВ</c:v>
                </c:pt>
                <c:pt idx="4">
                  <c:v>ПОДАТОК НА МАЙНО</c:v>
                </c:pt>
                <c:pt idx="5">
                  <c:v>РЕНТНА ПЛАТА </c:v>
                </c:pt>
                <c:pt idx="6">
                  <c:v>ЄДИНИЙ ПОДАТОК</c:v>
                </c:pt>
                <c:pt idx="7">
                  <c:v>НЕПОДАТКОВІ НАДХОДЖЕННЯ</c:v>
                </c:pt>
              </c:strCache>
            </c:strRef>
          </c:cat>
          <c:val>
            <c:numRef>
              <c:f>Лист1!$B$2:$B$9</c:f>
              <c:numCache>
                <c:formatCode>General</c:formatCode>
                <c:ptCount val="8"/>
                <c:pt idx="0">
                  <c:v>4070840</c:v>
                </c:pt>
                <c:pt idx="1">
                  <c:v>92423</c:v>
                </c:pt>
                <c:pt idx="2">
                  <c:v>298804</c:v>
                </c:pt>
                <c:pt idx="3">
                  <c:v>69072</c:v>
                </c:pt>
                <c:pt idx="4">
                  <c:v>1097202</c:v>
                </c:pt>
                <c:pt idx="5">
                  <c:v>2804</c:v>
                </c:pt>
                <c:pt idx="6">
                  <c:v>929891</c:v>
                </c:pt>
                <c:pt idx="7">
                  <c:v>20450</c:v>
                </c:pt>
              </c:numCache>
            </c:numRef>
          </c:val>
          <c:extLst>
            <c:ext xmlns:c16="http://schemas.microsoft.com/office/drawing/2014/chart" uri="{C3380CC4-5D6E-409C-BE32-E72D297353CC}">
              <c16:uniqueId val="{00000010-0210-4B3B-A878-FE8589A2FDF1}"/>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AA2D-45A7-B399-C8D8348785DF}"/>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A2D-45A7-B399-C8D8348785DF}"/>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4888</c:v>
                </c:pt>
              </c:numCache>
            </c:numRef>
          </c:val>
          <c:shape val="cylinder"/>
          <c:extLst>
            <c:ext xmlns:c16="http://schemas.microsoft.com/office/drawing/2014/chart" uri="{C3380CC4-5D6E-409C-BE32-E72D297353CC}">
              <c16:uniqueId val="{00000002-AA2D-45A7-B399-C8D8348785DF}"/>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AA2D-45A7-B399-C8D8348785DF}"/>
              </c:ext>
            </c:extLst>
          </c:dPt>
          <c:dLbls>
            <c:dLbl>
              <c:idx val="0"/>
              <c:layout>
                <c:manualLayout>
                  <c:x val="7.5808249721293103E-2"/>
                  <c:y val="-8.6433242135865201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5268673355629875"/>
                      <c:h val="7.7997988678632113E-2"/>
                    </c:manualLayout>
                  </c15:layout>
                </c:ext>
                <c:ext xmlns:c16="http://schemas.microsoft.com/office/drawing/2014/chart" uri="{C3380CC4-5D6E-409C-BE32-E72D297353CC}">
                  <c16:uniqueId val="{00000004-AA2D-45A7-B399-C8D8348785DF}"/>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9412</c:v>
                </c:pt>
              </c:numCache>
            </c:numRef>
          </c:val>
          <c:shape val="cylinder"/>
          <c:extLst>
            <c:ext xmlns:c16="http://schemas.microsoft.com/office/drawing/2014/chart" uri="{C3380CC4-5D6E-409C-BE32-E72D297353CC}">
              <c16:uniqueId val="{00000005-AA2D-45A7-B399-C8D8348785DF}"/>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AA2D-45A7-B399-C8D8348785DF}"/>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5186</c:v>
                </c:pt>
              </c:numCache>
            </c:numRef>
          </c:val>
          <c:shape val="cylinder"/>
          <c:extLst>
            <c:ext xmlns:c16="http://schemas.microsoft.com/office/drawing/2014/chart" uri="{C3380CC4-5D6E-409C-BE32-E72D297353CC}">
              <c16:uniqueId val="{00000007-AA2D-45A7-B399-C8D8348785DF}"/>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layout>
        <c:manualLayout>
          <c:xMode val="edge"/>
          <c:yMode val="edge"/>
          <c:x val="8.9890185131540817E-2"/>
          <c:y val="0"/>
          <c:w val="0.82021962973691831"/>
          <c:h val="0.1008528353922296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052396878483832E-2"/>
          <c:y val="0.14678139459371706"/>
          <c:w val="0.91081382385730214"/>
          <c:h val="0.78239653033061585"/>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E80F-4458-9867-C815CA1FE8D4}"/>
              </c:ext>
            </c:extLst>
          </c:dPt>
          <c:dLbls>
            <c:dLbl>
              <c:idx val="0"/>
              <c:layout>
                <c:manualLayout>
                  <c:x val="4.459308807134894E-3"/>
                  <c:y val="-5.7860293236541308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80F-4458-9867-C815CA1FE8D4}"/>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1440</c:v>
                </c:pt>
              </c:numCache>
            </c:numRef>
          </c:val>
          <c:shape val="cylinder"/>
          <c:extLst>
            <c:ext xmlns:c16="http://schemas.microsoft.com/office/drawing/2014/chart" uri="{C3380CC4-5D6E-409C-BE32-E72D297353CC}">
              <c16:uniqueId val="{00000002-E80F-4458-9867-C815CA1FE8D4}"/>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E80F-4458-9867-C815CA1FE8D4}"/>
              </c:ext>
            </c:extLst>
          </c:dPt>
          <c:dLbls>
            <c:dLbl>
              <c:idx val="0"/>
              <c:layout>
                <c:manualLayout>
                  <c:x val="7.5808249721293103E-2"/>
                  <c:y val="-8.6433242135865201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5268673355629875"/>
                      <c:h val="7.7997988678632113E-2"/>
                    </c:manualLayout>
                  </c15:layout>
                </c:ext>
                <c:ext xmlns:c16="http://schemas.microsoft.com/office/drawing/2014/chart" uri="{C3380CC4-5D6E-409C-BE32-E72D297353CC}">
                  <c16:uniqueId val="{00000004-E80F-4458-9867-C815CA1FE8D4}"/>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1260</c:v>
                </c:pt>
              </c:numCache>
            </c:numRef>
          </c:val>
          <c:shape val="cylinder"/>
          <c:extLst>
            <c:ext xmlns:c16="http://schemas.microsoft.com/office/drawing/2014/chart" uri="{C3380CC4-5D6E-409C-BE32-E72D297353CC}">
              <c16:uniqueId val="{00000005-E80F-4458-9867-C815CA1FE8D4}"/>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E80F-4458-9867-C815CA1FE8D4}"/>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549.6</c:v>
                </c:pt>
              </c:numCache>
            </c:numRef>
          </c:val>
          <c:shape val="cylinder"/>
          <c:extLst>
            <c:ext xmlns:c16="http://schemas.microsoft.com/office/drawing/2014/chart" uri="{C3380CC4-5D6E-409C-BE32-E72D297353CC}">
              <c16:uniqueId val="{00000007-E80F-4458-9867-C815CA1FE8D4}"/>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layout>
        <c:manualLayout>
          <c:xMode val="edge"/>
          <c:yMode val="edge"/>
          <c:x val="8.9890185131540817E-2"/>
          <c:y val="0"/>
          <c:w val="0.82021962973691831"/>
          <c:h val="0.1008528353922296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0.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1.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2.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3.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4.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5.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6.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7.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8.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2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2.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3.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4.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5.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6.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7.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4.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5.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6.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7.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8.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9.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drawings/drawing1.xml><?xml version="1.0" encoding="utf-8"?>
<c:userShapes xmlns:c="http://schemas.openxmlformats.org/drawingml/2006/chart">
  <cdr:relSizeAnchor xmlns:cdr="http://schemas.openxmlformats.org/drawingml/2006/chartDrawing">
    <cdr:from>
      <cdr:x>0.21212</cdr:x>
      <cdr:y>0.1735</cdr:y>
    </cdr:from>
    <cdr:to>
      <cdr:x>0.42929</cdr:x>
      <cdr:y>0.37591</cdr:y>
    </cdr:to>
    <cdr:sp macro="" textlink="">
      <cdr:nvSpPr>
        <cdr:cNvPr id="2" name="Надпись 1"/>
        <cdr:cNvSpPr txBox="1"/>
      </cdr:nvSpPr>
      <cdr:spPr>
        <a:xfrm xmlns:a="http://schemas.openxmlformats.org/drawingml/2006/main">
          <a:off x="1200139" y="685809"/>
          <a:ext cx="1228735" cy="8001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400"/>
            <a:t>+</a:t>
          </a:r>
          <a:r>
            <a:rPr lang="ru-RU" sz="1400" b="1">
              <a:latin typeface="Times New Roman" panose="02020603050405020304" pitchFamily="18" charset="0"/>
              <a:cs typeface="Times New Roman" panose="02020603050405020304" pitchFamily="18" charset="0"/>
            </a:rPr>
            <a:t>170,24</a:t>
          </a:r>
          <a:r>
            <a:rPr lang="ru-RU" sz="1400" b="0">
              <a:latin typeface="Times New Roman" panose="02020603050405020304" pitchFamily="18" charset="0"/>
              <a:cs typeface="Times New Roman" panose="02020603050405020304" pitchFamily="18" charset="0"/>
            </a:rPr>
            <a:t> тис.грн.</a:t>
          </a:r>
        </a:p>
        <a:p xmlns:a="http://schemas.openxmlformats.org/drawingml/2006/main">
          <a:pPr algn="ctr"/>
          <a:r>
            <a:rPr lang="ru-RU" sz="1400" b="1">
              <a:latin typeface="Times New Roman" panose="02020603050405020304" pitchFamily="18" charset="0"/>
              <a:cs typeface="Times New Roman" panose="02020603050405020304" pitchFamily="18" charset="0"/>
            </a:rPr>
            <a:t>154</a:t>
          </a:r>
          <a:r>
            <a:rPr lang="ru-RU" sz="1400" b="0">
              <a:latin typeface="Times New Roman" panose="02020603050405020304" pitchFamily="18" charset="0"/>
              <a:cs typeface="Times New Roman" panose="02020603050405020304" pitchFamily="18" charset="0"/>
            </a:rPr>
            <a:t>%</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B54EB-CAB6-4E61-9B00-B7F9E76C5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9730</Words>
  <Characters>55461</Characters>
  <Application>Microsoft Office Word</Application>
  <DocSecurity>8</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Пользователь Windows</cp:lastModifiedBy>
  <cp:revision>3</cp:revision>
  <cp:lastPrinted>2020-05-15T11:02:00Z</cp:lastPrinted>
  <dcterms:created xsi:type="dcterms:W3CDTF">2020-05-25T06:31:00Z</dcterms:created>
  <dcterms:modified xsi:type="dcterms:W3CDTF">2020-05-25T06:31:00Z</dcterms:modified>
</cp:coreProperties>
</file>