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78" w:rsidRPr="00A662E9" w:rsidRDefault="00A662E9" w:rsidP="00447378">
      <w:pPr>
        <w:jc w:val="center"/>
        <w:rPr>
          <w:b/>
          <w:sz w:val="52"/>
          <w:szCs w:val="52"/>
        </w:rPr>
      </w:pPr>
      <w:r w:rsidRPr="00A662E9">
        <w:rPr>
          <w:b/>
          <w:sz w:val="52"/>
          <w:szCs w:val="52"/>
        </w:rPr>
        <w:t xml:space="preserve"> </w:t>
      </w:r>
    </w:p>
    <w:p w:rsidR="00447378" w:rsidRDefault="00447378" w:rsidP="00447378">
      <w:pPr>
        <w:jc w:val="center"/>
        <w:rPr>
          <w:b/>
          <w:sz w:val="52"/>
          <w:szCs w:val="52"/>
          <w:lang w:val="uk-UA"/>
        </w:rPr>
      </w:pPr>
    </w:p>
    <w:p w:rsidR="00447378" w:rsidRDefault="00447378" w:rsidP="00447378">
      <w:pPr>
        <w:jc w:val="center"/>
        <w:rPr>
          <w:b/>
          <w:sz w:val="52"/>
          <w:szCs w:val="52"/>
          <w:lang w:val="uk-UA"/>
        </w:rPr>
      </w:pPr>
    </w:p>
    <w:p w:rsidR="00447378" w:rsidRDefault="00447378" w:rsidP="00447378">
      <w:pPr>
        <w:jc w:val="center"/>
        <w:rPr>
          <w:b/>
          <w:sz w:val="52"/>
          <w:szCs w:val="52"/>
          <w:lang w:val="uk-UA"/>
        </w:rPr>
      </w:pPr>
    </w:p>
    <w:p w:rsidR="00447378" w:rsidRDefault="00447378" w:rsidP="00447378">
      <w:pPr>
        <w:jc w:val="center"/>
        <w:rPr>
          <w:b/>
          <w:sz w:val="52"/>
          <w:szCs w:val="52"/>
          <w:lang w:val="uk-UA"/>
        </w:rPr>
      </w:pPr>
    </w:p>
    <w:p w:rsidR="00447378" w:rsidRDefault="00447378" w:rsidP="00447378">
      <w:pPr>
        <w:jc w:val="center"/>
        <w:rPr>
          <w:b/>
          <w:sz w:val="52"/>
          <w:szCs w:val="52"/>
          <w:lang w:val="uk-UA"/>
        </w:rPr>
      </w:pPr>
    </w:p>
    <w:p w:rsidR="00447378" w:rsidRDefault="00447378" w:rsidP="00447378">
      <w:pPr>
        <w:jc w:val="center"/>
        <w:rPr>
          <w:b/>
          <w:sz w:val="52"/>
          <w:szCs w:val="52"/>
          <w:lang w:val="uk-UA"/>
        </w:rPr>
      </w:pPr>
    </w:p>
    <w:p w:rsidR="00447378" w:rsidRDefault="00447378" w:rsidP="00447378">
      <w:pPr>
        <w:jc w:val="center"/>
        <w:rPr>
          <w:b/>
          <w:sz w:val="52"/>
          <w:szCs w:val="52"/>
          <w:lang w:val="uk-UA"/>
        </w:rPr>
      </w:pPr>
    </w:p>
    <w:p w:rsidR="00447378" w:rsidRPr="00D10A39" w:rsidRDefault="00447378" w:rsidP="00447378">
      <w:pPr>
        <w:jc w:val="center"/>
        <w:rPr>
          <w:b/>
          <w:sz w:val="52"/>
          <w:szCs w:val="52"/>
          <w:lang w:val="uk-UA"/>
        </w:rPr>
      </w:pPr>
      <w:r w:rsidRPr="00D10A39">
        <w:rPr>
          <w:b/>
          <w:sz w:val="52"/>
          <w:szCs w:val="52"/>
          <w:lang w:val="uk-UA"/>
        </w:rPr>
        <w:t>Звіт керівника</w:t>
      </w:r>
    </w:p>
    <w:p w:rsidR="00447378" w:rsidRDefault="00447378" w:rsidP="00447378">
      <w:pPr>
        <w:jc w:val="center"/>
        <w:rPr>
          <w:sz w:val="52"/>
          <w:szCs w:val="52"/>
          <w:lang w:val="uk-UA"/>
        </w:rPr>
      </w:pPr>
      <w:r w:rsidRPr="00D10A39">
        <w:rPr>
          <w:sz w:val="52"/>
          <w:szCs w:val="52"/>
          <w:lang w:val="uk-UA"/>
        </w:rPr>
        <w:t>дошкільного навчального закладу</w:t>
      </w:r>
    </w:p>
    <w:p w:rsidR="00447378" w:rsidRDefault="00447378" w:rsidP="00447378">
      <w:pPr>
        <w:jc w:val="center"/>
        <w:rPr>
          <w:sz w:val="52"/>
          <w:szCs w:val="52"/>
          <w:lang w:val="uk-UA"/>
        </w:rPr>
      </w:pPr>
      <w:r>
        <w:rPr>
          <w:sz w:val="52"/>
          <w:szCs w:val="52"/>
          <w:lang w:val="uk-UA"/>
        </w:rPr>
        <w:t>(ясла-садок) «Берізка» с.Хацьки</w:t>
      </w:r>
    </w:p>
    <w:p w:rsidR="00447378" w:rsidRPr="00D10A39" w:rsidRDefault="00447378" w:rsidP="00447378">
      <w:pPr>
        <w:jc w:val="center"/>
        <w:rPr>
          <w:sz w:val="52"/>
          <w:szCs w:val="52"/>
          <w:lang w:val="uk-UA"/>
        </w:rPr>
      </w:pPr>
      <w:r>
        <w:rPr>
          <w:sz w:val="52"/>
          <w:szCs w:val="52"/>
          <w:lang w:val="uk-UA"/>
        </w:rPr>
        <w:t>Степанківської сільської ради</w:t>
      </w:r>
    </w:p>
    <w:p w:rsidR="00447378" w:rsidRPr="00D10A39" w:rsidRDefault="00447378" w:rsidP="00447378">
      <w:pPr>
        <w:jc w:val="center"/>
        <w:rPr>
          <w:sz w:val="52"/>
          <w:szCs w:val="52"/>
          <w:lang w:val="uk-UA"/>
        </w:rPr>
      </w:pPr>
      <w:r w:rsidRPr="00D10A39">
        <w:rPr>
          <w:sz w:val="52"/>
          <w:szCs w:val="52"/>
          <w:lang w:val="uk-UA"/>
        </w:rPr>
        <w:t>перед громадськістю</w:t>
      </w:r>
    </w:p>
    <w:p w:rsidR="00447378" w:rsidRDefault="00447378" w:rsidP="00447378">
      <w:pPr>
        <w:jc w:val="center"/>
        <w:rPr>
          <w:sz w:val="52"/>
          <w:szCs w:val="52"/>
          <w:lang w:val="uk-UA"/>
        </w:rPr>
      </w:pPr>
      <w:r w:rsidRPr="00D10A39">
        <w:rPr>
          <w:sz w:val="52"/>
          <w:szCs w:val="52"/>
          <w:lang w:val="uk-UA"/>
        </w:rPr>
        <w:t xml:space="preserve">про проведену роботу за </w:t>
      </w:r>
      <w:r>
        <w:rPr>
          <w:b/>
          <w:sz w:val="52"/>
          <w:szCs w:val="52"/>
          <w:lang w:val="uk-UA"/>
        </w:rPr>
        <w:t>2018</w:t>
      </w:r>
      <w:r w:rsidRPr="00D10A39">
        <w:rPr>
          <w:b/>
          <w:sz w:val="52"/>
          <w:szCs w:val="52"/>
          <w:lang w:val="uk-UA"/>
        </w:rPr>
        <w:t>-201</w:t>
      </w:r>
      <w:r>
        <w:rPr>
          <w:b/>
          <w:sz w:val="52"/>
          <w:szCs w:val="52"/>
          <w:lang w:val="uk-UA"/>
        </w:rPr>
        <w:t>9</w:t>
      </w:r>
      <w:r w:rsidRPr="00D10A39">
        <w:rPr>
          <w:sz w:val="52"/>
          <w:szCs w:val="52"/>
          <w:lang w:val="uk-UA"/>
        </w:rPr>
        <w:t xml:space="preserve"> н.р.</w:t>
      </w:r>
    </w:p>
    <w:p w:rsidR="00447378" w:rsidRDefault="00447378" w:rsidP="00447378">
      <w:pPr>
        <w:jc w:val="center"/>
        <w:rPr>
          <w:sz w:val="52"/>
          <w:szCs w:val="52"/>
          <w:lang w:val="uk-UA"/>
        </w:rPr>
      </w:pPr>
    </w:p>
    <w:p w:rsidR="00447378" w:rsidRDefault="00447378" w:rsidP="00447378">
      <w:pPr>
        <w:jc w:val="center"/>
        <w:rPr>
          <w:sz w:val="52"/>
          <w:szCs w:val="52"/>
          <w:lang w:val="uk-UA"/>
        </w:rPr>
      </w:pPr>
    </w:p>
    <w:p w:rsidR="00447378" w:rsidRDefault="00447378" w:rsidP="00447378">
      <w:pPr>
        <w:jc w:val="center"/>
        <w:rPr>
          <w:sz w:val="52"/>
          <w:szCs w:val="52"/>
          <w:lang w:val="uk-UA"/>
        </w:rPr>
      </w:pPr>
    </w:p>
    <w:p w:rsidR="00447378" w:rsidRDefault="00447378" w:rsidP="00447378">
      <w:pPr>
        <w:jc w:val="center"/>
        <w:rPr>
          <w:sz w:val="52"/>
          <w:szCs w:val="52"/>
          <w:lang w:val="uk-UA"/>
        </w:rPr>
      </w:pPr>
    </w:p>
    <w:p w:rsidR="00447378" w:rsidRDefault="00447378" w:rsidP="00447378">
      <w:pPr>
        <w:jc w:val="center"/>
        <w:rPr>
          <w:sz w:val="52"/>
          <w:szCs w:val="52"/>
          <w:lang w:val="uk-UA"/>
        </w:rPr>
      </w:pPr>
    </w:p>
    <w:p w:rsidR="00447378" w:rsidRDefault="00447378" w:rsidP="00447378">
      <w:pPr>
        <w:jc w:val="center"/>
        <w:rPr>
          <w:sz w:val="28"/>
          <w:szCs w:val="28"/>
          <w:lang w:val="uk-UA"/>
        </w:rPr>
      </w:pPr>
    </w:p>
    <w:p w:rsidR="00447378" w:rsidRDefault="00447378" w:rsidP="00447378">
      <w:pPr>
        <w:jc w:val="center"/>
        <w:rPr>
          <w:sz w:val="28"/>
          <w:szCs w:val="28"/>
          <w:lang w:val="uk-UA"/>
        </w:rPr>
      </w:pPr>
    </w:p>
    <w:p w:rsidR="00447378" w:rsidRDefault="00447378" w:rsidP="00447378">
      <w:pPr>
        <w:jc w:val="right"/>
        <w:rPr>
          <w:b/>
          <w:sz w:val="28"/>
          <w:szCs w:val="28"/>
          <w:lang w:val="uk-UA"/>
        </w:rPr>
      </w:pPr>
    </w:p>
    <w:p w:rsidR="00637635" w:rsidRDefault="00637635" w:rsidP="00447378">
      <w:pPr>
        <w:jc w:val="right"/>
        <w:rPr>
          <w:b/>
          <w:sz w:val="28"/>
          <w:szCs w:val="28"/>
          <w:lang w:val="uk-UA"/>
        </w:rPr>
      </w:pPr>
    </w:p>
    <w:p w:rsidR="00637635" w:rsidRDefault="00637635" w:rsidP="00447378">
      <w:pPr>
        <w:jc w:val="right"/>
        <w:rPr>
          <w:b/>
          <w:sz w:val="28"/>
          <w:szCs w:val="28"/>
          <w:lang w:val="uk-UA"/>
        </w:rPr>
      </w:pPr>
    </w:p>
    <w:p w:rsidR="00447378" w:rsidRPr="00D10A39" w:rsidRDefault="00447378" w:rsidP="00447378">
      <w:pPr>
        <w:jc w:val="right"/>
        <w:rPr>
          <w:b/>
          <w:sz w:val="28"/>
          <w:szCs w:val="28"/>
          <w:lang w:val="uk-UA"/>
        </w:rPr>
      </w:pPr>
      <w:r w:rsidRPr="00D10A39">
        <w:rPr>
          <w:b/>
          <w:sz w:val="28"/>
          <w:szCs w:val="28"/>
          <w:lang w:val="uk-UA"/>
        </w:rPr>
        <w:t>Завідувач ДНЗ «Берізка»</w:t>
      </w:r>
    </w:p>
    <w:p w:rsidR="00447378" w:rsidRPr="00D10A39" w:rsidRDefault="00447378" w:rsidP="00447378">
      <w:pPr>
        <w:jc w:val="right"/>
        <w:rPr>
          <w:b/>
          <w:sz w:val="28"/>
          <w:szCs w:val="28"/>
          <w:lang w:val="uk-UA"/>
        </w:rPr>
      </w:pPr>
      <w:r>
        <w:rPr>
          <w:b/>
          <w:sz w:val="28"/>
          <w:szCs w:val="28"/>
          <w:lang w:val="uk-UA"/>
        </w:rPr>
        <w:t>с</w:t>
      </w:r>
      <w:r w:rsidRPr="00D10A39">
        <w:rPr>
          <w:b/>
          <w:sz w:val="28"/>
          <w:szCs w:val="28"/>
          <w:lang w:val="uk-UA"/>
        </w:rPr>
        <w:t>. Хацьки</w:t>
      </w:r>
    </w:p>
    <w:p w:rsidR="00447378" w:rsidRDefault="00447378" w:rsidP="00447378">
      <w:pPr>
        <w:jc w:val="right"/>
        <w:rPr>
          <w:b/>
          <w:sz w:val="28"/>
          <w:szCs w:val="28"/>
          <w:lang w:val="uk-UA"/>
        </w:rPr>
      </w:pPr>
      <w:r>
        <w:rPr>
          <w:b/>
          <w:sz w:val="28"/>
          <w:szCs w:val="28"/>
          <w:lang w:val="uk-UA"/>
        </w:rPr>
        <w:t xml:space="preserve"> Макаренко Марина Анатоліївна</w:t>
      </w: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447378" w:rsidP="00447378">
      <w:pPr>
        <w:jc w:val="right"/>
        <w:rPr>
          <w:b/>
          <w:sz w:val="28"/>
          <w:szCs w:val="28"/>
          <w:lang w:val="uk-UA"/>
        </w:rPr>
      </w:pPr>
    </w:p>
    <w:p w:rsidR="00447378" w:rsidRDefault="002302EE" w:rsidP="00447378">
      <w:pPr>
        <w:ind w:firstLine="708"/>
        <w:jc w:val="both"/>
        <w:rPr>
          <w:sz w:val="28"/>
          <w:szCs w:val="28"/>
          <w:lang w:val="uk-UA"/>
        </w:rPr>
      </w:pPr>
      <w:r>
        <w:rPr>
          <w:sz w:val="28"/>
          <w:szCs w:val="28"/>
          <w:lang w:val="uk-UA"/>
        </w:rPr>
        <w:lastRenderedPageBreak/>
        <w:t xml:space="preserve"> </w:t>
      </w:r>
      <w:r w:rsidR="00447378">
        <w:rPr>
          <w:sz w:val="28"/>
          <w:szCs w:val="28"/>
          <w:lang w:val="uk-UA"/>
        </w:rPr>
        <w:t>Дошкільний навчальний заклад (ясла-садок) «Берізка» с.Хацьки знаходиться в комунальній власності Степанківської сільської ради. Адреса закладу: вул. Героїв України 1, с.Хацьки, Черкаського району, Черкаської області. тел. 306-502.</w:t>
      </w:r>
      <w:r w:rsidR="00625335">
        <w:rPr>
          <w:sz w:val="28"/>
          <w:szCs w:val="28"/>
          <w:lang w:val="uk-UA"/>
        </w:rPr>
        <w:t xml:space="preserve"> </w:t>
      </w:r>
      <w:r w:rsidR="00447378">
        <w:rPr>
          <w:sz w:val="28"/>
          <w:szCs w:val="28"/>
          <w:lang w:val="uk-UA"/>
        </w:rPr>
        <w:t xml:space="preserve">Функціонує садочок з 1958 року. За типом наш ДНЗ «ясла-садок». Розташований заклад в типовому приміщенні. Проектна наповнюваність його становить 42 місця. Проте в результаті добудови 2 спалень на сьогоднішній день ми змогли розмістити в стінах садочка 77 дітей на повний день перебування і 15 дітей охоплено соціально- педагогічним патронатом. Мова навчання та спілкування з дітьми - українська. Режим роботи закладу: з 7.30 до 18.00, вихідні дні – субота, неділя. </w:t>
      </w:r>
    </w:p>
    <w:p w:rsidR="00447378" w:rsidRPr="00A827F8" w:rsidRDefault="00447378" w:rsidP="00447378">
      <w:pPr>
        <w:jc w:val="both"/>
        <w:rPr>
          <w:sz w:val="28"/>
          <w:szCs w:val="28"/>
          <w:lang w:val="uk-UA"/>
        </w:rPr>
      </w:pPr>
      <w:r>
        <w:rPr>
          <w:sz w:val="28"/>
          <w:szCs w:val="28"/>
          <w:lang w:val="uk-UA"/>
        </w:rPr>
        <w:tab/>
        <w:t>В садочку функціонує 3 групи. 1 група для дітей раннього віку, в якій перебуває 20 дітей та 2 групи для дітей дошкільного віку, наповнюваність яких становить 57 осіб. Групи дітей дошкільного віку різновікові, наповнюваність груп досить велика при нормі 15 осіб, групу відвідують 29, у зв’</w:t>
      </w:r>
      <w:r w:rsidRPr="006D4D9E">
        <w:rPr>
          <w:sz w:val="28"/>
          <w:szCs w:val="28"/>
          <w:lang w:val="uk-UA"/>
        </w:rPr>
        <w:t>язку з вирішенням питання черги у ДНЗ</w:t>
      </w:r>
      <w:r>
        <w:rPr>
          <w:sz w:val="28"/>
          <w:szCs w:val="28"/>
          <w:lang w:val="uk-UA"/>
        </w:rPr>
        <w:t>. Так на 2019 рік станом на 01.05.2019р. черга складає 24 дитини. Така проблема у селі настає у зв’язку з підвищенням кількості народжування дітей та малою кількістю груп в ДНЗ. Тому питання влаштування дітей до ДНЗ знаходиться на постійному контролі у завідувача ДНЗ та відділу освіти. Діти, які стоять на черзі зараховуються згідно електронної черги. Наповнюваність дошкільного закладу від проектної потужності у відсотках становит</w:t>
      </w:r>
      <w:r w:rsidR="00292ECA">
        <w:rPr>
          <w:sz w:val="28"/>
          <w:szCs w:val="28"/>
          <w:lang w:val="uk-UA"/>
        </w:rPr>
        <w:t>ь–17</w:t>
      </w:r>
      <w:r>
        <w:rPr>
          <w:sz w:val="28"/>
          <w:szCs w:val="28"/>
          <w:lang w:val="uk-UA"/>
        </w:rPr>
        <w:t>3 %. Бажаючих потрапити до закладу дуже багато, проте, місць на всіх бажаючих не вистачає, тому ми вирішили застосовувати альтернативні форми охоплення дітей дошкільною освітою, це: соціально-педагогічний патронат. З 2011 року завідувач ДНЗ працює згідно Закону України «Про звернення громадян» відповідно до якого, встановлено особистий прийом громадян у відведені дні та часи (згідно графіку, який вивішено у ДНЗ) ведення при цьому книги особистого прийому громадян.</w:t>
      </w:r>
    </w:p>
    <w:p w:rsidR="0060791A" w:rsidRDefault="00447378" w:rsidP="00447378">
      <w:pPr>
        <w:jc w:val="both"/>
        <w:rPr>
          <w:sz w:val="28"/>
          <w:szCs w:val="28"/>
          <w:lang w:val="uk-UA"/>
        </w:rPr>
      </w:pPr>
      <w:r>
        <w:rPr>
          <w:sz w:val="28"/>
          <w:szCs w:val="28"/>
          <w:lang w:val="uk-UA"/>
        </w:rPr>
        <w:tab/>
        <w:t xml:space="preserve">Облаштування та утримання будівлі закладу (зокрема: </w:t>
      </w:r>
      <w:r w:rsidR="0025706A">
        <w:rPr>
          <w:sz w:val="28"/>
          <w:szCs w:val="28"/>
          <w:lang w:val="uk-UA"/>
        </w:rPr>
        <w:t>перекриття, горищний дах</w:t>
      </w:r>
      <w:r>
        <w:rPr>
          <w:sz w:val="28"/>
          <w:szCs w:val="28"/>
          <w:lang w:val="uk-UA"/>
        </w:rPr>
        <w:t xml:space="preserve"> будівлі,</w:t>
      </w:r>
      <w:r w:rsidR="00A662E9">
        <w:rPr>
          <w:sz w:val="28"/>
          <w:szCs w:val="28"/>
          <w:lang w:val="uk-UA"/>
        </w:rPr>
        <w:t xml:space="preserve"> стічна система</w:t>
      </w:r>
      <w:r w:rsidR="0025706A">
        <w:rPr>
          <w:sz w:val="28"/>
          <w:szCs w:val="28"/>
          <w:lang w:val="uk-UA"/>
        </w:rPr>
        <w:t xml:space="preserve"> </w:t>
      </w:r>
      <w:r>
        <w:rPr>
          <w:sz w:val="28"/>
          <w:szCs w:val="28"/>
          <w:lang w:val="uk-UA"/>
        </w:rPr>
        <w:t>) не</w:t>
      </w:r>
      <w:r w:rsidR="00A662E9">
        <w:rPr>
          <w:sz w:val="28"/>
          <w:szCs w:val="28"/>
          <w:lang w:val="uk-UA"/>
        </w:rPr>
        <w:t>придатне до нормальної експлуатації – категорія «3»</w:t>
      </w:r>
      <w:r w:rsidR="00B86102">
        <w:rPr>
          <w:sz w:val="28"/>
          <w:szCs w:val="28"/>
          <w:lang w:val="uk-UA"/>
        </w:rPr>
        <w:t xml:space="preserve"> відповідно технічного звіту (33-18ТО), 2018 року</w:t>
      </w:r>
      <w:r w:rsidR="0060791A">
        <w:rPr>
          <w:sz w:val="28"/>
          <w:szCs w:val="28"/>
          <w:lang w:val="uk-UA"/>
        </w:rPr>
        <w:t xml:space="preserve"> та несе загрозу для життя і здоров</w:t>
      </w:r>
      <w:r w:rsidR="0060791A" w:rsidRPr="0060791A">
        <w:rPr>
          <w:sz w:val="28"/>
          <w:szCs w:val="28"/>
          <w:lang w:val="uk-UA"/>
        </w:rPr>
        <w:t>’</w:t>
      </w:r>
      <w:r w:rsidR="0060791A">
        <w:rPr>
          <w:sz w:val="28"/>
          <w:szCs w:val="28"/>
          <w:lang w:val="uk-UA"/>
        </w:rPr>
        <w:t>я вихованців та працівників</w:t>
      </w:r>
      <w:r w:rsidR="00B86102">
        <w:rPr>
          <w:sz w:val="28"/>
          <w:szCs w:val="28"/>
          <w:lang w:val="uk-UA"/>
        </w:rPr>
        <w:t xml:space="preserve">. </w:t>
      </w:r>
      <w:r>
        <w:rPr>
          <w:sz w:val="28"/>
          <w:szCs w:val="28"/>
          <w:lang w:val="uk-UA"/>
        </w:rPr>
        <w:t>Щороку</w:t>
      </w:r>
      <w:r w:rsidR="0060791A">
        <w:rPr>
          <w:sz w:val="28"/>
          <w:szCs w:val="28"/>
          <w:lang w:val="uk-UA"/>
        </w:rPr>
        <w:t>,</w:t>
      </w:r>
      <w:r>
        <w:rPr>
          <w:sz w:val="28"/>
          <w:szCs w:val="28"/>
          <w:lang w:val="uk-UA"/>
        </w:rPr>
        <w:t xml:space="preserve"> </w:t>
      </w:r>
      <w:r w:rsidR="0060791A">
        <w:rPr>
          <w:sz w:val="28"/>
          <w:szCs w:val="28"/>
          <w:lang w:val="uk-UA"/>
        </w:rPr>
        <w:t>праці</w:t>
      </w:r>
      <w:r>
        <w:rPr>
          <w:sz w:val="28"/>
          <w:szCs w:val="28"/>
          <w:lang w:val="uk-UA"/>
        </w:rPr>
        <w:t>в</w:t>
      </w:r>
      <w:r w:rsidR="0060791A">
        <w:rPr>
          <w:sz w:val="28"/>
          <w:szCs w:val="28"/>
          <w:lang w:val="uk-UA"/>
        </w:rPr>
        <w:t>никами та батьками вихованців в</w:t>
      </w:r>
      <w:r>
        <w:rPr>
          <w:sz w:val="28"/>
          <w:szCs w:val="28"/>
          <w:lang w:val="uk-UA"/>
        </w:rPr>
        <w:t xml:space="preserve"> закладі проводяться ремонтні роботи з метою недопущення його руйнації</w:t>
      </w:r>
      <w:r w:rsidR="0060791A">
        <w:rPr>
          <w:sz w:val="28"/>
          <w:szCs w:val="28"/>
          <w:lang w:val="uk-UA"/>
        </w:rPr>
        <w:t>, але своїми силами усунути дані недоліки немає можливості</w:t>
      </w:r>
      <w:r>
        <w:rPr>
          <w:sz w:val="28"/>
          <w:szCs w:val="28"/>
          <w:lang w:val="uk-UA"/>
        </w:rPr>
        <w:t xml:space="preserve">. </w:t>
      </w:r>
      <w:r w:rsidR="0060791A">
        <w:rPr>
          <w:sz w:val="28"/>
          <w:szCs w:val="28"/>
          <w:lang w:val="uk-UA"/>
        </w:rPr>
        <w:t>Мною, на протязі трьох років неодноразово були звернення в усній формі до засновника (сільського голови – Чекаленка І.М.) про капітальний ремонт будівлі закладу.</w:t>
      </w:r>
    </w:p>
    <w:p w:rsidR="00447378" w:rsidRDefault="00447378" w:rsidP="00447378">
      <w:pPr>
        <w:jc w:val="both"/>
        <w:rPr>
          <w:sz w:val="28"/>
          <w:szCs w:val="28"/>
          <w:lang w:val="uk-UA"/>
        </w:rPr>
      </w:pPr>
      <w:r>
        <w:rPr>
          <w:sz w:val="28"/>
          <w:szCs w:val="28"/>
          <w:lang w:val="uk-UA"/>
        </w:rPr>
        <w:t xml:space="preserve">Великого значення в садочку приділяється його внутрішньому облаштуванню: розташування ігрових та навчальних осередків, їх комфортність та правильність розміщення дітей різних вікових груп. В цьому році було було зроблено частковий ремонт </w:t>
      </w:r>
      <w:r w:rsidR="00C34E1D">
        <w:rPr>
          <w:sz w:val="28"/>
          <w:szCs w:val="28"/>
          <w:lang w:val="uk-UA"/>
        </w:rPr>
        <w:t>двох спалень груп «Калинка» та «Вулик»</w:t>
      </w:r>
      <w:r>
        <w:rPr>
          <w:sz w:val="28"/>
          <w:szCs w:val="28"/>
          <w:lang w:val="uk-UA"/>
        </w:rPr>
        <w:t xml:space="preserve">, </w:t>
      </w:r>
      <w:r w:rsidR="00292ECA">
        <w:rPr>
          <w:sz w:val="28"/>
          <w:szCs w:val="28"/>
          <w:lang w:val="uk-UA"/>
        </w:rPr>
        <w:t xml:space="preserve">косметичні ремонти всіх груп, харчоблоку та котельні, </w:t>
      </w:r>
      <w:r>
        <w:rPr>
          <w:sz w:val="28"/>
          <w:szCs w:val="28"/>
          <w:lang w:val="uk-UA"/>
        </w:rPr>
        <w:t xml:space="preserve">відремонтоване обладнання дитячих майданчиків та плескального басейну. </w:t>
      </w:r>
    </w:p>
    <w:p w:rsidR="00447378" w:rsidRDefault="00447378" w:rsidP="00447378">
      <w:pPr>
        <w:ind w:firstLine="708"/>
        <w:jc w:val="both"/>
        <w:rPr>
          <w:sz w:val="28"/>
          <w:szCs w:val="28"/>
          <w:lang w:val="uk-UA"/>
        </w:rPr>
      </w:pPr>
      <w:r>
        <w:rPr>
          <w:sz w:val="28"/>
          <w:szCs w:val="28"/>
          <w:lang w:val="uk-UA"/>
        </w:rPr>
        <w:t xml:space="preserve">В своїй роботі дошкільний заклад керується нормативно-правовими документами України, зокрема Закон України «Про дошкільну освіту», Положення про дошкільний навчальний заклад, </w:t>
      </w:r>
      <w:r w:rsidR="00C34E1D">
        <w:rPr>
          <w:sz w:val="28"/>
          <w:szCs w:val="28"/>
          <w:lang w:val="uk-UA"/>
        </w:rPr>
        <w:t xml:space="preserve">Базовим компонентом </w:t>
      </w:r>
      <w:r w:rsidR="00C34E1D">
        <w:rPr>
          <w:sz w:val="28"/>
          <w:szCs w:val="28"/>
          <w:lang w:val="uk-UA"/>
        </w:rPr>
        <w:lastRenderedPageBreak/>
        <w:t>дошкільної освіти та програмою</w:t>
      </w:r>
      <w:r>
        <w:rPr>
          <w:sz w:val="28"/>
          <w:szCs w:val="28"/>
          <w:lang w:val="uk-UA"/>
        </w:rPr>
        <w:t xml:space="preserve"> «Дитина»</w:t>
      </w:r>
      <w:r w:rsidR="00C34E1D">
        <w:rPr>
          <w:sz w:val="28"/>
          <w:szCs w:val="28"/>
          <w:lang w:val="uk-UA"/>
        </w:rPr>
        <w:t>,</w:t>
      </w:r>
      <w:r>
        <w:rPr>
          <w:sz w:val="28"/>
          <w:szCs w:val="28"/>
          <w:lang w:val="uk-UA"/>
        </w:rPr>
        <w:t xml:space="preserve"> постановами, розпорядженнями та іншими нормативно-правовими актами в галузі дошкільної освіти. Законом України «Про внесення змін до законодавчих актів з питань загальної середньої та дошкільної освіти щодо організації освітнього процесу» передбачено обов’язковість здобуття дошкільної освіти дітьми старшого дошкільного віку. Тому особлива увага звертається на створення в закладі належних умов для забезпечення рівного доступу та вжиті всі заходи щодо охоплення навчанням дітей 5-річного віку. Охоплення дітей п’ятирічного віку дошкільною освітою – 100 %.  </w:t>
      </w:r>
    </w:p>
    <w:p w:rsidR="00447378" w:rsidRDefault="00447378" w:rsidP="00447378">
      <w:pPr>
        <w:ind w:firstLine="708"/>
        <w:jc w:val="both"/>
        <w:rPr>
          <w:sz w:val="28"/>
          <w:szCs w:val="28"/>
          <w:lang w:val="uk-UA"/>
        </w:rPr>
      </w:pPr>
      <w:r>
        <w:rPr>
          <w:sz w:val="28"/>
          <w:szCs w:val="28"/>
          <w:lang w:val="uk-UA"/>
        </w:rPr>
        <w:t>Педагогічними кадрами</w:t>
      </w:r>
      <w:r w:rsidR="00025D62">
        <w:rPr>
          <w:sz w:val="28"/>
          <w:szCs w:val="28"/>
          <w:lang w:val="uk-UA"/>
        </w:rPr>
        <w:t xml:space="preserve"> </w:t>
      </w:r>
      <w:r>
        <w:rPr>
          <w:sz w:val="28"/>
          <w:szCs w:val="28"/>
          <w:lang w:val="uk-UA"/>
        </w:rPr>
        <w:t xml:space="preserve"> на даний час дошкільний заклад повністю забезпечений. Обслуговуючим персоналом заклад </w:t>
      </w:r>
      <w:r w:rsidR="00F334D7">
        <w:rPr>
          <w:sz w:val="28"/>
          <w:szCs w:val="28"/>
          <w:lang w:val="uk-UA"/>
        </w:rPr>
        <w:t xml:space="preserve">неповністю </w:t>
      </w:r>
      <w:r>
        <w:rPr>
          <w:sz w:val="28"/>
          <w:szCs w:val="28"/>
          <w:lang w:val="uk-UA"/>
        </w:rPr>
        <w:t>укомплектований</w:t>
      </w:r>
      <w:r w:rsidR="00F334D7">
        <w:rPr>
          <w:sz w:val="28"/>
          <w:szCs w:val="28"/>
          <w:lang w:val="uk-UA"/>
        </w:rPr>
        <w:t>, вакантна посада – сестри медичної ДНЗ</w:t>
      </w:r>
      <w:r>
        <w:rPr>
          <w:sz w:val="28"/>
          <w:szCs w:val="28"/>
          <w:lang w:val="uk-UA"/>
        </w:rPr>
        <w:t>. Освітній рівень педаг</w:t>
      </w:r>
      <w:r w:rsidR="00F334D7">
        <w:rPr>
          <w:sz w:val="28"/>
          <w:szCs w:val="28"/>
          <w:lang w:val="uk-UA"/>
        </w:rPr>
        <w:t>огічних працівників становить: 6</w:t>
      </w:r>
      <w:r>
        <w:rPr>
          <w:sz w:val="28"/>
          <w:szCs w:val="28"/>
          <w:lang w:val="uk-UA"/>
        </w:rPr>
        <w:t xml:space="preserve"> працівників з вищою педагогічною освітою і 1 – із середньою спеціальною освітою. Щороку педагогічні працівники закладу підвищують свій кваліфікаційний рівень на курсах підвищення кваліфікації.</w:t>
      </w:r>
    </w:p>
    <w:p w:rsidR="00447378" w:rsidRDefault="00447378" w:rsidP="00447378">
      <w:pPr>
        <w:ind w:firstLine="708"/>
        <w:jc w:val="both"/>
        <w:rPr>
          <w:sz w:val="28"/>
          <w:szCs w:val="28"/>
          <w:lang w:val="uk-UA"/>
        </w:rPr>
      </w:pPr>
      <w:r>
        <w:rPr>
          <w:sz w:val="28"/>
          <w:szCs w:val="28"/>
          <w:lang w:val="uk-UA"/>
        </w:rPr>
        <w:t>Дошкільний навчальний заклад приймає участь у методичних заходах району, щороку впроваджуємо в практику роботи закладу наукові досягнення, нові педагогічні технології, вивчаємо та впроваджуємо в практику роботи кращий досвід роботи педагогів нашого закладу, обмінюємося досвідом роботи між собою (організація та проведення колективних переглядів занять), вивчаємо рівень оволодіння дошкільною освітою кожною дитиною, кожною групою в межах державних вимог (програма «Дитина»).</w:t>
      </w:r>
    </w:p>
    <w:p w:rsidR="00447378" w:rsidRDefault="00447378" w:rsidP="00447378">
      <w:pPr>
        <w:ind w:firstLine="708"/>
        <w:jc w:val="both"/>
        <w:rPr>
          <w:sz w:val="28"/>
          <w:szCs w:val="28"/>
          <w:lang w:val="uk-UA"/>
        </w:rPr>
      </w:pPr>
      <w:r>
        <w:rPr>
          <w:sz w:val="28"/>
          <w:szCs w:val="28"/>
          <w:lang w:val="uk-UA"/>
        </w:rPr>
        <w:t xml:space="preserve">Головною метою колективу ДНЗ є виховання та всебічний розвиток дитини, здатної продовжувати навчання впродовж усього життя, досягти успіху, правильно будувати своє життя. Важливим показником результативності роботи ДНЗ є готовність дитини до навчання в </w:t>
      </w:r>
      <w:r w:rsidR="00F334D7">
        <w:rPr>
          <w:sz w:val="28"/>
          <w:szCs w:val="28"/>
          <w:lang w:val="uk-UA"/>
        </w:rPr>
        <w:t>НУШ</w:t>
      </w:r>
      <w:r>
        <w:rPr>
          <w:sz w:val="28"/>
          <w:szCs w:val="28"/>
          <w:lang w:val="uk-UA"/>
        </w:rPr>
        <w:t>. У травні 201</w:t>
      </w:r>
      <w:r w:rsidR="00F334D7">
        <w:rPr>
          <w:sz w:val="28"/>
          <w:szCs w:val="28"/>
          <w:lang w:val="uk-UA"/>
        </w:rPr>
        <w:t xml:space="preserve">9 року було обстежено </w:t>
      </w:r>
      <w:r>
        <w:rPr>
          <w:sz w:val="28"/>
          <w:szCs w:val="28"/>
          <w:lang w:val="uk-UA"/>
        </w:rPr>
        <w:t>2</w:t>
      </w:r>
      <w:r w:rsidR="00F334D7">
        <w:rPr>
          <w:sz w:val="28"/>
          <w:szCs w:val="28"/>
          <w:lang w:val="uk-UA"/>
        </w:rPr>
        <w:t>5</w:t>
      </w:r>
      <w:r>
        <w:rPr>
          <w:sz w:val="28"/>
          <w:szCs w:val="28"/>
          <w:lang w:val="uk-UA"/>
        </w:rPr>
        <w:t xml:space="preserve"> д</w:t>
      </w:r>
      <w:r w:rsidR="00F334D7">
        <w:rPr>
          <w:sz w:val="28"/>
          <w:szCs w:val="28"/>
          <w:lang w:val="uk-UA"/>
        </w:rPr>
        <w:t>ітей</w:t>
      </w:r>
      <w:r>
        <w:rPr>
          <w:sz w:val="28"/>
          <w:szCs w:val="28"/>
          <w:lang w:val="uk-UA"/>
        </w:rPr>
        <w:t xml:space="preserve"> старшого дошкільного віку. Встановлено загальний рівень шкільної готовност</w:t>
      </w:r>
      <w:r w:rsidR="005E2F63">
        <w:rPr>
          <w:sz w:val="28"/>
          <w:szCs w:val="28"/>
          <w:lang w:val="uk-UA"/>
        </w:rPr>
        <w:t xml:space="preserve">і: </w:t>
      </w:r>
      <w:r w:rsidR="004E58FC">
        <w:rPr>
          <w:sz w:val="28"/>
          <w:szCs w:val="28"/>
          <w:lang w:val="uk-UA"/>
        </w:rPr>
        <w:t>високий рі</w:t>
      </w:r>
      <w:r w:rsidR="003B089C">
        <w:rPr>
          <w:sz w:val="28"/>
          <w:szCs w:val="28"/>
          <w:lang w:val="uk-UA"/>
        </w:rPr>
        <w:t xml:space="preserve">вень </w:t>
      </w:r>
      <w:r w:rsidR="005E2F63">
        <w:rPr>
          <w:sz w:val="28"/>
          <w:szCs w:val="28"/>
          <w:lang w:val="uk-UA"/>
        </w:rPr>
        <w:t>готов</w:t>
      </w:r>
      <w:r w:rsidR="003B089C">
        <w:rPr>
          <w:sz w:val="28"/>
          <w:szCs w:val="28"/>
          <w:lang w:val="uk-UA"/>
        </w:rPr>
        <w:t>ності</w:t>
      </w:r>
      <w:r w:rsidR="005E2F63">
        <w:rPr>
          <w:sz w:val="28"/>
          <w:szCs w:val="28"/>
          <w:lang w:val="uk-UA"/>
        </w:rPr>
        <w:t xml:space="preserve"> до </w:t>
      </w:r>
      <w:r w:rsidR="003B089C">
        <w:rPr>
          <w:sz w:val="28"/>
          <w:szCs w:val="28"/>
          <w:lang w:val="uk-UA"/>
        </w:rPr>
        <w:t>НУШ</w:t>
      </w:r>
      <w:r w:rsidR="004E58FC">
        <w:rPr>
          <w:sz w:val="28"/>
          <w:szCs w:val="28"/>
          <w:lang w:val="uk-UA"/>
        </w:rPr>
        <w:t xml:space="preserve"> - 2</w:t>
      </w:r>
      <w:r>
        <w:rPr>
          <w:sz w:val="28"/>
          <w:szCs w:val="28"/>
          <w:lang w:val="uk-UA"/>
        </w:rPr>
        <w:t xml:space="preserve"> д</w:t>
      </w:r>
      <w:r w:rsidR="004E58FC">
        <w:rPr>
          <w:sz w:val="28"/>
          <w:szCs w:val="28"/>
          <w:lang w:val="uk-UA"/>
        </w:rPr>
        <w:t>итини (8</w:t>
      </w:r>
      <w:r>
        <w:rPr>
          <w:sz w:val="28"/>
          <w:szCs w:val="28"/>
          <w:lang w:val="uk-UA"/>
        </w:rPr>
        <w:t>%),</w:t>
      </w:r>
      <w:r w:rsidR="004E58FC">
        <w:rPr>
          <w:sz w:val="28"/>
          <w:szCs w:val="28"/>
          <w:lang w:val="uk-UA"/>
        </w:rPr>
        <w:t xml:space="preserve"> середній рівень – 21 дитини (84%)</w:t>
      </w:r>
      <w:r>
        <w:rPr>
          <w:sz w:val="28"/>
          <w:szCs w:val="28"/>
          <w:lang w:val="uk-UA"/>
        </w:rPr>
        <w:t xml:space="preserve"> </w:t>
      </w:r>
      <w:r w:rsidR="004E58FC">
        <w:rPr>
          <w:sz w:val="28"/>
          <w:szCs w:val="28"/>
          <w:lang w:val="uk-UA"/>
        </w:rPr>
        <w:t>низький рівень функціональної готовності дитини до навчання в школі -2</w:t>
      </w:r>
      <w:r>
        <w:rPr>
          <w:sz w:val="28"/>
          <w:szCs w:val="28"/>
          <w:lang w:val="uk-UA"/>
        </w:rPr>
        <w:t xml:space="preserve"> дитин</w:t>
      </w:r>
      <w:r w:rsidR="004E58FC">
        <w:rPr>
          <w:sz w:val="28"/>
          <w:szCs w:val="28"/>
          <w:lang w:val="uk-UA"/>
        </w:rPr>
        <w:t>и</w:t>
      </w:r>
      <w:r>
        <w:rPr>
          <w:sz w:val="28"/>
          <w:szCs w:val="28"/>
          <w:lang w:val="uk-UA"/>
        </w:rPr>
        <w:t xml:space="preserve"> (</w:t>
      </w:r>
      <w:r w:rsidR="004E58FC">
        <w:rPr>
          <w:sz w:val="28"/>
          <w:szCs w:val="28"/>
          <w:lang w:val="uk-UA"/>
        </w:rPr>
        <w:t>8</w:t>
      </w:r>
      <w:r>
        <w:rPr>
          <w:sz w:val="28"/>
          <w:szCs w:val="28"/>
          <w:lang w:val="uk-UA"/>
        </w:rPr>
        <w:t>%). Таким чином, у ДНЗ створені всі умови для всебічного розвитку дітей дошкільного віку.</w:t>
      </w:r>
    </w:p>
    <w:p w:rsidR="00447378" w:rsidRPr="005D1AF2" w:rsidRDefault="00447378" w:rsidP="00447378">
      <w:pPr>
        <w:ind w:firstLine="708"/>
        <w:jc w:val="both"/>
        <w:rPr>
          <w:sz w:val="28"/>
          <w:szCs w:val="28"/>
          <w:lang w:val="uk-UA"/>
        </w:rPr>
      </w:pPr>
      <w:r w:rsidRPr="005D1AF2">
        <w:rPr>
          <w:sz w:val="28"/>
          <w:szCs w:val="28"/>
          <w:lang w:val="uk-UA"/>
        </w:rPr>
        <w:t>Девізом колективу у вихованні дошкільнят є:</w:t>
      </w:r>
    </w:p>
    <w:p w:rsidR="00447378" w:rsidRPr="005D1AF2" w:rsidRDefault="00447378" w:rsidP="00447378">
      <w:pPr>
        <w:jc w:val="both"/>
        <w:rPr>
          <w:sz w:val="28"/>
          <w:szCs w:val="28"/>
          <w:lang w:val="uk-UA"/>
        </w:rPr>
      </w:pPr>
      <w:r w:rsidRPr="005D1AF2">
        <w:rPr>
          <w:sz w:val="28"/>
          <w:szCs w:val="28"/>
          <w:lang w:val="uk-UA"/>
        </w:rPr>
        <w:t xml:space="preserve">        </w:t>
      </w:r>
      <w:r>
        <w:rPr>
          <w:sz w:val="28"/>
          <w:szCs w:val="28"/>
          <w:lang w:val="uk-UA"/>
        </w:rPr>
        <w:t xml:space="preserve"> </w:t>
      </w:r>
      <w:r w:rsidRPr="005D1AF2">
        <w:rPr>
          <w:sz w:val="28"/>
          <w:szCs w:val="28"/>
          <w:lang w:val="uk-UA"/>
        </w:rPr>
        <w:t>«Посієш вчинок – пожнеш звичку,</w:t>
      </w:r>
    </w:p>
    <w:p w:rsidR="00447378" w:rsidRPr="005D1AF2" w:rsidRDefault="00447378" w:rsidP="00447378">
      <w:pPr>
        <w:ind w:firstLine="720"/>
        <w:jc w:val="both"/>
        <w:rPr>
          <w:sz w:val="28"/>
          <w:szCs w:val="28"/>
          <w:lang w:val="uk-UA"/>
        </w:rPr>
      </w:pPr>
      <w:r w:rsidRPr="005D1AF2">
        <w:rPr>
          <w:sz w:val="28"/>
          <w:szCs w:val="28"/>
          <w:lang w:val="uk-UA"/>
        </w:rPr>
        <w:t>Посієш звичку – пожнеш характер,</w:t>
      </w:r>
    </w:p>
    <w:p w:rsidR="00447378" w:rsidRPr="005D1AF2" w:rsidRDefault="00447378" w:rsidP="00447378">
      <w:pPr>
        <w:ind w:firstLine="720"/>
        <w:jc w:val="both"/>
        <w:rPr>
          <w:sz w:val="28"/>
          <w:szCs w:val="28"/>
          <w:lang w:val="uk-UA"/>
        </w:rPr>
      </w:pPr>
      <w:r w:rsidRPr="005D1AF2">
        <w:rPr>
          <w:sz w:val="28"/>
          <w:szCs w:val="28"/>
          <w:lang w:val="uk-UA"/>
        </w:rPr>
        <w:t>Посієш характер – пожнеш долю».</w:t>
      </w:r>
    </w:p>
    <w:p w:rsidR="00447378" w:rsidRPr="005D1AF2" w:rsidRDefault="00447378" w:rsidP="00447378">
      <w:pPr>
        <w:jc w:val="both"/>
        <w:rPr>
          <w:sz w:val="28"/>
          <w:szCs w:val="28"/>
          <w:lang w:val="uk-UA"/>
        </w:rPr>
      </w:pPr>
      <w:r w:rsidRPr="005D1AF2">
        <w:rPr>
          <w:sz w:val="28"/>
          <w:szCs w:val="28"/>
          <w:lang w:val="uk-UA"/>
        </w:rPr>
        <w:t xml:space="preserve">Аналіз навчально-виховної роботи протягом року проводився за чітко визначеними режимними моментами в кожній віковій групі. Плани роботи вихователів складалися на кожний день згідно річного плану за режимними моментами. Нормативна кількість занять не порушується. </w:t>
      </w:r>
    </w:p>
    <w:p w:rsidR="00447378" w:rsidRPr="005D1AF2" w:rsidRDefault="00447378" w:rsidP="00447378">
      <w:pPr>
        <w:ind w:firstLine="360"/>
        <w:jc w:val="both"/>
        <w:rPr>
          <w:sz w:val="28"/>
          <w:szCs w:val="28"/>
          <w:lang w:val="uk-UA"/>
        </w:rPr>
      </w:pPr>
      <w:r w:rsidRPr="005D1AF2">
        <w:rPr>
          <w:sz w:val="28"/>
          <w:szCs w:val="28"/>
          <w:lang w:val="uk-UA"/>
        </w:rPr>
        <w:t>При проведенні моніторингу знань і умінь дітей виявлені такі результати успішності згідно програми:</w:t>
      </w:r>
    </w:p>
    <w:p w:rsidR="00447378" w:rsidRDefault="00447378" w:rsidP="00447378">
      <w:pPr>
        <w:ind w:firstLine="360"/>
        <w:jc w:val="both"/>
        <w:rPr>
          <w:lang w:val="uk-UA"/>
        </w:rPr>
      </w:pPr>
    </w:p>
    <w:p w:rsidR="004E58FC" w:rsidRDefault="004E58FC" w:rsidP="00447378">
      <w:pPr>
        <w:ind w:firstLine="360"/>
        <w:jc w:val="both"/>
        <w:rPr>
          <w:lang w:val="uk-UA"/>
        </w:rPr>
      </w:pPr>
    </w:p>
    <w:p w:rsidR="004E58FC" w:rsidRDefault="004E58FC" w:rsidP="00447378">
      <w:pPr>
        <w:ind w:firstLine="360"/>
        <w:jc w:val="both"/>
        <w:rPr>
          <w:lang w:val="uk-UA"/>
        </w:rPr>
      </w:pPr>
    </w:p>
    <w:tbl>
      <w:tblPr>
        <w:tblStyle w:val="a4"/>
        <w:tblW w:w="10173" w:type="dxa"/>
        <w:tblInd w:w="0" w:type="dxa"/>
        <w:tblLook w:val="04A0" w:firstRow="1" w:lastRow="0" w:firstColumn="1" w:lastColumn="0" w:noHBand="0" w:noVBand="1"/>
      </w:tblPr>
      <w:tblGrid>
        <w:gridCol w:w="3369"/>
        <w:gridCol w:w="1559"/>
        <w:gridCol w:w="1843"/>
        <w:gridCol w:w="1842"/>
        <w:gridCol w:w="1560"/>
      </w:tblGrid>
      <w:tr w:rsidR="00447378" w:rsidTr="00B86102">
        <w:tc>
          <w:tcPr>
            <w:tcW w:w="3369" w:type="dxa"/>
          </w:tcPr>
          <w:p w:rsidR="00447378" w:rsidRPr="005D1AF2" w:rsidRDefault="00861D3C" w:rsidP="00B86102">
            <w:pPr>
              <w:jc w:val="both"/>
              <w:rPr>
                <w:b/>
                <w:i/>
                <w:lang w:val="uk-UA"/>
              </w:rPr>
            </w:pPr>
            <w:r>
              <w:rPr>
                <w:b/>
                <w:i/>
                <w:lang w:val="uk-UA"/>
              </w:rPr>
              <w:lastRenderedPageBreak/>
              <w:t xml:space="preserve"> </w:t>
            </w:r>
          </w:p>
        </w:tc>
        <w:tc>
          <w:tcPr>
            <w:tcW w:w="1559" w:type="dxa"/>
          </w:tcPr>
          <w:p w:rsidR="00447378" w:rsidRPr="005D1AF2" w:rsidRDefault="00447378" w:rsidP="00B86102">
            <w:pPr>
              <w:jc w:val="both"/>
              <w:rPr>
                <w:b/>
                <w:i/>
                <w:lang w:val="uk-UA"/>
              </w:rPr>
            </w:pPr>
            <w:r w:rsidRPr="005D1AF2">
              <w:rPr>
                <w:b/>
                <w:i/>
                <w:lang w:val="uk-UA"/>
              </w:rPr>
              <w:t>Високий рівень</w:t>
            </w:r>
          </w:p>
        </w:tc>
        <w:tc>
          <w:tcPr>
            <w:tcW w:w="1843" w:type="dxa"/>
          </w:tcPr>
          <w:p w:rsidR="00447378" w:rsidRPr="005D1AF2" w:rsidRDefault="00447378" w:rsidP="00B86102">
            <w:pPr>
              <w:jc w:val="both"/>
              <w:rPr>
                <w:b/>
                <w:i/>
                <w:lang w:val="uk-UA"/>
              </w:rPr>
            </w:pPr>
            <w:r w:rsidRPr="005D1AF2">
              <w:rPr>
                <w:b/>
                <w:i/>
                <w:lang w:val="uk-UA"/>
              </w:rPr>
              <w:t>Достатній рівень</w:t>
            </w:r>
          </w:p>
        </w:tc>
        <w:tc>
          <w:tcPr>
            <w:tcW w:w="1842" w:type="dxa"/>
          </w:tcPr>
          <w:p w:rsidR="00447378" w:rsidRPr="005D1AF2" w:rsidRDefault="00447378" w:rsidP="00B86102">
            <w:pPr>
              <w:jc w:val="both"/>
              <w:rPr>
                <w:b/>
                <w:i/>
                <w:lang w:val="uk-UA"/>
              </w:rPr>
            </w:pPr>
            <w:r w:rsidRPr="005D1AF2">
              <w:rPr>
                <w:b/>
                <w:i/>
                <w:lang w:val="uk-UA"/>
              </w:rPr>
              <w:t>Середній рівень</w:t>
            </w:r>
          </w:p>
        </w:tc>
        <w:tc>
          <w:tcPr>
            <w:tcW w:w="1560" w:type="dxa"/>
          </w:tcPr>
          <w:p w:rsidR="00447378" w:rsidRPr="005D1AF2" w:rsidRDefault="00447378" w:rsidP="00B86102">
            <w:pPr>
              <w:jc w:val="both"/>
              <w:rPr>
                <w:b/>
                <w:i/>
                <w:lang w:val="uk-UA"/>
              </w:rPr>
            </w:pPr>
            <w:r w:rsidRPr="005D1AF2">
              <w:rPr>
                <w:b/>
                <w:i/>
                <w:lang w:val="uk-UA"/>
              </w:rPr>
              <w:t>Низький рівень</w:t>
            </w:r>
          </w:p>
        </w:tc>
      </w:tr>
      <w:tr w:rsidR="00447378" w:rsidTr="00B86102">
        <w:tc>
          <w:tcPr>
            <w:tcW w:w="3369" w:type="dxa"/>
          </w:tcPr>
          <w:p w:rsidR="00447378" w:rsidRPr="005D1AF2" w:rsidRDefault="00447378" w:rsidP="00B86102">
            <w:pPr>
              <w:jc w:val="both"/>
              <w:rPr>
                <w:b/>
                <w:sz w:val="28"/>
                <w:szCs w:val="28"/>
                <w:lang w:val="uk-UA"/>
              </w:rPr>
            </w:pPr>
            <w:r w:rsidRPr="005D1AF2">
              <w:rPr>
                <w:b/>
                <w:sz w:val="28"/>
                <w:szCs w:val="28"/>
                <w:lang w:val="uk-UA"/>
              </w:rPr>
              <w:t>Особистість дитини</w:t>
            </w:r>
          </w:p>
        </w:tc>
        <w:tc>
          <w:tcPr>
            <w:tcW w:w="1559" w:type="dxa"/>
          </w:tcPr>
          <w:p w:rsidR="00447378" w:rsidRPr="005D1AF2" w:rsidRDefault="00447378" w:rsidP="00B04C09">
            <w:pPr>
              <w:jc w:val="both"/>
              <w:rPr>
                <w:sz w:val="28"/>
                <w:szCs w:val="28"/>
                <w:lang w:val="uk-UA"/>
              </w:rPr>
            </w:pPr>
            <w:r w:rsidRPr="005D1AF2">
              <w:rPr>
                <w:sz w:val="28"/>
                <w:szCs w:val="28"/>
                <w:lang w:val="uk-UA"/>
              </w:rPr>
              <w:t>2</w:t>
            </w:r>
            <w:r w:rsidR="00B04C09">
              <w:rPr>
                <w:sz w:val="28"/>
                <w:szCs w:val="28"/>
                <w:lang w:val="uk-UA"/>
              </w:rPr>
              <w:t>0</w:t>
            </w:r>
            <w:r w:rsidRPr="005D1AF2">
              <w:rPr>
                <w:sz w:val="28"/>
                <w:szCs w:val="28"/>
                <w:lang w:val="uk-UA"/>
              </w:rPr>
              <w:t>%</w:t>
            </w:r>
          </w:p>
        </w:tc>
        <w:tc>
          <w:tcPr>
            <w:tcW w:w="1843" w:type="dxa"/>
          </w:tcPr>
          <w:p w:rsidR="00447378" w:rsidRPr="005D1AF2" w:rsidRDefault="00447378" w:rsidP="00B04C09">
            <w:pPr>
              <w:jc w:val="both"/>
              <w:rPr>
                <w:sz w:val="28"/>
                <w:szCs w:val="28"/>
                <w:lang w:val="uk-UA"/>
              </w:rPr>
            </w:pPr>
            <w:r w:rsidRPr="005D1AF2">
              <w:rPr>
                <w:sz w:val="28"/>
                <w:szCs w:val="28"/>
                <w:lang w:val="uk-UA"/>
              </w:rPr>
              <w:t>4</w:t>
            </w:r>
            <w:r w:rsidR="00B04C09">
              <w:rPr>
                <w:sz w:val="28"/>
                <w:szCs w:val="28"/>
                <w:lang w:val="uk-UA"/>
              </w:rPr>
              <w:t>2</w:t>
            </w:r>
            <w:r w:rsidRPr="005D1AF2">
              <w:rPr>
                <w:sz w:val="28"/>
                <w:szCs w:val="28"/>
                <w:lang w:val="uk-UA"/>
              </w:rPr>
              <w:t>%</w:t>
            </w:r>
          </w:p>
        </w:tc>
        <w:tc>
          <w:tcPr>
            <w:tcW w:w="1842" w:type="dxa"/>
          </w:tcPr>
          <w:p w:rsidR="00447378" w:rsidRPr="005D1AF2" w:rsidRDefault="00447378" w:rsidP="00B04C09">
            <w:pPr>
              <w:jc w:val="both"/>
              <w:rPr>
                <w:sz w:val="28"/>
                <w:szCs w:val="28"/>
                <w:lang w:val="uk-UA"/>
              </w:rPr>
            </w:pPr>
            <w:r w:rsidRPr="005D1AF2">
              <w:rPr>
                <w:sz w:val="28"/>
                <w:szCs w:val="28"/>
                <w:lang w:val="uk-UA"/>
              </w:rPr>
              <w:t>3</w:t>
            </w:r>
            <w:r w:rsidR="00B04C09">
              <w:rPr>
                <w:sz w:val="28"/>
                <w:szCs w:val="28"/>
                <w:lang w:val="uk-UA"/>
              </w:rPr>
              <w:t>6</w:t>
            </w:r>
            <w:r w:rsidRPr="005D1AF2">
              <w:rPr>
                <w:sz w:val="28"/>
                <w:szCs w:val="28"/>
                <w:lang w:val="uk-UA"/>
              </w:rPr>
              <w:t>%</w:t>
            </w:r>
          </w:p>
        </w:tc>
        <w:tc>
          <w:tcPr>
            <w:tcW w:w="1560" w:type="dxa"/>
          </w:tcPr>
          <w:p w:rsidR="00447378" w:rsidRPr="005D1AF2" w:rsidRDefault="00B04C09" w:rsidP="00B86102">
            <w:pPr>
              <w:jc w:val="both"/>
              <w:rPr>
                <w:sz w:val="28"/>
                <w:szCs w:val="28"/>
                <w:lang w:val="uk-UA"/>
              </w:rPr>
            </w:pPr>
            <w:r>
              <w:rPr>
                <w:sz w:val="28"/>
                <w:szCs w:val="28"/>
                <w:lang w:val="uk-UA"/>
              </w:rPr>
              <w:t>2</w:t>
            </w:r>
            <w:r w:rsidR="00447378" w:rsidRPr="005D1AF2">
              <w:rPr>
                <w:sz w:val="28"/>
                <w:szCs w:val="28"/>
                <w:lang w:val="uk-UA"/>
              </w:rPr>
              <w:t>%</w:t>
            </w:r>
          </w:p>
        </w:tc>
      </w:tr>
      <w:tr w:rsidR="00447378" w:rsidTr="00B86102">
        <w:tc>
          <w:tcPr>
            <w:tcW w:w="3369" w:type="dxa"/>
          </w:tcPr>
          <w:p w:rsidR="00447378" w:rsidRPr="005D1AF2" w:rsidRDefault="00447378" w:rsidP="00B86102">
            <w:pPr>
              <w:jc w:val="both"/>
              <w:rPr>
                <w:b/>
                <w:sz w:val="28"/>
                <w:szCs w:val="28"/>
                <w:lang w:val="uk-UA"/>
              </w:rPr>
            </w:pPr>
            <w:r w:rsidRPr="005D1AF2">
              <w:rPr>
                <w:b/>
                <w:sz w:val="28"/>
                <w:szCs w:val="28"/>
                <w:lang w:val="uk-UA"/>
              </w:rPr>
              <w:t>Дитина в соціумі</w:t>
            </w:r>
          </w:p>
        </w:tc>
        <w:tc>
          <w:tcPr>
            <w:tcW w:w="1559" w:type="dxa"/>
          </w:tcPr>
          <w:p w:rsidR="00447378" w:rsidRPr="005D1AF2" w:rsidRDefault="00B04C09" w:rsidP="00B86102">
            <w:pPr>
              <w:jc w:val="both"/>
              <w:rPr>
                <w:sz w:val="28"/>
                <w:szCs w:val="28"/>
                <w:lang w:val="uk-UA"/>
              </w:rPr>
            </w:pPr>
            <w:r>
              <w:rPr>
                <w:sz w:val="28"/>
                <w:szCs w:val="28"/>
                <w:lang w:val="uk-UA"/>
              </w:rPr>
              <w:t>18</w:t>
            </w:r>
            <w:r w:rsidR="00447378" w:rsidRPr="005D1AF2">
              <w:rPr>
                <w:sz w:val="28"/>
                <w:szCs w:val="28"/>
                <w:lang w:val="uk-UA"/>
              </w:rPr>
              <w:t>%</w:t>
            </w:r>
          </w:p>
        </w:tc>
        <w:tc>
          <w:tcPr>
            <w:tcW w:w="1843" w:type="dxa"/>
          </w:tcPr>
          <w:p w:rsidR="00447378" w:rsidRPr="005D1AF2" w:rsidRDefault="00447378" w:rsidP="00B04C09">
            <w:pPr>
              <w:jc w:val="both"/>
              <w:rPr>
                <w:sz w:val="28"/>
                <w:szCs w:val="28"/>
                <w:lang w:val="uk-UA"/>
              </w:rPr>
            </w:pPr>
            <w:r w:rsidRPr="005D1AF2">
              <w:rPr>
                <w:sz w:val="28"/>
                <w:szCs w:val="28"/>
                <w:lang w:val="uk-UA"/>
              </w:rPr>
              <w:t>4</w:t>
            </w:r>
            <w:r w:rsidR="00B04C09">
              <w:rPr>
                <w:sz w:val="28"/>
                <w:szCs w:val="28"/>
                <w:lang w:val="uk-UA"/>
              </w:rPr>
              <w:t>8</w:t>
            </w:r>
            <w:r w:rsidRPr="005D1AF2">
              <w:rPr>
                <w:sz w:val="28"/>
                <w:szCs w:val="28"/>
                <w:lang w:val="uk-UA"/>
              </w:rPr>
              <w:t>%</w:t>
            </w:r>
          </w:p>
        </w:tc>
        <w:tc>
          <w:tcPr>
            <w:tcW w:w="1842" w:type="dxa"/>
          </w:tcPr>
          <w:p w:rsidR="00447378" w:rsidRPr="005D1AF2" w:rsidRDefault="00B04C09" w:rsidP="00B86102">
            <w:pPr>
              <w:jc w:val="both"/>
              <w:rPr>
                <w:sz w:val="28"/>
                <w:szCs w:val="28"/>
                <w:lang w:val="uk-UA"/>
              </w:rPr>
            </w:pPr>
            <w:r>
              <w:rPr>
                <w:sz w:val="28"/>
                <w:szCs w:val="28"/>
                <w:lang w:val="uk-UA"/>
              </w:rPr>
              <w:t>29</w:t>
            </w:r>
            <w:r w:rsidR="00447378" w:rsidRPr="005D1AF2">
              <w:rPr>
                <w:sz w:val="28"/>
                <w:szCs w:val="28"/>
                <w:lang w:val="uk-UA"/>
              </w:rPr>
              <w:t>%</w:t>
            </w:r>
          </w:p>
        </w:tc>
        <w:tc>
          <w:tcPr>
            <w:tcW w:w="1560" w:type="dxa"/>
          </w:tcPr>
          <w:p w:rsidR="00447378" w:rsidRPr="005D1AF2" w:rsidRDefault="00B04C09" w:rsidP="00B86102">
            <w:pPr>
              <w:jc w:val="both"/>
              <w:rPr>
                <w:sz w:val="28"/>
                <w:szCs w:val="28"/>
                <w:lang w:val="uk-UA"/>
              </w:rPr>
            </w:pPr>
            <w:r>
              <w:rPr>
                <w:sz w:val="28"/>
                <w:szCs w:val="28"/>
                <w:lang w:val="uk-UA"/>
              </w:rPr>
              <w:t>5</w:t>
            </w:r>
            <w:r w:rsidR="00447378" w:rsidRPr="005D1AF2">
              <w:rPr>
                <w:sz w:val="28"/>
                <w:szCs w:val="28"/>
                <w:lang w:val="uk-UA"/>
              </w:rPr>
              <w:t>%</w:t>
            </w:r>
          </w:p>
        </w:tc>
      </w:tr>
      <w:tr w:rsidR="00447378" w:rsidTr="00B86102">
        <w:tc>
          <w:tcPr>
            <w:tcW w:w="3369" w:type="dxa"/>
          </w:tcPr>
          <w:p w:rsidR="00447378" w:rsidRPr="005D1AF2" w:rsidRDefault="00447378" w:rsidP="00B86102">
            <w:pPr>
              <w:jc w:val="both"/>
              <w:rPr>
                <w:b/>
                <w:sz w:val="28"/>
                <w:szCs w:val="28"/>
                <w:lang w:val="uk-UA"/>
              </w:rPr>
            </w:pPr>
            <w:r w:rsidRPr="005D1AF2">
              <w:rPr>
                <w:b/>
                <w:sz w:val="28"/>
                <w:szCs w:val="28"/>
                <w:lang w:val="uk-UA"/>
              </w:rPr>
              <w:t>Дитина в природничому довкіллі</w:t>
            </w:r>
          </w:p>
        </w:tc>
        <w:tc>
          <w:tcPr>
            <w:tcW w:w="1559" w:type="dxa"/>
          </w:tcPr>
          <w:p w:rsidR="00447378" w:rsidRPr="005D1AF2" w:rsidRDefault="00B04C09" w:rsidP="00B86102">
            <w:pPr>
              <w:jc w:val="both"/>
              <w:rPr>
                <w:sz w:val="28"/>
                <w:szCs w:val="28"/>
                <w:lang w:val="uk-UA"/>
              </w:rPr>
            </w:pPr>
            <w:r>
              <w:rPr>
                <w:sz w:val="28"/>
                <w:szCs w:val="28"/>
                <w:lang w:val="uk-UA"/>
              </w:rPr>
              <w:t>16</w:t>
            </w:r>
            <w:r w:rsidR="00447378" w:rsidRPr="005D1AF2">
              <w:rPr>
                <w:sz w:val="28"/>
                <w:szCs w:val="28"/>
                <w:lang w:val="uk-UA"/>
              </w:rPr>
              <w:t>%</w:t>
            </w:r>
          </w:p>
        </w:tc>
        <w:tc>
          <w:tcPr>
            <w:tcW w:w="1843" w:type="dxa"/>
          </w:tcPr>
          <w:p w:rsidR="00447378" w:rsidRPr="005D1AF2" w:rsidRDefault="00447378" w:rsidP="00B86102">
            <w:pPr>
              <w:jc w:val="both"/>
              <w:rPr>
                <w:sz w:val="28"/>
                <w:szCs w:val="28"/>
                <w:lang w:val="uk-UA"/>
              </w:rPr>
            </w:pPr>
            <w:r w:rsidRPr="005D1AF2">
              <w:rPr>
                <w:sz w:val="28"/>
                <w:szCs w:val="28"/>
                <w:lang w:val="uk-UA"/>
              </w:rPr>
              <w:t>2</w:t>
            </w:r>
            <w:r w:rsidR="00B04C09">
              <w:rPr>
                <w:sz w:val="28"/>
                <w:szCs w:val="28"/>
                <w:lang w:val="uk-UA"/>
              </w:rPr>
              <w:t>8</w:t>
            </w:r>
            <w:r w:rsidRPr="005D1AF2">
              <w:rPr>
                <w:sz w:val="28"/>
                <w:szCs w:val="28"/>
                <w:lang w:val="uk-UA"/>
              </w:rPr>
              <w:t>%</w:t>
            </w:r>
          </w:p>
        </w:tc>
        <w:tc>
          <w:tcPr>
            <w:tcW w:w="1842" w:type="dxa"/>
          </w:tcPr>
          <w:p w:rsidR="00447378" w:rsidRPr="005D1AF2" w:rsidRDefault="00B04C09" w:rsidP="00B86102">
            <w:pPr>
              <w:jc w:val="both"/>
              <w:rPr>
                <w:sz w:val="28"/>
                <w:szCs w:val="28"/>
                <w:lang w:val="uk-UA"/>
              </w:rPr>
            </w:pPr>
            <w:r>
              <w:rPr>
                <w:sz w:val="28"/>
                <w:szCs w:val="28"/>
                <w:lang w:val="uk-UA"/>
              </w:rPr>
              <w:t>51</w:t>
            </w:r>
            <w:r w:rsidR="00447378" w:rsidRPr="005D1AF2">
              <w:rPr>
                <w:sz w:val="28"/>
                <w:szCs w:val="28"/>
                <w:lang w:val="uk-UA"/>
              </w:rPr>
              <w:t>%</w:t>
            </w:r>
          </w:p>
        </w:tc>
        <w:tc>
          <w:tcPr>
            <w:tcW w:w="1560" w:type="dxa"/>
          </w:tcPr>
          <w:p w:rsidR="00447378" w:rsidRPr="005D1AF2" w:rsidRDefault="00B04C09" w:rsidP="00B86102">
            <w:pPr>
              <w:jc w:val="both"/>
              <w:rPr>
                <w:sz w:val="28"/>
                <w:szCs w:val="28"/>
                <w:lang w:val="uk-UA"/>
              </w:rPr>
            </w:pPr>
            <w:r>
              <w:rPr>
                <w:sz w:val="28"/>
                <w:szCs w:val="28"/>
                <w:lang w:val="uk-UA"/>
              </w:rPr>
              <w:t>5</w:t>
            </w:r>
            <w:r w:rsidR="00447378" w:rsidRPr="005D1AF2">
              <w:rPr>
                <w:sz w:val="28"/>
                <w:szCs w:val="28"/>
                <w:lang w:val="uk-UA"/>
              </w:rPr>
              <w:t>%</w:t>
            </w:r>
          </w:p>
        </w:tc>
      </w:tr>
      <w:tr w:rsidR="00447378" w:rsidTr="00B86102">
        <w:tc>
          <w:tcPr>
            <w:tcW w:w="3369" w:type="dxa"/>
          </w:tcPr>
          <w:p w:rsidR="00447378" w:rsidRPr="005D1AF2" w:rsidRDefault="00447378" w:rsidP="00B86102">
            <w:pPr>
              <w:jc w:val="both"/>
              <w:rPr>
                <w:b/>
                <w:sz w:val="28"/>
                <w:szCs w:val="28"/>
                <w:lang w:val="uk-UA"/>
              </w:rPr>
            </w:pPr>
            <w:r w:rsidRPr="005D1AF2">
              <w:rPr>
                <w:b/>
                <w:sz w:val="28"/>
                <w:szCs w:val="28"/>
                <w:lang w:val="uk-UA"/>
              </w:rPr>
              <w:t>Дитина у світі культури</w:t>
            </w:r>
          </w:p>
        </w:tc>
        <w:tc>
          <w:tcPr>
            <w:tcW w:w="1559" w:type="dxa"/>
          </w:tcPr>
          <w:p w:rsidR="00447378" w:rsidRPr="005D1AF2" w:rsidRDefault="00B04C09" w:rsidP="00B86102">
            <w:pPr>
              <w:jc w:val="both"/>
              <w:rPr>
                <w:sz w:val="28"/>
                <w:szCs w:val="28"/>
                <w:lang w:val="uk-UA"/>
              </w:rPr>
            </w:pPr>
            <w:r>
              <w:rPr>
                <w:sz w:val="28"/>
                <w:szCs w:val="28"/>
                <w:lang w:val="uk-UA"/>
              </w:rPr>
              <w:t>16</w:t>
            </w:r>
            <w:r w:rsidR="00447378" w:rsidRPr="005D1AF2">
              <w:rPr>
                <w:sz w:val="28"/>
                <w:szCs w:val="28"/>
                <w:lang w:val="uk-UA"/>
              </w:rPr>
              <w:t>%</w:t>
            </w:r>
          </w:p>
        </w:tc>
        <w:tc>
          <w:tcPr>
            <w:tcW w:w="1843" w:type="dxa"/>
          </w:tcPr>
          <w:p w:rsidR="00447378" w:rsidRPr="005D1AF2" w:rsidRDefault="00B04C09" w:rsidP="00B86102">
            <w:pPr>
              <w:jc w:val="both"/>
              <w:rPr>
                <w:sz w:val="28"/>
                <w:szCs w:val="28"/>
                <w:lang w:val="uk-UA"/>
              </w:rPr>
            </w:pPr>
            <w:r>
              <w:rPr>
                <w:sz w:val="28"/>
                <w:szCs w:val="28"/>
                <w:lang w:val="uk-UA"/>
              </w:rPr>
              <w:t>43</w:t>
            </w:r>
            <w:r w:rsidR="00447378" w:rsidRPr="005D1AF2">
              <w:rPr>
                <w:sz w:val="28"/>
                <w:szCs w:val="28"/>
                <w:lang w:val="uk-UA"/>
              </w:rPr>
              <w:t>%</w:t>
            </w:r>
          </w:p>
        </w:tc>
        <w:tc>
          <w:tcPr>
            <w:tcW w:w="1842" w:type="dxa"/>
          </w:tcPr>
          <w:p w:rsidR="00447378" w:rsidRPr="005D1AF2" w:rsidRDefault="00B04C09" w:rsidP="00B86102">
            <w:pPr>
              <w:jc w:val="both"/>
              <w:rPr>
                <w:sz w:val="28"/>
                <w:szCs w:val="28"/>
                <w:lang w:val="uk-UA"/>
              </w:rPr>
            </w:pPr>
            <w:r>
              <w:rPr>
                <w:sz w:val="28"/>
                <w:szCs w:val="28"/>
                <w:lang w:val="uk-UA"/>
              </w:rPr>
              <w:t>37</w:t>
            </w:r>
            <w:r w:rsidR="00447378" w:rsidRPr="005D1AF2">
              <w:rPr>
                <w:sz w:val="28"/>
                <w:szCs w:val="28"/>
                <w:lang w:val="uk-UA"/>
              </w:rPr>
              <w:t>%</w:t>
            </w:r>
          </w:p>
        </w:tc>
        <w:tc>
          <w:tcPr>
            <w:tcW w:w="1560" w:type="dxa"/>
          </w:tcPr>
          <w:p w:rsidR="00447378" w:rsidRPr="005D1AF2" w:rsidRDefault="00B04C09" w:rsidP="00B86102">
            <w:pPr>
              <w:jc w:val="both"/>
              <w:rPr>
                <w:sz w:val="28"/>
                <w:szCs w:val="28"/>
                <w:lang w:val="uk-UA"/>
              </w:rPr>
            </w:pPr>
            <w:r>
              <w:rPr>
                <w:sz w:val="28"/>
                <w:szCs w:val="28"/>
                <w:lang w:val="uk-UA"/>
              </w:rPr>
              <w:t>4</w:t>
            </w:r>
            <w:r w:rsidR="00447378" w:rsidRPr="005D1AF2">
              <w:rPr>
                <w:sz w:val="28"/>
                <w:szCs w:val="28"/>
                <w:lang w:val="uk-UA"/>
              </w:rPr>
              <w:t>%</w:t>
            </w:r>
          </w:p>
        </w:tc>
      </w:tr>
      <w:tr w:rsidR="00447378" w:rsidTr="00B86102">
        <w:tc>
          <w:tcPr>
            <w:tcW w:w="3369" w:type="dxa"/>
          </w:tcPr>
          <w:p w:rsidR="00447378" w:rsidRPr="005D1AF2" w:rsidRDefault="00447378" w:rsidP="00B86102">
            <w:pPr>
              <w:jc w:val="both"/>
              <w:rPr>
                <w:b/>
                <w:sz w:val="28"/>
                <w:szCs w:val="28"/>
                <w:lang w:val="uk-UA"/>
              </w:rPr>
            </w:pPr>
            <w:r w:rsidRPr="005D1AF2">
              <w:rPr>
                <w:b/>
                <w:sz w:val="28"/>
                <w:szCs w:val="28"/>
                <w:lang w:val="uk-UA"/>
              </w:rPr>
              <w:t>Гра дитини</w:t>
            </w:r>
          </w:p>
        </w:tc>
        <w:tc>
          <w:tcPr>
            <w:tcW w:w="1559" w:type="dxa"/>
          </w:tcPr>
          <w:p w:rsidR="00447378" w:rsidRPr="005D1AF2" w:rsidRDefault="00447378" w:rsidP="00B04C09">
            <w:pPr>
              <w:jc w:val="both"/>
              <w:rPr>
                <w:sz w:val="28"/>
                <w:szCs w:val="28"/>
                <w:lang w:val="uk-UA"/>
              </w:rPr>
            </w:pPr>
            <w:r w:rsidRPr="005D1AF2">
              <w:rPr>
                <w:sz w:val="28"/>
                <w:szCs w:val="28"/>
                <w:lang w:val="uk-UA"/>
              </w:rPr>
              <w:t>2</w:t>
            </w:r>
            <w:r w:rsidR="00B04C09">
              <w:rPr>
                <w:sz w:val="28"/>
                <w:szCs w:val="28"/>
                <w:lang w:val="uk-UA"/>
              </w:rPr>
              <w:t>3</w:t>
            </w:r>
            <w:r w:rsidRPr="005D1AF2">
              <w:rPr>
                <w:sz w:val="28"/>
                <w:szCs w:val="28"/>
                <w:lang w:val="uk-UA"/>
              </w:rPr>
              <w:t>%</w:t>
            </w:r>
          </w:p>
        </w:tc>
        <w:tc>
          <w:tcPr>
            <w:tcW w:w="1843" w:type="dxa"/>
          </w:tcPr>
          <w:p w:rsidR="00447378" w:rsidRPr="005D1AF2" w:rsidRDefault="00B04C09" w:rsidP="00B86102">
            <w:pPr>
              <w:jc w:val="both"/>
              <w:rPr>
                <w:sz w:val="28"/>
                <w:szCs w:val="28"/>
                <w:lang w:val="uk-UA"/>
              </w:rPr>
            </w:pPr>
            <w:r>
              <w:rPr>
                <w:sz w:val="28"/>
                <w:szCs w:val="28"/>
                <w:lang w:val="uk-UA"/>
              </w:rPr>
              <w:t>54</w:t>
            </w:r>
            <w:r w:rsidR="00447378" w:rsidRPr="005D1AF2">
              <w:rPr>
                <w:sz w:val="28"/>
                <w:szCs w:val="28"/>
                <w:lang w:val="uk-UA"/>
              </w:rPr>
              <w:t>%</w:t>
            </w:r>
          </w:p>
        </w:tc>
        <w:tc>
          <w:tcPr>
            <w:tcW w:w="1842" w:type="dxa"/>
          </w:tcPr>
          <w:p w:rsidR="00447378" w:rsidRPr="005D1AF2" w:rsidRDefault="00B04C09" w:rsidP="00B86102">
            <w:pPr>
              <w:jc w:val="both"/>
              <w:rPr>
                <w:sz w:val="28"/>
                <w:szCs w:val="28"/>
                <w:lang w:val="uk-UA"/>
              </w:rPr>
            </w:pPr>
            <w:r>
              <w:rPr>
                <w:sz w:val="28"/>
                <w:szCs w:val="28"/>
                <w:lang w:val="uk-UA"/>
              </w:rPr>
              <w:t>21</w:t>
            </w:r>
            <w:r w:rsidR="00447378" w:rsidRPr="005D1AF2">
              <w:rPr>
                <w:sz w:val="28"/>
                <w:szCs w:val="28"/>
                <w:lang w:val="uk-UA"/>
              </w:rPr>
              <w:t>%</w:t>
            </w:r>
          </w:p>
        </w:tc>
        <w:tc>
          <w:tcPr>
            <w:tcW w:w="1560" w:type="dxa"/>
          </w:tcPr>
          <w:p w:rsidR="00447378" w:rsidRPr="005D1AF2" w:rsidRDefault="00B04C09" w:rsidP="00B86102">
            <w:pPr>
              <w:jc w:val="both"/>
              <w:rPr>
                <w:sz w:val="28"/>
                <w:szCs w:val="28"/>
                <w:lang w:val="uk-UA"/>
              </w:rPr>
            </w:pPr>
            <w:r>
              <w:rPr>
                <w:sz w:val="28"/>
                <w:szCs w:val="28"/>
                <w:lang w:val="uk-UA"/>
              </w:rPr>
              <w:t>2</w:t>
            </w:r>
            <w:r w:rsidR="00447378" w:rsidRPr="005D1AF2">
              <w:rPr>
                <w:sz w:val="28"/>
                <w:szCs w:val="28"/>
                <w:lang w:val="uk-UA"/>
              </w:rPr>
              <w:t>%</w:t>
            </w:r>
          </w:p>
        </w:tc>
      </w:tr>
      <w:tr w:rsidR="00447378" w:rsidTr="00B86102">
        <w:tc>
          <w:tcPr>
            <w:tcW w:w="3369" w:type="dxa"/>
          </w:tcPr>
          <w:p w:rsidR="00447378" w:rsidRPr="005D1AF2" w:rsidRDefault="00447378" w:rsidP="00B86102">
            <w:pPr>
              <w:jc w:val="both"/>
              <w:rPr>
                <w:b/>
                <w:sz w:val="28"/>
                <w:szCs w:val="28"/>
                <w:lang w:val="uk-UA"/>
              </w:rPr>
            </w:pPr>
            <w:r w:rsidRPr="005D1AF2">
              <w:rPr>
                <w:b/>
                <w:sz w:val="28"/>
                <w:szCs w:val="28"/>
                <w:lang w:val="uk-UA"/>
              </w:rPr>
              <w:t>Сенсорно-пізнавальний розвиток</w:t>
            </w:r>
          </w:p>
        </w:tc>
        <w:tc>
          <w:tcPr>
            <w:tcW w:w="1559" w:type="dxa"/>
          </w:tcPr>
          <w:p w:rsidR="00447378" w:rsidRPr="005D1AF2" w:rsidRDefault="00447378" w:rsidP="00B86102">
            <w:pPr>
              <w:jc w:val="both"/>
              <w:rPr>
                <w:sz w:val="28"/>
                <w:szCs w:val="28"/>
                <w:lang w:val="uk-UA"/>
              </w:rPr>
            </w:pPr>
            <w:r w:rsidRPr="005D1AF2">
              <w:rPr>
                <w:sz w:val="28"/>
                <w:szCs w:val="28"/>
                <w:lang w:val="uk-UA"/>
              </w:rPr>
              <w:t>1</w:t>
            </w:r>
            <w:r w:rsidR="00B04C09">
              <w:rPr>
                <w:sz w:val="28"/>
                <w:szCs w:val="28"/>
                <w:lang w:val="uk-UA"/>
              </w:rPr>
              <w:t>9</w:t>
            </w:r>
            <w:r w:rsidRPr="005D1AF2">
              <w:rPr>
                <w:sz w:val="28"/>
                <w:szCs w:val="28"/>
                <w:lang w:val="uk-UA"/>
              </w:rPr>
              <w:t>%</w:t>
            </w:r>
          </w:p>
        </w:tc>
        <w:tc>
          <w:tcPr>
            <w:tcW w:w="1843" w:type="dxa"/>
          </w:tcPr>
          <w:p w:rsidR="00447378" w:rsidRPr="005D1AF2" w:rsidRDefault="00B04C09" w:rsidP="00B86102">
            <w:pPr>
              <w:jc w:val="both"/>
              <w:rPr>
                <w:sz w:val="28"/>
                <w:szCs w:val="28"/>
                <w:lang w:val="uk-UA"/>
              </w:rPr>
            </w:pPr>
            <w:r>
              <w:rPr>
                <w:sz w:val="28"/>
                <w:szCs w:val="28"/>
                <w:lang w:val="uk-UA"/>
              </w:rPr>
              <w:t>34</w:t>
            </w:r>
            <w:r w:rsidR="00447378" w:rsidRPr="005D1AF2">
              <w:rPr>
                <w:sz w:val="28"/>
                <w:szCs w:val="28"/>
                <w:lang w:val="uk-UA"/>
              </w:rPr>
              <w:t>%</w:t>
            </w:r>
          </w:p>
        </w:tc>
        <w:tc>
          <w:tcPr>
            <w:tcW w:w="1842" w:type="dxa"/>
          </w:tcPr>
          <w:p w:rsidR="00447378" w:rsidRPr="005D1AF2" w:rsidRDefault="00447378" w:rsidP="00B04C09">
            <w:pPr>
              <w:jc w:val="both"/>
              <w:rPr>
                <w:sz w:val="28"/>
                <w:szCs w:val="28"/>
                <w:lang w:val="uk-UA"/>
              </w:rPr>
            </w:pPr>
            <w:r w:rsidRPr="005D1AF2">
              <w:rPr>
                <w:sz w:val="28"/>
                <w:szCs w:val="28"/>
                <w:lang w:val="uk-UA"/>
              </w:rPr>
              <w:t>4</w:t>
            </w:r>
            <w:r w:rsidR="00B04C09">
              <w:rPr>
                <w:sz w:val="28"/>
                <w:szCs w:val="28"/>
                <w:lang w:val="uk-UA"/>
              </w:rPr>
              <w:t>0</w:t>
            </w:r>
            <w:r w:rsidRPr="005D1AF2">
              <w:rPr>
                <w:sz w:val="28"/>
                <w:szCs w:val="28"/>
                <w:lang w:val="uk-UA"/>
              </w:rPr>
              <w:t>%</w:t>
            </w:r>
          </w:p>
        </w:tc>
        <w:tc>
          <w:tcPr>
            <w:tcW w:w="1560" w:type="dxa"/>
          </w:tcPr>
          <w:p w:rsidR="00447378" w:rsidRPr="005D1AF2" w:rsidRDefault="00447378" w:rsidP="00B86102">
            <w:pPr>
              <w:jc w:val="both"/>
              <w:rPr>
                <w:sz w:val="28"/>
                <w:szCs w:val="28"/>
                <w:lang w:val="uk-UA"/>
              </w:rPr>
            </w:pPr>
            <w:r w:rsidRPr="005D1AF2">
              <w:rPr>
                <w:sz w:val="28"/>
                <w:szCs w:val="28"/>
                <w:lang w:val="uk-UA"/>
              </w:rPr>
              <w:t>7%</w:t>
            </w:r>
          </w:p>
        </w:tc>
      </w:tr>
      <w:tr w:rsidR="00447378" w:rsidTr="00B86102">
        <w:tc>
          <w:tcPr>
            <w:tcW w:w="3369" w:type="dxa"/>
          </w:tcPr>
          <w:p w:rsidR="00447378" w:rsidRPr="005D1AF2" w:rsidRDefault="00447378" w:rsidP="00B86102">
            <w:pPr>
              <w:jc w:val="both"/>
              <w:rPr>
                <w:b/>
                <w:sz w:val="28"/>
                <w:szCs w:val="28"/>
                <w:lang w:val="uk-UA"/>
              </w:rPr>
            </w:pPr>
            <w:r w:rsidRPr="005D1AF2">
              <w:rPr>
                <w:b/>
                <w:sz w:val="28"/>
                <w:szCs w:val="28"/>
                <w:lang w:val="uk-UA"/>
              </w:rPr>
              <w:t>Мовлення дитини</w:t>
            </w:r>
          </w:p>
        </w:tc>
        <w:tc>
          <w:tcPr>
            <w:tcW w:w="1559" w:type="dxa"/>
          </w:tcPr>
          <w:p w:rsidR="00447378" w:rsidRPr="005D1AF2" w:rsidRDefault="00B04C09" w:rsidP="00B86102">
            <w:pPr>
              <w:jc w:val="both"/>
              <w:rPr>
                <w:sz w:val="28"/>
                <w:szCs w:val="28"/>
                <w:lang w:val="uk-UA"/>
              </w:rPr>
            </w:pPr>
            <w:r>
              <w:rPr>
                <w:sz w:val="28"/>
                <w:szCs w:val="28"/>
                <w:lang w:val="uk-UA"/>
              </w:rPr>
              <w:t>12</w:t>
            </w:r>
            <w:r w:rsidR="00447378" w:rsidRPr="005D1AF2">
              <w:rPr>
                <w:sz w:val="28"/>
                <w:szCs w:val="28"/>
                <w:lang w:val="uk-UA"/>
              </w:rPr>
              <w:t>%</w:t>
            </w:r>
          </w:p>
        </w:tc>
        <w:tc>
          <w:tcPr>
            <w:tcW w:w="1843" w:type="dxa"/>
          </w:tcPr>
          <w:p w:rsidR="00447378" w:rsidRPr="005D1AF2" w:rsidRDefault="00447378" w:rsidP="00B04C09">
            <w:pPr>
              <w:jc w:val="both"/>
              <w:rPr>
                <w:sz w:val="28"/>
                <w:szCs w:val="28"/>
                <w:lang w:val="uk-UA"/>
              </w:rPr>
            </w:pPr>
            <w:r w:rsidRPr="005D1AF2">
              <w:rPr>
                <w:sz w:val="28"/>
                <w:szCs w:val="28"/>
                <w:lang w:val="uk-UA"/>
              </w:rPr>
              <w:t>3</w:t>
            </w:r>
            <w:r w:rsidR="00B04C09">
              <w:rPr>
                <w:sz w:val="28"/>
                <w:szCs w:val="28"/>
                <w:lang w:val="uk-UA"/>
              </w:rPr>
              <w:t>3</w:t>
            </w:r>
            <w:r w:rsidRPr="005D1AF2">
              <w:rPr>
                <w:sz w:val="28"/>
                <w:szCs w:val="28"/>
                <w:lang w:val="uk-UA"/>
              </w:rPr>
              <w:t>%</w:t>
            </w:r>
          </w:p>
        </w:tc>
        <w:tc>
          <w:tcPr>
            <w:tcW w:w="1842" w:type="dxa"/>
          </w:tcPr>
          <w:p w:rsidR="00447378" w:rsidRPr="005D1AF2" w:rsidRDefault="00B04C09" w:rsidP="00B86102">
            <w:pPr>
              <w:jc w:val="both"/>
              <w:rPr>
                <w:sz w:val="28"/>
                <w:szCs w:val="28"/>
                <w:lang w:val="uk-UA"/>
              </w:rPr>
            </w:pPr>
            <w:r>
              <w:rPr>
                <w:sz w:val="28"/>
                <w:szCs w:val="28"/>
                <w:lang w:val="uk-UA"/>
              </w:rPr>
              <w:t>48</w:t>
            </w:r>
            <w:r w:rsidR="00447378" w:rsidRPr="005D1AF2">
              <w:rPr>
                <w:sz w:val="28"/>
                <w:szCs w:val="28"/>
                <w:lang w:val="uk-UA"/>
              </w:rPr>
              <w:t>%</w:t>
            </w:r>
          </w:p>
        </w:tc>
        <w:tc>
          <w:tcPr>
            <w:tcW w:w="1560" w:type="dxa"/>
          </w:tcPr>
          <w:p w:rsidR="00447378" w:rsidRPr="005D1AF2" w:rsidRDefault="00B04C09" w:rsidP="00B86102">
            <w:pPr>
              <w:jc w:val="both"/>
              <w:rPr>
                <w:sz w:val="28"/>
                <w:szCs w:val="28"/>
                <w:lang w:val="uk-UA"/>
              </w:rPr>
            </w:pPr>
            <w:r>
              <w:rPr>
                <w:sz w:val="28"/>
                <w:szCs w:val="28"/>
                <w:lang w:val="uk-UA"/>
              </w:rPr>
              <w:t>7</w:t>
            </w:r>
            <w:r w:rsidR="00447378" w:rsidRPr="005D1AF2">
              <w:rPr>
                <w:sz w:val="28"/>
                <w:szCs w:val="28"/>
                <w:lang w:val="uk-UA"/>
              </w:rPr>
              <w:t>%</w:t>
            </w:r>
          </w:p>
        </w:tc>
      </w:tr>
    </w:tbl>
    <w:p w:rsidR="00447378" w:rsidRPr="0089431E" w:rsidRDefault="00447378" w:rsidP="00447378">
      <w:pPr>
        <w:ind w:firstLine="360"/>
        <w:jc w:val="both"/>
        <w:rPr>
          <w:lang w:val="uk-UA"/>
        </w:rPr>
      </w:pPr>
    </w:p>
    <w:p w:rsidR="00447378" w:rsidRPr="005D1AF2" w:rsidRDefault="00447378" w:rsidP="00447378">
      <w:pPr>
        <w:ind w:left="360"/>
        <w:jc w:val="both"/>
        <w:rPr>
          <w:sz w:val="28"/>
          <w:szCs w:val="28"/>
          <w:lang w:val="uk-UA"/>
        </w:rPr>
      </w:pPr>
      <w:r w:rsidRPr="005D1AF2">
        <w:rPr>
          <w:sz w:val="28"/>
          <w:szCs w:val="28"/>
          <w:lang w:val="uk-UA"/>
        </w:rPr>
        <w:t xml:space="preserve">Із 77 дітей ДНЗ: </w:t>
      </w:r>
      <w:r w:rsidR="00B04C09">
        <w:rPr>
          <w:sz w:val="28"/>
          <w:szCs w:val="28"/>
          <w:lang w:val="uk-UA"/>
        </w:rPr>
        <w:t xml:space="preserve">  </w:t>
      </w:r>
      <w:r w:rsidRPr="005D1AF2">
        <w:rPr>
          <w:sz w:val="28"/>
          <w:szCs w:val="28"/>
          <w:lang w:val="uk-UA"/>
        </w:rPr>
        <w:t>високий рівень - 1</w:t>
      </w:r>
      <w:r w:rsidR="00B04C09">
        <w:rPr>
          <w:sz w:val="28"/>
          <w:szCs w:val="28"/>
          <w:lang w:val="uk-UA"/>
        </w:rPr>
        <w:t>4</w:t>
      </w:r>
      <w:r w:rsidRPr="005D1AF2">
        <w:rPr>
          <w:sz w:val="28"/>
          <w:szCs w:val="28"/>
          <w:lang w:val="uk-UA"/>
        </w:rPr>
        <w:t xml:space="preserve"> дітей  </w:t>
      </w:r>
    </w:p>
    <w:p w:rsidR="00447378" w:rsidRPr="005D1AF2" w:rsidRDefault="00447378" w:rsidP="00447378">
      <w:pPr>
        <w:tabs>
          <w:tab w:val="left" w:pos="2550"/>
        </w:tabs>
        <w:jc w:val="both"/>
        <w:rPr>
          <w:sz w:val="28"/>
          <w:szCs w:val="28"/>
          <w:lang w:val="uk-UA"/>
        </w:rPr>
      </w:pPr>
      <w:r w:rsidRPr="005D1AF2">
        <w:rPr>
          <w:sz w:val="28"/>
          <w:szCs w:val="28"/>
          <w:lang w:val="uk-UA"/>
        </w:rPr>
        <w:t xml:space="preserve">                                   </w:t>
      </w:r>
      <w:r w:rsidR="00B04C09">
        <w:rPr>
          <w:sz w:val="28"/>
          <w:szCs w:val="28"/>
          <w:lang w:val="uk-UA"/>
        </w:rPr>
        <w:t xml:space="preserve"> </w:t>
      </w:r>
      <w:r w:rsidRPr="005D1AF2">
        <w:rPr>
          <w:sz w:val="28"/>
          <w:szCs w:val="28"/>
          <w:lang w:val="uk-UA"/>
        </w:rPr>
        <w:t>достатній рівень - 31 дитина</w:t>
      </w:r>
    </w:p>
    <w:p w:rsidR="00447378" w:rsidRPr="005D1AF2" w:rsidRDefault="00447378" w:rsidP="00447378">
      <w:pPr>
        <w:tabs>
          <w:tab w:val="left" w:pos="2550"/>
        </w:tabs>
        <w:jc w:val="both"/>
        <w:rPr>
          <w:sz w:val="28"/>
          <w:szCs w:val="28"/>
          <w:lang w:val="uk-UA"/>
        </w:rPr>
      </w:pPr>
      <w:r w:rsidRPr="005D1AF2">
        <w:rPr>
          <w:sz w:val="28"/>
          <w:szCs w:val="28"/>
          <w:lang w:val="uk-UA"/>
        </w:rPr>
        <w:t xml:space="preserve">                                    середній рівень - 29 дітей</w:t>
      </w:r>
    </w:p>
    <w:p w:rsidR="00447378" w:rsidRPr="005D1AF2" w:rsidRDefault="00447378" w:rsidP="00447378">
      <w:pPr>
        <w:tabs>
          <w:tab w:val="left" w:pos="2550"/>
        </w:tabs>
        <w:jc w:val="both"/>
        <w:rPr>
          <w:sz w:val="28"/>
          <w:szCs w:val="28"/>
          <w:lang w:val="uk-UA"/>
        </w:rPr>
      </w:pPr>
      <w:r w:rsidRPr="005D1AF2">
        <w:rPr>
          <w:sz w:val="28"/>
          <w:szCs w:val="28"/>
          <w:lang w:val="uk-UA"/>
        </w:rPr>
        <w:t xml:space="preserve">               </w:t>
      </w:r>
      <w:r w:rsidR="00B04C09">
        <w:rPr>
          <w:sz w:val="28"/>
          <w:szCs w:val="28"/>
          <w:lang w:val="uk-UA"/>
        </w:rPr>
        <w:t xml:space="preserve">                     низький - 3</w:t>
      </w:r>
      <w:r w:rsidRPr="005D1AF2">
        <w:rPr>
          <w:sz w:val="28"/>
          <w:szCs w:val="28"/>
          <w:lang w:val="uk-UA"/>
        </w:rPr>
        <w:t xml:space="preserve"> дітей.</w:t>
      </w:r>
    </w:p>
    <w:p w:rsidR="00447378" w:rsidRDefault="00447378" w:rsidP="00447378">
      <w:pPr>
        <w:ind w:firstLine="708"/>
        <w:jc w:val="both"/>
        <w:rPr>
          <w:sz w:val="28"/>
          <w:szCs w:val="28"/>
          <w:lang w:val="uk-UA"/>
        </w:rPr>
      </w:pPr>
      <w:r>
        <w:rPr>
          <w:sz w:val="28"/>
          <w:szCs w:val="28"/>
          <w:lang w:val="uk-UA"/>
        </w:rPr>
        <w:t xml:space="preserve"> </w:t>
      </w:r>
    </w:p>
    <w:p w:rsidR="00447378" w:rsidRDefault="00447378" w:rsidP="00447378">
      <w:pPr>
        <w:ind w:firstLine="708"/>
        <w:jc w:val="both"/>
        <w:rPr>
          <w:sz w:val="28"/>
          <w:szCs w:val="28"/>
          <w:lang w:val="uk-UA"/>
        </w:rPr>
      </w:pPr>
      <w:r>
        <w:rPr>
          <w:sz w:val="28"/>
          <w:szCs w:val="28"/>
          <w:lang w:val="uk-UA"/>
        </w:rPr>
        <w:t>В ДНЗ є методичний к</w:t>
      </w:r>
      <w:r w:rsidR="00F334D7">
        <w:rPr>
          <w:sz w:val="28"/>
          <w:szCs w:val="28"/>
          <w:lang w:val="uk-UA"/>
        </w:rPr>
        <w:t>уточок</w:t>
      </w:r>
      <w:r>
        <w:rPr>
          <w:sz w:val="28"/>
          <w:szCs w:val="28"/>
          <w:lang w:val="uk-UA"/>
        </w:rPr>
        <w:t>, де створено належні навчально-технічні умови. Навчальний матеріал різного змісту та складності, навчально-методична література допомагають вихователям у підготовці до навчально-виховної роботи з дітьми. Вихователі забезпечені фаховими журналами, по групах створено ігрове, розвивальне середовище, яке постійно збагачується, і забезпечує всебічний розвиток дітей.</w:t>
      </w:r>
    </w:p>
    <w:p w:rsidR="00447378" w:rsidRPr="00CF2FDB" w:rsidRDefault="00447378" w:rsidP="00447378">
      <w:pPr>
        <w:ind w:firstLine="720"/>
        <w:jc w:val="both"/>
        <w:rPr>
          <w:sz w:val="28"/>
          <w:szCs w:val="28"/>
          <w:lang w:val="uk-UA"/>
        </w:rPr>
      </w:pPr>
      <w:r>
        <w:rPr>
          <w:sz w:val="28"/>
          <w:szCs w:val="28"/>
          <w:lang w:val="uk-UA"/>
        </w:rPr>
        <w:t>Одним із найважливіших завдань у системі роботи в закладі в 201</w:t>
      </w:r>
      <w:r w:rsidR="00F334D7">
        <w:rPr>
          <w:sz w:val="28"/>
          <w:szCs w:val="28"/>
          <w:lang w:val="uk-UA"/>
        </w:rPr>
        <w:t>8</w:t>
      </w:r>
      <w:r>
        <w:rPr>
          <w:sz w:val="28"/>
          <w:szCs w:val="28"/>
          <w:lang w:val="uk-UA"/>
        </w:rPr>
        <w:t>-201</w:t>
      </w:r>
      <w:r w:rsidR="00F334D7">
        <w:rPr>
          <w:sz w:val="28"/>
          <w:szCs w:val="28"/>
          <w:lang w:val="uk-UA"/>
        </w:rPr>
        <w:t>9</w:t>
      </w:r>
      <w:r>
        <w:rPr>
          <w:sz w:val="28"/>
          <w:szCs w:val="28"/>
          <w:lang w:val="uk-UA"/>
        </w:rPr>
        <w:t xml:space="preserve"> н.р. було підвищення ефективності та якості методичної роботи. Адміністрація ДНЗ проводила постійний пошук нового змісту, форм і методів, нового стилю, нових форм спілкування з людьми в особистісно-орієнтованій освіті. Педагогічний колектив закладу постійно працював над створенням єдиного методичного простору з інноваційною діяльністю вихователів. Протягом року проводились різні заходи по підвищенню фахового і методичного рівня педагогів. Підвищенню рівня навчально-виховного процесу сприяло проведення консультацій, семінарів, семінарів-практикумів, психолого-педагогічних тренінгів, відкритих занять, педрад, на яких вихователі ознайомлювалися з новими досягненнями педагогічної науки, передовим педагогічним досвідом колег, ознайомлення з новими посібниками з різних питань дошкільного виховання, вивчався і узагальнювався досвід кращих педагогів. </w:t>
      </w:r>
      <w:r w:rsidRPr="00CF2FDB">
        <w:rPr>
          <w:sz w:val="28"/>
          <w:szCs w:val="28"/>
          <w:lang w:val="uk-UA"/>
        </w:rPr>
        <w:t xml:space="preserve">Протягом року педагогічний колектив ДНЗ брав активну участь у різних методичних заходах району, інтернетвебінарах </w:t>
      </w:r>
      <w:r w:rsidR="007F2F49">
        <w:rPr>
          <w:sz w:val="28"/>
          <w:szCs w:val="28"/>
          <w:lang w:val="uk-UA"/>
        </w:rPr>
        <w:t>стосовно дошкільної освіти,</w:t>
      </w:r>
      <w:r w:rsidRPr="00CF2FDB">
        <w:rPr>
          <w:sz w:val="28"/>
          <w:szCs w:val="28"/>
          <w:lang w:val="uk-UA"/>
        </w:rPr>
        <w:t xml:space="preserve"> брали участь у обласн</w:t>
      </w:r>
      <w:r w:rsidR="007F2F49">
        <w:rPr>
          <w:sz w:val="28"/>
          <w:szCs w:val="28"/>
          <w:lang w:val="uk-UA"/>
        </w:rPr>
        <w:t>их</w:t>
      </w:r>
      <w:r w:rsidR="00B92E6E">
        <w:rPr>
          <w:sz w:val="28"/>
          <w:szCs w:val="28"/>
          <w:lang w:val="uk-UA"/>
        </w:rPr>
        <w:t xml:space="preserve"> інтернет-семінарі ЧОІПОПП</w:t>
      </w:r>
      <w:r w:rsidR="00D701F1">
        <w:rPr>
          <w:sz w:val="28"/>
          <w:szCs w:val="28"/>
          <w:lang w:val="uk-UA"/>
        </w:rPr>
        <w:t xml:space="preserve"> Черкаської обласної ради</w:t>
      </w:r>
      <w:r w:rsidR="00B92E6E">
        <w:rPr>
          <w:sz w:val="28"/>
          <w:szCs w:val="28"/>
          <w:lang w:val="uk-UA"/>
        </w:rPr>
        <w:t xml:space="preserve"> «Організація народознавчої діяльності з дітьми дошкільного віку»</w:t>
      </w:r>
      <w:r w:rsidR="00D701F1">
        <w:rPr>
          <w:sz w:val="28"/>
          <w:szCs w:val="28"/>
          <w:lang w:val="uk-UA"/>
        </w:rPr>
        <w:t xml:space="preserve"> та «Організація продуктивної діяльності дітей дошкільного віку»</w:t>
      </w:r>
      <w:r w:rsidR="00B92E6E">
        <w:rPr>
          <w:sz w:val="28"/>
          <w:szCs w:val="28"/>
          <w:lang w:val="uk-UA"/>
        </w:rPr>
        <w:t>,</w:t>
      </w:r>
      <w:r w:rsidR="00D701F1">
        <w:rPr>
          <w:sz w:val="28"/>
          <w:szCs w:val="28"/>
          <w:lang w:val="uk-UA"/>
        </w:rPr>
        <w:t xml:space="preserve"> веб-практикумі навчально-методичного центру психологічної</w:t>
      </w:r>
      <w:r w:rsidR="007F2F49">
        <w:rPr>
          <w:sz w:val="28"/>
          <w:szCs w:val="28"/>
          <w:lang w:val="uk-UA"/>
        </w:rPr>
        <w:t xml:space="preserve"> служби ЧОІПОПП Черкаської обласної ради</w:t>
      </w:r>
      <w:r w:rsidR="00D701F1">
        <w:rPr>
          <w:sz w:val="28"/>
          <w:szCs w:val="28"/>
          <w:lang w:val="uk-UA"/>
        </w:rPr>
        <w:t xml:space="preserve"> </w:t>
      </w:r>
      <w:r w:rsidR="007F2F49">
        <w:rPr>
          <w:sz w:val="28"/>
          <w:szCs w:val="28"/>
          <w:lang w:val="uk-UA"/>
        </w:rPr>
        <w:t xml:space="preserve">«Формування соціально-психологічної </w:t>
      </w:r>
      <w:r w:rsidR="00D701F1">
        <w:rPr>
          <w:sz w:val="28"/>
          <w:szCs w:val="28"/>
          <w:lang w:val="uk-UA"/>
        </w:rPr>
        <w:t>компетентності у дітей дошкільного віку</w:t>
      </w:r>
      <w:r w:rsidR="007F2F49">
        <w:rPr>
          <w:sz w:val="28"/>
          <w:szCs w:val="28"/>
          <w:lang w:val="uk-UA"/>
        </w:rPr>
        <w:t>»,</w:t>
      </w:r>
      <w:r w:rsidR="00B92E6E">
        <w:rPr>
          <w:sz w:val="28"/>
          <w:szCs w:val="28"/>
          <w:lang w:val="uk-UA"/>
        </w:rPr>
        <w:t xml:space="preserve"> просвітницько-виховному проекті Департаменту загальної середньої та дошкільної </w:t>
      </w:r>
      <w:r w:rsidR="00D701F1">
        <w:rPr>
          <w:sz w:val="28"/>
          <w:szCs w:val="28"/>
          <w:lang w:val="uk-UA"/>
        </w:rPr>
        <w:t xml:space="preserve">«Щаслива лапа», тренінгу ЧОІПОПП Черкаської обласної ради </w:t>
      </w:r>
      <w:r w:rsidR="00B92E6E">
        <w:rPr>
          <w:sz w:val="28"/>
          <w:szCs w:val="28"/>
          <w:lang w:val="uk-UA"/>
        </w:rPr>
        <w:lastRenderedPageBreak/>
        <w:t>освіти</w:t>
      </w:r>
      <w:r w:rsidRPr="00CF2FDB">
        <w:rPr>
          <w:sz w:val="28"/>
          <w:szCs w:val="28"/>
          <w:lang w:val="uk-UA"/>
        </w:rPr>
        <w:t xml:space="preserve"> </w:t>
      </w:r>
      <w:r w:rsidR="00D701F1">
        <w:rPr>
          <w:sz w:val="28"/>
          <w:szCs w:val="28"/>
          <w:lang w:val="uk-UA"/>
        </w:rPr>
        <w:t>«</w:t>
      </w:r>
      <w:r w:rsidR="00D701F1">
        <w:rPr>
          <w:sz w:val="28"/>
          <w:szCs w:val="28"/>
          <w:lang w:val="en-US"/>
        </w:rPr>
        <w:t>STEM</w:t>
      </w:r>
      <w:r w:rsidR="00D701F1">
        <w:rPr>
          <w:sz w:val="28"/>
          <w:szCs w:val="28"/>
          <w:lang w:val="uk-UA"/>
        </w:rPr>
        <w:t xml:space="preserve">-освіта у закладах дошкільної освіти: граємо, розвиваємо, навчаємо», </w:t>
      </w:r>
      <w:r w:rsidR="007F2F49">
        <w:rPr>
          <w:sz w:val="28"/>
          <w:szCs w:val="28"/>
          <w:lang w:val="uk-UA"/>
        </w:rPr>
        <w:t xml:space="preserve">обласній </w:t>
      </w:r>
      <w:r w:rsidRPr="00CF2FDB">
        <w:rPr>
          <w:sz w:val="28"/>
          <w:szCs w:val="28"/>
          <w:lang w:val="uk-UA"/>
        </w:rPr>
        <w:t>наук</w:t>
      </w:r>
      <w:r w:rsidR="00025D62">
        <w:rPr>
          <w:sz w:val="28"/>
          <w:szCs w:val="28"/>
          <w:lang w:val="uk-UA"/>
        </w:rPr>
        <w:t>о</w:t>
      </w:r>
      <w:r w:rsidRPr="00CF2FDB">
        <w:rPr>
          <w:sz w:val="28"/>
          <w:szCs w:val="28"/>
          <w:lang w:val="uk-UA"/>
        </w:rPr>
        <w:t>во-практичній Інтернет-конференції «Можливості сучасної освіти для забезпечення пізнавального розвитку особистості дитини дошкільного віку» на тему: «Використання конструювання а ЗДО – як технології пізн</w:t>
      </w:r>
      <w:r w:rsidR="0032426D">
        <w:rPr>
          <w:sz w:val="28"/>
          <w:szCs w:val="28"/>
          <w:lang w:val="uk-UA"/>
        </w:rPr>
        <w:t>авального розвитку дошкільника»</w:t>
      </w:r>
      <w:r w:rsidRPr="00CF2FDB">
        <w:rPr>
          <w:sz w:val="28"/>
          <w:szCs w:val="28"/>
          <w:lang w:val="uk-UA"/>
        </w:rPr>
        <w:t>.</w:t>
      </w:r>
    </w:p>
    <w:p w:rsidR="00447378" w:rsidRDefault="00447378" w:rsidP="00447378">
      <w:pPr>
        <w:ind w:firstLine="708"/>
        <w:jc w:val="both"/>
        <w:rPr>
          <w:sz w:val="28"/>
          <w:szCs w:val="28"/>
          <w:lang w:val="uk-UA"/>
        </w:rPr>
      </w:pPr>
      <w:r>
        <w:rPr>
          <w:sz w:val="28"/>
          <w:szCs w:val="28"/>
          <w:lang w:val="uk-UA"/>
        </w:rPr>
        <w:t xml:space="preserve">Педагоги мають власні методичні розробки. Зокрема </w:t>
      </w:r>
      <w:r w:rsidRPr="00391F1B">
        <w:rPr>
          <w:sz w:val="28"/>
          <w:szCs w:val="28"/>
          <w:lang w:val="uk-UA"/>
        </w:rPr>
        <w:t>у 201</w:t>
      </w:r>
      <w:r w:rsidR="0032426D">
        <w:rPr>
          <w:sz w:val="28"/>
          <w:szCs w:val="28"/>
          <w:lang w:val="uk-UA"/>
        </w:rPr>
        <w:t>8</w:t>
      </w:r>
      <w:r w:rsidRPr="00391F1B">
        <w:rPr>
          <w:sz w:val="28"/>
          <w:szCs w:val="28"/>
          <w:lang w:val="uk-UA"/>
        </w:rPr>
        <w:t>-201</w:t>
      </w:r>
      <w:r w:rsidR="0032426D">
        <w:rPr>
          <w:sz w:val="28"/>
          <w:szCs w:val="28"/>
          <w:lang w:val="uk-UA"/>
        </w:rPr>
        <w:t>9</w:t>
      </w:r>
      <w:r>
        <w:rPr>
          <w:sz w:val="28"/>
          <w:szCs w:val="28"/>
          <w:lang w:val="uk-UA"/>
        </w:rPr>
        <w:t xml:space="preserve"> </w:t>
      </w:r>
      <w:r w:rsidRPr="00391F1B">
        <w:rPr>
          <w:sz w:val="28"/>
          <w:szCs w:val="28"/>
          <w:lang w:val="uk-UA"/>
        </w:rPr>
        <w:t xml:space="preserve">н.р. </w:t>
      </w:r>
      <w:r>
        <w:rPr>
          <w:sz w:val="28"/>
          <w:szCs w:val="28"/>
          <w:lang w:val="uk-UA"/>
        </w:rPr>
        <w:t>ними б</w:t>
      </w:r>
      <w:r w:rsidRPr="00391F1B">
        <w:rPr>
          <w:sz w:val="28"/>
          <w:szCs w:val="28"/>
          <w:lang w:val="uk-UA"/>
        </w:rPr>
        <w:t xml:space="preserve">уло розроблено: картотека артикуляційної гімнастики для свистячих, шиплячих та сонорних звуків; картотека-схема дослідів з дослідно-експерементальної діяльності; розроблені </w:t>
      </w:r>
      <w:r w:rsidR="0032426D">
        <w:rPr>
          <w:sz w:val="28"/>
          <w:szCs w:val="28"/>
          <w:lang w:val="uk-UA"/>
        </w:rPr>
        <w:t>навчально-</w:t>
      </w:r>
      <w:r w:rsidRPr="00391F1B">
        <w:rPr>
          <w:sz w:val="28"/>
          <w:szCs w:val="28"/>
          <w:lang w:val="uk-UA"/>
        </w:rPr>
        <w:t>методичні посібники на тему «</w:t>
      </w:r>
      <w:r w:rsidR="0032426D">
        <w:rPr>
          <w:sz w:val="28"/>
          <w:szCs w:val="28"/>
          <w:lang w:val="uk-UA"/>
        </w:rPr>
        <w:t>Використання дидактичної казки в роботі з</w:t>
      </w:r>
      <w:r w:rsidRPr="00391F1B">
        <w:rPr>
          <w:sz w:val="28"/>
          <w:szCs w:val="28"/>
          <w:lang w:val="uk-UA"/>
        </w:rPr>
        <w:t xml:space="preserve"> дошкільника</w:t>
      </w:r>
      <w:r w:rsidR="0032426D">
        <w:rPr>
          <w:sz w:val="28"/>
          <w:szCs w:val="28"/>
          <w:lang w:val="uk-UA"/>
        </w:rPr>
        <w:t>ми</w:t>
      </w:r>
      <w:r w:rsidRPr="00391F1B">
        <w:rPr>
          <w:sz w:val="28"/>
          <w:szCs w:val="28"/>
          <w:lang w:val="uk-UA"/>
        </w:rPr>
        <w:t xml:space="preserve"> в закладі ЗДО» та «</w:t>
      </w:r>
      <w:r w:rsidR="0032426D">
        <w:rPr>
          <w:sz w:val="28"/>
          <w:szCs w:val="28"/>
          <w:lang w:val="uk-UA"/>
        </w:rPr>
        <w:t>Формування навичок соціальної поведінки засобами казкотерапії</w:t>
      </w:r>
      <w:r w:rsidRPr="00391F1B">
        <w:rPr>
          <w:sz w:val="28"/>
          <w:szCs w:val="28"/>
          <w:lang w:val="uk-UA"/>
        </w:rPr>
        <w:t>».</w:t>
      </w:r>
      <w:r>
        <w:rPr>
          <w:sz w:val="28"/>
          <w:szCs w:val="28"/>
          <w:lang w:val="uk-UA"/>
        </w:rPr>
        <w:t xml:space="preserve"> Пріоритетними питанням у вихованні дітей всіх вікових груп залишається фізичне виховання. Його успіх залежить від правильної організації режиму дня (прогулянка, сон, харчування), рухового та санітарно-гігієнічного режиму. Особливе значення в закладі надається опануванню дітьми системи доступних знань, про дотримання здорового способу життя, основ безпеки життєдіяльності.</w:t>
      </w:r>
    </w:p>
    <w:p w:rsidR="00447378" w:rsidRDefault="00447378" w:rsidP="00447378">
      <w:pPr>
        <w:ind w:firstLine="708"/>
        <w:jc w:val="both"/>
        <w:rPr>
          <w:sz w:val="28"/>
          <w:szCs w:val="28"/>
          <w:lang w:val="uk-UA"/>
        </w:rPr>
      </w:pPr>
      <w:r>
        <w:rPr>
          <w:sz w:val="28"/>
          <w:szCs w:val="28"/>
          <w:lang w:val="uk-UA"/>
        </w:rPr>
        <w:t>Вся робота закладу протягом навчального року була направлена на охорону життя та зміцнення здоров</w:t>
      </w:r>
      <w:r w:rsidRPr="00DD1CE9">
        <w:rPr>
          <w:sz w:val="28"/>
          <w:szCs w:val="28"/>
        </w:rPr>
        <w:t>’</w:t>
      </w:r>
      <w:r>
        <w:rPr>
          <w:sz w:val="28"/>
          <w:szCs w:val="28"/>
          <w:lang w:val="uk-UA"/>
        </w:rPr>
        <w:t>я дітей. Вона спрямована на формування здоров</w:t>
      </w:r>
      <w:r w:rsidRPr="008D67DA">
        <w:rPr>
          <w:sz w:val="28"/>
          <w:szCs w:val="28"/>
          <w:lang w:val="uk-UA"/>
        </w:rPr>
        <w:t>’</w:t>
      </w:r>
      <w:r>
        <w:rPr>
          <w:sz w:val="28"/>
          <w:szCs w:val="28"/>
          <w:lang w:val="uk-UA"/>
        </w:rPr>
        <w:t xml:space="preserve">язбережуючої компетенції, підвищення опірності захисних сил дитячого організму, поліпшення його працездатності, своєчасного формування у дітей важливих рухових умінь та навичок, розвитку фізичних якостей і забезпечення належного рівня фізичної підготовленості і фізичної культури взагалі. Обладнання та інтер’єр музично-спортивного залу відповідає вимогам, що дає змогу раціонально використовувати його в роботі з дітьми. В кожній групі дошкільного закладу облаштовані спортивні куточки. У всіх вікових групах вихователі проводять цільові прогулянки, екскурсії, піші переходи, фізкультурні розваги, дні здоров’я, які дуже подобаються дошкільникам. На території ДНЗ облаштований спортивний майданчик з батутом та літній плескальний басейн. В зимовий період проводилася вітамінізація - діти вживали цибулю, часник, соки, </w:t>
      </w:r>
      <w:r w:rsidR="0032426D">
        <w:rPr>
          <w:sz w:val="28"/>
          <w:szCs w:val="28"/>
          <w:lang w:val="uk-UA"/>
        </w:rPr>
        <w:t xml:space="preserve">свіжі </w:t>
      </w:r>
      <w:r>
        <w:rPr>
          <w:sz w:val="28"/>
          <w:szCs w:val="28"/>
          <w:lang w:val="uk-UA"/>
        </w:rPr>
        <w:t>фрукти</w:t>
      </w:r>
      <w:r w:rsidR="0032426D">
        <w:rPr>
          <w:sz w:val="28"/>
          <w:szCs w:val="28"/>
          <w:lang w:val="uk-UA"/>
        </w:rPr>
        <w:t>, горіхи</w:t>
      </w:r>
      <w:r>
        <w:rPr>
          <w:sz w:val="28"/>
          <w:szCs w:val="28"/>
          <w:lang w:val="uk-UA"/>
        </w:rPr>
        <w:t>. Працівники груп дотримувалися всіх правил по санітарії та гігієні.</w:t>
      </w:r>
    </w:p>
    <w:p w:rsidR="00447378" w:rsidRDefault="00447378" w:rsidP="00447378">
      <w:pPr>
        <w:ind w:firstLine="708"/>
        <w:jc w:val="both"/>
        <w:rPr>
          <w:sz w:val="28"/>
          <w:szCs w:val="28"/>
          <w:lang w:val="uk-UA"/>
        </w:rPr>
      </w:pPr>
      <w:r>
        <w:rPr>
          <w:sz w:val="28"/>
          <w:szCs w:val="28"/>
          <w:lang w:val="uk-UA"/>
        </w:rPr>
        <w:t>Організація освітнього процесу в ДНЗ здійснюється відповідно до Закону України «Про дошкільну освіту» і спрямована на реалізацію основних завдань дошкільного закладу:</w:t>
      </w:r>
    </w:p>
    <w:p w:rsidR="00447378" w:rsidRDefault="0032426D" w:rsidP="00447378">
      <w:pPr>
        <w:numPr>
          <w:ilvl w:val="0"/>
          <w:numId w:val="1"/>
        </w:numPr>
        <w:jc w:val="both"/>
        <w:rPr>
          <w:sz w:val="28"/>
          <w:szCs w:val="28"/>
          <w:lang w:val="uk-UA"/>
        </w:rPr>
      </w:pPr>
      <w:r>
        <w:rPr>
          <w:sz w:val="28"/>
          <w:szCs w:val="28"/>
          <w:lang w:val="uk-UA"/>
        </w:rPr>
        <w:t>п</w:t>
      </w:r>
      <w:r w:rsidR="00447378">
        <w:rPr>
          <w:sz w:val="28"/>
          <w:szCs w:val="28"/>
          <w:lang w:val="uk-UA"/>
        </w:rPr>
        <w:t xml:space="preserve">родовження роботи по впровадженню в практику ДНЗ програми виховання і навчання </w:t>
      </w:r>
      <w:r>
        <w:rPr>
          <w:sz w:val="28"/>
          <w:szCs w:val="28"/>
          <w:lang w:val="uk-UA"/>
        </w:rPr>
        <w:t>дітей від 2 до 7 років «Дитина»;</w:t>
      </w:r>
    </w:p>
    <w:p w:rsidR="00447378" w:rsidRDefault="0032426D" w:rsidP="00447378">
      <w:pPr>
        <w:numPr>
          <w:ilvl w:val="0"/>
          <w:numId w:val="1"/>
        </w:numPr>
        <w:jc w:val="both"/>
        <w:rPr>
          <w:sz w:val="28"/>
          <w:szCs w:val="28"/>
          <w:lang w:val="uk-UA"/>
        </w:rPr>
      </w:pPr>
      <w:r>
        <w:rPr>
          <w:sz w:val="28"/>
          <w:szCs w:val="28"/>
          <w:lang w:val="uk-UA"/>
        </w:rPr>
        <w:t>ф</w:t>
      </w:r>
      <w:r w:rsidR="00447378">
        <w:rPr>
          <w:sz w:val="28"/>
          <w:szCs w:val="28"/>
          <w:lang w:val="uk-UA"/>
        </w:rPr>
        <w:t>ормування працелюбност</w:t>
      </w:r>
      <w:r>
        <w:rPr>
          <w:sz w:val="28"/>
          <w:szCs w:val="28"/>
          <w:lang w:val="uk-UA"/>
        </w:rPr>
        <w:t>і як базової якості особистості;</w:t>
      </w:r>
    </w:p>
    <w:p w:rsidR="00447378" w:rsidRDefault="0032426D" w:rsidP="00447378">
      <w:pPr>
        <w:numPr>
          <w:ilvl w:val="0"/>
          <w:numId w:val="1"/>
        </w:numPr>
        <w:jc w:val="both"/>
        <w:rPr>
          <w:sz w:val="28"/>
          <w:szCs w:val="28"/>
          <w:lang w:val="uk-UA"/>
        </w:rPr>
      </w:pPr>
      <w:r>
        <w:rPr>
          <w:sz w:val="28"/>
          <w:szCs w:val="28"/>
          <w:lang w:val="uk-UA"/>
        </w:rPr>
        <w:t>о</w:t>
      </w:r>
      <w:r w:rsidR="00447378">
        <w:rPr>
          <w:sz w:val="28"/>
          <w:szCs w:val="28"/>
          <w:lang w:val="uk-UA"/>
        </w:rPr>
        <w:t>птимізація рухового режиму в ДНЗ – основа здоров</w:t>
      </w:r>
      <w:r w:rsidR="00447378" w:rsidRPr="00A7108E">
        <w:rPr>
          <w:sz w:val="28"/>
          <w:szCs w:val="28"/>
        </w:rPr>
        <w:t>’</w:t>
      </w:r>
      <w:r w:rsidR="00447378">
        <w:rPr>
          <w:sz w:val="28"/>
          <w:szCs w:val="28"/>
          <w:lang w:val="uk-UA"/>
        </w:rPr>
        <w:t>я та здоров</w:t>
      </w:r>
      <w:r w:rsidR="00447378" w:rsidRPr="00801E2E">
        <w:rPr>
          <w:sz w:val="28"/>
          <w:szCs w:val="28"/>
        </w:rPr>
        <w:t>’</w:t>
      </w:r>
      <w:r w:rsidR="00447378">
        <w:rPr>
          <w:sz w:val="28"/>
          <w:szCs w:val="28"/>
          <w:lang w:val="uk-UA"/>
        </w:rPr>
        <w:t>яформуючих технологій.</w:t>
      </w:r>
    </w:p>
    <w:p w:rsidR="00447378" w:rsidRDefault="00447378" w:rsidP="00447378">
      <w:pPr>
        <w:ind w:firstLine="708"/>
        <w:jc w:val="both"/>
        <w:rPr>
          <w:sz w:val="28"/>
          <w:szCs w:val="28"/>
          <w:lang w:val="uk-UA"/>
        </w:rPr>
      </w:pPr>
      <w:r>
        <w:rPr>
          <w:sz w:val="28"/>
          <w:szCs w:val="28"/>
          <w:lang w:val="uk-UA"/>
        </w:rPr>
        <w:t xml:space="preserve">У освітньому процесі дошкільного закладу використовуються різні форми організації дітей, проте основною залишається заняття з різних розділів програми. Тривалість їх для кожної вікової групи різна і плануються вони переважно в першу половину дня. </w:t>
      </w:r>
    </w:p>
    <w:p w:rsidR="00447378" w:rsidRDefault="00447378" w:rsidP="00447378">
      <w:pPr>
        <w:ind w:firstLine="708"/>
        <w:jc w:val="both"/>
        <w:rPr>
          <w:sz w:val="28"/>
          <w:szCs w:val="28"/>
          <w:lang w:val="uk-UA"/>
        </w:rPr>
      </w:pPr>
      <w:r>
        <w:rPr>
          <w:sz w:val="28"/>
          <w:szCs w:val="28"/>
          <w:lang w:val="uk-UA"/>
        </w:rPr>
        <w:t xml:space="preserve">На належному рівні в закладі проводиться медико-профілактичні, санітарні та оздоровчі заходи. Розробляються вони відповідно до річного плану. </w:t>
      </w:r>
      <w:r>
        <w:rPr>
          <w:sz w:val="28"/>
          <w:szCs w:val="28"/>
          <w:lang w:val="uk-UA"/>
        </w:rPr>
        <w:lastRenderedPageBreak/>
        <w:t>Планово проводяться обстеження дітей для визначення гостроти зору, огляд на педикульоз, проводиться антропометрія, раз на рік планово проводиться обстеження всіх дітей на ентеробіоз. Медичною сестрою закладу постійно ведеться контроль за фізичним вихованням, загартуванням дітей в приміщенні та на вулиці. Педагоги спільно із с/м закладу працюють над розробленням заходів зі зміцнення здоров</w:t>
      </w:r>
      <w:r w:rsidRPr="00801E2E">
        <w:rPr>
          <w:sz w:val="28"/>
          <w:szCs w:val="28"/>
          <w:lang w:val="uk-UA"/>
        </w:rPr>
        <w:t>’</w:t>
      </w:r>
      <w:r>
        <w:rPr>
          <w:sz w:val="28"/>
          <w:szCs w:val="28"/>
          <w:lang w:val="uk-UA"/>
        </w:rPr>
        <w:t>я вихованців: спортивні розваги, дні здоров</w:t>
      </w:r>
      <w:r w:rsidRPr="00801E2E">
        <w:rPr>
          <w:sz w:val="28"/>
          <w:szCs w:val="28"/>
          <w:lang w:val="uk-UA"/>
        </w:rPr>
        <w:t>’</w:t>
      </w:r>
      <w:r>
        <w:rPr>
          <w:sz w:val="28"/>
          <w:szCs w:val="28"/>
          <w:lang w:val="uk-UA"/>
        </w:rPr>
        <w:t>я, піші переходи та екскурсії. Постійно поповнюються куточки для батьків необхідною інформацією щодо збереження здоров</w:t>
      </w:r>
      <w:r w:rsidRPr="00801E2E">
        <w:rPr>
          <w:sz w:val="28"/>
          <w:szCs w:val="28"/>
        </w:rPr>
        <w:t>’</w:t>
      </w:r>
      <w:r>
        <w:rPr>
          <w:sz w:val="28"/>
          <w:szCs w:val="28"/>
          <w:lang w:val="uk-UA"/>
        </w:rPr>
        <w:t>я дітей. Ведеться чіткий контроль за станом здоров</w:t>
      </w:r>
      <w:r w:rsidRPr="00A7108E">
        <w:rPr>
          <w:sz w:val="28"/>
          <w:szCs w:val="28"/>
        </w:rPr>
        <w:t>’</w:t>
      </w:r>
      <w:r>
        <w:rPr>
          <w:sz w:val="28"/>
          <w:szCs w:val="28"/>
          <w:lang w:val="uk-UA"/>
        </w:rPr>
        <w:t>я працівників, за своєчасним проведенням медичних оглядів, дотримання санітарних правил працівниками закладу.</w:t>
      </w:r>
    </w:p>
    <w:p w:rsidR="00447378" w:rsidRDefault="00447378" w:rsidP="00447378">
      <w:pPr>
        <w:ind w:firstLine="708"/>
        <w:jc w:val="both"/>
        <w:rPr>
          <w:sz w:val="28"/>
          <w:szCs w:val="28"/>
          <w:lang w:val="uk-UA"/>
        </w:rPr>
      </w:pPr>
      <w:r>
        <w:rPr>
          <w:sz w:val="28"/>
          <w:szCs w:val="28"/>
          <w:lang w:val="uk-UA"/>
        </w:rPr>
        <w:t xml:space="preserve">В нашому закладі харчування займає високий рівень. Розподіл коштів на організацію харчування здійснюється відповідно до чинного законодавства. Для раціонального харчування в закладі складається перспективне меню. Харчування дітей відбувається відповідно до норм, закуповуються якісні, корисні продукти, які </w:t>
      </w:r>
      <w:r w:rsidR="00400813">
        <w:rPr>
          <w:sz w:val="28"/>
          <w:szCs w:val="28"/>
          <w:lang w:val="uk-UA"/>
        </w:rPr>
        <w:t>мають сертифікати якості та безпечності</w:t>
      </w:r>
      <w:r>
        <w:rPr>
          <w:sz w:val="28"/>
          <w:szCs w:val="28"/>
          <w:lang w:val="uk-UA"/>
        </w:rPr>
        <w:t xml:space="preserve">. Ведеться чіткий контроль за </w:t>
      </w:r>
      <w:r w:rsidR="00434638">
        <w:rPr>
          <w:sz w:val="28"/>
          <w:szCs w:val="28"/>
          <w:lang w:val="uk-UA"/>
        </w:rPr>
        <w:t xml:space="preserve">терміном зберігання продуктів. </w:t>
      </w:r>
      <w:r>
        <w:rPr>
          <w:sz w:val="28"/>
          <w:szCs w:val="28"/>
          <w:lang w:val="uk-UA"/>
        </w:rPr>
        <w:t>Продукти завозяться в дошкільний заклад 2 рази на тиждень. Під час оздоровчого періоду організовується додатковий прийом їжі – другий сніданок з 10.00 до 11.00 у вигляді фруктів, соків, які видаються під час прогулянки. На сьогоднішній день дошкільний заклад на 89% профінансовано для того щоб виконувати норми харчування.</w:t>
      </w:r>
    </w:p>
    <w:p w:rsidR="00447378" w:rsidRDefault="00447378" w:rsidP="00447378">
      <w:pPr>
        <w:ind w:firstLine="708"/>
        <w:jc w:val="both"/>
        <w:rPr>
          <w:sz w:val="28"/>
          <w:szCs w:val="28"/>
          <w:lang w:val="uk-UA"/>
        </w:rPr>
      </w:pPr>
      <w:r>
        <w:rPr>
          <w:sz w:val="28"/>
          <w:szCs w:val="28"/>
          <w:lang w:val="uk-UA"/>
        </w:rPr>
        <w:t xml:space="preserve">Педагогічний колектив залучає батьків до активної участі в житті садочка, організовуючи спільно свята, змагання, вечорниці, театралізовані дійства. Також залучаємо батьків до спільної роботи по благоустрою території дошкільного закладу та вдосконалення предметно-розвивального середовища. До уваги батьків в садочку розміщені інформаційні стенди, буклети, папки-пересувки, фотовиставки, групові куточки для батьків. Дуже хотілося б щоб батьки тісніше співпрацювали із садочком, своїми вихователями, приділяли більшу увагу життю дітей в стінах садочка. Адже кожен з батьків рано чи пізно стикається із труднощами у вихованні своєї дитини, відчуває невпевненість, розгубленість в тій чи іншій ситуації. А </w:t>
      </w:r>
      <w:r w:rsidR="00400813">
        <w:rPr>
          <w:sz w:val="28"/>
          <w:szCs w:val="28"/>
          <w:lang w:val="uk-UA"/>
        </w:rPr>
        <w:t>педагог ЗДО</w:t>
      </w:r>
      <w:r>
        <w:rPr>
          <w:sz w:val="28"/>
          <w:szCs w:val="28"/>
          <w:lang w:val="uk-UA"/>
        </w:rPr>
        <w:t xml:space="preserve"> може надати допомогу з будь-якого педагогічного питання, обмінятися досвідом, підтримати</w:t>
      </w:r>
      <w:r w:rsidR="00400813">
        <w:rPr>
          <w:sz w:val="28"/>
          <w:szCs w:val="28"/>
          <w:lang w:val="uk-UA"/>
        </w:rPr>
        <w:t>,</w:t>
      </w:r>
      <w:r>
        <w:rPr>
          <w:sz w:val="28"/>
          <w:szCs w:val="28"/>
          <w:lang w:val="uk-UA"/>
        </w:rPr>
        <w:t xml:space="preserve"> надати пораду. </w:t>
      </w:r>
    </w:p>
    <w:p w:rsidR="00447378" w:rsidRDefault="00447378" w:rsidP="00447378">
      <w:pPr>
        <w:ind w:firstLine="708"/>
        <w:jc w:val="both"/>
        <w:rPr>
          <w:sz w:val="28"/>
          <w:szCs w:val="28"/>
          <w:lang w:val="uk-UA"/>
        </w:rPr>
      </w:pPr>
      <w:r>
        <w:rPr>
          <w:sz w:val="28"/>
          <w:szCs w:val="28"/>
          <w:lang w:val="uk-UA"/>
        </w:rPr>
        <w:t xml:space="preserve">Активно та результативно працює психологічна служба ДНЗ під керівництвом практичного психолога Подолян Н.О. Значна увага з боку психологічної служби приділяється роботі з дітьми: психолого-педагогічному вивченню дитини, її розвитку, адаптації дітей раннього віку до ДНЗ, підготовці дітей до школи, з’ясуванню причин та інших відносин у вихованні та навчанні дитини, відставанні чи випередження вікових нормативів у розвитку пізнавальних процесів, тривожності, міжособистісних стосунках, розвитку у дітей комунікативних якостей, інтелектуальних здібностей, розвитку самооцінки. В роботі з дітьми практичний психолог використовує корекційні програми: «Стежинкою у світ емоцій», «Уроки тітоньки сови». Психологічна служба тісно співпрацює з педагогічним колективом та батьками вихованців. Практичним психологом проводяться психологічні тренінги, консультації, практичні заняття, виступи на батьківських зборах.  </w:t>
      </w:r>
    </w:p>
    <w:p w:rsidR="00447378" w:rsidRDefault="00447378" w:rsidP="00447378">
      <w:pPr>
        <w:ind w:firstLine="708"/>
        <w:jc w:val="both"/>
        <w:rPr>
          <w:sz w:val="28"/>
          <w:szCs w:val="28"/>
          <w:lang w:val="uk-UA"/>
        </w:rPr>
      </w:pPr>
      <w:r>
        <w:rPr>
          <w:sz w:val="28"/>
          <w:szCs w:val="28"/>
          <w:lang w:val="uk-UA"/>
        </w:rPr>
        <w:lastRenderedPageBreak/>
        <w:t>Адміністративно-господарська діяльність керівника нашого закладу функціонує в межах, передбачених статутом ДНЗ і спирається на виконання Законів України, постанов, розпоряджень та інших нормативно-правових актів в галузі дошкільної освіти. Вся моя робота протягом 201</w:t>
      </w:r>
      <w:r w:rsidR="00400813">
        <w:rPr>
          <w:sz w:val="28"/>
          <w:szCs w:val="28"/>
          <w:lang w:val="uk-UA"/>
        </w:rPr>
        <w:t>8</w:t>
      </w:r>
      <w:r>
        <w:rPr>
          <w:sz w:val="28"/>
          <w:szCs w:val="28"/>
          <w:lang w:val="uk-UA"/>
        </w:rPr>
        <w:t>-201</w:t>
      </w:r>
      <w:r w:rsidR="00400813">
        <w:rPr>
          <w:sz w:val="28"/>
          <w:szCs w:val="28"/>
          <w:lang w:val="uk-UA"/>
        </w:rPr>
        <w:t>9</w:t>
      </w:r>
      <w:r>
        <w:rPr>
          <w:sz w:val="28"/>
          <w:szCs w:val="28"/>
          <w:lang w:val="uk-UA"/>
        </w:rPr>
        <w:t xml:space="preserve"> н.р. була направлена на створення необхідних умов, предметно-розвивального середовища у дошкільному навчальному закладі для організації оздоровлення, виховання, навчання дітей різних вікових груп, на підтримання позитивного психологічного клімату в колективі. Вівся чіткий контроль щодо виконання Правил внутрішнього розпорядку та дотриманням трудової дисципліни в колективі, за дотриманням санітарних правил облаштування й утримання дошкільного навчального закладу, за роботою з безпеки життєдіяльності дітей в закладі, охороною праці та техніки безпеки.</w:t>
      </w:r>
    </w:p>
    <w:p w:rsidR="00447378" w:rsidRDefault="00447378" w:rsidP="00447378">
      <w:pPr>
        <w:ind w:firstLine="708"/>
        <w:jc w:val="both"/>
        <w:rPr>
          <w:sz w:val="28"/>
          <w:szCs w:val="28"/>
          <w:lang w:val="uk-UA"/>
        </w:rPr>
      </w:pPr>
      <w:r>
        <w:rPr>
          <w:sz w:val="28"/>
          <w:szCs w:val="28"/>
          <w:lang w:val="uk-UA"/>
        </w:rPr>
        <w:t xml:space="preserve">Традиційно, 2-а рази на рік, у травні та вересні, в ДНЗ проводяться тижні з ОП та БЖД. Систематично проводяться планові інструктажі щодо профілактики виробничого, побутового, дорожньо-транспортного травматизму, пожежної безпеки, ЦЗ та ін. Кожен день проводяться огляд території ДНЗ на наявність небезпечних факторів адміністрацією закладу, вихователями. </w:t>
      </w:r>
    </w:p>
    <w:p w:rsidR="00447378" w:rsidRDefault="00447378" w:rsidP="00447378">
      <w:pPr>
        <w:ind w:firstLine="708"/>
        <w:jc w:val="both"/>
        <w:rPr>
          <w:sz w:val="28"/>
          <w:szCs w:val="28"/>
          <w:lang w:val="uk-UA"/>
        </w:rPr>
      </w:pPr>
      <w:r>
        <w:rPr>
          <w:sz w:val="28"/>
          <w:szCs w:val="28"/>
          <w:lang w:val="uk-UA"/>
        </w:rPr>
        <w:t xml:space="preserve">2-а рази на рік проводиться огляд ігрового, спортивного обладнання на ігрових майданчиках по групах, спортивного майданчику зі складанням відповідних актів. </w:t>
      </w:r>
    </w:p>
    <w:p w:rsidR="00447378" w:rsidRDefault="00447378" w:rsidP="00447378">
      <w:pPr>
        <w:ind w:firstLine="708"/>
        <w:jc w:val="both"/>
        <w:rPr>
          <w:sz w:val="28"/>
          <w:szCs w:val="28"/>
          <w:lang w:val="uk-UA"/>
        </w:rPr>
      </w:pPr>
      <w:r>
        <w:rPr>
          <w:sz w:val="28"/>
          <w:szCs w:val="28"/>
          <w:lang w:val="uk-UA"/>
        </w:rPr>
        <w:t xml:space="preserve">Фінансово-господарська діяльність нашого закладу протягом року проводилася </w:t>
      </w:r>
      <w:r w:rsidR="00556125">
        <w:rPr>
          <w:sz w:val="28"/>
          <w:szCs w:val="28"/>
          <w:lang w:val="uk-UA"/>
        </w:rPr>
        <w:t>відповідно до законодавства та С</w:t>
      </w:r>
      <w:r>
        <w:rPr>
          <w:sz w:val="28"/>
          <w:szCs w:val="28"/>
          <w:lang w:val="uk-UA"/>
        </w:rPr>
        <w:t>татуту ДНЗ на основі кошторису, який був складений та затверджений відповідно до законодавства. Джерелами фінансування закладу є кошти засновника, відповідних бюджетів у розмірі, передбаченому нормативами фінансування, батьків або осіб, які їх замінюють, добровільних пожертвувань та цільових внесків фізичних осіб, спонсорів. Я вдячна всім батькам за їх добровільну фінансову допомогу. За ці кошти були придбані будівельні матеріали для проведення ремонтних робіт в закладі. Без вашої допомоги ми не з</w:t>
      </w:r>
      <w:r w:rsidR="00400813">
        <w:rPr>
          <w:sz w:val="28"/>
          <w:szCs w:val="28"/>
          <w:lang w:val="uk-UA"/>
        </w:rPr>
        <w:t xml:space="preserve">могли </w:t>
      </w:r>
      <w:r>
        <w:rPr>
          <w:sz w:val="28"/>
          <w:szCs w:val="28"/>
          <w:lang w:val="uk-UA"/>
        </w:rPr>
        <w:t>б на стільки покращити матеріальне становище нашого дитячого садочка. Тісна співпраця з вами та громадськістю забезпечить створення комфортних умов для проведення навчально-виховної роботи, формування позитивної мотивації у дітей на здоровий спосіб життя, сприятиме розкриттю їх творчих здібностей.</w:t>
      </w: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47378" w:rsidRDefault="00447378" w:rsidP="00447378">
      <w:pPr>
        <w:jc w:val="center"/>
        <w:rPr>
          <w:b/>
          <w:sz w:val="36"/>
          <w:szCs w:val="36"/>
          <w:lang w:val="uk-UA"/>
        </w:rPr>
      </w:pPr>
      <w:r>
        <w:rPr>
          <w:b/>
          <w:sz w:val="36"/>
          <w:szCs w:val="36"/>
          <w:lang w:val="uk-UA"/>
        </w:rPr>
        <w:lastRenderedPageBreak/>
        <w:t xml:space="preserve">Звіт про  використання бюджетних коштів </w:t>
      </w:r>
    </w:p>
    <w:p w:rsidR="00447378" w:rsidRDefault="00447378" w:rsidP="00447378">
      <w:pPr>
        <w:jc w:val="center"/>
        <w:rPr>
          <w:b/>
          <w:sz w:val="36"/>
          <w:szCs w:val="36"/>
          <w:lang w:val="uk-UA"/>
        </w:rPr>
      </w:pPr>
      <w:r>
        <w:rPr>
          <w:b/>
          <w:sz w:val="36"/>
          <w:szCs w:val="36"/>
          <w:lang w:val="uk-UA"/>
        </w:rPr>
        <w:t>за 201</w:t>
      </w:r>
      <w:r w:rsidR="00400813">
        <w:rPr>
          <w:b/>
          <w:sz w:val="36"/>
          <w:szCs w:val="36"/>
          <w:lang w:val="uk-UA"/>
        </w:rPr>
        <w:t>8 -2019</w:t>
      </w:r>
      <w:r>
        <w:rPr>
          <w:b/>
          <w:sz w:val="36"/>
          <w:szCs w:val="36"/>
          <w:lang w:val="uk-UA"/>
        </w:rPr>
        <w:t xml:space="preserve"> н.р.</w:t>
      </w:r>
    </w:p>
    <w:p w:rsidR="000F6D48" w:rsidRDefault="000F6D48" w:rsidP="000F6D48">
      <w:pPr>
        <w:rPr>
          <w:sz w:val="28"/>
          <w:szCs w:val="28"/>
          <w:lang w:val="uk-UA"/>
        </w:rPr>
      </w:pPr>
      <w:r>
        <w:rPr>
          <w:sz w:val="28"/>
          <w:szCs w:val="28"/>
          <w:lang w:val="uk-UA"/>
        </w:rPr>
        <w:t>Дрова колоті (травень) - на суму -  24000,00 грн.</w:t>
      </w:r>
    </w:p>
    <w:p w:rsidR="000F6D48" w:rsidRDefault="000F6D48" w:rsidP="00447378">
      <w:pPr>
        <w:rPr>
          <w:sz w:val="28"/>
          <w:szCs w:val="28"/>
          <w:lang w:val="uk-UA"/>
        </w:rPr>
      </w:pPr>
    </w:p>
    <w:p w:rsidR="00447378" w:rsidRDefault="00447378" w:rsidP="00447378">
      <w:pPr>
        <w:rPr>
          <w:b/>
          <w:sz w:val="28"/>
          <w:szCs w:val="28"/>
          <w:u w:val="single"/>
          <w:lang w:val="uk-UA"/>
        </w:rPr>
      </w:pPr>
      <w:r>
        <w:rPr>
          <w:b/>
          <w:sz w:val="28"/>
          <w:szCs w:val="28"/>
          <w:u w:val="single"/>
          <w:lang w:val="uk-UA"/>
        </w:rPr>
        <w:t xml:space="preserve">Всього                      </w:t>
      </w:r>
      <w:r w:rsidR="00400813">
        <w:rPr>
          <w:b/>
          <w:sz w:val="28"/>
          <w:szCs w:val="28"/>
          <w:u w:val="single"/>
          <w:lang w:val="uk-UA"/>
        </w:rPr>
        <w:t xml:space="preserve">          </w:t>
      </w:r>
      <w:r w:rsidR="005E2F63">
        <w:rPr>
          <w:b/>
          <w:sz w:val="28"/>
          <w:szCs w:val="28"/>
          <w:u w:val="single"/>
          <w:lang w:val="uk-UA"/>
        </w:rPr>
        <w:t>240</w:t>
      </w:r>
      <w:r>
        <w:rPr>
          <w:b/>
          <w:sz w:val="28"/>
          <w:szCs w:val="28"/>
          <w:u w:val="single"/>
          <w:lang w:val="uk-UA"/>
        </w:rPr>
        <w:t>00,00 грн.</w:t>
      </w:r>
    </w:p>
    <w:p w:rsidR="00447378" w:rsidRDefault="00400813" w:rsidP="00447378">
      <w:pPr>
        <w:rPr>
          <w:sz w:val="28"/>
          <w:szCs w:val="28"/>
          <w:lang w:val="uk-UA"/>
        </w:rPr>
      </w:pPr>
      <w:r>
        <w:rPr>
          <w:sz w:val="28"/>
          <w:szCs w:val="28"/>
          <w:lang w:val="uk-UA"/>
        </w:rPr>
        <w:t>Канцтовари (печаті) на суму 18</w:t>
      </w:r>
      <w:r w:rsidR="00447378">
        <w:rPr>
          <w:sz w:val="28"/>
          <w:szCs w:val="28"/>
          <w:lang w:val="uk-UA"/>
        </w:rPr>
        <w:t>00,00грн</w:t>
      </w:r>
    </w:p>
    <w:p w:rsidR="00447378" w:rsidRDefault="000F6D48" w:rsidP="00447378">
      <w:pPr>
        <w:rPr>
          <w:sz w:val="28"/>
          <w:szCs w:val="28"/>
          <w:lang w:val="uk-UA"/>
        </w:rPr>
      </w:pPr>
      <w:r>
        <w:rPr>
          <w:sz w:val="28"/>
          <w:szCs w:val="28"/>
          <w:lang w:val="uk-UA"/>
        </w:rPr>
        <w:t>Інвентар</w:t>
      </w:r>
      <w:r w:rsidR="00400813">
        <w:rPr>
          <w:sz w:val="28"/>
          <w:szCs w:val="28"/>
          <w:lang w:val="uk-UA"/>
        </w:rPr>
        <w:t xml:space="preserve"> для пожежн.щита</w:t>
      </w:r>
      <w:r w:rsidR="00447378">
        <w:rPr>
          <w:sz w:val="28"/>
          <w:szCs w:val="28"/>
          <w:lang w:val="uk-UA"/>
        </w:rPr>
        <w:t xml:space="preserve"> 2</w:t>
      </w:r>
      <w:r w:rsidR="00400813">
        <w:rPr>
          <w:sz w:val="28"/>
          <w:szCs w:val="28"/>
          <w:lang w:val="uk-UA"/>
        </w:rPr>
        <w:t>381</w:t>
      </w:r>
      <w:r w:rsidR="00447378">
        <w:rPr>
          <w:sz w:val="28"/>
          <w:szCs w:val="28"/>
          <w:lang w:val="uk-UA"/>
        </w:rPr>
        <w:t>,00грн.</w:t>
      </w:r>
      <w:r w:rsidR="00FA77F8">
        <w:rPr>
          <w:sz w:val="28"/>
          <w:szCs w:val="28"/>
          <w:lang w:val="uk-UA"/>
        </w:rPr>
        <w:t xml:space="preserve"> </w:t>
      </w:r>
    </w:p>
    <w:p w:rsidR="00447378" w:rsidRDefault="001462CA" w:rsidP="00447378">
      <w:pPr>
        <w:rPr>
          <w:sz w:val="28"/>
          <w:szCs w:val="28"/>
          <w:lang w:val="uk-UA"/>
        </w:rPr>
      </w:pPr>
      <w:r>
        <w:rPr>
          <w:sz w:val="28"/>
          <w:szCs w:val="28"/>
          <w:lang w:val="uk-UA"/>
        </w:rPr>
        <w:t>Хоз. Товари (тачка, садов.ножиці) на суму 1525</w:t>
      </w:r>
      <w:r w:rsidR="00447378">
        <w:rPr>
          <w:sz w:val="28"/>
          <w:szCs w:val="28"/>
          <w:lang w:val="uk-UA"/>
        </w:rPr>
        <w:t>,00 грн.</w:t>
      </w:r>
    </w:p>
    <w:p w:rsidR="00447378" w:rsidRDefault="001462CA" w:rsidP="00447378">
      <w:pPr>
        <w:rPr>
          <w:sz w:val="28"/>
          <w:szCs w:val="28"/>
          <w:lang w:val="uk-UA"/>
        </w:rPr>
      </w:pPr>
      <w:r>
        <w:rPr>
          <w:sz w:val="28"/>
          <w:szCs w:val="28"/>
          <w:lang w:val="uk-UA"/>
        </w:rPr>
        <w:t>Миючі засоби на суму 5</w:t>
      </w:r>
      <w:r w:rsidR="00447378">
        <w:rPr>
          <w:sz w:val="28"/>
          <w:szCs w:val="28"/>
          <w:lang w:val="uk-UA"/>
        </w:rPr>
        <w:t>8</w:t>
      </w:r>
      <w:r>
        <w:rPr>
          <w:sz w:val="28"/>
          <w:szCs w:val="28"/>
          <w:lang w:val="uk-UA"/>
        </w:rPr>
        <w:t>0</w:t>
      </w:r>
      <w:r w:rsidR="00447378">
        <w:rPr>
          <w:sz w:val="28"/>
          <w:szCs w:val="28"/>
          <w:lang w:val="uk-UA"/>
        </w:rPr>
        <w:t>0,00</w:t>
      </w:r>
      <w:r w:rsidR="008840A9">
        <w:rPr>
          <w:sz w:val="28"/>
          <w:szCs w:val="28"/>
          <w:lang w:val="uk-UA"/>
        </w:rPr>
        <w:t xml:space="preserve"> + 5015,50 грн.</w:t>
      </w:r>
    </w:p>
    <w:p w:rsidR="001462CA" w:rsidRDefault="001462CA" w:rsidP="001462CA">
      <w:pPr>
        <w:rPr>
          <w:sz w:val="28"/>
          <w:szCs w:val="28"/>
          <w:lang w:val="uk-UA"/>
        </w:rPr>
      </w:pPr>
      <w:r>
        <w:rPr>
          <w:sz w:val="28"/>
          <w:szCs w:val="28"/>
          <w:lang w:val="uk-UA"/>
        </w:rPr>
        <w:t>Акустична система на суму 4000,00 грн.</w:t>
      </w:r>
    </w:p>
    <w:p w:rsidR="00447378" w:rsidRDefault="005D1A50" w:rsidP="00447378">
      <w:pPr>
        <w:rPr>
          <w:sz w:val="28"/>
          <w:szCs w:val="28"/>
          <w:lang w:val="uk-UA"/>
        </w:rPr>
      </w:pPr>
      <w:r>
        <w:rPr>
          <w:sz w:val="28"/>
          <w:szCs w:val="28"/>
          <w:lang w:val="uk-UA"/>
        </w:rPr>
        <w:t>Ф</w:t>
      </w:r>
      <w:r w:rsidR="005A04B7">
        <w:rPr>
          <w:sz w:val="28"/>
          <w:szCs w:val="28"/>
          <w:lang w:val="uk-UA"/>
        </w:rPr>
        <w:t>арба для обладнання на суму 2806</w:t>
      </w:r>
      <w:r w:rsidR="00447378">
        <w:rPr>
          <w:sz w:val="28"/>
          <w:szCs w:val="28"/>
          <w:lang w:val="uk-UA"/>
        </w:rPr>
        <w:t>,00</w:t>
      </w:r>
      <w:r w:rsidR="000F6D48">
        <w:rPr>
          <w:sz w:val="28"/>
          <w:szCs w:val="28"/>
          <w:lang w:val="uk-UA"/>
        </w:rPr>
        <w:t xml:space="preserve"> + 843,00</w:t>
      </w:r>
    </w:p>
    <w:p w:rsidR="00447378" w:rsidRDefault="001462CA" w:rsidP="00447378">
      <w:pPr>
        <w:rPr>
          <w:sz w:val="28"/>
          <w:szCs w:val="28"/>
          <w:lang w:val="uk-UA"/>
        </w:rPr>
      </w:pPr>
      <w:r>
        <w:rPr>
          <w:sz w:val="28"/>
          <w:szCs w:val="28"/>
          <w:lang w:val="uk-UA"/>
        </w:rPr>
        <w:t>Хоз. мат. (шланг</w:t>
      </w:r>
      <w:r w:rsidR="000F6D48">
        <w:rPr>
          <w:sz w:val="28"/>
          <w:szCs w:val="28"/>
          <w:lang w:val="uk-UA"/>
        </w:rPr>
        <w:t>, крани, вапно, цемент, шпаклівка</w:t>
      </w:r>
      <w:r>
        <w:rPr>
          <w:sz w:val="28"/>
          <w:szCs w:val="28"/>
          <w:lang w:val="uk-UA"/>
        </w:rPr>
        <w:t>)</w:t>
      </w:r>
      <w:r w:rsidR="00447378">
        <w:rPr>
          <w:sz w:val="28"/>
          <w:szCs w:val="28"/>
          <w:lang w:val="uk-UA"/>
        </w:rPr>
        <w:t xml:space="preserve">  на сум</w:t>
      </w:r>
      <w:r w:rsidR="005A04B7">
        <w:rPr>
          <w:sz w:val="28"/>
          <w:szCs w:val="28"/>
          <w:lang w:val="uk-UA"/>
        </w:rPr>
        <w:t>у 4</w:t>
      </w:r>
      <w:r>
        <w:rPr>
          <w:sz w:val="28"/>
          <w:szCs w:val="28"/>
          <w:lang w:val="uk-UA"/>
        </w:rPr>
        <w:t>0</w:t>
      </w:r>
      <w:r w:rsidR="00447378">
        <w:rPr>
          <w:sz w:val="28"/>
          <w:szCs w:val="28"/>
          <w:lang w:val="uk-UA"/>
        </w:rPr>
        <w:t>00,00</w:t>
      </w:r>
    </w:p>
    <w:p w:rsidR="000F6D48" w:rsidRDefault="000F6D48" w:rsidP="00447378">
      <w:pPr>
        <w:rPr>
          <w:sz w:val="28"/>
          <w:szCs w:val="28"/>
          <w:lang w:val="uk-UA"/>
        </w:rPr>
      </w:pPr>
      <w:r>
        <w:rPr>
          <w:sz w:val="28"/>
          <w:szCs w:val="28"/>
          <w:lang w:val="uk-UA"/>
        </w:rPr>
        <w:t>Канцтовари для адміністрації на суму 5200,00 грн.</w:t>
      </w:r>
    </w:p>
    <w:p w:rsidR="00447378" w:rsidRDefault="001462CA" w:rsidP="00447378">
      <w:pPr>
        <w:rPr>
          <w:sz w:val="28"/>
          <w:szCs w:val="28"/>
          <w:lang w:val="uk-UA"/>
        </w:rPr>
      </w:pPr>
      <w:r>
        <w:rPr>
          <w:sz w:val="28"/>
          <w:szCs w:val="28"/>
          <w:lang w:val="uk-UA"/>
        </w:rPr>
        <w:t>Одіяла жакардове 70 шт. на суму 28280</w:t>
      </w:r>
      <w:r w:rsidR="00447378">
        <w:rPr>
          <w:sz w:val="28"/>
          <w:szCs w:val="28"/>
          <w:lang w:val="uk-UA"/>
        </w:rPr>
        <w:t>,00 грн.</w:t>
      </w:r>
    </w:p>
    <w:p w:rsidR="00447378" w:rsidRDefault="001462CA" w:rsidP="00447378">
      <w:pPr>
        <w:rPr>
          <w:sz w:val="28"/>
          <w:szCs w:val="28"/>
          <w:lang w:val="uk-UA"/>
        </w:rPr>
      </w:pPr>
      <w:r>
        <w:rPr>
          <w:sz w:val="28"/>
          <w:szCs w:val="28"/>
          <w:lang w:val="uk-UA"/>
        </w:rPr>
        <w:t xml:space="preserve">Шафа для прачки на суму </w:t>
      </w:r>
      <w:r w:rsidR="00447378">
        <w:rPr>
          <w:sz w:val="28"/>
          <w:szCs w:val="28"/>
          <w:lang w:val="uk-UA"/>
        </w:rPr>
        <w:t>1</w:t>
      </w:r>
      <w:r>
        <w:rPr>
          <w:sz w:val="28"/>
          <w:szCs w:val="28"/>
          <w:lang w:val="uk-UA"/>
        </w:rPr>
        <w:t>0</w:t>
      </w:r>
      <w:r w:rsidR="00447378">
        <w:rPr>
          <w:sz w:val="28"/>
          <w:szCs w:val="28"/>
          <w:lang w:val="uk-UA"/>
        </w:rPr>
        <w:t>1</w:t>
      </w:r>
      <w:r>
        <w:rPr>
          <w:sz w:val="28"/>
          <w:szCs w:val="28"/>
          <w:lang w:val="uk-UA"/>
        </w:rPr>
        <w:t>80</w:t>
      </w:r>
      <w:r w:rsidR="00447378">
        <w:rPr>
          <w:sz w:val="28"/>
          <w:szCs w:val="28"/>
          <w:lang w:val="uk-UA"/>
        </w:rPr>
        <w:t>,</w:t>
      </w:r>
      <w:r>
        <w:rPr>
          <w:sz w:val="28"/>
          <w:szCs w:val="28"/>
          <w:lang w:val="uk-UA"/>
        </w:rPr>
        <w:t>00</w:t>
      </w:r>
      <w:r w:rsidR="00447378">
        <w:rPr>
          <w:sz w:val="28"/>
          <w:szCs w:val="28"/>
          <w:lang w:val="uk-UA"/>
        </w:rPr>
        <w:t xml:space="preserve"> грн.</w:t>
      </w:r>
    </w:p>
    <w:p w:rsidR="00447378" w:rsidRDefault="001462CA" w:rsidP="00447378">
      <w:pPr>
        <w:rPr>
          <w:sz w:val="28"/>
          <w:szCs w:val="28"/>
          <w:lang w:val="uk-UA"/>
        </w:rPr>
      </w:pPr>
      <w:r>
        <w:rPr>
          <w:sz w:val="28"/>
          <w:szCs w:val="28"/>
          <w:lang w:val="uk-UA"/>
        </w:rPr>
        <w:t>Шпалери</w:t>
      </w:r>
      <w:r w:rsidR="00447378">
        <w:rPr>
          <w:sz w:val="28"/>
          <w:szCs w:val="28"/>
          <w:lang w:val="uk-UA"/>
        </w:rPr>
        <w:t xml:space="preserve"> на суму  </w:t>
      </w:r>
      <w:r>
        <w:rPr>
          <w:sz w:val="28"/>
          <w:szCs w:val="28"/>
          <w:lang w:val="uk-UA"/>
        </w:rPr>
        <w:t>25</w:t>
      </w:r>
      <w:r w:rsidR="00447378">
        <w:rPr>
          <w:sz w:val="28"/>
          <w:szCs w:val="28"/>
          <w:lang w:val="uk-UA"/>
        </w:rPr>
        <w:t>00,00грн</w:t>
      </w:r>
    </w:p>
    <w:p w:rsidR="00447378" w:rsidRDefault="001462CA" w:rsidP="00447378">
      <w:pPr>
        <w:rPr>
          <w:sz w:val="28"/>
          <w:szCs w:val="28"/>
          <w:lang w:val="uk-UA"/>
        </w:rPr>
      </w:pPr>
      <w:r>
        <w:rPr>
          <w:sz w:val="28"/>
          <w:szCs w:val="28"/>
          <w:lang w:val="uk-UA"/>
        </w:rPr>
        <w:t>Посуд  на суму 800</w:t>
      </w:r>
      <w:r w:rsidR="00447378">
        <w:rPr>
          <w:sz w:val="28"/>
          <w:szCs w:val="28"/>
          <w:lang w:val="uk-UA"/>
        </w:rPr>
        <w:t>0,00грн.</w:t>
      </w:r>
    </w:p>
    <w:p w:rsidR="00447378" w:rsidRDefault="001462CA" w:rsidP="00447378">
      <w:pPr>
        <w:rPr>
          <w:sz w:val="28"/>
          <w:szCs w:val="28"/>
          <w:lang w:val="uk-UA"/>
        </w:rPr>
      </w:pPr>
      <w:r>
        <w:rPr>
          <w:sz w:val="28"/>
          <w:szCs w:val="28"/>
          <w:lang w:val="uk-UA"/>
        </w:rPr>
        <w:t>Фарба</w:t>
      </w:r>
      <w:r w:rsidR="00447378">
        <w:rPr>
          <w:sz w:val="28"/>
          <w:szCs w:val="28"/>
          <w:lang w:val="uk-UA"/>
        </w:rPr>
        <w:t xml:space="preserve"> на суму </w:t>
      </w:r>
      <w:r>
        <w:rPr>
          <w:sz w:val="28"/>
          <w:szCs w:val="28"/>
          <w:lang w:val="uk-UA"/>
        </w:rPr>
        <w:t>2</w:t>
      </w:r>
      <w:r w:rsidR="00447378">
        <w:rPr>
          <w:sz w:val="28"/>
          <w:szCs w:val="28"/>
          <w:lang w:val="uk-UA"/>
        </w:rPr>
        <w:t>5</w:t>
      </w:r>
      <w:r>
        <w:rPr>
          <w:sz w:val="28"/>
          <w:szCs w:val="28"/>
          <w:lang w:val="uk-UA"/>
        </w:rPr>
        <w:t>0</w:t>
      </w:r>
      <w:r w:rsidR="00447378">
        <w:rPr>
          <w:sz w:val="28"/>
          <w:szCs w:val="28"/>
          <w:lang w:val="uk-UA"/>
        </w:rPr>
        <w:t>0,00 грн.</w:t>
      </w:r>
    </w:p>
    <w:p w:rsidR="00447378" w:rsidRDefault="00447378" w:rsidP="00447378">
      <w:pPr>
        <w:rPr>
          <w:sz w:val="28"/>
          <w:szCs w:val="28"/>
          <w:lang w:val="uk-UA"/>
        </w:rPr>
      </w:pPr>
      <w:r>
        <w:rPr>
          <w:sz w:val="28"/>
          <w:szCs w:val="28"/>
          <w:lang w:val="uk-UA"/>
        </w:rPr>
        <w:t>Господарчі товари   на суму 1315,00 грн.</w:t>
      </w:r>
    </w:p>
    <w:p w:rsidR="00447378" w:rsidRDefault="00447378" w:rsidP="00447378">
      <w:pPr>
        <w:rPr>
          <w:sz w:val="28"/>
          <w:szCs w:val="28"/>
          <w:lang w:val="uk-UA"/>
        </w:rPr>
      </w:pPr>
      <w:r>
        <w:rPr>
          <w:sz w:val="28"/>
          <w:szCs w:val="28"/>
          <w:lang w:val="uk-UA"/>
        </w:rPr>
        <w:t>Холодильник 11300 грн.</w:t>
      </w:r>
    </w:p>
    <w:p w:rsidR="00447378" w:rsidRDefault="001462CA" w:rsidP="00447378">
      <w:pPr>
        <w:rPr>
          <w:sz w:val="28"/>
          <w:szCs w:val="28"/>
          <w:lang w:val="uk-UA"/>
        </w:rPr>
      </w:pPr>
      <w:r>
        <w:rPr>
          <w:sz w:val="28"/>
          <w:szCs w:val="28"/>
          <w:lang w:val="uk-UA"/>
        </w:rPr>
        <w:t>Тюлі 7144,00</w:t>
      </w:r>
      <w:r w:rsidR="00447378">
        <w:rPr>
          <w:sz w:val="28"/>
          <w:szCs w:val="28"/>
          <w:lang w:val="uk-UA"/>
        </w:rPr>
        <w:t xml:space="preserve"> грн.</w:t>
      </w:r>
    </w:p>
    <w:p w:rsidR="000F6D48" w:rsidRDefault="000F6D48" w:rsidP="00447378">
      <w:pPr>
        <w:rPr>
          <w:sz w:val="28"/>
          <w:szCs w:val="28"/>
          <w:lang w:val="uk-UA"/>
        </w:rPr>
      </w:pPr>
      <w:r>
        <w:rPr>
          <w:sz w:val="28"/>
          <w:szCs w:val="28"/>
          <w:lang w:val="uk-UA"/>
        </w:rPr>
        <w:t>Бензин на суму 825,12 грн.</w:t>
      </w:r>
      <w:r w:rsidR="005E2F63">
        <w:rPr>
          <w:sz w:val="28"/>
          <w:szCs w:val="28"/>
          <w:lang w:val="uk-UA"/>
        </w:rPr>
        <w:t>+510,00 грн.</w:t>
      </w:r>
    </w:p>
    <w:p w:rsidR="00447378" w:rsidRDefault="000F6D48" w:rsidP="00447378">
      <w:pPr>
        <w:rPr>
          <w:sz w:val="28"/>
          <w:szCs w:val="28"/>
          <w:lang w:val="uk-UA"/>
        </w:rPr>
      </w:pPr>
      <w:r>
        <w:rPr>
          <w:sz w:val="28"/>
          <w:szCs w:val="28"/>
          <w:lang w:val="uk-UA"/>
        </w:rPr>
        <w:t>Лінолеум+плінтуса на суму 3611,24</w:t>
      </w:r>
      <w:r w:rsidR="00447378">
        <w:rPr>
          <w:sz w:val="28"/>
          <w:szCs w:val="28"/>
          <w:lang w:val="uk-UA"/>
        </w:rPr>
        <w:t xml:space="preserve"> грн.</w:t>
      </w:r>
    </w:p>
    <w:p w:rsidR="00447378" w:rsidRDefault="000F6D48" w:rsidP="00447378">
      <w:pPr>
        <w:rPr>
          <w:sz w:val="28"/>
          <w:szCs w:val="28"/>
          <w:lang w:val="uk-UA"/>
        </w:rPr>
      </w:pPr>
      <w:r>
        <w:rPr>
          <w:sz w:val="28"/>
          <w:szCs w:val="28"/>
          <w:lang w:val="uk-UA"/>
        </w:rPr>
        <w:t>Килим</w:t>
      </w:r>
      <w:r w:rsidR="00447378">
        <w:rPr>
          <w:sz w:val="28"/>
          <w:szCs w:val="28"/>
          <w:lang w:val="uk-UA"/>
        </w:rPr>
        <w:t xml:space="preserve"> 2</w:t>
      </w:r>
      <w:r>
        <w:rPr>
          <w:sz w:val="28"/>
          <w:szCs w:val="28"/>
          <w:lang w:val="uk-UA"/>
        </w:rPr>
        <w:t>0</w:t>
      </w:r>
      <w:r w:rsidR="00447378">
        <w:rPr>
          <w:sz w:val="28"/>
          <w:szCs w:val="28"/>
          <w:lang w:val="uk-UA"/>
        </w:rPr>
        <w:t>00 грн.</w:t>
      </w:r>
    </w:p>
    <w:p w:rsidR="000F6D48" w:rsidRDefault="000F6D48" w:rsidP="00447378">
      <w:pPr>
        <w:rPr>
          <w:sz w:val="28"/>
          <w:szCs w:val="28"/>
          <w:lang w:val="uk-UA"/>
        </w:rPr>
      </w:pPr>
      <w:r>
        <w:rPr>
          <w:sz w:val="28"/>
          <w:szCs w:val="28"/>
          <w:lang w:val="uk-UA"/>
        </w:rPr>
        <w:t>Мясорубка професійна на суму 17000,00 грн.</w:t>
      </w:r>
    </w:p>
    <w:p w:rsidR="000F6D48" w:rsidRDefault="000F6D48" w:rsidP="00447378">
      <w:pPr>
        <w:rPr>
          <w:sz w:val="28"/>
          <w:szCs w:val="28"/>
          <w:lang w:val="uk-UA"/>
        </w:rPr>
      </w:pPr>
      <w:r>
        <w:rPr>
          <w:sz w:val="28"/>
          <w:szCs w:val="28"/>
          <w:lang w:val="uk-UA"/>
        </w:rPr>
        <w:t>Бактерицидна лампа на суму 3800,00 грн.</w:t>
      </w:r>
    </w:p>
    <w:p w:rsidR="000F6D48" w:rsidRDefault="000F6D48" w:rsidP="00447378">
      <w:pPr>
        <w:rPr>
          <w:sz w:val="28"/>
          <w:szCs w:val="28"/>
          <w:lang w:val="uk-UA"/>
        </w:rPr>
      </w:pPr>
      <w:r>
        <w:rPr>
          <w:sz w:val="28"/>
          <w:szCs w:val="28"/>
          <w:lang w:val="uk-UA"/>
        </w:rPr>
        <w:t>Умивальник для мед.каб. на суму 1085,00 грн.</w:t>
      </w:r>
    </w:p>
    <w:p w:rsidR="000F6D48" w:rsidRDefault="008840A9" w:rsidP="00447378">
      <w:pPr>
        <w:rPr>
          <w:sz w:val="28"/>
          <w:szCs w:val="28"/>
          <w:lang w:val="uk-UA"/>
        </w:rPr>
      </w:pPr>
      <w:r>
        <w:rPr>
          <w:sz w:val="28"/>
          <w:szCs w:val="28"/>
          <w:lang w:val="uk-UA"/>
        </w:rPr>
        <w:t>Пилосос на суму 4799,00 грн.</w:t>
      </w:r>
    </w:p>
    <w:p w:rsidR="00447378" w:rsidRDefault="005A3C28" w:rsidP="00447378">
      <w:pPr>
        <w:rPr>
          <w:sz w:val="28"/>
          <w:szCs w:val="28"/>
          <w:lang w:val="uk-UA"/>
        </w:rPr>
      </w:pPr>
      <w:r>
        <w:rPr>
          <w:sz w:val="28"/>
          <w:szCs w:val="28"/>
          <w:lang w:val="uk-UA"/>
        </w:rPr>
        <w:t>Преса 44</w:t>
      </w:r>
      <w:r w:rsidR="001462CA">
        <w:rPr>
          <w:sz w:val="28"/>
          <w:szCs w:val="28"/>
          <w:lang w:val="uk-UA"/>
        </w:rPr>
        <w:t>0</w:t>
      </w:r>
      <w:r w:rsidR="00447378">
        <w:rPr>
          <w:sz w:val="28"/>
          <w:szCs w:val="28"/>
          <w:lang w:val="uk-UA"/>
        </w:rPr>
        <w:t>0.00 грн.</w:t>
      </w:r>
      <w:r w:rsidR="001462CA">
        <w:rPr>
          <w:sz w:val="28"/>
          <w:szCs w:val="28"/>
          <w:lang w:val="uk-UA"/>
        </w:rPr>
        <w:t>(за 2018 рік) та на 2019 рік -7000,00 грн.</w:t>
      </w:r>
    </w:p>
    <w:p w:rsidR="008840A9" w:rsidRDefault="008840A9" w:rsidP="00447378">
      <w:pPr>
        <w:rPr>
          <w:sz w:val="28"/>
          <w:szCs w:val="28"/>
          <w:lang w:val="uk-UA"/>
        </w:rPr>
      </w:pPr>
      <w:r>
        <w:rPr>
          <w:sz w:val="28"/>
          <w:szCs w:val="28"/>
          <w:lang w:val="uk-UA"/>
        </w:rPr>
        <w:t>Меблі (стіл для завгоспа, трибуна, стіл для піскотерапії) на суму 4500,00 грн.</w:t>
      </w:r>
    </w:p>
    <w:p w:rsidR="008840A9" w:rsidRDefault="008840A9" w:rsidP="00447378">
      <w:pPr>
        <w:rPr>
          <w:sz w:val="28"/>
          <w:szCs w:val="28"/>
          <w:lang w:val="uk-UA"/>
        </w:rPr>
      </w:pPr>
      <w:r>
        <w:rPr>
          <w:sz w:val="28"/>
          <w:szCs w:val="28"/>
          <w:lang w:val="uk-UA"/>
        </w:rPr>
        <w:t>Ламінатор на суму 5700,00 грн.</w:t>
      </w:r>
    </w:p>
    <w:p w:rsidR="008840A9" w:rsidRDefault="008840A9" w:rsidP="00447378">
      <w:pPr>
        <w:rPr>
          <w:sz w:val="28"/>
          <w:szCs w:val="28"/>
          <w:lang w:val="uk-UA"/>
        </w:rPr>
      </w:pPr>
      <w:r>
        <w:rPr>
          <w:sz w:val="28"/>
          <w:szCs w:val="28"/>
          <w:lang w:val="uk-UA"/>
        </w:rPr>
        <w:t>Ноутбук (завід.) з субвенції народного депутата Рудика на суму 15300,00 грн.</w:t>
      </w:r>
    </w:p>
    <w:p w:rsidR="00447378" w:rsidRPr="007D7FE9" w:rsidRDefault="00FA77F8" w:rsidP="00447378">
      <w:pPr>
        <w:rPr>
          <w:lang w:val="uk-UA"/>
        </w:rPr>
      </w:pPr>
      <w:r>
        <w:rPr>
          <w:b/>
          <w:sz w:val="40"/>
          <w:szCs w:val="40"/>
          <w:lang w:val="uk-UA"/>
        </w:rPr>
        <w:t>Разом витрачено 175120</w:t>
      </w:r>
      <w:r w:rsidR="00447378">
        <w:rPr>
          <w:b/>
          <w:sz w:val="40"/>
          <w:szCs w:val="40"/>
          <w:lang w:val="uk-UA"/>
        </w:rPr>
        <w:t>,</w:t>
      </w:r>
      <w:r w:rsidR="005A3C28">
        <w:rPr>
          <w:b/>
          <w:sz w:val="40"/>
          <w:szCs w:val="40"/>
          <w:lang w:val="uk-UA"/>
        </w:rPr>
        <w:t>00</w:t>
      </w:r>
      <w:r w:rsidR="00447378">
        <w:rPr>
          <w:b/>
          <w:sz w:val="40"/>
          <w:szCs w:val="40"/>
          <w:lang w:val="uk-UA"/>
        </w:rPr>
        <w:t xml:space="preserve"> грн</w:t>
      </w:r>
    </w:p>
    <w:p w:rsidR="00447378" w:rsidRDefault="00447378" w:rsidP="00447378">
      <w:pPr>
        <w:ind w:firstLine="708"/>
        <w:jc w:val="both"/>
        <w:rPr>
          <w:sz w:val="28"/>
          <w:szCs w:val="28"/>
          <w:lang w:val="uk-UA"/>
        </w:rPr>
      </w:pPr>
    </w:p>
    <w:p w:rsidR="005A3C28" w:rsidRDefault="005A3C28" w:rsidP="005A3C28">
      <w:pPr>
        <w:ind w:firstLine="708"/>
        <w:jc w:val="both"/>
        <w:rPr>
          <w:sz w:val="28"/>
          <w:szCs w:val="28"/>
          <w:lang w:val="uk-UA"/>
        </w:rPr>
      </w:pPr>
      <w:r>
        <w:rPr>
          <w:sz w:val="28"/>
          <w:szCs w:val="28"/>
          <w:lang w:val="uk-UA"/>
        </w:rPr>
        <w:t>Подарунки  ТОВ «Інфокар» телевізор Самсунг = 24000,00 грн, новорічні подарунки (77 шт);</w:t>
      </w:r>
    </w:p>
    <w:p w:rsidR="005A3C28" w:rsidRDefault="00FA77F8" w:rsidP="005A3C28">
      <w:pPr>
        <w:ind w:firstLine="708"/>
        <w:jc w:val="both"/>
        <w:rPr>
          <w:sz w:val="28"/>
          <w:szCs w:val="28"/>
          <w:lang w:val="uk-UA"/>
        </w:rPr>
      </w:pPr>
      <w:r>
        <w:rPr>
          <w:sz w:val="28"/>
          <w:szCs w:val="28"/>
          <w:lang w:val="uk-UA"/>
        </w:rPr>
        <w:t xml:space="preserve">Подарунки (Степанківська та Хацьківська ЗОШ) </w:t>
      </w:r>
      <w:r w:rsidR="005A3C28">
        <w:rPr>
          <w:sz w:val="28"/>
          <w:szCs w:val="28"/>
          <w:lang w:val="uk-UA"/>
        </w:rPr>
        <w:t>Металеві чашечки (для виносу) 60шт.- 500,00 грн</w:t>
      </w:r>
    </w:p>
    <w:p w:rsidR="005A3C28" w:rsidRDefault="005A3C28" w:rsidP="00447378">
      <w:pPr>
        <w:ind w:firstLine="708"/>
        <w:jc w:val="both"/>
        <w:rPr>
          <w:sz w:val="28"/>
          <w:szCs w:val="28"/>
          <w:lang w:val="uk-UA"/>
        </w:rPr>
      </w:pPr>
      <w:r>
        <w:rPr>
          <w:sz w:val="28"/>
          <w:szCs w:val="28"/>
          <w:lang w:val="uk-UA"/>
        </w:rPr>
        <w:t>Ялинка новорічна з іграшками приватного підприємця Лесик Сер.Мик.</w:t>
      </w:r>
    </w:p>
    <w:p w:rsidR="00447378" w:rsidRDefault="00447378" w:rsidP="00447378">
      <w:pPr>
        <w:ind w:firstLine="708"/>
        <w:jc w:val="both"/>
        <w:rPr>
          <w:sz w:val="28"/>
          <w:szCs w:val="28"/>
          <w:lang w:val="uk-UA"/>
        </w:rPr>
      </w:pPr>
    </w:p>
    <w:p w:rsidR="00447378" w:rsidRDefault="00447378" w:rsidP="00447378">
      <w:pPr>
        <w:ind w:firstLine="708"/>
        <w:jc w:val="both"/>
        <w:rPr>
          <w:sz w:val="28"/>
          <w:szCs w:val="28"/>
          <w:lang w:val="uk-UA"/>
        </w:rPr>
      </w:pPr>
    </w:p>
    <w:p w:rsidR="00434638" w:rsidRDefault="00434638" w:rsidP="00447378">
      <w:pPr>
        <w:ind w:firstLine="708"/>
        <w:jc w:val="both"/>
        <w:rPr>
          <w:sz w:val="28"/>
          <w:szCs w:val="28"/>
          <w:lang w:val="uk-UA"/>
        </w:rPr>
      </w:pPr>
      <w:bookmarkStart w:id="0" w:name="_GoBack"/>
      <w:bookmarkEnd w:id="0"/>
    </w:p>
    <w:sectPr w:rsidR="00434638" w:rsidSect="004E58F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18" w:rsidRDefault="00AF2618" w:rsidP="00025D62">
      <w:r>
        <w:separator/>
      </w:r>
    </w:p>
  </w:endnote>
  <w:endnote w:type="continuationSeparator" w:id="0">
    <w:p w:rsidR="00AF2618" w:rsidRDefault="00AF2618" w:rsidP="0002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18" w:rsidRDefault="00AF2618" w:rsidP="00025D62">
      <w:r>
        <w:separator/>
      </w:r>
    </w:p>
  </w:footnote>
  <w:footnote w:type="continuationSeparator" w:id="0">
    <w:p w:rsidR="00AF2618" w:rsidRDefault="00AF2618" w:rsidP="00025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236"/>
    <w:multiLevelType w:val="hybridMultilevel"/>
    <w:tmpl w:val="D4B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6105EB"/>
    <w:multiLevelType w:val="hybridMultilevel"/>
    <w:tmpl w:val="04849CAE"/>
    <w:lvl w:ilvl="0" w:tplc="20EC596C">
      <w:numFmt w:val="bullet"/>
      <w:lvlText w:val="-"/>
      <w:lvlJc w:val="left"/>
      <w:pPr>
        <w:tabs>
          <w:tab w:val="num" w:pos="1668"/>
        </w:tabs>
        <w:ind w:left="1668"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78"/>
    <w:rsid w:val="00025D62"/>
    <w:rsid w:val="00063848"/>
    <w:rsid w:val="00064E74"/>
    <w:rsid w:val="000F6D48"/>
    <w:rsid w:val="001462CA"/>
    <w:rsid w:val="002302EE"/>
    <w:rsid w:val="0025706A"/>
    <w:rsid w:val="00292ECA"/>
    <w:rsid w:val="0032426D"/>
    <w:rsid w:val="003B089C"/>
    <w:rsid w:val="00400813"/>
    <w:rsid w:val="00434638"/>
    <w:rsid w:val="00447378"/>
    <w:rsid w:val="004E58FC"/>
    <w:rsid w:val="00556125"/>
    <w:rsid w:val="00557FAF"/>
    <w:rsid w:val="0057360F"/>
    <w:rsid w:val="005A04B7"/>
    <w:rsid w:val="005A3C28"/>
    <w:rsid w:val="005D1A50"/>
    <w:rsid w:val="005E2F63"/>
    <w:rsid w:val="0060791A"/>
    <w:rsid w:val="00625335"/>
    <w:rsid w:val="00637635"/>
    <w:rsid w:val="006B287D"/>
    <w:rsid w:val="00711831"/>
    <w:rsid w:val="007F2F49"/>
    <w:rsid w:val="00861D3C"/>
    <w:rsid w:val="008840A9"/>
    <w:rsid w:val="009632D6"/>
    <w:rsid w:val="009C0161"/>
    <w:rsid w:val="00A662E9"/>
    <w:rsid w:val="00AA5A04"/>
    <w:rsid w:val="00AF2618"/>
    <w:rsid w:val="00B04C09"/>
    <w:rsid w:val="00B41630"/>
    <w:rsid w:val="00B86102"/>
    <w:rsid w:val="00B92E6E"/>
    <w:rsid w:val="00BE5BAD"/>
    <w:rsid w:val="00C03F26"/>
    <w:rsid w:val="00C34E1D"/>
    <w:rsid w:val="00D701F1"/>
    <w:rsid w:val="00D9465F"/>
    <w:rsid w:val="00E14BD2"/>
    <w:rsid w:val="00E22E71"/>
    <w:rsid w:val="00E77E02"/>
    <w:rsid w:val="00EE745E"/>
    <w:rsid w:val="00F334D7"/>
    <w:rsid w:val="00FA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C2E80-767B-4188-8943-203B9C5D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378"/>
    <w:pPr>
      <w:spacing w:after="160" w:line="256" w:lineRule="auto"/>
      <w:ind w:left="720"/>
      <w:contextualSpacing/>
    </w:pPr>
    <w:rPr>
      <w:rFonts w:asciiTheme="minorHAnsi" w:eastAsiaTheme="minorHAnsi" w:hAnsiTheme="minorHAnsi" w:cstheme="minorBidi"/>
      <w:sz w:val="22"/>
      <w:szCs w:val="22"/>
      <w:lang w:val="en-US" w:eastAsia="en-US"/>
    </w:rPr>
  </w:style>
  <w:style w:type="table" w:styleId="a4">
    <w:name w:val="Table Grid"/>
    <w:basedOn w:val="a1"/>
    <w:uiPriority w:val="39"/>
    <w:rsid w:val="0044737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40A9"/>
    <w:rPr>
      <w:rFonts w:ascii="Segoe UI" w:hAnsi="Segoe UI" w:cs="Segoe UI"/>
      <w:sz w:val="18"/>
      <w:szCs w:val="18"/>
    </w:rPr>
  </w:style>
  <w:style w:type="character" w:customStyle="1" w:styleId="a6">
    <w:name w:val="Текст выноски Знак"/>
    <w:basedOn w:val="a0"/>
    <w:link w:val="a5"/>
    <w:uiPriority w:val="99"/>
    <w:semiHidden/>
    <w:rsid w:val="008840A9"/>
    <w:rPr>
      <w:rFonts w:ascii="Segoe UI" w:eastAsia="Times New Roman" w:hAnsi="Segoe UI" w:cs="Segoe UI"/>
      <w:sz w:val="18"/>
      <w:szCs w:val="18"/>
      <w:lang w:eastAsia="ru-RU"/>
    </w:rPr>
  </w:style>
  <w:style w:type="paragraph" w:styleId="a7">
    <w:name w:val="header"/>
    <w:basedOn w:val="a"/>
    <w:link w:val="a8"/>
    <w:uiPriority w:val="99"/>
    <w:unhideWhenUsed/>
    <w:rsid w:val="00025D62"/>
    <w:pPr>
      <w:tabs>
        <w:tab w:val="center" w:pos="4677"/>
        <w:tab w:val="right" w:pos="9355"/>
      </w:tabs>
    </w:pPr>
  </w:style>
  <w:style w:type="character" w:customStyle="1" w:styleId="a8">
    <w:name w:val="Верхний колонтитул Знак"/>
    <w:basedOn w:val="a0"/>
    <w:link w:val="a7"/>
    <w:uiPriority w:val="99"/>
    <w:rsid w:val="00025D6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25D62"/>
    <w:pPr>
      <w:tabs>
        <w:tab w:val="center" w:pos="4677"/>
        <w:tab w:val="right" w:pos="9355"/>
      </w:tabs>
    </w:pPr>
  </w:style>
  <w:style w:type="character" w:customStyle="1" w:styleId="aa">
    <w:name w:val="Нижний колонтитул Знак"/>
    <w:basedOn w:val="a0"/>
    <w:link w:val="a9"/>
    <w:uiPriority w:val="99"/>
    <w:rsid w:val="00025D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Berizka</dc:creator>
  <cp:keywords/>
  <dc:description/>
  <cp:lastModifiedBy>Berizka</cp:lastModifiedBy>
  <cp:revision>24</cp:revision>
  <cp:lastPrinted>2019-05-24T10:38:00Z</cp:lastPrinted>
  <dcterms:created xsi:type="dcterms:W3CDTF">2019-04-08T09:44:00Z</dcterms:created>
  <dcterms:modified xsi:type="dcterms:W3CDTF">2019-09-11T11:01:00Z</dcterms:modified>
</cp:coreProperties>
</file>