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46F1" w14:textId="77777777" w:rsidR="00AE38C0" w:rsidRDefault="00AE38C0" w:rsidP="00AE38C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Додаток до розпорядження </w:t>
      </w:r>
    </w:p>
    <w:p w14:paraId="16037F65" w14:textId="77777777" w:rsidR="00AE38C0" w:rsidRDefault="00AE38C0" w:rsidP="00AE38C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сільського голови від 04.09.2020 №122</w:t>
      </w:r>
    </w:p>
    <w:p w14:paraId="1F3AF220" w14:textId="77777777" w:rsidR="00AE38C0" w:rsidRDefault="00AE38C0" w:rsidP="00AE3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14:paraId="33678473" w14:textId="77777777" w:rsidR="00AE38C0" w:rsidRDefault="00AE38C0" w:rsidP="00AE38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перевірки закладу освіти щодо створення безпечних умов для вихованців, учнів, педагогічних та інших працівників з урахуванням епідемічної ситуації в регіоні</w:t>
      </w:r>
    </w:p>
    <w:p w14:paraId="25510CEA" w14:textId="77777777" w:rsidR="00AE38C0" w:rsidRDefault="00AE38C0" w:rsidP="00AE3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1693E62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Складений_______вересня</w:t>
      </w:r>
      <w:proofErr w:type="spellEnd"/>
      <w:r>
        <w:rPr>
          <w:sz w:val="24"/>
          <w:szCs w:val="24"/>
        </w:rPr>
        <w:t xml:space="preserve"> 2020 року</w:t>
      </w:r>
    </w:p>
    <w:p w14:paraId="2D8AF31F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Назва закладу освіти 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14:paraId="469DA49C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8C0BEED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П.І.Б. керівника закладу освіти __________________________________________________</w:t>
      </w:r>
    </w:p>
    <w:p w14:paraId="0569642A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</w:t>
      </w:r>
      <w:r>
        <w:rPr>
          <w:rFonts w:eastAsia="Calibri"/>
          <w:sz w:val="24"/>
          <w:szCs w:val="24"/>
          <w:lang w:bidi="uk-UA"/>
        </w:rPr>
        <w:t>розпорядження сільського голови від 04.09.2020  № 122 «Про створення робочої групи», перевірку проводила комісія в  складі:</w:t>
      </w:r>
    </w:p>
    <w:p w14:paraId="37345F79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Голова комісії – Кулик Я.О., члени комісії – Ромашова Ю.С., Кравченко А.Г., </w:t>
      </w:r>
      <w:proofErr w:type="spellStart"/>
      <w:r>
        <w:rPr>
          <w:sz w:val="24"/>
          <w:szCs w:val="24"/>
        </w:rPr>
        <w:t>Яшник</w:t>
      </w:r>
      <w:proofErr w:type="spellEnd"/>
      <w:r>
        <w:rPr>
          <w:sz w:val="24"/>
          <w:szCs w:val="24"/>
        </w:rPr>
        <w:t xml:space="preserve"> М.І., Величко Ю. О. </w:t>
      </w:r>
    </w:p>
    <w:p w14:paraId="6F3F71FB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049FE5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Комісія встановила:</w:t>
      </w:r>
    </w:p>
    <w:p w14:paraId="7C76FBD0" w14:textId="77777777" w:rsidR="00AE38C0" w:rsidRDefault="00AE38C0" w:rsidP="00AE3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Протиепідемічні заходи</w:t>
      </w:r>
    </w:p>
    <w:p w14:paraId="7BA762DB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 Призначення відповідальної особи за дотримання протиепідемічних заходів у закладі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освіти ( </w:t>
      </w:r>
      <w:r>
        <w:rPr>
          <w:i/>
          <w:sz w:val="24"/>
          <w:szCs w:val="24"/>
        </w:rPr>
        <w:t>наказ, дата, №, П.І.Б</w:t>
      </w:r>
      <w:r>
        <w:rPr>
          <w:sz w:val="24"/>
          <w:szCs w:val="24"/>
        </w:rPr>
        <w:t>) ___________________________________________________</w:t>
      </w:r>
    </w:p>
    <w:p w14:paraId="5F8854FB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C3110E8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624116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 Дотримання умов допуску до робити працівників закладу освіти (</w:t>
      </w:r>
      <w:r>
        <w:rPr>
          <w:i/>
          <w:sz w:val="24"/>
          <w:szCs w:val="24"/>
        </w:rPr>
        <w:t>наявність засобів індивідуального захисту, проведення термометрії</w:t>
      </w:r>
      <w:r>
        <w:rPr>
          <w:sz w:val="24"/>
          <w:szCs w:val="24"/>
        </w:rPr>
        <w:t>) _________________________________</w:t>
      </w:r>
    </w:p>
    <w:p w14:paraId="4167DAA9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83C4DED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Організація централізованого збору використаних засобів індивідуального захисту (</w:t>
      </w:r>
      <w:r>
        <w:rPr>
          <w:i/>
          <w:sz w:val="24"/>
          <w:szCs w:val="24"/>
        </w:rPr>
        <w:t>наявність окремих контейнерів/урн, їх кількість</w:t>
      </w:r>
      <w:r>
        <w:rPr>
          <w:sz w:val="24"/>
          <w:szCs w:val="24"/>
        </w:rPr>
        <w:t>) __________________________________</w:t>
      </w:r>
    </w:p>
    <w:p w14:paraId="4C865058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C5123D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Проведення навчання працівників щодо одягання, використання, зняття засобів індивідуального захисту, їх утилізації (</w:t>
      </w:r>
      <w:r>
        <w:rPr>
          <w:i/>
          <w:sz w:val="24"/>
          <w:szCs w:val="24"/>
        </w:rPr>
        <w:t>зафіксовано у відповідному журналі під підпис)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3E5998EF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Створення необхідних  умов для дотримання працівниками правил особистої гігієни (</w:t>
      </w:r>
      <w:r>
        <w:rPr>
          <w:i/>
          <w:sz w:val="24"/>
          <w:szCs w:val="24"/>
        </w:rPr>
        <w:t>рукомийники, мило рідке, паперові рушники (або електросушарки для рук), антисептичні засоби для обробки рук тощо)</w:t>
      </w:r>
      <w:r>
        <w:rPr>
          <w:sz w:val="24"/>
          <w:szCs w:val="24"/>
        </w:rPr>
        <w:t xml:space="preserve"> ___________________________________________________</w:t>
      </w:r>
    </w:p>
    <w:p w14:paraId="0E4CDC73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B1D02A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Наявність у медичному пункті закладу освіти необхідних засобів та обладнання (</w:t>
      </w:r>
      <w:r>
        <w:rPr>
          <w:i/>
          <w:sz w:val="24"/>
          <w:szCs w:val="24"/>
        </w:rPr>
        <w:t>безконтактні термометри, дезінфекційні, в тому числі антисептичні засоби для обробки рук, засоби особистої гігієни та індивідуального захисту</w:t>
      </w:r>
      <w:r>
        <w:rPr>
          <w:sz w:val="24"/>
          <w:szCs w:val="24"/>
        </w:rPr>
        <w:t>)____________________</w:t>
      </w:r>
    </w:p>
    <w:p w14:paraId="018BB16E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</w:t>
      </w:r>
    </w:p>
    <w:p w14:paraId="67227817" w14:textId="77777777" w:rsidR="00AE38C0" w:rsidRDefault="00AE38C0" w:rsidP="00AE38C0">
      <w:pPr>
        <w:shd w:val="clear" w:color="auto" w:fill="FFFFFF"/>
        <w:spacing w:before="3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7. Розміщення інформації  про необхідність дотримання респіраторної гігієни та етикету кашлю _____________________________________________________________</w:t>
      </w:r>
    </w:p>
    <w:p w14:paraId="3065EDDD" w14:textId="77777777" w:rsidR="00AE38C0" w:rsidRDefault="00AE38C0" w:rsidP="00AE38C0">
      <w:pPr>
        <w:shd w:val="clear" w:color="auto" w:fill="FFFFFF"/>
        <w:spacing w:before="30"/>
        <w:jc w:val="both"/>
        <w:rPr>
          <w:b/>
          <w:bCs/>
          <w:sz w:val="24"/>
          <w:szCs w:val="24"/>
          <w:bdr w:val="none" w:sz="0" w:space="0" w:color="auto" w:frame="1"/>
          <w:lang w:val="ru-RU"/>
        </w:rPr>
      </w:pPr>
      <w:r>
        <w:rPr>
          <w:b/>
          <w:bCs/>
          <w:sz w:val="24"/>
          <w:szCs w:val="24"/>
          <w:bdr w:val="none" w:sz="0" w:space="0" w:color="auto" w:frame="1"/>
        </w:rPr>
        <w:t>Організація освітнього процесу</w:t>
      </w:r>
    </w:p>
    <w:p w14:paraId="5162FE9E" w14:textId="77777777" w:rsidR="00AE38C0" w:rsidRDefault="00AE38C0" w:rsidP="00AE38C0">
      <w:pPr>
        <w:shd w:val="clear" w:color="auto" w:fill="FFFFFF"/>
        <w:spacing w:before="30"/>
        <w:jc w:val="both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1.</w:t>
      </w:r>
      <w:r>
        <w:rPr>
          <w:sz w:val="24"/>
          <w:szCs w:val="24"/>
        </w:rPr>
        <w:t xml:space="preserve"> Наявність графіку допуску здобувачів освіти до закладу освіти_____________________</w:t>
      </w:r>
    </w:p>
    <w:p w14:paraId="5DCECA3D" w14:textId="77777777" w:rsidR="00AE38C0" w:rsidRDefault="00AE38C0" w:rsidP="00AE38C0">
      <w:pPr>
        <w:shd w:val="clear" w:color="auto" w:fill="FFFFFF"/>
        <w:spacing w:before="30"/>
        <w:jc w:val="both"/>
        <w:rPr>
          <w:bCs/>
          <w:sz w:val="24"/>
          <w:szCs w:val="24"/>
          <w:bdr w:val="none" w:sz="0" w:space="0" w:color="auto" w:frame="1"/>
          <w:lang w:eastAsia="en-US"/>
        </w:rPr>
      </w:pPr>
      <w:r>
        <w:rPr>
          <w:sz w:val="24"/>
          <w:szCs w:val="24"/>
        </w:rPr>
        <w:t>2. Проведення педагогами опитування учнів щодо їх самопочуттям та наявності симптомів респіраторної хвороби ________________________________________________</w:t>
      </w:r>
    </w:p>
    <w:p w14:paraId="61317401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Дотримання учнями вимоги щодо наявності захисної маски або респіратора при вході до приміщення закладу освіти та під час пересування приміщеннями закладу освіти________________________________________________________________________</w:t>
      </w:r>
    </w:p>
    <w:p w14:paraId="413C2F24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Наявність обладнаних  та позначених яскравими вказівниками місць для обробки рук антисептиком на входах до закладу освіти з правилами про необхідність дезінфекції рук (</w:t>
      </w:r>
      <w:r>
        <w:rPr>
          <w:i/>
          <w:sz w:val="24"/>
          <w:szCs w:val="24"/>
        </w:rPr>
        <w:t>банер, наклейка тощо</w:t>
      </w:r>
      <w:r>
        <w:rPr>
          <w:sz w:val="24"/>
          <w:szCs w:val="24"/>
        </w:rPr>
        <w:t>)_________________________________________________________</w:t>
      </w:r>
    </w:p>
    <w:p w14:paraId="3CE95DAE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5.Наявність розмітки на підлозі для організації двостороннього руху коридорами та виокремлення зон переміщення для різних вікових категорій здобувачів освіти _____________________________________________________________________________</w:t>
      </w:r>
    </w:p>
    <w:p w14:paraId="5FBBC1BD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Проведення занять з окремих предметів на відкритому повітрі ______________________</w:t>
      </w:r>
    </w:p>
    <w:p w14:paraId="41044E38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399D06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</w:rPr>
        <w:t>7. Наявність рідкого мила та паперових рушників (або електросушарок для рук) у санітарних кімнатах для здобувачів освіти _________________________________________</w:t>
      </w:r>
    </w:p>
    <w:p w14:paraId="0649D17D" w14:textId="77777777" w:rsidR="00AE38C0" w:rsidRDefault="00AE38C0" w:rsidP="00AE38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Організація харчування</w:t>
      </w:r>
    </w:p>
    <w:p w14:paraId="58F667E0" w14:textId="77777777" w:rsidR="00AE38C0" w:rsidRDefault="00AE38C0" w:rsidP="00AE38C0">
      <w:pPr>
        <w:autoSpaceDE w:val="0"/>
        <w:autoSpaceDN w:val="0"/>
        <w:adjustRightInd w:val="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1.Наявність графіку харчування здобувачів освіти __________________________________</w:t>
      </w:r>
    </w:p>
    <w:p w14:paraId="7FFBD071" w14:textId="77777777" w:rsidR="00AE38C0" w:rsidRDefault="00AE38C0" w:rsidP="00AE38C0">
      <w:pPr>
        <w:autoSpaceDE w:val="0"/>
        <w:autoSpaceDN w:val="0"/>
        <w:adjustRightInd w:val="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14:paraId="7A78779B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2.Організація питного режиму ___________________________________________________</w:t>
      </w:r>
    </w:p>
    <w:p w14:paraId="7A917F8C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 Забезпечення відстані між столами в обідній залі їдальні не менше 1,5 м та розміщення за столом не більше 4-х осіб _____________________________________________________</w:t>
      </w:r>
    </w:p>
    <w:p w14:paraId="3AD72302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Забезпечення працівників харчоблоку засобами індивідуального захисту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захисних щитків (окулярів) та одноразових рукавичок для працівників їдальні, які видають страву)  ______________________________________________________________</w:t>
      </w:r>
    </w:p>
    <w:p w14:paraId="6A66D506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6072418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 Створення умов для дотримання працівниками харчоблоку правил особистої гігієни (</w:t>
      </w:r>
      <w:r>
        <w:rPr>
          <w:i/>
          <w:sz w:val="24"/>
          <w:szCs w:val="24"/>
        </w:rPr>
        <w:t>рідке мило, паперові рушники/електросушарки, антисептики тощо</w:t>
      </w:r>
      <w:r>
        <w:rPr>
          <w:sz w:val="24"/>
          <w:szCs w:val="24"/>
        </w:rPr>
        <w:t>) __________________</w:t>
      </w:r>
    </w:p>
    <w:p w14:paraId="5B00692F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9D02051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6. Організація навчання з працівниками харчоблоку (</w:t>
      </w:r>
      <w:r>
        <w:rPr>
          <w:i/>
          <w:sz w:val="24"/>
          <w:szCs w:val="24"/>
        </w:rPr>
        <w:t>щодо одягання, використання, зняття засобів індивідуального захисту, їх утилізації</w:t>
      </w:r>
      <w:r>
        <w:rPr>
          <w:sz w:val="24"/>
          <w:szCs w:val="24"/>
        </w:rPr>
        <w:t>) __________________________</w:t>
      </w:r>
    </w:p>
    <w:p w14:paraId="0074A104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551C4E9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FBE9CC" w14:textId="77777777" w:rsidR="00AE38C0" w:rsidRDefault="00AE38C0" w:rsidP="00AE38C0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Висновок комісії </w:t>
      </w:r>
      <w:r>
        <w:rPr>
          <w:bCs/>
          <w:sz w:val="24"/>
          <w:szCs w:val="24"/>
        </w:rPr>
        <w:t>перевірки закладу освіти щодо створення безпечних умов для вихованців, учнів, педагогічних та інших працівників з урахуванням епідемічної ситуації в регіоні</w:t>
      </w:r>
      <w:r>
        <w:rPr>
          <w:sz w:val="24"/>
          <w:szCs w:val="24"/>
        </w:rPr>
        <w:t>:</w:t>
      </w:r>
    </w:p>
    <w:p w14:paraId="67452391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2725BD9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A7C6E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56C477AE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302162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Голова комісії __________________Я.О. Кулик</w:t>
      </w:r>
    </w:p>
    <w:p w14:paraId="337D77E8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Члени комісії  __________________Ю.С. Ромашова </w:t>
      </w:r>
    </w:p>
    <w:p w14:paraId="6F6DC7CF" w14:textId="77777777" w:rsidR="00AE38C0" w:rsidRDefault="00AE38C0" w:rsidP="00AE3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 А.Г. Кравченко</w:t>
      </w:r>
    </w:p>
    <w:p w14:paraId="619749CE" w14:textId="77777777" w:rsidR="00AE38C0" w:rsidRDefault="00AE38C0" w:rsidP="00AE38C0">
      <w:pPr>
        <w:tabs>
          <w:tab w:val="left" w:pos="12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 М.І. </w:t>
      </w:r>
      <w:proofErr w:type="spellStart"/>
      <w:r>
        <w:rPr>
          <w:sz w:val="24"/>
          <w:szCs w:val="24"/>
        </w:rPr>
        <w:t>Яшник</w:t>
      </w:r>
      <w:proofErr w:type="spellEnd"/>
    </w:p>
    <w:p w14:paraId="03F75C8D" w14:textId="77777777" w:rsidR="00AE38C0" w:rsidRDefault="00AE38C0" w:rsidP="00AE38C0">
      <w:pPr>
        <w:tabs>
          <w:tab w:val="left" w:pos="12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 Ю.О. Величко</w:t>
      </w:r>
    </w:p>
    <w:p w14:paraId="43A6323D" w14:textId="77777777" w:rsidR="00AE38C0" w:rsidRDefault="00AE38C0" w:rsidP="00AE38C0">
      <w:pPr>
        <w:tabs>
          <w:tab w:val="left" w:pos="12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59E21DA8" w14:textId="77777777" w:rsidR="00AE38C0" w:rsidRDefault="00AE38C0" w:rsidP="00AE38C0">
      <w:pPr>
        <w:tabs>
          <w:tab w:val="left" w:pos="12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5298AB85" w14:textId="77777777" w:rsidR="00AE38C0" w:rsidRDefault="00AE38C0" w:rsidP="00AE38C0">
      <w:pPr>
        <w:jc w:val="both"/>
        <w:rPr>
          <w:sz w:val="24"/>
          <w:szCs w:val="24"/>
        </w:rPr>
      </w:pPr>
      <w:r>
        <w:rPr>
          <w:sz w:val="24"/>
          <w:szCs w:val="24"/>
        </w:rPr>
        <w:t>З актом ознайомлений                         _________________             ___________________</w:t>
      </w:r>
    </w:p>
    <w:p w14:paraId="45F8DFF6" w14:textId="77777777" w:rsidR="00AE38C0" w:rsidRDefault="00AE38C0" w:rsidP="00AE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(підпис)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(П.І.Б.)</w:t>
      </w:r>
    </w:p>
    <w:p w14:paraId="77B4C79E" w14:textId="77777777" w:rsidR="00AE38C0" w:rsidRDefault="00AE38C0" w:rsidP="00AE38C0">
      <w:pPr>
        <w:rPr>
          <w:rFonts w:asciiTheme="minorHAnsi" w:hAnsiTheme="minorHAnsi" w:cstheme="minorBidi"/>
          <w:sz w:val="22"/>
          <w:szCs w:val="22"/>
        </w:rPr>
      </w:pPr>
    </w:p>
    <w:p w14:paraId="6D5ADDC6" w14:textId="77777777" w:rsidR="00AE38C0" w:rsidRDefault="00AE38C0" w:rsidP="00AE38C0">
      <w:pPr>
        <w:rPr>
          <w:rFonts w:eastAsia="Calibri"/>
          <w:color w:val="auto"/>
          <w:lang w:eastAsia="en-US"/>
        </w:rPr>
      </w:pPr>
    </w:p>
    <w:p w14:paraId="4BEC5068" w14:textId="38EB418E" w:rsidR="00665237" w:rsidRPr="00AE38C0" w:rsidRDefault="00665237" w:rsidP="00AE38C0">
      <w:bookmarkStart w:id="0" w:name="_GoBack"/>
      <w:bookmarkEnd w:id="0"/>
    </w:p>
    <w:sectPr w:rsidR="00665237" w:rsidRPr="00AE38C0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10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F22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7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31DDC"/>
    <w:rsid w:val="000619C9"/>
    <w:rsid w:val="000A257F"/>
    <w:rsid w:val="001157EE"/>
    <w:rsid w:val="00154BD1"/>
    <w:rsid w:val="001C6674"/>
    <w:rsid w:val="00234464"/>
    <w:rsid w:val="00512416"/>
    <w:rsid w:val="00592F9A"/>
    <w:rsid w:val="00665237"/>
    <w:rsid w:val="008034F8"/>
    <w:rsid w:val="008815D1"/>
    <w:rsid w:val="008D4CFF"/>
    <w:rsid w:val="00900250"/>
    <w:rsid w:val="00A32F7B"/>
    <w:rsid w:val="00A77F33"/>
    <w:rsid w:val="00AD1DD9"/>
    <w:rsid w:val="00AE38C0"/>
    <w:rsid w:val="00BF2C1F"/>
    <w:rsid w:val="00C11D35"/>
    <w:rsid w:val="00D021B0"/>
    <w:rsid w:val="00D57255"/>
    <w:rsid w:val="00F74F98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2020-09-10T08:39:00Z</dcterms:created>
  <dcterms:modified xsi:type="dcterms:W3CDTF">2020-09-10T08:39:00Z</dcterms:modified>
</cp:coreProperties>
</file>