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8B2" w14:textId="77777777" w:rsidR="00C11D35" w:rsidRDefault="00C11D35" w:rsidP="00C11D35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 xml:space="preserve">Додаток </w:t>
      </w:r>
    </w:p>
    <w:p w14:paraId="62DA92C6" w14:textId="77777777" w:rsidR="00C11D35" w:rsidRDefault="00C11D35" w:rsidP="00C11D35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>до розпорядження сільського голови</w:t>
      </w:r>
    </w:p>
    <w:p w14:paraId="763D9529" w14:textId="77777777" w:rsidR="00C11D35" w:rsidRDefault="00C11D35" w:rsidP="00C11D35">
      <w:pPr>
        <w:tabs>
          <w:tab w:val="left" w:pos="1110"/>
          <w:tab w:val="left" w:pos="6900"/>
        </w:tabs>
        <w:jc w:val="right"/>
        <w:rPr>
          <w:rFonts w:eastAsia="Calibri"/>
        </w:rPr>
      </w:pPr>
      <w:r>
        <w:rPr>
          <w:rFonts w:eastAsia="Calibri"/>
        </w:rPr>
        <w:t xml:space="preserve"> від 28.08.2020 №117</w:t>
      </w:r>
    </w:p>
    <w:p w14:paraId="339040EE" w14:textId="77777777" w:rsidR="00C11D35" w:rsidRDefault="00C11D35" w:rsidP="00C11D35">
      <w:pPr>
        <w:tabs>
          <w:tab w:val="left" w:pos="1110"/>
          <w:tab w:val="left" w:pos="6900"/>
        </w:tabs>
        <w:jc w:val="right"/>
        <w:rPr>
          <w:rFonts w:eastAsia="Calibri"/>
        </w:rPr>
      </w:pPr>
    </w:p>
    <w:p w14:paraId="4017A7D4" w14:textId="77777777" w:rsidR="00C11D35" w:rsidRDefault="00C11D35" w:rsidP="00C11D35">
      <w:pPr>
        <w:tabs>
          <w:tab w:val="left" w:pos="1110"/>
          <w:tab w:val="left" w:pos="6900"/>
        </w:tabs>
        <w:spacing w:after="160"/>
        <w:jc w:val="center"/>
        <w:rPr>
          <w:rFonts w:eastAsia="Calibri"/>
          <w:b/>
        </w:rPr>
      </w:pPr>
      <w:r>
        <w:rPr>
          <w:rFonts w:eastAsia="Calibri"/>
          <w:b/>
        </w:rPr>
        <w:t>ПЛАН ЗАХОДІВ</w:t>
      </w:r>
    </w:p>
    <w:p w14:paraId="668E40C9" w14:textId="77777777" w:rsidR="00C11D35" w:rsidRDefault="00C11D35" w:rsidP="00C11D35">
      <w:pPr>
        <w:tabs>
          <w:tab w:val="left" w:pos="1110"/>
          <w:tab w:val="left" w:pos="6900"/>
        </w:tabs>
        <w:spacing w:after="160"/>
        <w:jc w:val="center"/>
        <w:rPr>
          <w:rFonts w:eastAsia="Calibri"/>
        </w:rPr>
      </w:pPr>
      <w:r>
        <w:rPr>
          <w:rFonts w:eastAsia="Calibri"/>
        </w:rPr>
        <w:t xml:space="preserve">щодо належного  вшанування пам'яті захисників України, які загинули в боротьбі за незалежність, суверенітет і територіальну цілісність України  </w:t>
      </w:r>
    </w:p>
    <w:p w14:paraId="7A5857E0" w14:textId="77777777" w:rsidR="00C11D35" w:rsidRDefault="00C11D35" w:rsidP="00C11D35">
      <w:pPr>
        <w:tabs>
          <w:tab w:val="left" w:pos="1110"/>
          <w:tab w:val="left" w:pos="6900"/>
        </w:tabs>
        <w:jc w:val="center"/>
        <w:rPr>
          <w:rFonts w:eastAsia="Calibri"/>
          <w:b/>
        </w:rPr>
      </w:pPr>
    </w:p>
    <w:p w14:paraId="2A302C0E" w14:textId="77777777" w:rsidR="00C11D35" w:rsidRDefault="00C11D35" w:rsidP="00C11D35">
      <w:pPr>
        <w:pStyle w:val="a6"/>
        <w:numPr>
          <w:ilvl w:val="0"/>
          <w:numId w:val="18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Забезпечити впорядкування територій, прилеглих до пам’ятників, пам’ятних знаків, місць поховань захисників України, які загинули в боротьбі за незалежність, суверенітет і територіальну цілісність України.</w:t>
      </w:r>
    </w:p>
    <w:p w14:paraId="1516DC58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290FEBD8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62D78912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Серпень 2020 року</w:t>
      </w:r>
    </w:p>
    <w:p w14:paraId="01B25BF2" w14:textId="77777777" w:rsidR="00C11D35" w:rsidRDefault="00C11D35" w:rsidP="00C11D35">
      <w:pPr>
        <w:pStyle w:val="a6"/>
        <w:numPr>
          <w:ilvl w:val="0"/>
          <w:numId w:val="18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Оголосити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29 серпня о 10-й годині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загальнонаціональну хвилину мовчання на вшанування пам'яті захисників України, які загинули в боротьбі за незалежність, суверенітет і територіальну цілісність України.</w:t>
      </w:r>
    </w:p>
    <w:p w14:paraId="327E15AD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2A12619F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 </w:t>
      </w:r>
    </w:p>
    <w:p w14:paraId="1E37DE17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29.08.2020 року</w:t>
      </w:r>
    </w:p>
    <w:p w14:paraId="604FDD37" w14:textId="77777777" w:rsidR="00C11D35" w:rsidRDefault="00C11D35" w:rsidP="00C11D35">
      <w:pPr>
        <w:tabs>
          <w:tab w:val="left" w:pos="1110"/>
          <w:tab w:val="left" w:pos="6900"/>
        </w:tabs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3. Запропонувати представникам релігійних конфесій сіл громади провести панахиди за захисниками України, які загинули в боротьбі за незалежність, суверенітет і. територіальну цілісність України  </w:t>
      </w:r>
    </w:p>
    <w:p w14:paraId="72E65E0B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Відділ освіти, культури,туризму,</w:t>
      </w:r>
    </w:p>
    <w:p w14:paraId="0AB2CEC0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молоді та спорту виконавчого комітету</w:t>
      </w:r>
    </w:p>
    <w:p w14:paraId="08B24DE1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Степанківської сільської ради</w:t>
      </w:r>
    </w:p>
    <w:p w14:paraId="3B627812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ind w:left="1729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28-29.08.2020 року</w:t>
      </w:r>
    </w:p>
    <w:p w14:paraId="4BA52161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</w:p>
    <w:p w14:paraId="18FE7416" w14:textId="77777777" w:rsidR="00C11D35" w:rsidRDefault="00C11D35" w:rsidP="00C11D35">
      <w:pPr>
        <w:pStyle w:val="a6"/>
        <w:numPr>
          <w:ilvl w:val="0"/>
          <w:numId w:val="18"/>
        </w:numPr>
        <w:tabs>
          <w:tab w:val="left" w:pos="1110"/>
          <w:tab w:val="left" w:pos="6900"/>
        </w:tabs>
        <w:spacing w:after="16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Організувати покладання квітів до пам’ятників, меморіальних знаків, місць поховань захисників України, які загинули в боротьбі за незалежність, суверенітет і територіальну цілісність України.</w:t>
      </w:r>
    </w:p>
    <w:p w14:paraId="74B82E68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8D93162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1F486222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36E96A8C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відділ освіти, культури,</w:t>
      </w:r>
    </w:p>
    <w:p w14:paraId="33A95F8A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туризму, молоді та спорту</w:t>
      </w:r>
    </w:p>
    <w:p w14:paraId="03C31371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виконавчого комітету </w:t>
      </w:r>
    </w:p>
    <w:p w14:paraId="6DCD9583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Степанківської сільської ради</w:t>
      </w:r>
    </w:p>
    <w:p w14:paraId="02EDBD07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75796186" w14:textId="77777777" w:rsidR="00C11D35" w:rsidRDefault="00C11D35" w:rsidP="00C11D35">
      <w:pPr>
        <w:pStyle w:val="a6"/>
        <w:numPr>
          <w:ilvl w:val="0"/>
          <w:numId w:val="17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>Провести годину пам'яті присвячену вшануванню захисників України, які загинули в боротьбі за незалежність, суверенітет і територіальну цілісність України</w:t>
      </w:r>
    </w:p>
    <w:p w14:paraId="4C9F436C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14EA6CD0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005D3498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12B75435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заклади культури </w:t>
      </w:r>
    </w:p>
    <w:p w14:paraId="1E263672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Степанківської сільської ради</w:t>
      </w:r>
    </w:p>
    <w:p w14:paraId="3B03764F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28-29.08.2020 року</w:t>
      </w:r>
    </w:p>
    <w:p w14:paraId="0EDE77EA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07AAFCDD" w14:textId="77777777" w:rsidR="00C11D35" w:rsidRDefault="00C11D35" w:rsidP="00C11D35">
      <w:pPr>
        <w:pStyle w:val="a6"/>
        <w:numPr>
          <w:ilvl w:val="0"/>
          <w:numId w:val="17"/>
        </w:numPr>
        <w:tabs>
          <w:tab w:val="left" w:pos="1110"/>
          <w:tab w:val="left" w:pos="69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Забезпечити висвітлення інформації про проведені заходи на офіційному веб-сайті Степанківської сільської об’єднаної територіальної громади.</w:t>
      </w:r>
    </w:p>
    <w:p w14:paraId="45B36E3F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Виконавчий комітет</w:t>
      </w:r>
    </w:p>
    <w:p w14:paraId="0F993710" w14:textId="77777777" w:rsidR="00C11D35" w:rsidRDefault="00C11D35" w:rsidP="00C11D35">
      <w:pPr>
        <w:pStyle w:val="a6"/>
        <w:tabs>
          <w:tab w:val="left" w:pos="1110"/>
          <w:tab w:val="left" w:pos="690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Степанківської сільської ради, </w:t>
      </w:r>
    </w:p>
    <w:p w14:paraId="03E221EE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відділ освіти, культури, туризму,</w:t>
      </w:r>
    </w:p>
    <w:p w14:paraId="153C5505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 xml:space="preserve"> молоді та спорту</w:t>
      </w:r>
    </w:p>
    <w:p w14:paraId="46966513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  <w:r>
        <w:rPr>
          <w:rFonts w:eastAsia="Calibri"/>
        </w:rPr>
        <w:t>Серпень 2020 року</w:t>
      </w:r>
    </w:p>
    <w:p w14:paraId="12B075F4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</w:p>
    <w:p w14:paraId="16A9C246" w14:textId="77777777" w:rsidR="00C11D35" w:rsidRPr="00E62A65" w:rsidRDefault="00C11D35" w:rsidP="00C11D35">
      <w:pPr>
        <w:pStyle w:val="a6"/>
        <w:numPr>
          <w:ilvl w:val="0"/>
          <w:numId w:val="17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62A65">
        <w:rPr>
          <w:rFonts w:ascii="Times New Roman" w:eastAsia="Calibri" w:hAnsi="Times New Roman"/>
          <w:sz w:val="28"/>
          <w:szCs w:val="28"/>
          <w:lang w:val="uk-UA"/>
        </w:rPr>
        <w:t xml:space="preserve">При проведенні вищевказаних заходів строго дотримуватись правил адаптивного карантину відповідно до постанови КМУ від 11.03.2020 № 211 «Про запобігання поширенню на території України гострої респіраторної хвороби </w:t>
      </w:r>
      <w:r w:rsidRPr="00E62A65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Pr="00E62A65">
        <w:rPr>
          <w:rFonts w:ascii="Times New Roman" w:eastAsia="Calibri" w:hAnsi="Times New Roman"/>
          <w:sz w:val="28"/>
          <w:szCs w:val="28"/>
          <w:lang w:val="uk-UA"/>
        </w:rPr>
        <w:t xml:space="preserve">-19, спричиненої корона вірусом </w:t>
      </w:r>
      <w:r w:rsidRPr="00E62A65">
        <w:rPr>
          <w:rFonts w:ascii="Times New Roman" w:eastAsia="Calibri" w:hAnsi="Times New Roman"/>
          <w:sz w:val="28"/>
          <w:szCs w:val="28"/>
          <w:lang w:val="en-US"/>
        </w:rPr>
        <w:t>SARS</w:t>
      </w:r>
      <w:r w:rsidRPr="00E62A65">
        <w:rPr>
          <w:rFonts w:ascii="Times New Roman" w:eastAsia="Calibri" w:hAnsi="Times New Roman"/>
          <w:sz w:val="28"/>
          <w:szCs w:val="28"/>
          <w:lang w:val="uk-UA"/>
        </w:rPr>
        <w:t>-</w:t>
      </w:r>
      <w:r w:rsidRPr="00E62A65">
        <w:rPr>
          <w:rFonts w:ascii="Times New Roman" w:eastAsia="Calibri" w:hAnsi="Times New Roman"/>
          <w:sz w:val="28"/>
          <w:szCs w:val="28"/>
          <w:lang w:val="en-US"/>
        </w:rPr>
        <w:t>CoV</w:t>
      </w:r>
      <w:r w:rsidRPr="00E62A65">
        <w:rPr>
          <w:rFonts w:ascii="Times New Roman" w:eastAsia="Calibri" w:hAnsi="Times New Roman"/>
          <w:sz w:val="28"/>
          <w:szCs w:val="28"/>
          <w:lang w:val="uk-UA"/>
        </w:rPr>
        <w:t>-2» (зі змін</w:t>
      </w:r>
      <w:r>
        <w:rPr>
          <w:rFonts w:ascii="Times New Roman" w:eastAsia="Calibri" w:hAnsi="Times New Roman"/>
          <w:sz w:val="28"/>
          <w:szCs w:val="28"/>
          <w:lang w:val="uk-UA"/>
        </w:rPr>
        <w:t>ами).</w:t>
      </w:r>
      <w:r w:rsidRPr="00E62A65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14:paraId="098EA67D" w14:textId="77777777" w:rsidR="00C11D35" w:rsidRPr="00E62A65" w:rsidRDefault="00C11D35" w:rsidP="00C11D35">
      <w:pPr>
        <w:tabs>
          <w:tab w:val="left" w:pos="1110"/>
          <w:tab w:val="left" w:pos="6900"/>
        </w:tabs>
        <w:ind w:left="284"/>
        <w:jc w:val="right"/>
        <w:rPr>
          <w:rFonts w:eastAsia="Calibri"/>
        </w:rPr>
      </w:pPr>
      <w:r w:rsidRPr="00E62A65">
        <w:rPr>
          <w:rFonts w:eastAsia="Calibri"/>
        </w:rPr>
        <w:t>Виконавчий комітет</w:t>
      </w:r>
    </w:p>
    <w:p w14:paraId="4095BF95" w14:textId="77777777" w:rsidR="00C11D35" w:rsidRPr="00E62A65" w:rsidRDefault="00C11D35" w:rsidP="00C11D35">
      <w:pPr>
        <w:tabs>
          <w:tab w:val="left" w:pos="1110"/>
          <w:tab w:val="left" w:pos="6900"/>
        </w:tabs>
        <w:ind w:left="284"/>
        <w:jc w:val="right"/>
        <w:rPr>
          <w:rFonts w:eastAsia="Calibri"/>
        </w:rPr>
      </w:pPr>
      <w:r w:rsidRPr="00E62A65">
        <w:rPr>
          <w:rFonts w:eastAsia="Calibri"/>
        </w:rPr>
        <w:t xml:space="preserve">Степанківської сільської ради, </w:t>
      </w:r>
    </w:p>
    <w:p w14:paraId="4BE39D7B" w14:textId="77777777" w:rsidR="00C11D35" w:rsidRPr="00E62A65" w:rsidRDefault="00C11D35" w:rsidP="00C11D35">
      <w:pPr>
        <w:tabs>
          <w:tab w:val="left" w:pos="1110"/>
          <w:tab w:val="left" w:pos="6900"/>
        </w:tabs>
        <w:ind w:left="284"/>
        <w:jc w:val="right"/>
        <w:rPr>
          <w:rFonts w:eastAsia="Calibri"/>
        </w:rPr>
      </w:pPr>
      <w:r w:rsidRPr="00E62A65">
        <w:rPr>
          <w:rFonts w:eastAsia="Calibri"/>
        </w:rPr>
        <w:t>відділ освіти, культури, туризму,</w:t>
      </w:r>
    </w:p>
    <w:p w14:paraId="761D562A" w14:textId="77777777" w:rsidR="00C11D35" w:rsidRPr="00E62A65" w:rsidRDefault="00C11D35" w:rsidP="00C11D35">
      <w:pPr>
        <w:tabs>
          <w:tab w:val="left" w:pos="1110"/>
          <w:tab w:val="left" w:pos="6900"/>
        </w:tabs>
        <w:ind w:left="284"/>
        <w:jc w:val="right"/>
        <w:rPr>
          <w:rFonts w:eastAsia="Calibri"/>
        </w:rPr>
      </w:pPr>
      <w:r w:rsidRPr="00E62A65">
        <w:rPr>
          <w:rFonts w:eastAsia="Calibri"/>
        </w:rPr>
        <w:t xml:space="preserve"> молоді та спорту</w:t>
      </w:r>
    </w:p>
    <w:p w14:paraId="5E7F8B55" w14:textId="77777777" w:rsidR="00C11D35" w:rsidRPr="00E62A65" w:rsidRDefault="00C11D35" w:rsidP="00C11D35">
      <w:pPr>
        <w:tabs>
          <w:tab w:val="left" w:pos="1110"/>
          <w:tab w:val="left" w:pos="6900"/>
        </w:tabs>
        <w:ind w:left="284"/>
        <w:jc w:val="right"/>
        <w:rPr>
          <w:rFonts w:eastAsia="Calibri"/>
        </w:rPr>
      </w:pPr>
      <w:r w:rsidRPr="00E62A65">
        <w:rPr>
          <w:rFonts w:eastAsia="Calibri"/>
        </w:rPr>
        <w:t>Серпень 2020 року</w:t>
      </w:r>
    </w:p>
    <w:p w14:paraId="5E11224E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right"/>
        <w:rPr>
          <w:rFonts w:eastAsia="Calibri"/>
        </w:rPr>
      </w:pPr>
    </w:p>
    <w:p w14:paraId="525DEFCA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</w:p>
    <w:p w14:paraId="78C4EFF9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</w:p>
    <w:p w14:paraId="36370A42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  <w:r>
        <w:rPr>
          <w:rFonts w:eastAsia="Calibri"/>
        </w:rPr>
        <w:t>Секретар сільської ради, виконкому                                           Інна НЕВГОД</w:t>
      </w:r>
    </w:p>
    <w:p w14:paraId="789167E8" w14:textId="77777777" w:rsidR="00C11D35" w:rsidRDefault="00C11D35" w:rsidP="00C11D35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</w:rPr>
      </w:pPr>
    </w:p>
    <w:p w14:paraId="4BEC5068" w14:textId="38EB418E" w:rsidR="00665237" w:rsidRPr="00C11D35" w:rsidRDefault="00665237" w:rsidP="00C11D35">
      <w:bookmarkStart w:id="0" w:name="_GoBack"/>
      <w:bookmarkEnd w:id="0"/>
    </w:p>
    <w:sectPr w:rsidR="00665237" w:rsidRPr="00C11D35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9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F22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157EE"/>
    <w:rsid w:val="00154BD1"/>
    <w:rsid w:val="001C6674"/>
    <w:rsid w:val="00234464"/>
    <w:rsid w:val="00512416"/>
    <w:rsid w:val="00665237"/>
    <w:rsid w:val="008815D1"/>
    <w:rsid w:val="008D4CFF"/>
    <w:rsid w:val="00900250"/>
    <w:rsid w:val="00A32F7B"/>
    <w:rsid w:val="00A77F33"/>
    <w:rsid w:val="00AD1DD9"/>
    <w:rsid w:val="00BF2C1F"/>
    <w:rsid w:val="00C11D35"/>
    <w:rsid w:val="00D021B0"/>
    <w:rsid w:val="00D57255"/>
    <w:rsid w:val="00F74F98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2020-09-10T08:16:00Z</dcterms:created>
  <dcterms:modified xsi:type="dcterms:W3CDTF">2020-09-10T08:16:00Z</dcterms:modified>
</cp:coreProperties>
</file>