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1C15F2" w:rsidTr="00642326">
        <w:trPr>
          <w:trHeight w:hRule="exact" w:val="44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1C15F2" w:rsidRDefault="001C15F2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52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загальний</w:t>
            </w:r>
            <w:proofErr w:type="spellEnd"/>
            <w:r>
              <w:rPr>
                <w:b/>
                <w:sz w:val="24"/>
              </w:rPr>
              <w:t xml:space="preserve"> ( Форма 2020-1 )</w:t>
            </w: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194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1C15F2" w:rsidRDefault="001C15F2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8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5F2" w:rsidRDefault="00226F50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5F2" w:rsidRDefault="00226F50" w:rsidP="00226F50">
            <w:pPr>
              <w:jc w:val="center"/>
            </w:pPr>
            <w:proofErr w:type="spellStart"/>
            <w:r>
              <w:rPr>
                <w:b/>
              </w:rPr>
              <w:t>Фінансовий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5F2" w:rsidRDefault="00226F50">
            <w:pPr>
              <w:jc w:val="center"/>
            </w:pPr>
            <w:r>
              <w:t>37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5F2" w:rsidRDefault="00226F50">
            <w:pPr>
              <w:jc w:val="center"/>
            </w:pPr>
            <w:r>
              <w:t>44103809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5F2" w:rsidRDefault="00226F50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537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38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r>
              <w:rPr>
                <w:b/>
              </w:rPr>
              <w:t xml:space="preserve">2. Мета діяльності головного </w:t>
            </w:r>
            <w:proofErr w:type="spellStart"/>
            <w:r>
              <w:rPr>
                <w:b/>
              </w:rPr>
              <w:t>розпорядника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бюджету.</w:t>
            </w: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44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(в межах </w:t>
            </w:r>
            <w:proofErr w:type="spellStart"/>
            <w:r>
              <w:t>власних</w:t>
            </w:r>
            <w:proofErr w:type="spellEnd"/>
            <w:r>
              <w:t xml:space="preserve"> і </w:t>
            </w:r>
            <w:proofErr w:type="spellStart"/>
            <w:r>
              <w:t>делегованих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18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1C15F2" w:rsidRDefault="001C15F2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52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Цілі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політики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відповідній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сфері</w:t>
            </w:r>
            <w:proofErr w:type="spellEnd"/>
            <w:r>
              <w:rPr>
                <w:b/>
              </w:rPr>
              <w:t xml:space="preserve"> діяльності, </w:t>
            </w:r>
            <w:proofErr w:type="spellStart"/>
            <w:r>
              <w:rPr>
                <w:b/>
              </w:rPr>
              <w:t>формування</w:t>
            </w:r>
            <w:proofErr w:type="spellEnd"/>
            <w:r>
              <w:rPr>
                <w:b/>
              </w:rPr>
              <w:t xml:space="preserve"> та/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забезпечує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бюджету, і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їх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408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  <w:r>
              <w:rPr>
                <w:sz w:val="16"/>
              </w:rPr>
              <w:t xml:space="preserve">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326" w:rsidRDefault="00226F5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  <w:p w:rsidR="001C15F2" w:rsidRDefault="00226F50">
            <w:pPr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326" w:rsidRDefault="00226F5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  <w:p w:rsidR="001C15F2" w:rsidRDefault="00226F50">
            <w:pPr>
              <w:jc w:val="center"/>
            </w:pPr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326" w:rsidRDefault="00226F5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  <w:p w:rsidR="001C15F2" w:rsidRDefault="00226F50">
            <w:pPr>
              <w:jc w:val="center"/>
            </w:pPr>
            <w:r>
              <w:rPr>
                <w:sz w:val="16"/>
              </w:rPr>
              <w:t>(прогноз)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8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6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31 - Забезпечення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496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6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контрольних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52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 бюджету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5F2" w:rsidRDefault="00226F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867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Код </w:t>
            </w:r>
            <w:proofErr w:type="spellStart"/>
            <w:r w:rsidRPr="00642326">
              <w:rPr>
                <w:sz w:val="12"/>
                <w:szCs w:val="12"/>
              </w:rPr>
              <w:t>Програмної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класифікації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</w:t>
            </w:r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місцевого</w:t>
            </w:r>
            <w:proofErr w:type="spellEnd"/>
            <w:r w:rsidRPr="00642326">
              <w:rPr>
                <w:sz w:val="12"/>
                <w:szCs w:val="12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Код </w:t>
            </w:r>
            <w:proofErr w:type="spellStart"/>
            <w:r w:rsidRPr="00642326">
              <w:rPr>
                <w:sz w:val="12"/>
                <w:szCs w:val="12"/>
              </w:rPr>
              <w:t>Типової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програмної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класифікації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 </w:t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місцевого</w:t>
            </w:r>
            <w:proofErr w:type="spellEnd"/>
            <w:r w:rsidRPr="00642326">
              <w:rPr>
                <w:sz w:val="12"/>
                <w:szCs w:val="12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Код </w:t>
            </w:r>
            <w:proofErr w:type="spellStart"/>
            <w:r w:rsidRPr="00642326">
              <w:rPr>
                <w:sz w:val="12"/>
                <w:szCs w:val="12"/>
              </w:rPr>
              <w:t>Функціональної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класифікації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</w:t>
            </w:r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proofErr w:type="spellStart"/>
            <w:r w:rsidRPr="00642326">
              <w:rPr>
                <w:sz w:val="12"/>
                <w:szCs w:val="12"/>
              </w:rPr>
              <w:t>Найменування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відповідального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виконаця</w:t>
            </w:r>
            <w:proofErr w:type="spellEnd"/>
            <w:r w:rsidRPr="00642326">
              <w:rPr>
                <w:sz w:val="12"/>
                <w:szCs w:val="12"/>
              </w:rPr>
              <w:t xml:space="preserve">, </w:t>
            </w:r>
            <w:proofErr w:type="spellStart"/>
            <w:r w:rsidRPr="00642326">
              <w:rPr>
                <w:sz w:val="12"/>
                <w:szCs w:val="12"/>
              </w:rPr>
              <w:t>найменування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бюджетної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програми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згідно</w:t>
            </w:r>
            <w:proofErr w:type="spellEnd"/>
            <w:r w:rsidRPr="00642326">
              <w:rPr>
                <w:sz w:val="12"/>
                <w:szCs w:val="12"/>
              </w:rPr>
              <w:t xml:space="preserve"> з Типовою</w:t>
            </w:r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програмною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класифікацією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 </w:t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місцевого</w:t>
            </w:r>
            <w:proofErr w:type="spellEnd"/>
            <w:r w:rsidRPr="00642326">
              <w:rPr>
                <w:sz w:val="12"/>
                <w:szCs w:val="12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2018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</w:t>
            </w:r>
            <w:proofErr w:type="spellStart"/>
            <w:r w:rsidRPr="00642326">
              <w:rPr>
                <w:sz w:val="12"/>
                <w:szCs w:val="12"/>
              </w:rPr>
              <w:t>звіт</w:t>
            </w:r>
            <w:proofErr w:type="spellEnd"/>
            <w:r w:rsidRPr="00642326">
              <w:rPr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2019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</w:t>
            </w:r>
            <w:proofErr w:type="spellStart"/>
            <w:r w:rsidRPr="00642326">
              <w:rPr>
                <w:sz w:val="12"/>
                <w:szCs w:val="12"/>
              </w:rPr>
              <w:t>затверджено</w:t>
            </w:r>
            <w:proofErr w:type="spellEnd"/>
            <w:r w:rsidRPr="00642326">
              <w:rPr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2020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2021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2022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(прогноз)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Номер </w:t>
            </w:r>
            <w:proofErr w:type="spellStart"/>
            <w:r w:rsidRPr="00642326">
              <w:rPr>
                <w:sz w:val="12"/>
                <w:szCs w:val="12"/>
              </w:rPr>
              <w:t>цілі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державної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8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6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576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3710160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80 030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6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226F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52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 бюджету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5F2" w:rsidRDefault="00226F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879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Код </w:t>
            </w:r>
            <w:proofErr w:type="spellStart"/>
            <w:r w:rsidRPr="00642326">
              <w:rPr>
                <w:sz w:val="12"/>
                <w:szCs w:val="12"/>
              </w:rPr>
              <w:t>Програмної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класифікації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</w:t>
            </w:r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місцевого</w:t>
            </w:r>
            <w:proofErr w:type="spellEnd"/>
            <w:r w:rsidRPr="00642326">
              <w:rPr>
                <w:sz w:val="12"/>
                <w:szCs w:val="12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Код </w:t>
            </w:r>
            <w:proofErr w:type="spellStart"/>
            <w:r w:rsidRPr="00642326">
              <w:rPr>
                <w:sz w:val="12"/>
                <w:szCs w:val="12"/>
              </w:rPr>
              <w:t>Типової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програмної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класифікації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 </w:t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місцевого</w:t>
            </w:r>
            <w:proofErr w:type="spellEnd"/>
            <w:r w:rsidRPr="00642326">
              <w:rPr>
                <w:sz w:val="12"/>
                <w:szCs w:val="12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Код </w:t>
            </w:r>
            <w:proofErr w:type="spellStart"/>
            <w:r w:rsidRPr="00642326">
              <w:rPr>
                <w:sz w:val="12"/>
                <w:szCs w:val="12"/>
              </w:rPr>
              <w:t>Функціональної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класифікації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</w:t>
            </w:r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proofErr w:type="spellStart"/>
            <w:r w:rsidRPr="00642326">
              <w:rPr>
                <w:sz w:val="12"/>
                <w:szCs w:val="12"/>
              </w:rPr>
              <w:t>Найменування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відповідального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виконаця</w:t>
            </w:r>
            <w:proofErr w:type="spellEnd"/>
            <w:r w:rsidRPr="00642326">
              <w:rPr>
                <w:sz w:val="12"/>
                <w:szCs w:val="12"/>
              </w:rPr>
              <w:t xml:space="preserve">, </w:t>
            </w:r>
            <w:proofErr w:type="spellStart"/>
            <w:r w:rsidRPr="00642326">
              <w:rPr>
                <w:sz w:val="12"/>
                <w:szCs w:val="12"/>
              </w:rPr>
              <w:t>найменування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бюджетної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програми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згідно</w:t>
            </w:r>
            <w:proofErr w:type="spellEnd"/>
            <w:r w:rsidRPr="00642326">
              <w:rPr>
                <w:sz w:val="12"/>
                <w:szCs w:val="12"/>
              </w:rPr>
              <w:t xml:space="preserve"> з Типовою</w:t>
            </w:r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програмною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класифікацією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proofErr w:type="spellStart"/>
            <w:r w:rsidRPr="00642326">
              <w:rPr>
                <w:sz w:val="12"/>
                <w:szCs w:val="12"/>
              </w:rPr>
              <w:t>видатків</w:t>
            </w:r>
            <w:proofErr w:type="spellEnd"/>
            <w:r w:rsidRPr="00642326">
              <w:rPr>
                <w:sz w:val="12"/>
                <w:szCs w:val="12"/>
              </w:rPr>
              <w:t xml:space="preserve"> та </w:t>
            </w:r>
            <w:proofErr w:type="spellStart"/>
            <w:r w:rsidRPr="00642326">
              <w:rPr>
                <w:sz w:val="12"/>
                <w:szCs w:val="12"/>
              </w:rPr>
              <w:t>кредитування</w:t>
            </w:r>
            <w:proofErr w:type="spellEnd"/>
            <w:r w:rsidRPr="00642326">
              <w:rPr>
                <w:sz w:val="12"/>
                <w:szCs w:val="12"/>
              </w:rPr>
              <w:br/>
            </w:r>
            <w:bookmarkStart w:id="0" w:name="_GoBack"/>
            <w:bookmarkEnd w:id="0"/>
            <w:proofErr w:type="spellStart"/>
            <w:r w:rsidRPr="00642326">
              <w:rPr>
                <w:sz w:val="12"/>
                <w:szCs w:val="12"/>
              </w:rPr>
              <w:t>місцевого</w:t>
            </w:r>
            <w:proofErr w:type="spellEnd"/>
            <w:r w:rsidRPr="00642326">
              <w:rPr>
                <w:sz w:val="12"/>
                <w:szCs w:val="12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2018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</w:t>
            </w:r>
            <w:proofErr w:type="spellStart"/>
            <w:r w:rsidRPr="00642326">
              <w:rPr>
                <w:sz w:val="12"/>
                <w:szCs w:val="12"/>
              </w:rPr>
              <w:t>звіт</w:t>
            </w:r>
            <w:proofErr w:type="spellEnd"/>
            <w:r w:rsidRPr="00642326">
              <w:rPr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2019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</w:t>
            </w:r>
            <w:proofErr w:type="spellStart"/>
            <w:r w:rsidRPr="00642326">
              <w:rPr>
                <w:sz w:val="12"/>
                <w:szCs w:val="12"/>
              </w:rPr>
              <w:t>затверджено</w:t>
            </w:r>
            <w:proofErr w:type="spellEnd"/>
            <w:r w:rsidRPr="00642326">
              <w:rPr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2020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2021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642326" w:rsidRDefault="00226F50">
            <w:pPr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2022 </w:t>
            </w:r>
            <w:proofErr w:type="spellStart"/>
            <w:r w:rsidRPr="00642326">
              <w:rPr>
                <w:sz w:val="12"/>
                <w:szCs w:val="12"/>
              </w:rPr>
              <w:t>рік</w:t>
            </w:r>
            <w:proofErr w:type="spellEnd"/>
            <w:r w:rsidRPr="00642326">
              <w:rPr>
                <w:sz w:val="12"/>
                <w:szCs w:val="12"/>
              </w:rPr>
              <w:t>(прогноз)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Pr="00642326" w:rsidRDefault="00226F50">
            <w:pPr>
              <w:ind w:left="60"/>
              <w:jc w:val="center"/>
              <w:rPr>
                <w:sz w:val="12"/>
                <w:szCs w:val="12"/>
              </w:rPr>
            </w:pPr>
            <w:r w:rsidRPr="00642326">
              <w:rPr>
                <w:sz w:val="12"/>
                <w:szCs w:val="12"/>
              </w:rPr>
              <w:t xml:space="preserve">Номер </w:t>
            </w:r>
            <w:proofErr w:type="spellStart"/>
            <w:r w:rsidRPr="00642326">
              <w:rPr>
                <w:sz w:val="12"/>
                <w:szCs w:val="12"/>
              </w:rPr>
              <w:t>цілі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державної</w:t>
            </w:r>
            <w:proofErr w:type="spellEnd"/>
            <w:r w:rsidRPr="00642326">
              <w:rPr>
                <w:sz w:val="12"/>
                <w:szCs w:val="12"/>
              </w:rPr>
              <w:t xml:space="preserve"> </w:t>
            </w:r>
            <w:proofErr w:type="spellStart"/>
            <w:r w:rsidRPr="00642326">
              <w:rPr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8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6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23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232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6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226F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5F2" w:rsidRDefault="001C15F2">
            <w:pPr>
              <w:ind w:right="60"/>
              <w:jc w:val="right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5F2" w:rsidRDefault="001C15F2">
            <w:pPr>
              <w:jc w:val="center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28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138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23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232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32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226F50" w:rsidRDefault="00226F50">
            <w:pPr>
              <w:ind w:right="60"/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В.о. начальника відділу</w:t>
            </w: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226F50" w:rsidRDefault="00226F50" w:rsidP="00226F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Тамара ОВЧАРЕНКО</w:t>
            </w: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14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32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226F50" w:rsidRDefault="00226F50">
            <w:pPr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Спеціаліст І категорії</w:t>
            </w: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Pr="00226F50" w:rsidRDefault="00226F50" w:rsidP="00226F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 ЗАМИРАЙЛО</w:t>
            </w: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  <w:tr w:rsidR="001C15F2" w:rsidTr="00642326">
        <w:trPr>
          <w:trHeight w:hRule="exact" w:val="140"/>
        </w:trPr>
        <w:tc>
          <w:tcPr>
            <w:tcW w:w="4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C15F2" w:rsidRDefault="001C15F2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1C15F2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5F2" w:rsidRDefault="00226F50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136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0" w:type="dxa"/>
          </w:tcPr>
          <w:p w:rsidR="001C15F2" w:rsidRDefault="001C15F2">
            <w:pPr>
              <w:pStyle w:val="EMPTYCELLSTYLE"/>
            </w:pPr>
          </w:p>
        </w:tc>
        <w:tc>
          <w:tcPr>
            <w:tcW w:w="420" w:type="dxa"/>
          </w:tcPr>
          <w:p w:rsidR="001C15F2" w:rsidRDefault="001C15F2">
            <w:pPr>
              <w:pStyle w:val="EMPTYCELLSTYLE"/>
            </w:pPr>
          </w:p>
        </w:tc>
      </w:tr>
    </w:tbl>
    <w:p w:rsidR="00F653DB" w:rsidRDefault="00F653DB"/>
    <w:sectPr w:rsidR="00F653D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F2"/>
    <w:rsid w:val="001C15F2"/>
    <w:rsid w:val="00226F50"/>
    <w:rsid w:val="00485C55"/>
    <w:rsid w:val="00642326"/>
    <w:rsid w:val="006454B0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4FCC"/>
  <w15:docId w15:val="{54E97A7B-9FC7-4D4B-9C1D-4735E07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485C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2020-12-08T14:19:00Z</cp:lastPrinted>
  <dcterms:created xsi:type="dcterms:W3CDTF">2020-12-08T14:04:00Z</dcterms:created>
  <dcterms:modified xsi:type="dcterms:W3CDTF">2020-12-08T14:25:00Z</dcterms:modified>
</cp:coreProperties>
</file>