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47701">
        <w:trPr>
          <w:trHeight w:hRule="exact" w:val="40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256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32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47701" w:rsidRDefault="00C4770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18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256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32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47701" w:rsidRDefault="00C4770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6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256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32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47701" w:rsidRDefault="00C4770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8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256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32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8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256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32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r>
              <w:t>Наказ / розпорядчий документ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50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256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32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47701" w:rsidRDefault="005D422D">
            <w:r>
              <w:t>Виконавчий комітет Степанківської сільської ради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0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256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32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40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256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32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ind w:left="60"/>
              <w:jc w:val="center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0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256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32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4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256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32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Pr="00277A38" w:rsidRDefault="005D422D">
            <w:pPr>
              <w:rPr>
                <w:lang w:val="uk-UA"/>
              </w:rPr>
            </w:pPr>
            <w:r>
              <w:t xml:space="preserve">10.12.2020 р. № </w:t>
            </w:r>
            <w:r w:rsidR="00277A38">
              <w:rPr>
                <w:lang w:val="uk-UA"/>
              </w:rPr>
              <w:t>164</w:t>
            </w:r>
            <w:bookmarkStart w:id="0" w:name="_GoBack"/>
            <w:bookmarkEnd w:id="0"/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256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32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47701" w:rsidRDefault="00C4770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5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6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2020 рік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3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47701" w:rsidRDefault="005D422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47701" w:rsidRDefault="005D422D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47701" w:rsidRDefault="005D422D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47701" w:rsidRDefault="005D422D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44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47701" w:rsidRDefault="005D422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47701" w:rsidRDefault="005D422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47701" w:rsidRDefault="005D422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3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47701" w:rsidRDefault="005D422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47701" w:rsidRDefault="005D422D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47701" w:rsidRDefault="005D422D">
            <w:r>
              <w:t xml:space="preserve"> Виконавчий комітет 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47701" w:rsidRDefault="005D422D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40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47701" w:rsidRDefault="005D422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47701" w:rsidRDefault="005D422D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47701" w:rsidRDefault="005D422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3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47701" w:rsidRDefault="005D422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47701" w:rsidRDefault="005D422D">
            <w:pPr>
              <w:jc w:val="center"/>
            </w:pPr>
            <w:r>
              <w:rPr>
                <w:b/>
              </w:rPr>
              <w:t xml:space="preserve"> ( 0216030 )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47701" w:rsidRDefault="005D422D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47701" w:rsidRDefault="005D422D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  <w:jc w:val="both"/>
            </w:pPr>
            <w:r>
              <w:t>Організація благоустрою населених пунктів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47701" w:rsidRDefault="005D422D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50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7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47701" w:rsidRDefault="005D422D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1353228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1268728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84500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3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160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r>
              <w:t>Конституція України, Бюджетний кодекс України, Закон України "Про місцеве самоврядування в України", рішення Степанківської сільської ради від 23.12.2019 року № 42-44/VІІ "Про бюджет Степанківської сільської об'єднаної територіальної громади на 2020 рік" зі змінами від 07.02.2020 року № 43-23/VІІ, від 12.03.2020 року № 44-5/VІІ, від 24.03.2020 року № 45-2/VІІ, від 21.05.2020 року № 46-2/VІІ, від 23.06.2020 року № 47-3/VІІ, від 14.07.2020 року № 48-1/VІІ, 18.08.2020 року № 49-1/VІІ, 22.09.2020 року № 50-1/VІІ, 16.10.2020 року № 51-3/VІІ, 17.11.2020 року № 52-1/VІІ, 08.12.2020 року № 01-07/VІІІ, Програма "Благоустрій" на 2020 рік, затверджена рішенням Степанківської сільської ради від 23.12.2019 № 42-11/VІІ,  Програма "Про громадський бюджет (бюджет участі) в Степанківській сільській об'єднаній територіальній громаді" на 2019-2020 роки, затверджена рішенням Степанківської сільської ради від 03.10.2019 № 38-9/VІІ зі змінами від 23.12.2020 № 42-30/VІІ, План соціально-економічного розвитку Степанківської об'єднаної територіальної громади на 2020 рік, затверджена рішенням Степанківської сільської ради від 23.12.2019 № 42-32/VІІ, зі змінами від 07.02.2020 року № 43-20/VІІ, від 12.03.2020 року № 44-1/VІІ, від 21.05.2020 року № 46-2/VІІ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5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5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400"/>
        </w:trPr>
        <w:tc>
          <w:tcPr>
            <w:tcW w:w="400" w:type="dxa"/>
          </w:tcPr>
          <w:p w:rsidR="00C47701" w:rsidRDefault="00C4770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5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48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7701" w:rsidRDefault="005D422D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44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r>
              <w:t>Підвищення рівня благоустрою території громади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5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50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5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7701" w:rsidRDefault="005D422D">
            <w:pPr>
              <w:ind w:left="60"/>
            </w:pPr>
            <w:r>
              <w:t>Забезпечення утримання на належному рівні благоустрою території громади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7701" w:rsidRDefault="005D422D">
            <w:pPr>
              <w:ind w:left="60"/>
            </w:pPr>
            <w:r>
              <w:t>Забезпечення вуличного освітлення та утримання його в належному стані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5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0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5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5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8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Забезпечення утримання на належному рівні благоустрою території громади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570 438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84 500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654 938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Забезпечення вуличного освітлення та утримання його в належному стані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698 290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698 290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rPr>
                <w:b/>
              </w:rPr>
              <w:t>1 268 728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rPr>
                <w:b/>
              </w:rPr>
              <w:t>84 500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rPr>
                <w:b/>
              </w:rPr>
              <w:t>1 353 228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5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0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5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54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8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4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"Про громадський бюджет (бюджет участі) в Степанківській сільській об'єднаній територіальній громаді" на 2019-2020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68 000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73 000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План соціально-економічного розвитку Степанківської об'єднаної територіальної громади на 2020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214 000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214 000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3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"Благоустрій" на 2020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1 049 728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16 500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1 066 228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rPr>
                <w:b/>
              </w:rPr>
              <w:t>1 268 728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rPr>
                <w:b/>
              </w:rPr>
              <w:t>84 500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rPr>
                <w:b/>
              </w:rPr>
              <w:t>1 353 228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5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5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8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7701" w:rsidRDefault="005D422D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7701" w:rsidRDefault="005D422D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4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витрати на забезпечення утримання на належному рівні благоустрою території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570438,00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84500,00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654938,00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витрати на забезпечення вуличного освітлення території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434290,00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434290,00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витрати на утримання в належному стані вуличного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264000,00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264000,00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7701" w:rsidRDefault="005D422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7701" w:rsidRDefault="005D422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 xml:space="preserve">територія на якій планується забезпечити догляд , санітарне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1220,00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1220,00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10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5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400"/>
        </w:trPr>
        <w:tc>
          <w:tcPr>
            <w:tcW w:w="400" w:type="dxa"/>
          </w:tcPr>
          <w:p w:rsidR="00C47701" w:rsidRDefault="00C4770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8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прибирання, інші заходи</w:t>
            </w: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кількість електроенергії по вуличному освітленню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кВт.год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171600,00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171600,00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4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кількість точок обліку електроенергії (ТП), що забезпечують вуличне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27,00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7701" w:rsidRDefault="005D422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7701" w:rsidRDefault="005D422D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4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середні витрати на санітарне прибирання, догляд, інші заходи 1 га території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467,57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467,57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середньомісячні витрати на забезпечення вуличного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36190,83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36190,83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середні витрати на обслуговування мережі вуличного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9777,78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9777,78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7701" w:rsidRDefault="005D422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7701" w:rsidRDefault="005D422D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відсток доглянутих територій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C4770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відсоток забезпечення вуличного освітлення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1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4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pPr>
              <w:ind w:right="60"/>
            </w:pPr>
            <w:r>
              <w:rPr>
                <w:b/>
              </w:rPr>
              <w:t>Сільський голова</w:t>
            </w: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 w:rsidP="005D422D">
            <w:pPr>
              <w:jc w:val="center"/>
            </w:pPr>
            <w:r>
              <w:t>Ігор ЧЕКАЛЕНКО</w:t>
            </w: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14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8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4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r>
              <w:t>Фінансовий відділ Степанківської сільської ради</w:t>
            </w: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46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r>
              <w:t>В.о. начальника відділу</w:t>
            </w: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701" w:rsidRDefault="005D422D" w:rsidP="005D422D">
            <w:pPr>
              <w:jc w:val="center"/>
            </w:pPr>
            <w:r>
              <w:t>Тамара ОВЧАРЕНКО</w:t>
            </w: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14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42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701" w:rsidRDefault="005D422D">
            <w:r>
              <w:rPr>
                <w:b/>
              </w:rPr>
              <w:t>10.12.2020 р.</w:t>
            </w: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  <w:tr w:rsidR="00C47701">
        <w:trPr>
          <w:trHeight w:hRule="exact" w:val="280"/>
        </w:trPr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01" w:rsidRDefault="005D422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1800" w:type="dxa"/>
          </w:tcPr>
          <w:p w:rsidR="00C47701" w:rsidRDefault="00C47701">
            <w:pPr>
              <w:pStyle w:val="EMPTYCELLSTYLE"/>
            </w:pPr>
          </w:p>
        </w:tc>
        <w:tc>
          <w:tcPr>
            <w:tcW w:w="400" w:type="dxa"/>
          </w:tcPr>
          <w:p w:rsidR="00C47701" w:rsidRDefault="00C47701">
            <w:pPr>
              <w:pStyle w:val="EMPTYCELLSTYLE"/>
            </w:pPr>
          </w:p>
        </w:tc>
      </w:tr>
    </w:tbl>
    <w:p w:rsidR="00801F9A" w:rsidRDefault="00801F9A"/>
    <w:sectPr w:rsidR="00801F9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01"/>
    <w:rsid w:val="00277A38"/>
    <w:rsid w:val="005D422D"/>
    <w:rsid w:val="00801F9A"/>
    <w:rsid w:val="00C4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AF55"/>
  <w15:docId w15:val="{3EC3F866-5590-4029-AED8-B66F5842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3</cp:revision>
  <dcterms:created xsi:type="dcterms:W3CDTF">2020-12-09T13:09:00Z</dcterms:created>
  <dcterms:modified xsi:type="dcterms:W3CDTF">2020-12-11T07:47:00Z</dcterms:modified>
</cp:coreProperties>
</file>