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7175D" w14:textId="77777777" w:rsidR="00A33C65" w:rsidRPr="00347DB7" w:rsidRDefault="00A33C65" w:rsidP="00A33C65">
      <w:pPr>
        <w:spacing w:after="0" w:line="240" w:lineRule="auto"/>
        <w:ind w:left="2831" w:firstLine="709"/>
        <w:jc w:val="right"/>
        <w:rPr>
          <w:rFonts w:ascii="Times New Roman" w:hAnsi="Times New Roman"/>
          <w:sz w:val="28"/>
          <w:szCs w:val="28"/>
          <w:lang w:val="uk-UA"/>
        </w:rPr>
      </w:pPr>
      <w:r w:rsidRPr="00347DB7">
        <w:rPr>
          <w:rFonts w:ascii="Times New Roman" w:hAnsi="Times New Roman"/>
          <w:sz w:val="28"/>
          <w:szCs w:val="28"/>
          <w:lang w:val="uk-UA"/>
        </w:rPr>
        <w:t>Додаток 1</w:t>
      </w:r>
    </w:p>
    <w:p w14:paraId="442818B6" w14:textId="77777777" w:rsidR="00A33C65" w:rsidRPr="00347DB7" w:rsidRDefault="00A33C65" w:rsidP="00A33C65">
      <w:pPr>
        <w:spacing w:after="0" w:line="240" w:lineRule="auto"/>
        <w:ind w:left="4247" w:firstLine="1"/>
        <w:jc w:val="right"/>
        <w:rPr>
          <w:rFonts w:ascii="Times New Roman" w:hAnsi="Times New Roman"/>
          <w:sz w:val="28"/>
          <w:szCs w:val="28"/>
          <w:lang w:val="uk-UA"/>
        </w:rPr>
      </w:pPr>
      <w:r>
        <w:rPr>
          <w:rFonts w:ascii="Times New Roman" w:hAnsi="Times New Roman"/>
          <w:sz w:val="28"/>
          <w:szCs w:val="28"/>
          <w:lang w:val="uk-UA"/>
        </w:rPr>
        <w:t xml:space="preserve">                  до</w:t>
      </w:r>
      <w:r w:rsidRPr="00347DB7">
        <w:rPr>
          <w:rFonts w:ascii="Times New Roman" w:hAnsi="Times New Roman"/>
          <w:sz w:val="28"/>
          <w:szCs w:val="28"/>
          <w:lang w:val="uk-UA"/>
        </w:rPr>
        <w:t xml:space="preserve"> рішення</w:t>
      </w:r>
    </w:p>
    <w:p w14:paraId="5148D45C" w14:textId="77777777" w:rsidR="00A33C65" w:rsidRPr="00347DB7" w:rsidRDefault="00A33C65" w:rsidP="00A33C65">
      <w:pPr>
        <w:spacing w:after="0" w:line="240" w:lineRule="auto"/>
        <w:ind w:left="4955" w:firstLine="709"/>
        <w:jc w:val="right"/>
        <w:rPr>
          <w:rFonts w:ascii="Times New Roman" w:hAnsi="Times New Roman"/>
          <w:sz w:val="28"/>
          <w:szCs w:val="28"/>
          <w:lang w:val="uk-UA"/>
        </w:rPr>
      </w:pPr>
      <w:r w:rsidRPr="00347DB7">
        <w:rPr>
          <w:rFonts w:ascii="Times New Roman" w:hAnsi="Times New Roman"/>
          <w:sz w:val="28"/>
          <w:szCs w:val="28"/>
          <w:lang w:val="uk-UA"/>
        </w:rPr>
        <w:t>Степанківської сільської ради</w:t>
      </w:r>
    </w:p>
    <w:p w14:paraId="7207A9E1" w14:textId="2FD1A607" w:rsidR="00A33C65" w:rsidRPr="00347DB7" w:rsidRDefault="00A33C65" w:rsidP="00A33C65">
      <w:pPr>
        <w:spacing w:after="0" w:line="240" w:lineRule="auto"/>
        <w:ind w:left="4955"/>
        <w:rPr>
          <w:rFonts w:ascii="Times New Roman" w:hAnsi="Times New Roman"/>
          <w:sz w:val="28"/>
          <w:szCs w:val="28"/>
          <w:lang w:val="uk-UA"/>
        </w:rPr>
      </w:pPr>
      <w:r>
        <w:rPr>
          <w:rFonts w:ascii="Times New Roman" w:hAnsi="Times New Roman"/>
          <w:sz w:val="28"/>
          <w:szCs w:val="28"/>
          <w:lang w:val="uk-UA"/>
        </w:rPr>
        <w:t xml:space="preserve">      від 23.12.2020</w:t>
      </w:r>
      <w:r w:rsidRPr="00347DB7">
        <w:rPr>
          <w:rFonts w:ascii="Times New Roman" w:hAnsi="Times New Roman"/>
          <w:sz w:val="28"/>
          <w:szCs w:val="28"/>
          <w:lang w:val="uk-UA"/>
        </w:rPr>
        <w:t xml:space="preserve"> року № 0</w:t>
      </w:r>
      <w:r>
        <w:rPr>
          <w:rFonts w:ascii="Times New Roman" w:hAnsi="Times New Roman"/>
          <w:sz w:val="28"/>
          <w:szCs w:val="28"/>
          <w:lang w:val="uk-UA"/>
        </w:rPr>
        <w:t>2</w:t>
      </w:r>
      <w:r w:rsidRPr="00347DB7">
        <w:rPr>
          <w:rFonts w:ascii="Times New Roman" w:hAnsi="Times New Roman"/>
          <w:sz w:val="28"/>
          <w:szCs w:val="28"/>
          <w:lang w:val="uk-UA"/>
        </w:rPr>
        <w:t>-0</w:t>
      </w:r>
      <w:r>
        <w:rPr>
          <w:rFonts w:ascii="Times New Roman" w:hAnsi="Times New Roman"/>
          <w:sz w:val="28"/>
          <w:szCs w:val="28"/>
          <w:lang w:val="uk-UA"/>
        </w:rPr>
        <w:t>5</w:t>
      </w:r>
      <w:r w:rsidRPr="00347DB7">
        <w:rPr>
          <w:rFonts w:ascii="Times New Roman" w:hAnsi="Times New Roman"/>
          <w:sz w:val="28"/>
          <w:szCs w:val="28"/>
          <w:lang w:val="uk-UA"/>
        </w:rPr>
        <w:t>/</w:t>
      </w:r>
      <w:r w:rsidRPr="00347DB7">
        <w:rPr>
          <w:rFonts w:ascii="Times New Roman" w:hAnsi="Times New Roman"/>
          <w:sz w:val="28"/>
          <w:szCs w:val="28"/>
          <w:lang w:val="en-US"/>
        </w:rPr>
        <w:t>V</w:t>
      </w:r>
      <w:r w:rsidRPr="00347DB7">
        <w:rPr>
          <w:rFonts w:ascii="Times New Roman" w:hAnsi="Times New Roman"/>
          <w:sz w:val="28"/>
          <w:szCs w:val="28"/>
          <w:lang w:val="uk-UA"/>
        </w:rPr>
        <w:t>ІІ</w:t>
      </w:r>
      <w:r w:rsidR="00582B69">
        <w:rPr>
          <w:rFonts w:ascii="Times New Roman" w:hAnsi="Times New Roman"/>
          <w:sz w:val="28"/>
          <w:szCs w:val="28"/>
          <w:lang w:val="uk-UA"/>
        </w:rPr>
        <w:t>І</w:t>
      </w:r>
    </w:p>
    <w:p w14:paraId="2B0D227D" w14:textId="77777777" w:rsidR="00A33C65" w:rsidRPr="00ED3EA2" w:rsidRDefault="00A33C65" w:rsidP="00A33C65">
      <w:pPr>
        <w:spacing w:after="0" w:line="240" w:lineRule="auto"/>
        <w:ind w:firstLine="709"/>
        <w:jc w:val="right"/>
        <w:rPr>
          <w:rFonts w:ascii="Times New Roman" w:hAnsi="Times New Roman"/>
          <w:sz w:val="28"/>
          <w:szCs w:val="28"/>
          <w:lang w:val="uk-UA"/>
        </w:rPr>
      </w:pPr>
    </w:p>
    <w:p w14:paraId="31F0D1BB" w14:textId="77777777" w:rsidR="00A33C65" w:rsidRPr="008D1BCB" w:rsidRDefault="00A33C65" w:rsidP="00A33C65">
      <w:pPr>
        <w:shd w:val="clear" w:color="auto" w:fill="FFFFFF"/>
        <w:spacing w:after="0" w:line="240" w:lineRule="auto"/>
        <w:ind w:firstLine="709"/>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ПОЛОЖЕННЯ</w:t>
      </w:r>
    </w:p>
    <w:p w14:paraId="7EAAAEDF" w14:textId="77777777" w:rsidR="00A33C65" w:rsidRPr="008D1BCB" w:rsidRDefault="00A33C65" w:rsidP="00A33C65">
      <w:pPr>
        <w:shd w:val="clear" w:color="auto" w:fill="FFFFFF"/>
        <w:spacing w:after="0" w:line="240" w:lineRule="auto"/>
        <w:ind w:firstLine="709"/>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r>
        <w:rPr>
          <w:rFonts w:ascii="Times New Roman" w:hAnsi="Times New Roman"/>
          <w:b/>
          <w:bCs/>
          <w:color w:val="000000"/>
          <w:sz w:val="28"/>
          <w:szCs w:val="28"/>
          <w:lang w:val="uk-UA" w:eastAsia="ru-RU"/>
        </w:rPr>
        <w:t>ПРО ТРАНСПОРТНИЙ ПОДАТОК НА</w:t>
      </w:r>
      <w:r>
        <w:rPr>
          <w:rFonts w:ascii="Times New Roman" w:hAnsi="Times New Roman"/>
          <w:b/>
          <w:bCs/>
          <w:color w:val="000000"/>
          <w:sz w:val="28"/>
          <w:szCs w:val="28"/>
          <w:lang w:eastAsia="ru-RU"/>
        </w:rPr>
        <w:t xml:space="preserve"> 202</w:t>
      </w:r>
      <w:r>
        <w:rPr>
          <w:rFonts w:ascii="Times New Roman" w:hAnsi="Times New Roman"/>
          <w:b/>
          <w:bCs/>
          <w:color w:val="000000"/>
          <w:sz w:val="28"/>
          <w:szCs w:val="28"/>
          <w:lang w:val="uk-UA" w:eastAsia="ru-RU"/>
        </w:rPr>
        <w:t>1</w:t>
      </w:r>
      <w:r>
        <w:rPr>
          <w:rFonts w:ascii="Times New Roman" w:hAnsi="Times New Roman"/>
          <w:b/>
          <w:bCs/>
          <w:color w:val="000000"/>
          <w:sz w:val="28"/>
          <w:szCs w:val="28"/>
          <w:lang w:eastAsia="ru-RU"/>
        </w:rPr>
        <w:t xml:space="preserve"> </w:t>
      </w:r>
      <w:bookmarkStart w:id="0" w:name="_GoBack"/>
      <w:bookmarkEnd w:id="0"/>
      <w:r>
        <w:rPr>
          <w:rFonts w:ascii="Times New Roman" w:hAnsi="Times New Roman"/>
          <w:b/>
          <w:bCs/>
          <w:color w:val="000000"/>
          <w:sz w:val="28"/>
          <w:szCs w:val="28"/>
          <w:lang w:eastAsia="ru-RU"/>
        </w:rPr>
        <w:t>РІК</w:t>
      </w:r>
    </w:p>
    <w:p w14:paraId="7503AD33" w14:textId="77777777" w:rsidR="00A33C65" w:rsidRPr="008D1BCB" w:rsidRDefault="00A33C65" w:rsidP="00A33C65">
      <w:pPr>
        <w:shd w:val="clear" w:color="auto" w:fill="FFFFFF"/>
        <w:spacing w:after="0" w:line="240" w:lineRule="auto"/>
        <w:ind w:firstLine="709"/>
        <w:jc w:val="both"/>
        <w:rPr>
          <w:rFonts w:ascii="Times New Roman" w:hAnsi="Times New Roman"/>
          <w:b/>
          <w:bCs/>
          <w:color w:val="000000"/>
          <w:sz w:val="28"/>
          <w:szCs w:val="28"/>
          <w:lang w:eastAsia="ru-RU"/>
        </w:rPr>
      </w:pPr>
    </w:p>
    <w:p w14:paraId="29187809" w14:textId="77777777" w:rsidR="00A33C65" w:rsidRPr="008D1BCB" w:rsidRDefault="00A33C65" w:rsidP="00A33C65">
      <w:pPr>
        <w:spacing w:after="0" w:line="240" w:lineRule="auto"/>
        <w:ind w:firstLine="709"/>
        <w:jc w:val="center"/>
        <w:rPr>
          <w:rFonts w:ascii="Times New Roman" w:hAnsi="Times New Roman"/>
          <w:b/>
          <w:sz w:val="28"/>
          <w:szCs w:val="28"/>
        </w:rPr>
      </w:pPr>
      <w:r w:rsidRPr="008D1BCB">
        <w:rPr>
          <w:rFonts w:ascii="Times New Roman" w:hAnsi="Times New Roman"/>
          <w:b/>
          <w:sz w:val="28"/>
          <w:szCs w:val="28"/>
        </w:rPr>
        <w:t>1. Загальні положення</w:t>
      </w:r>
    </w:p>
    <w:p w14:paraId="2AC1CA83" w14:textId="77777777" w:rsidR="00A33C65" w:rsidRPr="008D1BCB" w:rsidRDefault="00A33C65" w:rsidP="00A33C65">
      <w:pPr>
        <w:spacing w:after="0" w:line="240" w:lineRule="auto"/>
        <w:ind w:firstLine="709"/>
        <w:jc w:val="both"/>
        <w:rPr>
          <w:rFonts w:ascii="Times New Roman" w:hAnsi="Times New Roman"/>
          <w:sz w:val="28"/>
          <w:szCs w:val="28"/>
        </w:rPr>
      </w:pPr>
      <w:r w:rsidRPr="008D1BCB">
        <w:rPr>
          <w:rFonts w:ascii="Times New Roman" w:hAnsi="Times New Roman"/>
          <w:sz w:val="28"/>
          <w:szCs w:val="28"/>
        </w:rPr>
        <w:t>1.1. Положення про Транспортний податок</w:t>
      </w:r>
      <w:r>
        <w:rPr>
          <w:rFonts w:ascii="Times New Roman" w:hAnsi="Times New Roman"/>
          <w:sz w:val="28"/>
          <w:szCs w:val="28"/>
          <w:lang w:val="uk-UA"/>
        </w:rPr>
        <w:t xml:space="preserve"> на 2021 рік</w:t>
      </w:r>
      <w:r w:rsidRPr="008D1BCB">
        <w:rPr>
          <w:rFonts w:ascii="Times New Roman" w:hAnsi="Times New Roman"/>
          <w:sz w:val="28"/>
          <w:szCs w:val="28"/>
        </w:rPr>
        <w:t xml:space="preserve"> (далі – Положення) розроблено на підставі статті 267 Податкового кодексу України № 2755-</w:t>
      </w:r>
      <w:r w:rsidRPr="008D1BCB">
        <w:rPr>
          <w:rFonts w:ascii="Times New Roman" w:hAnsi="Times New Roman"/>
          <w:sz w:val="28"/>
          <w:szCs w:val="28"/>
          <w:lang w:val="en-US"/>
        </w:rPr>
        <w:t>V</w:t>
      </w:r>
      <w:r w:rsidRPr="008D1BCB">
        <w:rPr>
          <w:rFonts w:ascii="Times New Roman" w:hAnsi="Times New Roman"/>
          <w:sz w:val="28"/>
          <w:szCs w:val="28"/>
        </w:rPr>
        <w:t>І від 02.12.2010 року зі змінами та доповненнями, Бюджетного кодексу України, пункту 24 частини 1 статті 26, частини 1 статті 59, частини 1 статті 69 Закону України «Про місцеве самоврядування в Україні» № 280/97-В від 21.05.1997 року зі змінами та доповненнями визначає порядок справляння транспортного податку на території громади.</w:t>
      </w:r>
    </w:p>
    <w:p w14:paraId="6782C3E0" w14:textId="77777777" w:rsidR="00A33C65" w:rsidRPr="008D1BCB" w:rsidRDefault="00A33C65" w:rsidP="00A33C65">
      <w:pPr>
        <w:spacing w:after="0" w:line="240" w:lineRule="auto"/>
        <w:ind w:firstLine="709"/>
        <w:jc w:val="both"/>
        <w:rPr>
          <w:rFonts w:ascii="Times New Roman" w:hAnsi="Times New Roman"/>
          <w:sz w:val="28"/>
          <w:szCs w:val="28"/>
        </w:rPr>
      </w:pPr>
      <w:r w:rsidRPr="008D1BCB">
        <w:rPr>
          <w:rFonts w:ascii="Times New Roman" w:hAnsi="Times New Roman"/>
          <w:sz w:val="28"/>
          <w:szCs w:val="28"/>
        </w:rPr>
        <w:t>Це Положення є обов’язковим до виконання юридичними та фізичними особами на території Степанківської об’єднаної територіальної громади</w:t>
      </w:r>
      <w:r>
        <w:rPr>
          <w:rFonts w:ascii="Times New Roman" w:hAnsi="Times New Roman"/>
          <w:sz w:val="28"/>
          <w:szCs w:val="28"/>
          <w:lang w:val="uk-UA"/>
        </w:rPr>
        <w:t>,</w:t>
      </w:r>
      <w:r w:rsidRPr="0029523E">
        <w:rPr>
          <w:rFonts w:ascii="Times New Roman" w:hAnsi="Times New Roman"/>
          <w:color w:val="000000"/>
          <w:sz w:val="28"/>
          <w:szCs w:val="28"/>
          <w:shd w:val="clear" w:color="auto" w:fill="FFFFFF"/>
          <w:lang w:val="uk-UA"/>
        </w:rPr>
        <w:t xml:space="preserve"> </w:t>
      </w:r>
      <w:r w:rsidRPr="00CD67D9">
        <w:rPr>
          <w:rFonts w:ascii="Times New Roman" w:hAnsi="Times New Roman"/>
          <w:color w:val="000000"/>
          <w:sz w:val="28"/>
          <w:szCs w:val="28"/>
          <w:shd w:val="clear" w:color="auto" w:fill="FFFFFF"/>
          <w:lang w:val="uk-UA"/>
        </w:rPr>
        <w:t>що створена згідно із законом та перспективним планом формування територій громад</w:t>
      </w:r>
      <w:r w:rsidRPr="008D1BCB">
        <w:rPr>
          <w:rFonts w:ascii="Times New Roman" w:hAnsi="Times New Roman"/>
          <w:sz w:val="28"/>
          <w:szCs w:val="28"/>
        </w:rPr>
        <w:t>.</w:t>
      </w:r>
    </w:p>
    <w:p w14:paraId="1EA162BC" w14:textId="77777777" w:rsidR="00A33C65" w:rsidRPr="008D1BCB" w:rsidRDefault="00A33C65" w:rsidP="00A33C65">
      <w:pPr>
        <w:shd w:val="clear" w:color="auto" w:fill="FFFFFF"/>
        <w:spacing w:after="0" w:line="240" w:lineRule="auto"/>
        <w:ind w:firstLine="709"/>
        <w:jc w:val="both"/>
        <w:rPr>
          <w:rFonts w:ascii="Times New Roman" w:hAnsi="Times New Roman"/>
          <w:b/>
          <w:bCs/>
          <w:color w:val="000000"/>
          <w:sz w:val="28"/>
          <w:szCs w:val="28"/>
          <w:lang w:eastAsia="ru-RU"/>
        </w:rPr>
      </w:pPr>
    </w:p>
    <w:p w14:paraId="30559187" w14:textId="77777777" w:rsidR="00A33C65" w:rsidRPr="00E53A1A" w:rsidRDefault="00A33C65" w:rsidP="00A33C65">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t>2. Платники транспортного податку</w:t>
      </w:r>
    </w:p>
    <w:p w14:paraId="5DBCA99B"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3.1 пункту 3 цього Положення є об’єктами оподаткування.</w:t>
      </w:r>
    </w:p>
    <w:p w14:paraId="29C376AD"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p>
    <w:p w14:paraId="4AAC9CBE" w14:textId="77777777" w:rsidR="00A33C65" w:rsidRPr="00E53A1A" w:rsidRDefault="00A33C65" w:rsidP="00A33C65">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t>3. Об’єкт оподаткування</w:t>
      </w:r>
    </w:p>
    <w:p w14:paraId="5B061351"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3.1.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14:paraId="131FF2A7"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w:t>
      </w:r>
      <w:r w:rsidRPr="00E53A1A">
        <w:rPr>
          <w:rFonts w:ascii="Times New Roman" w:hAnsi="Times New Roman"/>
          <w:sz w:val="28"/>
          <w:szCs w:val="28"/>
          <w:lang w:eastAsia="ru-RU"/>
        </w:rPr>
        <w:t>методикою</w:t>
      </w:r>
      <w:r w:rsidRPr="00E53A1A">
        <w:rPr>
          <w:rFonts w:ascii="Times New Roman" w:hAnsi="Times New Roman"/>
          <w:color w:val="000000"/>
          <w:sz w:val="28"/>
          <w:szCs w:val="28"/>
          <w:lang w:eastAsia="ru-RU"/>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14:paraId="4BACBD8B"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14:paraId="3CF06546"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p>
    <w:p w14:paraId="6D69F7DB" w14:textId="77777777" w:rsidR="00A33C65" w:rsidRPr="00E53A1A" w:rsidRDefault="00A33C65" w:rsidP="00A33C65">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lastRenderedPageBreak/>
        <w:t>4. База оподаткування</w:t>
      </w:r>
    </w:p>
    <w:p w14:paraId="15568D10"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4.1. Базою оподаткування є легковий автомобіль, що є об’єктом оподаткування відповідно до підпункту 3.1 пункту 3 цього Положення.</w:t>
      </w:r>
    </w:p>
    <w:p w14:paraId="346E6612"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p>
    <w:p w14:paraId="0A4E906B" w14:textId="77777777" w:rsidR="00A33C65" w:rsidRPr="00E53A1A" w:rsidRDefault="00A33C65" w:rsidP="00A33C65">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t>5. Ставка транспортного податку</w:t>
      </w:r>
    </w:p>
    <w:p w14:paraId="0306FE1D"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5.1.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3.1 пункту 3 цього Положення.</w:t>
      </w:r>
    </w:p>
    <w:p w14:paraId="3E4F5C94"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p>
    <w:p w14:paraId="059F5C88" w14:textId="77777777" w:rsidR="00A33C65" w:rsidRPr="00E53A1A" w:rsidRDefault="00A33C65" w:rsidP="00A33C65">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t>6. Податковий період</w:t>
      </w:r>
    </w:p>
    <w:p w14:paraId="4DAD91D1"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6.1. Базовий податковий (звітний) період дорівнює календарному року.</w:t>
      </w:r>
    </w:p>
    <w:p w14:paraId="16BFD28C"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p>
    <w:p w14:paraId="57FD139C" w14:textId="77777777" w:rsidR="00A33C65" w:rsidRPr="00E53A1A" w:rsidRDefault="00A33C65" w:rsidP="00A33C65">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t>7. Порядок обчислення та сплати податку</w:t>
      </w:r>
    </w:p>
    <w:p w14:paraId="22E61DD7"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14:paraId="71139699"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7.2.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14:paraId="17854F17"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14:paraId="7037E138"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14:paraId="2AC82691"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7.3. О</w:t>
      </w:r>
      <w:r w:rsidRPr="00E53A1A">
        <w:rPr>
          <w:rFonts w:ascii="Times New Roman" w:hAnsi="Times New Roman"/>
          <w:color w:val="000000"/>
          <w:sz w:val="28"/>
          <w:szCs w:val="28"/>
          <w:lang w:eastAsia="ru-RU"/>
        </w:rPr>
        <w:t>ргани, що здійснюють державну реєстрацію транспортних засобів,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14:paraId="5B7C6104"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14:paraId="4DA2B636"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14:paraId="763514B3"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14:paraId="6D68041F"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lastRenderedPageBreak/>
        <w:t xml:space="preserve">7.5. </w:t>
      </w:r>
      <w:r w:rsidRPr="001A4C9F">
        <w:rPr>
          <w:rFonts w:ascii="Times New Roman" w:hAnsi="Times New Roman"/>
          <w:color w:val="000000"/>
          <w:sz w:val="28"/>
          <w:szCs w:val="28"/>
          <w:lang w:val="uk-UA" w:eastAsia="ru-RU"/>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14:paraId="4A730515"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Контролюючий орган надсилає податкове повідомлення-рішення новому власнику після отримання інформації про перехід права власності.</w:t>
      </w:r>
    </w:p>
    <w:p w14:paraId="3996DF28"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14:paraId="6BFBC3EA"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 xml:space="preserve">7.7. </w:t>
      </w:r>
      <w:r w:rsidRPr="001A4C9F">
        <w:rPr>
          <w:rFonts w:ascii="Times New Roman" w:hAnsi="Times New Roman"/>
          <w:color w:val="000000"/>
          <w:sz w:val="28"/>
          <w:szCs w:val="28"/>
          <w:lang w:val="uk-UA" w:eastAsia="ru-RU"/>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3497E5AA"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7.8. У разі незаконного заволодіння третьою особою легковим автомобілем, який відповідно до підпункту 3.1 пункту 3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14:paraId="425275C3"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14:paraId="707C8CDC"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7.9. У разі незаконного заволодіння третьою особою легковим автомобілем, який відповідно до підпункту 3.1 пункту 3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14:paraId="7534B7A6"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14:paraId="02765285"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7.10.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14:paraId="10486B7F"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а) об’єктів оподаткування, що перебувають у власності платника податку;</w:t>
      </w:r>
    </w:p>
    <w:p w14:paraId="45509CF0"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б) розміру ставки податку;</w:t>
      </w:r>
    </w:p>
    <w:p w14:paraId="40A17DB3"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lastRenderedPageBreak/>
        <w:t>в) нарахованої суми податку.</w:t>
      </w:r>
    </w:p>
    <w:p w14:paraId="0E60260E"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19A09B63"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14:paraId="4175F690"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p>
    <w:p w14:paraId="6580C4BB" w14:textId="77777777" w:rsidR="00A33C65" w:rsidRPr="00E53A1A" w:rsidRDefault="00A33C65" w:rsidP="00A33C65">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t>8. Порядок сплати податку</w:t>
      </w:r>
    </w:p>
    <w:p w14:paraId="180832A5"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8.1. Податок сплачується за місцем реєстрації об’єктів оподаткування і зараховується до відповідного бюджету згідно з положеннями </w:t>
      </w:r>
      <w:r w:rsidRPr="00E53A1A">
        <w:rPr>
          <w:rFonts w:ascii="Times New Roman" w:hAnsi="Times New Roman"/>
          <w:sz w:val="28"/>
          <w:szCs w:val="28"/>
          <w:lang w:eastAsia="ru-RU"/>
        </w:rPr>
        <w:t>Бюджетного кодексу України</w:t>
      </w:r>
      <w:r w:rsidRPr="00E53A1A">
        <w:rPr>
          <w:rFonts w:ascii="Times New Roman" w:hAnsi="Times New Roman"/>
          <w:color w:val="000000"/>
          <w:sz w:val="28"/>
          <w:szCs w:val="28"/>
          <w:lang w:eastAsia="ru-RU"/>
        </w:rPr>
        <w:t>.</w:t>
      </w:r>
    </w:p>
    <w:p w14:paraId="0D8BAF53"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p>
    <w:p w14:paraId="42D1AC4A" w14:textId="77777777" w:rsidR="00A33C65" w:rsidRPr="00E53A1A" w:rsidRDefault="00A33C65" w:rsidP="00A33C65">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t>9. Строки сплати податку</w:t>
      </w:r>
    </w:p>
    <w:p w14:paraId="00CB6203"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9.1. Транспортний податок сплачується:</w:t>
      </w:r>
    </w:p>
    <w:p w14:paraId="157BB960"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а) фізичними особами - протягом 60 днів з дня вручення податкового повідомлення-рішення;</w:t>
      </w:r>
    </w:p>
    <w:p w14:paraId="468358C4" w14:textId="77777777" w:rsidR="00A33C65" w:rsidRPr="00E53A1A" w:rsidRDefault="00A33C65" w:rsidP="00A33C65">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14:paraId="37F121B8" w14:textId="77777777" w:rsidR="00A33C65" w:rsidRDefault="00A33C65" w:rsidP="00A33C65">
      <w:pPr>
        <w:spacing w:after="0" w:line="240" w:lineRule="auto"/>
        <w:ind w:firstLine="709"/>
        <w:jc w:val="center"/>
        <w:rPr>
          <w:rFonts w:ascii="Times New Roman" w:hAnsi="Times New Roman"/>
          <w:b/>
          <w:sz w:val="28"/>
          <w:szCs w:val="28"/>
          <w:lang w:val="uk-UA"/>
        </w:rPr>
      </w:pPr>
    </w:p>
    <w:p w14:paraId="38A76F27" w14:textId="77777777" w:rsidR="00A33C65" w:rsidRDefault="00A33C65" w:rsidP="00A33C65">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10. Відповідальність платників транспортного податку</w:t>
      </w:r>
    </w:p>
    <w:p w14:paraId="0A6006CF" w14:textId="77777777" w:rsidR="00A33C65" w:rsidRDefault="00A33C65" w:rsidP="00A33C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8.1. Платники транспортного податку несуть відповідальність за правильність обчислення, своєчасність та повноту сплати сум транспортного податку, а також за своєчасність подання податкових декларацій.</w:t>
      </w:r>
    </w:p>
    <w:p w14:paraId="20F1EC4C" w14:textId="77777777" w:rsidR="00A33C65" w:rsidRDefault="00A33C65" w:rsidP="00A33C65">
      <w:pPr>
        <w:spacing w:after="0" w:line="240" w:lineRule="auto"/>
        <w:ind w:firstLine="709"/>
        <w:jc w:val="center"/>
        <w:rPr>
          <w:rFonts w:ascii="Times New Roman" w:hAnsi="Times New Roman"/>
          <w:sz w:val="28"/>
          <w:szCs w:val="28"/>
          <w:lang w:val="uk-UA"/>
        </w:rPr>
      </w:pPr>
    </w:p>
    <w:p w14:paraId="7C02E2D1" w14:textId="77777777" w:rsidR="00A33C65" w:rsidRDefault="00A33C65" w:rsidP="00A33C65">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11. Контроль</w:t>
      </w:r>
    </w:p>
    <w:p w14:paraId="15C46982" w14:textId="77777777" w:rsidR="00A33C65" w:rsidRDefault="00A33C65" w:rsidP="00A33C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9.1. Контроль за дотриманням вимог податкового законодавства у частині справляння транспортного податку здійснює Черкаське управління Головного управління ДФС в Черкаській області.</w:t>
      </w:r>
    </w:p>
    <w:p w14:paraId="2B106430" w14:textId="77777777" w:rsidR="00A33C65" w:rsidRDefault="00A33C65" w:rsidP="00A33C65">
      <w:pPr>
        <w:spacing w:after="0" w:line="240" w:lineRule="auto"/>
        <w:ind w:firstLine="709"/>
        <w:jc w:val="both"/>
        <w:rPr>
          <w:rFonts w:ascii="Times New Roman" w:hAnsi="Times New Roman"/>
          <w:sz w:val="28"/>
          <w:szCs w:val="28"/>
        </w:rPr>
      </w:pPr>
    </w:p>
    <w:p w14:paraId="2EE0559D" w14:textId="77777777" w:rsidR="00A33C65" w:rsidRDefault="00A33C65" w:rsidP="00A33C65">
      <w:pPr>
        <w:spacing w:after="0" w:line="240" w:lineRule="auto"/>
        <w:ind w:firstLine="709"/>
        <w:jc w:val="both"/>
        <w:rPr>
          <w:rFonts w:ascii="Times New Roman" w:hAnsi="Times New Roman"/>
          <w:sz w:val="28"/>
          <w:szCs w:val="28"/>
        </w:rPr>
      </w:pPr>
    </w:p>
    <w:p w14:paraId="6F412925" w14:textId="77777777" w:rsidR="00A33C65" w:rsidRPr="00ED2640" w:rsidRDefault="00A33C65" w:rsidP="00A33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jc w:val="both"/>
        <w:rPr>
          <w:rFonts w:ascii="Times New Roman" w:hAnsi="Times New Roman"/>
          <w:sz w:val="28"/>
          <w:szCs w:val="28"/>
          <w:lang w:val="uk-UA" w:eastAsia="uk-UA"/>
        </w:rPr>
      </w:pPr>
      <w:r>
        <w:rPr>
          <w:rFonts w:ascii="Times New Roman" w:hAnsi="Times New Roman"/>
          <w:sz w:val="28"/>
          <w:szCs w:val="28"/>
          <w:lang w:val="uk-UA"/>
        </w:rPr>
        <w:t xml:space="preserve">Секретар сільської ради                                                               </w:t>
      </w:r>
      <w:r w:rsidRPr="00ED2640">
        <w:rPr>
          <w:rFonts w:ascii="Times New Roman" w:hAnsi="Times New Roman"/>
          <w:sz w:val="28"/>
          <w:szCs w:val="28"/>
          <w:lang w:val="uk-UA" w:eastAsia="uk-UA"/>
        </w:rPr>
        <w:t xml:space="preserve"> Інна НЕВГОД</w:t>
      </w:r>
      <w:r w:rsidRPr="00ED2640">
        <w:rPr>
          <w:rFonts w:ascii="Times New Roman" w:hAnsi="Times New Roman"/>
          <w:sz w:val="28"/>
          <w:szCs w:val="28"/>
          <w:lang w:val="uk-UA" w:eastAsia="uk-UA"/>
        </w:rPr>
        <w:tab/>
      </w:r>
    </w:p>
    <w:p w14:paraId="31D46ABA" w14:textId="77777777" w:rsidR="00A33C65" w:rsidRPr="00ED2640" w:rsidRDefault="00A33C65" w:rsidP="00A33C65">
      <w:pPr>
        <w:spacing w:after="0" w:line="240" w:lineRule="auto"/>
        <w:jc w:val="both"/>
        <w:rPr>
          <w:rFonts w:ascii="Times New Roman" w:hAnsi="Times New Roman"/>
          <w:sz w:val="28"/>
          <w:szCs w:val="28"/>
          <w:lang w:val="uk-UA"/>
        </w:rPr>
      </w:pPr>
    </w:p>
    <w:p w14:paraId="3D0F25D5" w14:textId="77777777" w:rsidR="00A33C65" w:rsidRPr="00ED3EA2" w:rsidRDefault="00A33C65" w:rsidP="00A33C65"/>
    <w:p w14:paraId="7EC1DF2F" w14:textId="77777777" w:rsidR="00665237" w:rsidRDefault="00665237"/>
    <w:sectPr w:rsidR="00665237" w:rsidSect="00B167F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BF"/>
    <w:rsid w:val="00582B69"/>
    <w:rsid w:val="00665237"/>
    <w:rsid w:val="009B72BF"/>
    <w:rsid w:val="00A33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F905"/>
  <w15:chartTrackingRefBased/>
  <w15:docId w15:val="{D4BFB386-ED4B-407F-84B8-A7EBC6BC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C6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3</cp:revision>
  <dcterms:created xsi:type="dcterms:W3CDTF">2020-12-29T10:00:00Z</dcterms:created>
  <dcterms:modified xsi:type="dcterms:W3CDTF">2020-12-29T10:00:00Z</dcterms:modified>
</cp:coreProperties>
</file>