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40"/>
        <w:gridCol w:w="180"/>
        <w:gridCol w:w="440"/>
        <w:gridCol w:w="140"/>
        <w:gridCol w:w="20"/>
        <w:gridCol w:w="280"/>
        <w:gridCol w:w="340"/>
        <w:gridCol w:w="40"/>
        <w:gridCol w:w="240"/>
        <w:gridCol w:w="180"/>
        <w:gridCol w:w="300"/>
        <w:gridCol w:w="280"/>
        <w:gridCol w:w="20"/>
        <w:gridCol w:w="60"/>
        <w:gridCol w:w="20"/>
        <w:gridCol w:w="40"/>
        <w:gridCol w:w="20"/>
        <w:gridCol w:w="360"/>
        <w:gridCol w:w="300"/>
        <w:gridCol w:w="40"/>
        <w:gridCol w:w="140"/>
        <w:gridCol w:w="40"/>
        <w:gridCol w:w="60"/>
        <w:gridCol w:w="260"/>
        <w:gridCol w:w="60"/>
        <w:gridCol w:w="400"/>
        <w:gridCol w:w="20"/>
        <w:gridCol w:w="80"/>
        <w:gridCol w:w="20"/>
        <w:gridCol w:w="40"/>
        <w:gridCol w:w="20"/>
        <w:gridCol w:w="120"/>
        <w:gridCol w:w="400"/>
        <w:gridCol w:w="40"/>
        <w:gridCol w:w="260"/>
        <w:gridCol w:w="40"/>
        <w:gridCol w:w="60"/>
        <w:gridCol w:w="80"/>
        <w:gridCol w:w="80"/>
        <w:gridCol w:w="40"/>
        <w:gridCol w:w="340"/>
        <w:gridCol w:w="160"/>
        <w:gridCol w:w="140"/>
        <w:gridCol w:w="160"/>
        <w:gridCol w:w="80"/>
        <w:gridCol w:w="120"/>
        <w:gridCol w:w="60"/>
        <w:gridCol w:w="40"/>
        <w:gridCol w:w="440"/>
        <w:gridCol w:w="20"/>
        <w:gridCol w:w="40"/>
        <w:gridCol w:w="140"/>
        <w:gridCol w:w="20"/>
        <w:gridCol w:w="40"/>
        <w:gridCol w:w="40"/>
        <w:gridCol w:w="40"/>
        <w:gridCol w:w="20"/>
        <w:gridCol w:w="100"/>
        <w:gridCol w:w="160"/>
        <w:gridCol w:w="280"/>
        <w:gridCol w:w="60"/>
        <w:gridCol w:w="300"/>
        <w:gridCol w:w="80"/>
        <w:gridCol w:w="20"/>
        <w:gridCol w:w="100"/>
        <w:gridCol w:w="40"/>
        <w:gridCol w:w="220"/>
        <w:gridCol w:w="80"/>
        <w:gridCol w:w="260"/>
        <w:gridCol w:w="200"/>
        <w:gridCol w:w="80"/>
        <w:gridCol w:w="20"/>
        <w:gridCol w:w="100"/>
        <w:gridCol w:w="240"/>
        <w:gridCol w:w="120"/>
        <w:gridCol w:w="340"/>
        <w:gridCol w:w="100"/>
        <w:gridCol w:w="80"/>
        <w:gridCol w:w="120"/>
        <w:gridCol w:w="140"/>
        <w:gridCol w:w="100"/>
        <w:gridCol w:w="200"/>
        <w:gridCol w:w="20"/>
        <w:gridCol w:w="20"/>
        <w:gridCol w:w="320"/>
        <w:gridCol w:w="80"/>
        <w:gridCol w:w="20"/>
        <w:gridCol w:w="100"/>
        <w:gridCol w:w="40"/>
        <w:gridCol w:w="60"/>
        <w:gridCol w:w="440"/>
        <w:gridCol w:w="20"/>
        <w:gridCol w:w="80"/>
        <w:gridCol w:w="60"/>
        <w:gridCol w:w="100"/>
        <w:gridCol w:w="80"/>
        <w:gridCol w:w="40"/>
        <w:gridCol w:w="20"/>
        <w:gridCol w:w="60"/>
        <w:gridCol w:w="100"/>
        <w:gridCol w:w="560"/>
        <w:gridCol w:w="160"/>
        <w:gridCol w:w="20"/>
        <w:gridCol w:w="20"/>
        <w:gridCol w:w="40"/>
        <w:gridCol w:w="20"/>
        <w:gridCol w:w="20"/>
        <w:gridCol w:w="40"/>
        <w:gridCol w:w="40"/>
        <w:gridCol w:w="280"/>
        <w:gridCol w:w="20"/>
        <w:gridCol w:w="60"/>
      </w:tblGrid>
      <w:tr w:rsidR="0090494A">
        <w:trPr>
          <w:trHeight w:hRule="exact" w:val="44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5960" w:type="dxa"/>
            <w:gridSpan w:val="1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both"/>
            </w:pPr>
            <w:r>
              <w:t xml:space="preserve">1.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both"/>
            </w:pPr>
            <w:r>
              <w:t xml:space="preserve">2.  </w:t>
            </w:r>
          </w:p>
        </w:tc>
        <w:tc>
          <w:tcPr>
            <w:tcW w:w="9100" w:type="dxa"/>
            <w:gridSpan w:val="54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r>
              <w:t>Виконавчий комітет Степанківської сільської ради</w:t>
            </w: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480" w:type="dxa"/>
            <w:gridSpan w:val="28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04408844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66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480" w:type="dxa"/>
            <w:gridSpan w:val="28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0212152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2152</w:t>
            </w:r>
          </w:p>
        </w:tc>
        <w:tc>
          <w:tcPr>
            <w:tcW w:w="176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0763</w:t>
            </w:r>
          </w:p>
        </w:tc>
        <w:tc>
          <w:tcPr>
            <w:tcW w:w="6520" w:type="dxa"/>
            <w:gridSpan w:val="5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both"/>
            </w:pPr>
            <w:r>
              <w:t>Інші програми та заходи у сфері охорони здоров’я</w:t>
            </w: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360" w:type="dxa"/>
            <w:gridSpan w:val="20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t>23521000000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5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360" w:type="dxa"/>
            <w:gridSpan w:val="2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2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4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0494A" w:rsidRDefault="00776F2D">
            <w:pPr>
              <w:spacing w:after="200"/>
              <w:ind w:left="500"/>
            </w:pPr>
            <w:r>
              <w:t>Інші програми та заходи у сфері охорони здоров’я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</w:tcPr>
          <w:p w:rsidR="0090494A" w:rsidRDefault="00776F2D">
            <w:pPr>
              <w:ind w:left="500"/>
            </w:pPr>
            <w:r>
              <w:t>Забезпечення інших програм та заходів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0494A" w:rsidRDefault="00776F2D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4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2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1700" w:type="dxa"/>
            <w:gridSpan w:val="7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2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98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8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106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5960" w:type="dxa"/>
            <w:gridSpan w:val="1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40"/>
        </w:trPr>
        <w:tc>
          <w:tcPr>
            <w:tcW w:w="4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600" w:type="dxa"/>
            <w:gridSpan w:val="6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8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138 060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138 060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145 377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145 377</w:t>
            </w: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138 060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145 377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145 377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62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502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програми та заходи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2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програми та заходи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138 060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145 377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138 060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145 377</w:t>
            </w: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1820"/>
        </w:trPr>
        <w:tc>
          <w:tcPr>
            <w:tcW w:w="168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90494A" w:rsidRDefault="0090494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59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0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Інші програми та заходи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інші програми та заходи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130000,00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130000,00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хворих, що потребують забезпечення лікарськими засобами за рецептами лікарів на пільговій основі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видатки на хворого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2241,00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2241,00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виконання інших програм та заходів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9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84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40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Інші програми та заходи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інші програми та заходи у сфері охорони здоров’я (лікарськими засобами за рецептами лікарів на пільговій основі)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138060,00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138060,00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145377,00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145377,00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5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хворих, що потребують забезпечення лікарськими засобами за рецептами лікарів на пільговій основі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58,00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Середні видатки на хворого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2380,00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2380,00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2507,00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2507,00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7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виконання інших програм та заходів у сфері охорони здоров’я (забезпечення лікарськими засобами за рецептами лікарів на пільговій основі)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90494A" w:rsidRDefault="0090494A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840" w:type="dxa"/>
            <w:gridSpan w:val="14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trHeight w:hRule="exact" w:val="420"/>
        </w:trPr>
        <w:tc>
          <w:tcPr>
            <w:tcW w:w="168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80" w:type="dxa"/>
            <w:gridSpan w:val="9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5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left="60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5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120" w:type="dxa"/>
            <w:gridSpan w:val="9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5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6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12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68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38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680" w:type="dxa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86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00" w:type="dxa"/>
            <w:gridSpan w:val="5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1"/>
          <w:trHeight w:hRule="exact" w:val="400"/>
        </w:trPr>
        <w:tc>
          <w:tcPr>
            <w:tcW w:w="168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4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240" w:type="dxa"/>
            <w:gridSpan w:val="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5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1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5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2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4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6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0494A" w:rsidRDefault="00776F2D">
            <w:pPr>
              <w:spacing w:after="200"/>
            </w:pPr>
            <w:r>
              <w:t>Обсяг планових асигнувань на 2021 рік розраховувався по бюджетній програмі "Інші програми та заходи у сфері охорони здоров"я" та відповідно до визначеної потреби, а на 2022-2023 роки з урахуванням прогнозних показників індексів інфляції 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4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2380" w:type="dxa"/>
            <w:gridSpan w:val="8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7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7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9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524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left="60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524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5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78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8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5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 населенню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sz w:val="16"/>
              </w:rPr>
              <w:t>130 000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776F2D">
            <w:pPr>
              <w:ind w:right="60"/>
              <w:jc w:val="right"/>
            </w:pPr>
            <w:r>
              <w:rPr>
                <w:b/>
                <w:sz w:val="16"/>
              </w:rPr>
              <w:t>130 000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4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3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8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16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04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2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5"/>
          </w:tcPr>
          <w:p w:rsidR="0090494A" w:rsidRDefault="0090494A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660" w:type="dxa"/>
            <w:gridSpan w:val="8"/>
          </w:tcPr>
          <w:p w:rsidR="0090494A" w:rsidRDefault="0090494A">
            <w:pPr>
              <w:pStyle w:val="EMPTYCELLSTYLE"/>
            </w:pPr>
          </w:p>
        </w:tc>
        <w:tc>
          <w:tcPr>
            <w:tcW w:w="540" w:type="dxa"/>
            <w:gridSpan w:val="3"/>
          </w:tcPr>
          <w:p w:rsidR="0090494A" w:rsidRDefault="0090494A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20"/>
        </w:trPr>
        <w:tc>
          <w:tcPr>
            <w:tcW w:w="168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00" w:type="dxa"/>
            <w:gridSpan w:val="15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8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4040" w:type="dxa"/>
            <w:gridSpan w:val="94"/>
            <w:tcMar>
              <w:top w:w="8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494A" w:rsidRDefault="00776F2D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17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494A" w:rsidRDefault="0090494A">
            <w:pPr>
              <w:ind w:left="60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left="60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left="60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26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94A" w:rsidRDefault="0090494A">
            <w:pPr>
              <w:ind w:right="60"/>
              <w:jc w:val="right"/>
            </w:pP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90494A">
            <w:pPr>
              <w:jc w:val="center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90494A" w:rsidRDefault="0090494A">
            <w:pPr>
              <w:pStyle w:val="EMPTYCELLSTYLE"/>
            </w:pPr>
          </w:p>
        </w:tc>
        <w:tc>
          <w:tcPr>
            <w:tcW w:w="2000" w:type="dxa"/>
            <w:gridSpan w:val="15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132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0494A" w:rsidRPr="00F952EF" w:rsidRDefault="00776F2D" w:rsidP="00F952EF">
            <w:pPr>
              <w:spacing w:after="200"/>
              <w:ind w:left="400"/>
              <w:jc w:val="both"/>
              <w:rPr>
                <w:lang w:val="uk-UA"/>
              </w:rPr>
            </w:pPr>
            <w:r>
              <w:t>Проводити контроль за недопущенням дебіторської та кредиторської заборгованості по бюджетних зобов"язаннях у 2021 ро</w:t>
            </w:r>
            <w:r w:rsidR="00F952EF">
              <w:rPr>
                <w:lang w:val="uk-UA"/>
              </w:rPr>
              <w:t>ці.</w:t>
            </w:r>
            <w:bookmarkStart w:id="0" w:name="_GoBack"/>
            <w:bookmarkEnd w:id="0"/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6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494A" w:rsidRDefault="00776F2D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40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16040" w:type="dxa"/>
            <w:gridSpan w:val="11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90494A" w:rsidRDefault="0090494A">
            <w:pPr>
              <w:spacing w:after="200"/>
              <w:jc w:val="both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t xml:space="preserve"> Ігор ЧЕКАЛЕНКО</w:t>
            </w:r>
          </w:p>
        </w:tc>
        <w:tc>
          <w:tcPr>
            <w:tcW w:w="132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1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32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40" w:type="dxa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7"/>
          </w:tcPr>
          <w:p w:rsidR="0090494A" w:rsidRDefault="0090494A">
            <w:pPr>
              <w:pStyle w:val="EMPTYCELLSTYLE"/>
            </w:pPr>
          </w:p>
        </w:tc>
        <w:tc>
          <w:tcPr>
            <w:tcW w:w="640" w:type="dxa"/>
            <w:gridSpan w:val="4"/>
          </w:tcPr>
          <w:p w:rsidR="0090494A" w:rsidRDefault="0090494A">
            <w:pPr>
              <w:pStyle w:val="EMPTYCELLSTYLE"/>
            </w:pPr>
          </w:p>
        </w:tc>
        <w:tc>
          <w:tcPr>
            <w:tcW w:w="48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r>
              <w:t>Любов ШУЛЬГІНА</w:t>
            </w:r>
          </w:p>
        </w:tc>
        <w:tc>
          <w:tcPr>
            <w:tcW w:w="132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  <w:tr w:rsidR="0090494A">
        <w:trPr>
          <w:gridAfter w:val="2"/>
          <w:trHeight w:hRule="exact" w:val="140"/>
        </w:trPr>
        <w:tc>
          <w:tcPr>
            <w:tcW w:w="40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8440" w:type="dxa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90494A">
            <w:pPr>
              <w:pStyle w:val="EMPTYCELLSTYLE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3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4A" w:rsidRDefault="00776F2D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3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</w:tcPr>
          <w:p w:rsidR="0090494A" w:rsidRDefault="0090494A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90494A" w:rsidRDefault="0090494A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90494A" w:rsidRDefault="0090494A">
            <w:pPr>
              <w:pStyle w:val="EMPTYCELLSTYLE"/>
            </w:pPr>
          </w:p>
        </w:tc>
      </w:tr>
    </w:tbl>
    <w:p w:rsidR="00776F2D" w:rsidRDefault="00776F2D"/>
    <w:sectPr w:rsidR="00776F2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4A"/>
    <w:rsid w:val="002B3A91"/>
    <w:rsid w:val="00776F2D"/>
    <w:rsid w:val="0090494A"/>
    <w:rsid w:val="00F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FEBC"/>
  <w15:docId w15:val="{00B5EE10-8AFC-4376-BB7D-BD8B5CD8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2020-12-28T11:44:00Z</dcterms:created>
  <dcterms:modified xsi:type="dcterms:W3CDTF">2020-12-28T13:43:00Z</dcterms:modified>
</cp:coreProperties>
</file>