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"/>
        <w:gridCol w:w="2"/>
        <w:gridCol w:w="37"/>
        <w:gridCol w:w="1"/>
        <w:gridCol w:w="2"/>
        <w:gridCol w:w="382"/>
        <w:gridCol w:w="175"/>
        <w:gridCol w:w="46"/>
        <w:gridCol w:w="194"/>
        <w:gridCol w:w="200"/>
        <w:gridCol w:w="107"/>
        <w:gridCol w:w="1448"/>
        <w:gridCol w:w="165"/>
        <w:gridCol w:w="458"/>
        <w:gridCol w:w="122"/>
        <w:gridCol w:w="39"/>
        <w:gridCol w:w="282"/>
        <w:gridCol w:w="342"/>
        <w:gridCol w:w="17"/>
        <w:gridCol w:w="263"/>
        <w:gridCol w:w="157"/>
        <w:gridCol w:w="328"/>
        <w:gridCol w:w="252"/>
        <w:gridCol w:w="50"/>
        <w:gridCol w:w="30"/>
        <w:gridCol w:w="40"/>
        <w:gridCol w:w="7"/>
        <w:gridCol w:w="40"/>
        <w:gridCol w:w="24"/>
        <w:gridCol w:w="349"/>
        <w:gridCol w:w="315"/>
        <w:gridCol w:w="35"/>
        <w:gridCol w:w="130"/>
        <w:gridCol w:w="51"/>
        <w:gridCol w:w="49"/>
        <w:gridCol w:w="11"/>
        <w:gridCol w:w="267"/>
        <w:gridCol w:w="42"/>
        <w:gridCol w:w="18"/>
        <w:gridCol w:w="402"/>
        <w:gridCol w:w="80"/>
        <w:gridCol w:w="35"/>
        <w:gridCol w:w="40"/>
        <w:gridCol w:w="5"/>
        <w:gridCol w:w="100"/>
        <w:gridCol w:w="36"/>
        <w:gridCol w:w="384"/>
        <w:gridCol w:w="64"/>
        <w:gridCol w:w="262"/>
        <w:gridCol w:w="34"/>
        <w:gridCol w:w="40"/>
        <w:gridCol w:w="27"/>
        <w:gridCol w:w="53"/>
        <w:gridCol w:w="100"/>
        <w:gridCol w:w="1"/>
        <w:gridCol w:w="40"/>
        <w:gridCol w:w="349"/>
        <w:gridCol w:w="130"/>
        <w:gridCol w:w="164"/>
        <w:gridCol w:w="8"/>
        <w:gridCol w:w="128"/>
        <w:gridCol w:w="33"/>
        <w:gridCol w:w="47"/>
        <w:gridCol w:w="100"/>
        <w:gridCol w:w="46"/>
        <w:gridCol w:w="60"/>
        <w:gridCol w:w="49"/>
        <w:gridCol w:w="425"/>
        <w:gridCol w:w="8"/>
        <w:gridCol w:w="32"/>
        <w:gridCol w:w="160"/>
        <w:gridCol w:w="19"/>
        <w:gridCol w:w="21"/>
        <w:gridCol w:w="80"/>
        <w:gridCol w:w="60"/>
        <w:gridCol w:w="40"/>
        <w:gridCol w:w="50"/>
        <w:gridCol w:w="161"/>
        <w:gridCol w:w="281"/>
        <w:gridCol w:w="28"/>
        <w:gridCol w:w="44"/>
        <w:gridCol w:w="256"/>
        <w:gridCol w:w="80"/>
        <w:gridCol w:w="66"/>
        <w:gridCol w:w="34"/>
        <w:gridCol w:w="55"/>
        <w:gridCol w:w="52"/>
        <w:gridCol w:w="209"/>
        <w:gridCol w:w="80"/>
        <w:gridCol w:w="224"/>
        <w:gridCol w:w="200"/>
        <w:gridCol w:w="80"/>
        <w:gridCol w:w="72"/>
        <w:gridCol w:w="28"/>
        <w:gridCol w:w="59"/>
        <w:gridCol w:w="14"/>
        <w:gridCol w:w="227"/>
        <w:gridCol w:w="14"/>
        <w:gridCol w:w="107"/>
        <w:gridCol w:w="299"/>
        <w:gridCol w:w="100"/>
        <w:gridCol w:w="80"/>
        <w:gridCol w:w="100"/>
        <w:gridCol w:w="64"/>
        <w:gridCol w:w="15"/>
        <w:gridCol w:w="126"/>
        <w:gridCol w:w="55"/>
        <w:gridCol w:w="240"/>
        <w:gridCol w:w="22"/>
        <w:gridCol w:w="5"/>
        <w:gridCol w:w="293"/>
        <w:gridCol w:w="80"/>
        <w:gridCol w:w="85"/>
        <w:gridCol w:w="15"/>
        <w:gridCol w:w="70"/>
        <w:gridCol w:w="40"/>
        <w:gridCol w:w="76"/>
        <w:gridCol w:w="443"/>
        <w:gridCol w:w="3"/>
        <w:gridCol w:w="88"/>
        <w:gridCol w:w="10"/>
        <w:gridCol w:w="90"/>
        <w:gridCol w:w="80"/>
        <w:gridCol w:w="40"/>
        <w:gridCol w:w="74"/>
        <w:gridCol w:w="6"/>
        <w:gridCol w:w="54"/>
        <w:gridCol w:w="119"/>
        <w:gridCol w:w="544"/>
        <w:gridCol w:w="103"/>
        <w:gridCol w:w="40"/>
        <w:gridCol w:w="38"/>
        <w:gridCol w:w="2"/>
        <w:gridCol w:w="38"/>
        <w:gridCol w:w="2"/>
        <w:gridCol w:w="38"/>
        <w:gridCol w:w="2"/>
        <w:gridCol w:w="38"/>
        <w:gridCol w:w="2"/>
        <w:gridCol w:w="360"/>
      </w:tblGrid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020" w:type="dxa"/>
            <w:gridSpan w:val="13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both"/>
            </w:pPr>
            <w:r>
              <w:t xml:space="preserve">1.  </w:t>
            </w:r>
          </w:p>
        </w:tc>
        <w:tc>
          <w:tcPr>
            <w:tcW w:w="912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480" w:type="dxa"/>
            <w:gridSpan w:val="3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02</w:t>
            </w: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9680" w:type="dxa"/>
            <w:gridSpan w:val="65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4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both"/>
            </w:pPr>
            <w:r>
              <w:t xml:space="preserve">2.  </w:t>
            </w:r>
          </w:p>
        </w:tc>
        <w:tc>
          <w:tcPr>
            <w:tcW w:w="912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480" w:type="dxa"/>
            <w:gridSpan w:val="3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021</w:t>
            </w: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9680" w:type="dxa"/>
            <w:gridSpan w:val="6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480" w:type="dxa"/>
            <w:gridSpan w:val="36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0214060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4060</w:t>
            </w:r>
          </w:p>
        </w:tc>
        <w:tc>
          <w:tcPr>
            <w:tcW w:w="1780" w:type="dxa"/>
            <w:gridSpan w:val="15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0828</w:t>
            </w:r>
          </w:p>
        </w:tc>
        <w:tc>
          <w:tcPr>
            <w:tcW w:w="6520" w:type="dxa"/>
            <w:gridSpan w:val="67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both"/>
            </w:pPr>
            <w: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t>23521000000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755453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780" w:type="dxa"/>
            <w:gridSpan w:val="15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6520" w:type="dxa"/>
            <w:gridSpan w:val="67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8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02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6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F0325" w:rsidRDefault="00755453">
            <w:pPr>
              <w:spacing w:after="200"/>
              <w:ind w:left="500"/>
            </w:pPr>
            <w:r>
              <w:t>Надання послуг з організації культурного дозвілля населення </w:t>
            </w: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6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F0325" w:rsidRDefault="00755453">
            <w:pPr>
              <w:ind w:left="50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6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F0325" w:rsidRDefault="00755453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Україні", Закон україни "Про культуру"</w:t>
            </w: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602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172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t>2020 рік (затверджено)</w:t>
            </w:r>
          </w:p>
        </w:tc>
        <w:tc>
          <w:tcPr>
            <w:tcW w:w="42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1 225 040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1 225 040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1 566 779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1 566 779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2 536 474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2 536 474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25010300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оренду майна бюджетних установ, що здійснюється відповідного до Закону України «Про оренду державного та комунального майна»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14 760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14 760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7 960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7 960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60" w:type="dxa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123 805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123 805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123 805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1 225 040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123 805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123 805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1 348 845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1 566 779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22 760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1 589 539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2 536 474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43 960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2 580 434</w:t>
            </w: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06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2 691 721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2 691 721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2 840 551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2 840 551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25010300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оренду майна бюджетних установ, що здійснюється відповідного до Закону України «Про оренду державного та комунального майна»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8 454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8 454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8 902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8 902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2 691 721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8 454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2 700 175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2 840 551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8 902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2 849 453</w:t>
            </w: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5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672 380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672 380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846 431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846 431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1 451 875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1 451 875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144 127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144 127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179 215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179 215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319 412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319 412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45 986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45 986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66 000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66 000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21 000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21 000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91 784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91 784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216 570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14 760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231 330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29 600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7 960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37 560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115 951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115 951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136 670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136 670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478 877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478 877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148 614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148 614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118 993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118 993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235 210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235 210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6 198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6 198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2 300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2 300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60 705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60 705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60 705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104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3132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Капітальний ремонт інших об'єктів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63 100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63 100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63 100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1 225 040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123 805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123 805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1 348 845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1 566 779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22 760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1 589 539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2 536 474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43 960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2 580 434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5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DF0325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104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1 541 891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1 541 891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1 623 611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1 623 611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339 216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339 216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357 194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357 194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7 434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7 434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7 828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7 828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31 435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8 454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39 889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33 101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8 902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42 003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517 187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517 187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548 736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548 736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254 027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254 027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269 522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269 522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531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531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559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559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2 691 721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8 454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2 700 175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2 840 551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8 902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2 849 453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104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4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6940" w:type="dxa"/>
            <w:gridSpan w:val="1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5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1 225 040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123 805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123 805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1 348 845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1 566 779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22 760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1 589 539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2 522 474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7 960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2 530 434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36 000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1 225 040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123 805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123 805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1 348 845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1 566 779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22 760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1 589 539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2 536 474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43 960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36 000</w:t>
            </w:r>
          </w:p>
        </w:tc>
        <w:tc>
          <w:tcPr>
            <w:tcW w:w="1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2 580 434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104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2 691 721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8 454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2 700 175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2 840 551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8 902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2 849 453</w:t>
            </w: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2 691 721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8 454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2 700 175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2 840 551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8 902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2 849 453</w:t>
            </w: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6140" w:type="dxa"/>
            <w:gridSpan w:val="1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598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2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80" w:type="dxa"/>
            <w:gridSpan w:val="1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у тому числі будинків культури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у тому числі клубів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15,75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15,75</w:t>
            </w: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керівних працівників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обслуговуючого та технічного персоналу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спеціалістів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1225040,27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1225040,27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1558679,00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1558679,00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2536474,00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2536474,00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370,00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370,00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160,00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160,00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495,00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495,00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відвідувачів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45459,00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45459,00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жінок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17000,00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17000,00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розрахунково на одного відвідувача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26,95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26,95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86,59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86,59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75,94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75,94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розрахунково на один захід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3311,00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3311,00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9741,74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9741,74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5124,19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5124,19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збільшення відвідувачів у плановому періоді відповідно до фактичного показника попереднього періоду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заходів, які забезпечують організацію культурного дозвілля населення в порівнянні з попереднім періодом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2</w:t>
            </w:r>
          </w:p>
        </w:tc>
        <w:tc>
          <w:tcPr>
            <w:tcW w:w="15380" w:type="dxa"/>
            <w:gridSpan w:val="1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50000,00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видатки на захід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50000,00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296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60" w:type="dxa"/>
            <w:gridSpan w:val="9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у тому числі будинків культури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у тому числі клубів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15,75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керівних працівників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обслуговуючого та технічного персоналу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спеціалістів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2691721,00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2691721,00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2840551,00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2840551,00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495,00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495,00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495,00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495,00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відвідувачів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33400,00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жінок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17000,00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розрахунково на одного відвідувача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80,59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80,59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85,05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85,05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розрахунково на один захід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5437,82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5437,82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5738,49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5738,49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збільшення відвідувачів у плановому періоді відповідно до фактичного показника попереднього періоду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заходів, які забезпечують організацію культурного дозвілля населення в порівнянні з попереднім періодом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410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2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405 314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439 555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842 272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894 493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941 901</w:t>
            </w:r>
          </w:p>
        </w:tc>
        <w:tc>
          <w:tcPr>
            <w:tcW w:w="1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тарифна ставка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373 665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405 282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842 272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894 493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941 901</w:t>
            </w:r>
          </w:p>
        </w:tc>
        <w:tc>
          <w:tcPr>
            <w:tcW w:w="1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168 140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182 376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166 221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176 527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185 883</w:t>
            </w:r>
          </w:p>
        </w:tc>
        <w:tc>
          <w:tcPr>
            <w:tcW w:w="1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1020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7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2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44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8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8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31 139</w:t>
            </w:r>
          </w:p>
        </w:tc>
        <w:tc>
          <w:tcPr>
            <w:tcW w:w="1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33 772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68 781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73 045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76 916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31 139</w:t>
            </w:r>
          </w:p>
        </w:tc>
        <w:tc>
          <w:tcPr>
            <w:tcW w:w="1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33 772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68 781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73 045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76 916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153 214</w:t>
            </w:r>
          </w:p>
        </w:tc>
        <w:tc>
          <w:tcPr>
            <w:tcW w:w="1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190 728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374 601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397 826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418 911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щомісячна надбавка за вислугу років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23 674</w:t>
            </w:r>
          </w:p>
        </w:tc>
        <w:tc>
          <w:tcPr>
            <w:tcW w:w="1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25 547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78 204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83 053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87 455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51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757 807</w:t>
            </w:r>
          </w:p>
        </w:tc>
        <w:tc>
          <w:tcPr>
            <w:tcW w:w="1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846 431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1 451 875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1 541 891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1 623 611</w:t>
            </w:r>
          </w:p>
        </w:tc>
        <w:tc>
          <w:tcPr>
            <w:tcW w:w="1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7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2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44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8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8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7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2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44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8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8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4207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3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1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37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73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8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2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73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4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905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905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9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5,75</w:t>
            </w:r>
          </w:p>
        </w:tc>
        <w:tc>
          <w:tcPr>
            <w:tcW w:w="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Робітники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4,75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9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5,25</w:t>
            </w:r>
          </w:p>
        </w:tc>
        <w:tc>
          <w:tcPr>
            <w:tcW w:w="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ind w:left="60"/>
              <w:jc w:val="center"/>
            </w:pPr>
          </w:p>
        </w:tc>
        <w:tc>
          <w:tcPr>
            <w:tcW w:w="2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10,75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10,75</w:t>
            </w:r>
          </w:p>
        </w:tc>
        <w:tc>
          <w:tcPr>
            <w:tcW w:w="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10,75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10,75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15,75</w:t>
            </w:r>
          </w:p>
        </w:tc>
        <w:tc>
          <w:tcPr>
            <w:tcW w:w="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15,75</w:t>
            </w:r>
          </w:p>
        </w:tc>
        <w:tc>
          <w:tcPr>
            <w:tcW w:w="9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15,75</w:t>
            </w:r>
          </w:p>
        </w:tc>
        <w:tc>
          <w:tcPr>
            <w:tcW w:w="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7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2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44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8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8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7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2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44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8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8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5" w:type="dxa"/>
            <w:gridSpan w:val="134"/>
            <w:tcMar>
              <w:top w:w="12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4769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9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92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1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16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79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692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453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9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92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затверджена програма</w:t>
            </w:r>
          </w:p>
        </w:tc>
        <w:tc>
          <w:tcPr>
            <w:tcW w:w="333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1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79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692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1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7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90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72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44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22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48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281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22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52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382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663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8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02" w:type="dxa"/>
            <w:gridSpan w:val="4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940" w:type="dxa"/>
            <w:gridSpan w:val="1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448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66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3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47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6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4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5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4325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9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1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1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1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1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94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06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</w:t>
            </w:r>
            <w:r>
              <w:rPr>
                <w:sz w:val="16"/>
              </w:rPr>
              <w:t>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25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448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66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3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47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6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4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5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F0325" w:rsidRDefault="00755453">
            <w:pPr>
              <w:spacing w:after="200"/>
            </w:pPr>
            <w:r>
              <w:t>За бюджетною програмою "Забезпечення діяльності палаців і будинків культури, клубів, центрів дозвілля та інших клубних закладів" у 2019 році зобов'язання брались в межах затверджених асигнувань, кошти використовувались за цільовим призначенням та в повному</w:t>
            </w:r>
            <w:r>
              <w:t xml:space="preserve"> обсязі; у 2020 році зобов'язання беруться в межах затверджених асигнувань, кошти використовуються за цільовим призначенням, та очікується їх використання в повному обсязі. Обсяг планових асигнувань на 2021 рік розраховувався відповідно до визначеної потре</w:t>
            </w:r>
            <w:r>
              <w:t>би, а на 2022-2023 роки з урахуванням прогнозних показників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448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66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3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47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6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4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5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2453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76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4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5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126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71" w:type="dxa"/>
            <w:gridSpan w:val="2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8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7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1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8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5271" w:type="dxa"/>
            <w:gridSpan w:val="2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6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8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757 807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672 380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672 380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166 717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144 127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144 127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46 600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45 986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45 986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125 794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91 784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91 784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239 569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115 951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115 951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184 471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148 614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148 614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10 440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6 198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6 198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52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1 533 398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1 225 040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1 225 040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755453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448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66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107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62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74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3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8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6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047" w:type="dxa"/>
            <w:gridSpan w:val="12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</w:tcPr>
          <w:p w:rsidR="00DF0325" w:rsidRDefault="00DF0325">
            <w:pPr>
              <w:pStyle w:val="EMPTYCELLSTYLE"/>
            </w:pPr>
          </w:p>
        </w:tc>
        <w:tc>
          <w:tcPr>
            <w:tcW w:w="100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96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4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44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544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5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067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6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6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4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8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42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7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228" w:type="dxa"/>
            <w:gridSpan w:val="1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4869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Код</w:t>
            </w:r>
            <w:r w:rsidRPr="00755453">
              <w:rPr>
                <w:sz w:val="12"/>
                <w:szCs w:val="12"/>
              </w:rPr>
              <w:br/>
              <w:t>Економічної</w:t>
            </w:r>
            <w:r w:rsidRPr="00755453">
              <w:rPr>
                <w:sz w:val="12"/>
                <w:szCs w:val="12"/>
              </w:rPr>
              <w:br/>
              <w:t>класифікації</w:t>
            </w:r>
            <w:r w:rsidRPr="00755453">
              <w:rPr>
                <w:sz w:val="12"/>
                <w:szCs w:val="12"/>
              </w:rPr>
              <w:br/>
              <w:t>видатків</w:t>
            </w:r>
            <w:r w:rsidRPr="00755453">
              <w:rPr>
                <w:sz w:val="12"/>
                <w:szCs w:val="12"/>
              </w:rPr>
              <w:br/>
              <w:t>бюджету / код</w:t>
            </w:r>
            <w:r w:rsidRPr="00755453">
              <w:rPr>
                <w:sz w:val="12"/>
                <w:szCs w:val="12"/>
              </w:rPr>
              <w:br/>
              <w:t>Класифікації</w:t>
            </w:r>
            <w:r w:rsidRPr="00755453">
              <w:rPr>
                <w:sz w:val="12"/>
                <w:szCs w:val="12"/>
              </w:rPr>
              <w:br/>
              <w:t>кредитування</w:t>
            </w:r>
            <w:r w:rsidRPr="00755453">
              <w:rPr>
                <w:sz w:val="12"/>
                <w:szCs w:val="12"/>
              </w:rPr>
              <w:br/>
              <w:t>бюджету</w:t>
            </w:r>
          </w:p>
        </w:tc>
        <w:tc>
          <w:tcPr>
            <w:tcW w:w="2856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Найменування</w:t>
            </w:r>
          </w:p>
        </w:tc>
        <w:tc>
          <w:tcPr>
            <w:tcW w:w="6037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2020 рік</w:t>
            </w:r>
          </w:p>
        </w:tc>
        <w:tc>
          <w:tcPr>
            <w:tcW w:w="6098" w:type="dxa"/>
            <w:gridSpan w:val="6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2021 рік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DF0325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56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DF0325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120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затверджені призначення</w:t>
            </w:r>
          </w:p>
        </w:tc>
        <w:tc>
          <w:tcPr>
            <w:tcW w:w="120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1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планується погасити</w:t>
            </w:r>
            <w:r w:rsidRPr="00755453">
              <w:rPr>
                <w:sz w:val="12"/>
                <w:szCs w:val="12"/>
              </w:rPr>
              <w:br/>
              <w:t>кредиторську</w:t>
            </w:r>
            <w:r w:rsidRPr="00755453">
              <w:rPr>
                <w:sz w:val="12"/>
                <w:szCs w:val="12"/>
              </w:rPr>
              <w:br/>
              <w:t>заборгованість за</w:t>
            </w:r>
            <w:r w:rsidRPr="00755453">
              <w:rPr>
                <w:sz w:val="12"/>
                <w:szCs w:val="12"/>
              </w:rPr>
              <w:br/>
              <w:t>рахунок коштів</w:t>
            </w:r>
          </w:p>
        </w:tc>
        <w:tc>
          <w:tcPr>
            <w:tcW w:w="1208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очікуваний обсяг взяття поточних зобов'язань</w:t>
            </w:r>
            <w:r w:rsidRPr="00755453">
              <w:rPr>
                <w:sz w:val="12"/>
                <w:szCs w:val="12"/>
              </w:rPr>
              <w:br/>
              <w:t>(3-5)</w:t>
            </w:r>
          </w:p>
        </w:tc>
        <w:tc>
          <w:tcPr>
            <w:tcW w:w="1207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граничний обсяг</w:t>
            </w:r>
          </w:p>
        </w:tc>
        <w:tc>
          <w:tcPr>
            <w:tcW w:w="12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можлива кредиторська заборгован</w:t>
            </w:r>
            <w:r w:rsidRPr="00755453">
              <w:rPr>
                <w:sz w:val="12"/>
                <w:szCs w:val="12"/>
              </w:rPr>
              <w:t>ість на початок планового бюджетного періоду (4 - 5 - 6)</w:t>
            </w:r>
          </w:p>
        </w:tc>
        <w:tc>
          <w:tcPr>
            <w:tcW w:w="241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планується погасити</w:t>
            </w:r>
            <w:r w:rsidRPr="00755453">
              <w:rPr>
                <w:sz w:val="12"/>
                <w:szCs w:val="12"/>
              </w:rPr>
              <w:br/>
              <w:t>кредиторську</w:t>
            </w:r>
            <w:r w:rsidRPr="00755453">
              <w:rPr>
                <w:sz w:val="12"/>
                <w:szCs w:val="12"/>
              </w:rPr>
              <w:br/>
              <w:t>заборгованість за</w:t>
            </w:r>
            <w:r w:rsidRPr="00755453">
              <w:rPr>
                <w:sz w:val="12"/>
                <w:szCs w:val="12"/>
              </w:rPr>
              <w:br/>
              <w:t>рахунок коштів</w:t>
            </w:r>
          </w:p>
        </w:tc>
        <w:tc>
          <w:tcPr>
            <w:tcW w:w="1268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очікуваний</w:t>
            </w:r>
            <w:r w:rsidRPr="00755453">
              <w:rPr>
                <w:sz w:val="12"/>
                <w:szCs w:val="12"/>
              </w:rPr>
              <w:br/>
              <w:t>обсяг</w:t>
            </w:r>
            <w:r w:rsidRPr="00755453">
              <w:rPr>
                <w:sz w:val="12"/>
                <w:szCs w:val="12"/>
              </w:rPr>
              <w:br/>
              <w:t>взяття</w:t>
            </w:r>
            <w:r w:rsidRPr="00755453">
              <w:rPr>
                <w:sz w:val="12"/>
                <w:szCs w:val="12"/>
              </w:rPr>
              <w:br/>
              <w:t>поточних</w:t>
            </w:r>
            <w:r w:rsidRPr="00755453">
              <w:rPr>
                <w:sz w:val="12"/>
                <w:szCs w:val="12"/>
              </w:rPr>
              <w:br/>
              <w:t>зобов'язань</w:t>
            </w:r>
            <w:r w:rsidRPr="00755453">
              <w:rPr>
                <w:sz w:val="12"/>
                <w:szCs w:val="12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2856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загального фонду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спеціального фонду</w:t>
            </w:r>
          </w:p>
        </w:tc>
        <w:tc>
          <w:tcPr>
            <w:tcW w:w="1208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загального фонду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спеціального фонду</w:t>
            </w:r>
          </w:p>
        </w:tc>
        <w:tc>
          <w:tcPr>
            <w:tcW w:w="1268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846 431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846 431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1 451 875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1 451 875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179 215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179 215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319 412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319 412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66 000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66 000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21 000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21 000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216 570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216 570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29 600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29 600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600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600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136 670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136 670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478 877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478 877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118 993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118 993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235 210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235 210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2 300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2 300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sz w:val="16"/>
              </w:rPr>
              <w:t>500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1 566 779</w:t>
            </w:r>
          </w:p>
        </w:tc>
        <w:tc>
          <w:tcPr>
            <w:tcW w:w="1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1 566 779</w:t>
            </w:r>
          </w:p>
        </w:tc>
        <w:tc>
          <w:tcPr>
            <w:tcW w:w="1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2 536 474</w:t>
            </w:r>
          </w:p>
        </w:tc>
        <w:tc>
          <w:tcPr>
            <w:tcW w:w="12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755453">
            <w:pPr>
              <w:ind w:right="60"/>
              <w:jc w:val="right"/>
            </w:pPr>
            <w:r>
              <w:rPr>
                <w:b/>
                <w:sz w:val="16"/>
              </w:rPr>
              <w:t>2 536 474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5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067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6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6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4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8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42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7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228" w:type="dxa"/>
            <w:gridSpan w:val="1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4124" w:type="dxa"/>
            <w:gridSpan w:val="112"/>
            <w:tcMar>
              <w:top w:w="8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13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0325" w:rsidRDefault="007554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Pr="00755453" w:rsidRDefault="00755453">
            <w:pPr>
              <w:ind w:left="60"/>
              <w:jc w:val="center"/>
              <w:rPr>
                <w:sz w:val="12"/>
                <w:szCs w:val="12"/>
              </w:rPr>
            </w:pPr>
            <w:r w:rsidRPr="00755453">
              <w:rPr>
                <w:sz w:val="12"/>
                <w:szCs w:val="12"/>
              </w:rPr>
              <w:t>Код</w:t>
            </w:r>
            <w:r w:rsidRPr="00755453">
              <w:rPr>
                <w:sz w:val="12"/>
                <w:szCs w:val="12"/>
              </w:rPr>
              <w:br/>
              <w:t>Економічної</w:t>
            </w:r>
            <w:r w:rsidRPr="00755453">
              <w:rPr>
                <w:sz w:val="12"/>
                <w:szCs w:val="12"/>
              </w:rPr>
              <w:br/>
              <w:t>класифікації</w:t>
            </w:r>
            <w:r w:rsidRPr="00755453">
              <w:rPr>
                <w:sz w:val="12"/>
                <w:szCs w:val="12"/>
              </w:rPr>
              <w:br/>
              <w:t>видатків</w:t>
            </w:r>
            <w:r w:rsidRPr="00755453">
              <w:rPr>
                <w:sz w:val="12"/>
                <w:szCs w:val="12"/>
              </w:rPr>
              <w:br/>
              <w:t>бюджету / код</w:t>
            </w:r>
            <w:r w:rsidRPr="00755453">
              <w:rPr>
                <w:sz w:val="12"/>
                <w:szCs w:val="12"/>
              </w:rPr>
              <w:br/>
              <w:t>Класифікації</w:t>
            </w:r>
            <w:r w:rsidRPr="00755453">
              <w:rPr>
                <w:sz w:val="12"/>
                <w:szCs w:val="12"/>
              </w:rPr>
              <w:br/>
              <w:t>кредитування</w:t>
            </w:r>
            <w:r w:rsidRPr="00755453">
              <w:rPr>
                <w:sz w:val="12"/>
                <w:szCs w:val="12"/>
              </w:rPr>
              <w:br/>
              <w:t>бюджету</w:t>
            </w:r>
          </w:p>
        </w:tc>
        <w:tc>
          <w:tcPr>
            <w:tcW w:w="3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1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1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1</w:t>
            </w:r>
          </w:p>
        </w:tc>
        <w:tc>
          <w:tcPr>
            <w:tcW w:w="3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2</w:t>
            </w:r>
          </w:p>
        </w:tc>
        <w:tc>
          <w:tcPr>
            <w:tcW w:w="14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3</w:t>
            </w:r>
          </w:p>
        </w:tc>
        <w:tc>
          <w:tcPr>
            <w:tcW w:w="1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4</w:t>
            </w:r>
          </w:p>
        </w:tc>
        <w:tc>
          <w:tcPr>
            <w:tcW w:w="14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5</w:t>
            </w:r>
          </w:p>
        </w:tc>
        <w:tc>
          <w:tcPr>
            <w:tcW w:w="14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6</w:t>
            </w:r>
          </w:p>
        </w:tc>
        <w:tc>
          <w:tcPr>
            <w:tcW w:w="1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7</w:t>
            </w:r>
          </w:p>
        </w:tc>
        <w:tc>
          <w:tcPr>
            <w:tcW w:w="201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8</w:t>
            </w:r>
          </w:p>
        </w:tc>
        <w:tc>
          <w:tcPr>
            <w:tcW w:w="201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0325" w:rsidRDefault="00DF0325">
            <w:pPr>
              <w:ind w:left="60"/>
            </w:pPr>
          </w:p>
        </w:tc>
        <w:tc>
          <w:tcPr>
            <w:tcW w:w="14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201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left="60"/>
            </w:pPr>
          </w:p>
        </w:tc>
        <w:tc>
          <w:tcPr>
            <w:tcW w:w="201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left="60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3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1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325" w:rsidRDefault="00DF0325">
            <w:pPr>
              <w:ind w:right="60"/>
              <w:jc w:val="right"/>
            </w:pPr>
          </w:p>
        </w:tc>
        <w:tc>
          <w:tcPr>
            <w:tcW w:w="201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201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DF0325">
            <w:pPr>
              <w:jc w:val="center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10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2856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1067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1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207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1146" w:type="dxa"/>
            <w:gridSpan w:val="9"/>
          </w:tcPr>
          <w:p w:rsidR="00DF0325" w:rsidRDefault="00DF0325">
            <w:pPr>
              <w:pStyle w:val="EMPTYCELLSTYLE"/>
            </w:pPr>
          </w:p>
        </w:tc>
        <w:tc>
          <w:tcPr>
            <w:tcW w:w="262" w:type="dxa"/>
          </w:tcPr>
          <w:p w:rsidR="00DF0325" w:rsidRDefault="00DF0325">
            <w:pPr>
              <w:pStyle w:val="EMPTYCELLSTYLE"/>
            </w:pPr>
          </w:p>
        </w:tc>
        <w:tc>
          <w:tcPr>
            <w:tcW w:w="946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745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664" w:type="dxa"/>
            <w:gridSpan w:val="7"/>
          </w:tcPr>
          <w:p w:rsidR="00DF0325" w:rsidRDefault="00DF0325">
            <w:pPr>
              <w:pStyle w:val="EMPTYCELLSTYLE"/>
            </w:pPr>
          </w:p>
        </w:tc>
        <w:tc>
          <w:tcPr>
            <w:tcW w:w="543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865" w:type="dxa"/>
            <w:gridSpan w:val="6"/>
          </w:tcPr>
          <w:p w:rsidR="00DF0325" w:rsidRDefault="00DF0325">
            <w:pPr>
              <w:pStyle w:val="EMPTYCELLSTYLE"/>
            </w:pPr>
          </w:p>
        </w:tc>
        <w:tc>
          <w:tcPr>
            <w:tcW w:w="342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1208" w:type="dxa"/>
            <w:gridSpan w:val="11"/>
          </w:tcPr>
          <w:p w:rsidR="00DF0325" w:rsidRDefault="00DF0325">
            <w:pPr>
              <w:pStyle w:val="EMPTYCELLSTYLE"/>
            </w:pPr>
          </w:p>
        </w:tc>
        <w:tc>
          <w:tcPr>
            <w:tcW w:w="463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745" w:type="dxa"/>
            <w:gridSpan w:val="8"/>
          </w:tcPr>
          <w:p w:rsidR="00DF0325" w:rsidRDefault="00DF0325">
            <w:pPr>
              <w:pStyle w:val="EMPTYCELLSTYLE"/>
            </w:pPr>
          </w:p>
        </w:tc>
        <w:tc>
          <w:tcPr>
            <w:tcW w:w="1228" w:type="dxa"/>
            <w:gridSpan w:val="13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F0325" w:rsidRDefault="00755453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2020 та 2021 роках.</w:t>
            </w: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325" w:rsidRDefault="00755453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</w:t>
            </w:r>
            <w:r>
              <w:rPr>
                <w:b/>
              </w:rPr>
              <w:t>льного фонду, аналіз результатів, досягнутих внаслідок використання коштів спеціального фонду бюджет</w:t>
            </w:r>
            <w:bookmarkStart w:id="0" w:name="_GoBack"/>
            <w:bookmarkEnd w:id="0"/>
            <w:r>
              <w:rPr>
                <w:b/>
              </w:rPr>
              <w:t>у у 2020 році, та очікувані результати у 2021 році.</w:t>
            </w: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108"/>
        </w:trPr>
        <w:tc>
          <w:tcPr>
            <w:tcW w:w="401" w:type="dxa"/>
            <w:gridSpan w:val="2"/>
          </w:tcPr>
          <w:p w:rsidR="00DF0325" w:rsidRDefault="00DF032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DF0325" w:rsidRDefault="00DF0325">
            <w:pPr>
              <w:pStyle w:val="EMPTYCELLSTYLE"/>
            </w:pPr>
          </w:p>
        </w:tc>
        <w:tc>
          <w:tcPr>
            <w:tcW w:w="16137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F0325" w:rsidRDefault="00755453">
            <w:pPr>
              <w:spacing w:after="200"/>
              <w:jc w:val="both"/>
            </w:pPr>
            <w:r>
              <w:t>Відповідно до частини 4 статті 13 Бюджетного кодексу України Власні надходження бюджетних установ отримуються додатково до коштів загального фонду бюджету і включаються до спеціального фонду бюджету.</w:t>
            </w:r>
            <w:r>
              <w:rPr>
                <w:lang w:val="uk-UA"/>
              </w:rPr>
              <w:t xml:space="preserve"> </w:t>
            </w:r>
            <w:r>
              <w:t>Надходження за бюджетною програмою "Забезпечення діяльності палаців і будинків культури, клубів, центрів дозвілля та інших клубних закладів" по ККД 25010300 «Плата за оренду майна бюджетних установ» відносяться до першої групи (підгрупа 3 - плата за оренду майна бюджетних установ) власних надходжень бюджетних установ та використовуються  (з урахуванням частини дев’ятої статті 51 Бюджетного кодексу України) на утримання, облаштування, ремонт та придбання майна бюджетних установ.</w:t>
            </w:r>
            <w:r>
              <w:br/>
            </w:r>
            <w:r>
              <w:br/>
            </w: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8489" w:type="dxa"/>
            <w:gridSpan w:val="5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1409" w:type="dxa"/>
            <w:gridSpan w:val="15"/>
            <w:tcBorders>
              <w:bottom w:val="single" w:sz="4" w:space="0" w:color="auto"/>
            </w:tcBorders>
          </w:tcPr>
          <w:p w:rsidR="00DF0325" w:rsidRDefault="00DF0325">
            <w:pPr>
              <w:pStyle w:val="EMPTYCELLSTYLE"/>
            </w:pPr>
          </w:p>
        </w:tc>
        <w:tc>
          <w:tcPr>
            <w:tcW w:w="4830" w:type="dxa"/>
            <w:gridSpan w:val="4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 w:rsidP="00755453">
            <w:pPr>
              <w:jc w:val="center"/>
            </w:pPr>
            <w:r>
              <w:t>Ігор ЧЕКАЛЕНКО</w:t>
            </w:r>
          </w:p>
        </w:tc>
        <w:tc>
          <w:tcPr>
            <w:tcW w:w="1329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8489" w:type="dxa"/>
            <w:gridSpan w:val="53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1409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30" w:type="dxa"/>
            <w:gridSpan w:val="4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9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8489" w:type="dxa"/>
            <w:gridSpan w:val="5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1409" w:type="dxa"/>
            <w:gridSpan w:val="15"/>
            <w:tcBorders>
              <w:bottom w:val="single" w:sz="4" w:space="0" w:color="auto"/>
            </w:tcBorders>
          </w:tcPr>
          <w:p w:rsidR="00DF0325" w:rsidRDefault="00DF0325">
            <w:pPr>
              <w:pStyle w:val="EMPTYCELLSTYLE"/>
            </w:pPr>
          </w:p>
        </w:tc>
        <w:tc>
          <w:tcPr>
            <w:tcW w:w="4830" w:type="dxa"/>
            <w:gridSpan w:val="4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 w:rsidP="00755453">
            <w:pPr>
              <w:jc w:val="center"/>
            </w:pPr>
            <w:r>
              <w:t>Любов ШУЛЬГІНА</w:t>
            </w:r>
          </w:p>
        </w:tc>
        <w:tc>
          <w:tcPr>
            <w:tcW w:w="1329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  <w:tr w:rsidR="00DF0325" w:rsidTr="007554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1" w:type="dxa"/>
            <w:gridSpan w:val="5"/>
          </w:tcPr>
          <w:p w:rsidR="00DF0325" w:rsidRDefault="00DF0325">
            <w:pPr>
              <w:pStyle w:val="EMPTYCELLSTYLE"/>
            </w:pPr>
          </w:p>
        </w:tc>
        <w:tc>
          <w:tcPr>
            <w:tcW w:w="8489" w:type="dxa"/>
            <w:gridSpan w:val="5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DF0325">
            <w:pPr>
              <w:pStyle w:val="EMPTYCELLSTYLE"/>
            </w:pPr>
          </w:p>
        </w:tc>
        <w:tc>
          <w:tcPr>
            <w:tcW w:w="1409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30" w:type="dxa"/>
            <w:gridSpan w:val="4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325" w:rsidRDefault="0075545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9" w:type="dxa"/>
            <w:gridSpan w:val="16"/>
          </w:tcPr>
          <w:p w:rsidR="00DF0325" w:rsidRDefault="00DF032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F0325" w:rsidRDefault="00DF0325">
            <w:pPr>
              <w:pStyle w:val="EMPTYCELLSTYLE"/>
            </w:pPr>
          </w:p>
        </w:tc>
        <w:tc>
          <w:tcPr>
            <w:tcW w:w="362" w:type="dxa"/>
            <w:gridSpan w:val="2"/>
          </w:tcPr>
          <w:p w:rsidR="00DF0325" w:rsidRDefault="00DF0325">
            <w:pPr>
              <w:pStyle w:val="EMPTYCELLSTYLE"/>
            </w:pPr>
          </w:p>
        </w:tc>
      </w:tr>
    </w:tbl>
    <w:p w:rsidR="00000000" w:rsidRDefault="0075545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5"/>
    <w:rsid w:val="00755453"/>
    <w:rsid w:val="00D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161"/>
  <w15:docId w15:val="{947F2883-A846-49A8-9157-2CC0A89E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2020-12-29T10:35:00Z</dcterms:created>
  <dcterms:modified xsi:type="dcterms:W3CDTF">2020-12-29T10:35:00Z</dcterms:modified>
</cp:coreProperties>
</file>