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AA1E" w14:textId="77777777" w:rsidR="00BB275C" w:rsidRDefault="00BB275C" w:rsidP="00BB275C">
      <w:pPr>
        <w:jc w:val="right"/>
        <w:rPr>
          <w:lang w:val="uk-UA"/>
        </w:rPr>
      </w:pPr>
      <w:r>
        <w:rPr>
          <w:lang w:val="uk-UA"/>
        </w:rPr>
        <w:t>ДОДАТОК 1</w:t>
      </w:r>
    </w:p>
    <w:p w14:paraId="709C1664" w14:textId="59C44C03" w:rsidR="00BB275C" w:rsidRDefault="00BB275C" w:rsidP="00BB275C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 №53 від 2</w:t>
      </w:r>
      <w:r>
        <w:rPr>
          <w:lang w:val="uk-UA"/>
        </w:rPr>
        <w:t>2</w:t>
      </w:r>
      <w:r>
        <w:rPr>
          <w:lang w:val="uk-UA"/>
        </w:rPr>
        <w:t>.0</w:t>
      </w:r>
      <w:r>
        <w:rPr>
          <w:lang w:val="uk-UA"/>
        </w:rPr>
        <w:t>9</w:t>
      </w:r>
      <w:bookmarkStart w:id="0" w:name="_GoBack"/>
      <w:bookmarkEnd w:id="0"/>
      <w:r>
        <w:rPr>
          <w:lang w:val="uk-UA"/>
        </w:rPr>
        <w:t xml:space="preserve">.2020 </w:t>
      </w:r>
    </w:p>
    <w:p w14:paraId="2F13DDD6" w14:textId="77777777" w:rsidR="00BB275C" w:rsidRDefault="00BB275C" w:rsidP="00BB275C">
      <w:pPr>
        <w:rPr>
          <w:lang w:val="uk-UA"/>
        </w:rPr>
      </w:pPr>
    </w:p>
    <w:p w14:paraId="2832169D" w14:textId="77777777" w:rsidR="00BB275C" w:rsidRDefault="00BB275C" w:rsidP="00BB27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НЕРУХОМЕ МАЙНО</w:t>
      </w:r>
    </w:p>
    <w:p w14:paraId="249A3D88" w14:textId="77777777" w:rsidR="00BB275C" w:rsidRDefault="00BB275C" w:rsidP="00BB275C">
      <w:pPr>
        <w:rPr>
          <w:lang w:val="uk-UA"/>
        </w:rPr>
      </w:pPr>
    </w:p>
    <w:p w14:paraId="4C376299" w14:textId="77777777" w:rsidR="00BB275C" w:rsidRDefault="00BB275C" w:rsidP="00BB275C">
      <w:pPr>
        <w:rPr>
          <w:lang w:val="uk-UA"/>
        </w:rPr>
      </w:pPr>
      <w:r>
        <w:rPr>
          <w:lang w:val="uk-UA"/>
        </w:rPr>
        <w:t>Черкаська область                                                                                                              00.00.2020</w:t>
      </w:r>
    </w:p>
    <w:p w14:paraId="03CE5968" w14:textId="77777777" w:rsidR="00BB275C" w:rsidRDefault="00BB275C" w:rsidP="00BB275C">
      <w:pPr>
        <w:rPr>
          <w:lang w:val="uk-UA"/>
        </w:rPr>
      </w:pPr>
      <w:r>
        <w:rPr>
          <w:lang w:val="uk-UA"/>
        </w:rPr>
        <w:t>Черкаський район</w:t>
      </w:r>
    </w:p>
    <w:p w14:paraId="1E48ABBF" w14:textId="77777777" w:rsidR="00BB275C" w:rsidRDefault="00BB275C" w:rsidP="00BB275C">
      <w:pPr>
        <w:rPr>
          <w:lang w:val="uk-UA"/>
        </w:rPr>
      </w:pPr>
      <w:r>
        <w:rPr>
          <w:lang w:val="uk-UA"/>
        </w:rPr>
        <w:t>с. Степанки</w:t>
      </w:r>
    </w:p>
    <w:p w14:paraId="64F1845E" w14:textId="77777777" w:rsidR="00BB275C" w:rsidRDefault="00BB275C" w:rsidP="00BB275C">
      <w:pPr>
        <w:rPr>
          <w:lang w:val="uk-UA"/>
        </w:rPr>
      </w:pPr>
    </w:p>
    <w:p w14:paraId="206FFD04" w14:textId="77777777" w:rsidR="00BB275C" w:rsidRDefault="00BB275C" w:rsidP="00BB275C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14:paraId="034A4764" w14:textId="77777777" w:rsidR="00BB275C" w:rsidRDefault="00BB275C" w:rsidP="00BB275C">
      <w:pPr>
        <w:jc w:val="center"/>
        <w:rPr>
          <w:b/>
          <w:lang w:val="uk-UA"/>
        </w:rPr>
      </w:pPr>
      <w:r>
        <w:rPr>
          <w:b/>
          <w:lang w:val="uk-UA"/>
        </w:rPr>
        <w:t>СТЕПАНКІВСЬКОЇ СІЛЬСЬКОЇ РАДИ</w:t>
      </w:r>
    </w:p>
    <w:p w14:paraId="53A17F00" w14:textId="77777777" w:rsidR="00BB275C" w:rsidRDefault="00BB275C" w:rsidP="00BB275C">
      <w:pPr>
        <w:jc w:val="center"/>
        <w:rPr>
          <w:b/>
          <w:lang w:val="uk-UA"/>
        </w:rPr>
      </w:pPr>
      <w:r>
        <w:rPr>
          <w:b/>
          <w:lang w:val="uk-UA"/>
        </w:rPr>
        <w:t>ЧЕРКАСЬКОГО РАЙОНУ ЧЕРКАСЬКОЇ ОБЛАСТІ</w:t>
      </w:r>
    </w:p>
    <w:p w14:paraId="7591FB44" w14:textId="77777777" w:rsidR="00BB275C" w:rsidRDefault="00BB275C" w:rsidP="00BB275C">
      <w:pPr>
        <w:jc w:val="center"/>
        <w:rPr>
          <w:b/>
          <w:lang w:val="uk-UA"/>
        </w:rPr>
      </w:pPr>
    </w:p>
    <w:p w14:paraId="7C614F7E" w14:textId="77777777" w:rsidR="00BB275C" w:rsidRDefault="00BB275C" w:rsidP="00BB275C">
      <w:pPr>
        <w:rPr>
          <w:sz w:val="24"/>
          <w:lang w:val="uk-UA"/>
        </w:rPr>
      </w:pPr>
      <w:r>
        <w:rPr>
          <w:b/>
          <w:sz w:val="24"/>
          <w:lang w:val="uk-UA"/>
        </w:rPr>
        <w:t>Тип об’єкта:</w:t>
      </w:r>
      <w:r>
        <w:rPr>
          <w:sz w:val="24"/>
          <w:lang w:val="uk-UA"/>
        </w:rPr>
        <w:t xml:space="preserve">          квартира</w:t>
      </w:r>
    </w:p>
    <w:p w14:paraId="3C339547" w14:textId="77777777" w:rsidR="00BB275C" w:rsidRDefault="00BB275C" w:rsidP="00BB275C">
      <w:pPr>
        <w:ind w:left="1985" w:hanging="1985"/>
        <w:rPr>
          <w:sz w:val="24"/>
          <w:lang w:val="uk-UA"/>
        </w:rPr>
      </w:pPr>
      <w:r>
        <w:rPr>
          <w:b/>
          <w:sz w:val="24"/>
          <w:lang w:val="uk-UA"/>
        </w:rPr>
        <w:t>Адреса об’єкта:</w:t>
      </w:r>
      <w:r>
        <w:rPr>
          <w:sz w:val="24"/>
          <w:lang w:val="uk-UA"/>
        </w:rPr>
        <w:t xml:space="preserve">    Черкаська область Черкаський район                                                                                                                                     село Хацьки вулиця Тищенка будинок 43 квартира 5</w:t>
      </w:r>
    </w:p>
    <w:tbl>
      <w:tblPr>
        <w:tblStyle w:val="a3"/>
        <w:tblpPr w:leftFromText="180" w:rightFromText="180" w:vertAnchor="text" w:horzAnchor="margin" w:tblpX="-459" w:tblpY="436"/>
        <w:tblW w:w="9889" w:type="dxa"/>
        <w:tblInd w:w="0" w:type="dxa"/>
        <w:tblLook w:val="04A0" w:firstRow="1" w:lastRow="0" w:firstColumn="1" w:lastColumn="0" w:noHBand="0" w:noVBand="1"/>
      </w:tblPr>
      <w:tblGrid>
        <w:gridCol w:w="4219"/>
        <w:gridCol w:w="2126"/>
        <w:gridCol w:w="2127"/>
        <w:gridCol w:w="1417"/>
      </w:tblGrid>
      <w:tr w:rsidR="00BB275C" w14:paraId="5EAD3B50" w14:textId="77777777" w:rsidTr="00BB275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28C0D" w14:textId="77777777" w:rsidR="00BB275C" w:rsidRDefault="00BB275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Власники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39E98" w14:textId="77777777" w:rsidR="00BB275C" w:rsidRDefault="00BB275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РНОКПП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81F2F" w14:textId="77777777" w:rsidR="00BB275C" w:rsidRDefault="00BB275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Форма власності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1328E" w14:textId="77777777" w:rsidR="00BB275C" w:rsidRDefault="00BB275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Частка</w:t>
            </w:r>
          </w:p>
        </w:tc>
      </w:tr>
      <w:tr w:rsidR="00BB275C" w14:paraId="6A62A407" w14:textId="77777777" w:rsidTr="00BB275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6213" w14:textId="77777777" w:rsidR="00BB275C" w:rsidRDefault="00BB27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Марчук Таміла Володимирівна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44FF6" w14:textId="77777777" w:rsidR="00BB275C" w:rsidRDefault="00BB27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1112223334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C8123" w14:textId="77777777" w:rsidR="00BB275C" w:rsidRDefault="00BB27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Приватна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2DD59" w14:textId="77777777" w:rsidR="00BB275C" w:rsidRDefault="00BB27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ціла</w:t>
            </w:r>
          </w:p>
        </w:tc>
      </w:tr>
      <w:tr w:rsidR="00BB275C" w14:paraId="7E88C897" w14:textId="77777777" w:rsidTr="00BB275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94C1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6A5C0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19756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776E3" w14:textId="77777777" w:rsidR="00BB275C" w:rsidRDefault="00BB275C">
            <w:pPr>
              <w:rPr>
                <w:sz w:val="24"/>
                <w:lang w:val="uk-UA"/>
              </w:rPr>
            </w:pPr>
          </w:p>
        </w:tc>
      </w:tr>
      <w:tr w:rsidR="00BB275C" w14:paraId="1F5B0E48" w14:textId="77777777" w:rsidTr="00BB275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438CC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3D256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8FA1F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038AD" w14:textId="77777777" w:rsidR="00BB275C" w:rsidRDefault="00BB275C">
            <w:pPr>
              <w:rPr>
                <w:sz w:val="24"/>
                <w:lang w:val="uk-UA"/>
              </w:rPr>
            </w:pPr>
          </w:p>
        </w:tc>
      </w:tr>
      <w:tr w:rsidR="00BB275C" w14:paraId="6ED7D9BA" w14:textId="77777777" w:rsidTr="00BB275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93F0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FF02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5B8A2" w14:textId="77777777" w:rsidR="00BB275C" w:rsidRDefault="00BB275C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90594" w14:textId="77777777" w:rsidR="00BB275C" w:rsidRDefault="00BB275C">
            <w:pPr>
              <w:rPr>
                <w:sz w:val="24"/>
                <w:lang w:val="uk-UA"/>
              </w:rPr>
            </w:pPr>
          </w:p>
        </w:tc>
      </w:tr>
    </w:tbl>
    <w:p w14:paraId="69C8A20A" w14:textId="77777777" w:rsidR="00BB275C" w:rsidRDefault="00BB275C" w:rsidP="00BB275C">
      <w:pPr>
        <w:ind w:left="2268" w:hanging="2268"/>
        <w:rPr>
          <w:sz w:val="24"/>
          <w:lang w:val="uk-UA"/>
        </w:rPr>
      </w:pPr>
    </w:p>
    <w:p w14:paraId="50FD4202" w14:textId="77777777" w:rsidR="00BB275C" w:rsidRDefault="00BB275C" w:rsidP="00BB275C">
      <w:pPr>
        <w:ind w:left="2268" w:hanging="2268"/>
        <w:contextualSpacing/>
        <w:rPr>
          <w:b/>
          <w:sz w:val="24"/>
          <w:lang w:val="uk-UA"/>
        </w:rPr>
      </w:pPr>
      <w:r>
        <w:rPr>
          <w:b/>
          <w:sz w:val="24"/>
          <w:lang w:val="uk-UA"/>
        </w:rPr>
        <w:t>Опис об’єкта:</w:t>
      </w:r>
      <w:r>
        <w:rPr>
          <w:sz w:val="24"/>
          <w:lang w:val="uk-UA"/>
        </w:rPr>
        <w:t xml:space="preserve"> Загальна площа </w:t>
      </w:r>
      <w:r>
        <w:rPr>
          <w:b/>
          <w:sz w:val="24"/>
          <w:lang w:val="uk-UA"/>
        </w:rPr>
        <w:t>квартири,</w:t>
      </w:r>
    </w:p>
    <w:p w14:paraId="1EDA218B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</w:t>
      </w:r>
      <w:r>
        <w:rPr>
          <w:sz w:val="24"/>
          <w:lang w:val="uk-UA"/>
        </w:rPr>
        <w:t>що передається у власність складає  26,4  кв.м.,</w:t>
      </w:r>
    </w:p>
    <w:p w14:paraId="31458AAB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із них житлова площа складає  14,8 кв.м.</w:t>
      </w:r>
    </w:p>
    <w:p w14:paraId="53E58C4D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Відносна вартість на момент приватизації становить _____ (грн.85коп.)</w:t>
      </w:r>
    </w:p>
    <w:p w14:paraId="28443912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</w:p>
    <w:p w14:paraId="5C4E2BDF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  <w:r>
        <w:rPr>
          <w:b/>
          <w:sz w:val="24"/>
          <w:lang w:val="uk-UA"/>
        </w:rPr>
        <w:t>Підстава:</w:t>
      </w:r>
      <w:r>
        <w:rPr>
          <w:sz w:val="24"/>
          <w:lang w:val="uk-UA"/>
        </w:rPr>
        <w:t xml:space="preserve">        рішення виконавчого комітету Степанківської сільської ради</w:t>
      </w:r>
    </w:p>
    <w:p w14:paraId="3DF5FD07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</w:p>
    <w:p w14:paraId="20F8C86A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  <w:r>
        <w:rPr>
          <w:b/>
          <w:sz w:val="24"/>
          <w:lang w:val="uk-UA"/>
        </w:rPr>
        <w:t>Дата:</w:t>
      </w:r>
      <w:r>
        <w:rPr>
          <w:sz w:val="24"/>
          <w:lang w:val="uk-UA"/>
        </w:rPr>
        <w:t xml:space="preserve">               21.09.2020</w:t>
      </w:r>
    </w:p>
    <w:p w14:paraId="032D604E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  <w:r>
        <w:rPr>
          <w:b/>
          <w:sz w:val="24"/>
          <w:lang w:val="uk-UA"/>
        </w:rPr>
        <w:t>Номер</w:t>
      </w:r>
      <w:r>
        <w:rPr>
          <w:sz w:val="24"/>
          <w:lang w:val="uk-UA"/>
        </w:rPr>
        <w:t xml:space="preserve">:            55 </w:t>
      </w:r>
    </w:p>
    <w:p w14:paraId="7ED442FC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</w:p>
    <w:p w14:paraId="301AB5A9" w14:textId="77777777" w:rsidR="00BB275C" w:rsidRDefault="00BB275C" w:rsidP="00BB275C">
      <w:pPr>
        <w:ind w:left="2268" w:hanging="2268"/>
        <w:contextualSpacing/>
        <w:jc w:val="center"/>
        <w:rPr>
          <w:sz w:val="24"/>
          <w:lang w:val="uk-UA"/>
        </w:rPr>
      </w:pPr>
      <w:r>
        <w:rPr>
          <w:sz w:val="24"/>
          <w:lang w:val="uk-UA"/>
        </w:rPr>
        <w:t>Приватизовано згідно з Законом України</w:t>
      </w:r>
    </w:p>
    <w:p w14:paraId="0BB7E565" w14:textId="77777777" w:rsidR="00BB275C" w:rsidRDefault="00BB275C" w:rsidP="00BB275C">
      <w:pPr>
        <w:ind w:left="2268" w:hanging="2268"/>
        <w:contextualSpacing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«Про приватизацію державного житлового фонду»</w:t>
      </w:r>
    </w:p>
    <w:p w14:paraId="28E814BB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</w:p>
    <w:p w14:paraId="6A7016E2" w14:textId="77777777" w:rsidR="00BB275C" w:rsidRDefault="00BB275C" w:rsidP="00BB275C">
      <w:pPr>
        <w:ind w:left="2268" w:hanging="2268"/>
        <w:contextualSpacing/>
        <w:rPr>
          <w:sz w:val="24"/>
          <w:lang w:val="uk-UA"/>
        </w:rPr>
      </w:pPr>
    </w:p>
    <w:p w14:paraId="692ACAD8" w14:textId="77777777" w:rsidR="00BB275C" w:rsidRDefault="00BB275C" w:rsidP="00BB275C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Сільський голова                                                                                                  Ігор ЧЕКАЛЕНКО       </w:t>
      </w:r>
    </w:p>
    <w:p w14:paraId="797675D9" w14:textId="77777777" w:rsidR="00665237" w:rsidRDefault="00665237"/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4"/>
    <w:rsid w:val="00665237"/>
    <w:rsid w:val="00935A64"/>
    <w:rsid w:val="00B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AC24"/>
  <w15:chartTrackingRefBased/>
  <w15:docId w15:val="{F4690596-37D3-4E9F-9BF6-028D2996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75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5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2021-01-04T13:03:00Z</dcterms:created>
  <dcterms:modified xsi:type="dcterms:W3CDTF">2021-01-04T13:03:00Z</dcterms:modified>
</cp:coreProperties>
</file>