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BB9F3" w14:textId="77777777" w:rsidR="00996953" w:rsidRDefault="00996953" w:rsidP="009969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Додаток</w:t>
      </w:r>
    </w:p>
    <w:p w14:paraId="25B974D9" w14:textId="77777777" w:rsidR="00996953" w:rsidRDefault="00996953" w:rsidP="009969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 рішення виконкому </w:t>
      </w:r>
    </w:p>
    <w:p w14:paraId="56C46CF1" w14:textId="77777777" w:rsidR="00996953" w:rsidRDefault="00996953" w:rsidP="009969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№12 від 06.02.2020</w:t>
      </w:r>
    </w:p>
    <w:p w14:paraId="489437A9" w14:textId="77777777" w:rsidR="00996953" w:rsidRDefault="00996953" w:rsidP="009969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79282DA0" w14:textId="77777777" w:rsidR="009F3ACA" w:rsidRDefault="009F3ACA" w:rsidP="009F3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Звіт про роботу служби у справах дітей виконавчого комітету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за 2019 рік</w:t>
      </w:r>
    </w:p>
    <w:p w14:paraId="156B4E29" w14:textId="77777777" w:rsidR="009F3ACA" w:rsidRDefault="009F3ACA" w:rsidP="009F3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0A23843" w14:textId="77777777" w:rsidR="009F3ACA" w:rsidRDefault="009F3ACA" w:rsidP="009F3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Закону України  „Про органи і служби у справах дітей та спеціальні установи для дітей”, підпункту 4 пункту б статті 34 Закону України "Про місцеве самоврядування в Україні" -  здійснення соціально-правового захисту дітей покладається на службу у справах дітей.</w:t>
      </w:r>
    </w:p>
    <w:p w14:paraId="7A55331C" w14:textId="77777777" w:rsidR="009F3ACA" w:rsidRDefault="009F3ACA" w:rsidP="009F3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Служба здійснює захист прав дитини, представляє інтереси дітей у судах, забезпечує діяльність щодо сімейних форм виховання, веде справи з опіки та піклування над дітьми, вирішує спори між батьками щодо спілкування з дитиною та визначення місця її проживання, захист житлових прав дітей, веде справи дітей, які перебувають в складних життєвих обставинах тощо.</w:t>
      </w:r>
    </w:p>
    <w:p w14:paraId="3196B208" w14:textId="77777777" w:rsidR="009F3ACA" w:rsidRDefault="009F3ACA" w:rsidP="009F3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ab/>
        <w:t>Протягом 2019 року службою проводилась робота, спрямована на реалізацію пріоритетних завдань:</w:t>
      </w:r>
    </w:p>
    <w:p w14:paraId="7D38B64B" w14:textId="77777777" w:rsidR="009F3ACA" w:rsidRDefault="009F3ACA" w:rsidP="009F3A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реалізовувати державну політику з питань соціального захисту дітей, запобігання дитячій бездоглядності та безпритульності;</w:t>
      </w:r>
    </w:p>
    <w:p w14:paraId="03B64FD7" w14:textId="77777777" w:rsidR="009F3ACA" w:rsidRDefault="009F3ACA" w:rsidP="009F3A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забезпечувати соціальний захист дітей-сиріт та дітей, позбавлених батьківського піклування;</w:t>
      </w:r>
    </w:p>
    <w:p w14:paraId="04219080" w14:textId="77777777" w:rsidR="009F3ACA" w:rsidRDefault="009F3ACA" w:rsidP="009F3A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формувати громадську думку щодо поліпшення становища дітей, сприяти розвитку сімейних форм виховання дітей;</w:t>
      </w:r>
    </w:p>
    <w:p w14:paraId="16B1241E" w14:textId="77777777" w:rsidR="009F3ACA" w:rsidRDefault="009F3ACA" w:rsidP="009F3A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забезпечити дотримання принципів пріоритетності сімейних форм влаштування дітей-сиріт та дітей, позбавлених батьківського піклування;</w:t>
      </w:r>
    </w:p>
    <w:p w14:paraId="24C34D6B" w14:textId="77777777" w:rsidR="009F3ACA" w:rsidRDefault="009F3ACA" w:rsidP="009F3A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розробляти заходи, спрямовані на поліпшення становища дітей, забезпечення їх прав, свобод і законних інтересів, усувати причини, що породжують негативні явища в дитячому середовищі;</w:t>
      </w:r>
    </w:p>
    <w:p w14:paraId="737DD663" w14:textId="77777777" w:rsidR="009F3ACA" w:rsidRDefault="009F3ACA" w:rsidP="009F3A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здійснювати постійний контроль за дотриманням житлових та майнових прав дітей;</w:t>
      </w:r>
    </w:p>
    <w:p w14:paraId="3D968FF9" w14:textId="77777777" w:rsidR="009F3ACA" w:rsidRDefault="009F3ACA" w:rsidP="009F3A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своєчасно виявляти сім’ї з дітьми, що перебувають у складних життєвих обставинах, надавати їм всебічну допомогу та створювати умови для повернення дитини до біологічної родини; </w:t>
      </w:r>
    </w:p>
    <w:p w14:paraId="541E0E9C" w14:textId="77777777" w:rsidR="009F3ACA" w:rsidRDefault="009F3ACA" w:rsidP="009F3A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забезпечити безперешкодний прийом громадян;</w:t>
      </w:r>
    </w:p>
    <w:p w14:paraId="202357A2" w14:textId="77777777" w:rsidR="009F3ACA" w:rsidRDefault="009F3ACA" w:rsidP="009F3A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забезпечити об’єктивний, своєчасний та кваліфікований розгляд заяв, пропозицій та скарг громадян.</w:t>
      </w:r>
    </w:p>
    <w:p w14:paraId="06E596FB" w14:textId="77777777" w:rsidR="009F3ACA" w:rsidRDefault="009F3ACA" w:rsidP="009F3ACA">
      <w:pPr>
        <w:tabs>
          <w:tab w:val="left" w:pos="73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ОТГ станом на 01.01.2020 року на обліку перебуває 11 дітей-сиріт та дітей, позбавлених батьківського піклування. Всі діти проживають під опікою/піклуванням. Таким чином, сімейними формами виховання охоплено 100 % дітей від загальної кількості дітей-сиріт та дітей, позбавлених батьківського піклування.</w:t>
      </w:r>
    </w:p>
    <w:p w14:paraId="30DDC658" w14:textId="77777777" w:rsidR="009F3ACA" w:rsidRDefault="009F3ACA" w:rsidP="009F3ACA">
      <w:pPr>
        <w:tabs>
          <w:tab w:val="left" w:pos="73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Протягом 2019 року 1 дитина,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Тетьора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Богдан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Рашатович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пройшов процедуру визначення статусу дитини-сироти  в зв’язку зі смертю матері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Тетьори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Анатоліїни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470EE96C" w14:textId="77777777" w:rsidR="009F3ACA" w:rsidRDefault="009F3ACA" w:rsidP="009F3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Систематично здійснюється контроль за умовами проживання                            7 підопічних дітей, які фактично проживають на території ОТГ та їх опікуни отримують соціальні виплати. Згідно затвердженого графіка протягом 2019 року відвідано сім’ї опікунів/піклувальників. У родинах позитивний мікроклімат. Умови виховання, проживання та розвитку дітей відповідають вимогам чинного законодавства і з законними представниками дітей проводиться постійна цілеспрямована роз’яснювальна робота з метою попередження порушень прав підопічних дітей. </w:t>
      </w:r>
    </w:p>
    <w:p w14:paraId="221DAAB4" w14:textId="77777777" w:rsidR="009F3ACA" w:rsidRDefault="009F3ACA" w:rsidP="009F3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Службою у справах дітей забезпечена координація діяльності з іншими відділами виконавчого комітету.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Проведено вивчення організації профілактично-виховної роботи у 2 ЗЗСО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ради. </w:t>
      </w:r>
    </w:p>
    <w:p w14:paraId="672A8664" w14:textId="77777777" w:rsidR="009F3ACA" w:rsidRDefault="009F3ACA" w:rsidP="009F3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своєчасного виявлення дітей,  які перебувають у складних життєвих обставинах та їх обліку, систематичного контролю за утриманням та вихованням щоквартально поновлюється банк даних, який на кінець 2019 року налічує 12 сімей з 24 дітьми. Дітей, які зазнали насильства, на обліку немає. Протягом 2019 року знято з обліку 3 дітей з 1 сім'ї в зв’язку з переїздом на постійне місце проживання до Львівської області.</w:t>
      </w:r>
    </w:p>
    <w:p w14:paraId="6572A3B6" w14:textId="77777777" w:rsidR="009F3ACA" w:rsidRDefault="009F3ACA" w:rsidP="009F3ACA">
      <w:pPr>
        <w:autoSpaceDE w:val="0"/>
        <w:autoSpaceDN w:val="0"/>
        <w:adjustRightInd w:val="0"/>
        <w:spacing w:after="0" w:line="240" w:lineRule="auto"/>
        <w:ind w:left="45" w:firstLine="66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захисту прав та законних інтересів дітей, які проживають на території ОТГ, протягом 2019 року проводились спільні  профілактичні рейди. Батьків попереджено відносно виконання ними їх батьківських обов’язків та 2 батьків притягнуто до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адмінвідповідальності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 Відвідано 6 опікунських сімей, в яких виховуються 6 дітей-сиріт і 1 дитина, позбавлена батьківського піклування; 12 сімей, які перебувають в складних життєвих обставинах і в яких виховується 24 дитини. Окремі сім’ї відвідувались по декілька разів.</w:t>
      </w:r>
      <w:r>
        <w:rPr>
          <w:rFonts w:ascii="Times New Roman" w:hAnsi="Times New Roman"/>
          <w:sz w:val="28"/>
          <w:szCs w:val="28"/>
          <w:lang w:val="uk-UA"/>
        </w:rPr>
        <w:t xml:space="preserve"> Протягом 2019 року на території ОТГ бездоглядних або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жебракуючих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дітей не виявлено.</w:t>
      </w:r>
    </w:p>
    <w:p w14:paraId="79FF60D8" w14:textId="77777777" w:rsidR="009F3ACA" w:rsidRDefault="009F3ACA" w:rsidP="009F3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Під час комплексних профілактичних заходів працівниками служби у справах дітей, відвідано ЗЗСО, де для учнів середніх та старших класів проведено бесіди та лекції з профілактики правопорушень та злочинів в підлітковому середовищі, профілактики негативних явищ, вживання алкогольних, наркотичних та психотропних речовин,  попередження насильства. </w:t>
      </w:r>
    </w:p>
    <w:p w14:paraId="5533359B" w14:textId="77777777" w:rsidR="009F3ACA" w:rsidRDefault="009F3ACA" w:rsidP="009F3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Забезпечено систематичне надання до служби у справах дітей обласної державної адміністрації інформації про умови проживання дітей в сім’ях опікунів/піклувальників, проведення профілактичної роботи</w:t>
      </w:r>
    </w:p>
    <w:p w14:paraId="289C4DF5" w14:textId="77777777" w:rsidR="009F3ACA" w:rsidRDefault="009F3ACA" w:rsidP="009F3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Службою у справах дітей постійно проводиться діяльність з контролю за станом збереження житла, яке закріплене за дітьми-сиротами та дітьми, позбавленими батьківського піклування. За кожним житлом, право на яке належить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підобліковим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дітям, закріплені відповідальні особи за збереження. Станом на 01.01.2020 року на соціальному квартирному обліку знаходяться 3 дітей-сиріт та 3 особи з їх числа. Протягом 2019 року на соціальний квартирний облік поставлено 3 дітей зазначеної категорії.     </w:t>
      </w:r>
    </w:p>
    <w:p w14:paraId="0F6770E5" w14:textId="77777777" w:rsidR="009F3ACA" w:rsidRDefault="009F3ACA" w:rsidP="009F3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Значна увага приділяється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правоосвітнім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заходам та індивідуальній роботі з підлітками, схильними до правопорушень, та їх батьками. Основна увага служби у справах дітей приділяється ранній профілактиці, яка проводиться по всіх навчальних закладах ОТГ.  </w:t>
      </w:r>
    </w:p>
    <w:p w14:paraId="0E62C036" w14:textId="77777777" w:rsidR="009F3ACA" w:rsidRPr="00996953" w:rsidRDefault="009F3ACA" w:rsidP="0019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06.02.2020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195092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="00996953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195092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А. Г. Кравченко</w:t>
      </w:r>
    </w:p>
    <w:sectPr w:rsidR="009F3ACA" w:rsidRPr="00996953" w:rsidSect="0099695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B09B"/>
    <w:multiLevelType w:val="singleLevel"/>
    <w:tmpl w:val="18C5F885"/>
    <w:lvl w:ilvl="0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BD"/>
    <w:rsid w:val="00195092"/>
    <w:rsid w:val="001F1E74"/>
    <w:rsid w:val="00996953"/>
    <w:rsid w:val="009F3ACA"/>
    <w:rsid w:val="00E322BD"/>
    <w:rsid w:val="00E85C2F"/>
    <w:rsid w:val="00F7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0A14"/>
  <w15:docId w15:val="{4772A86F-B7E4-4E00-893B-C1CC3093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C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C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4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Sergey Volodin</cp:lastModifiedBy>
  <cp:revision>2</cp:revision>
  <cp:lastPrinted>2020-02-24T16:39:00Z</cp:lastPrinted>
  <dcterms:created xsi:type="dcterms:W3CDTF">2021-01-04T08:37:00Z</dcterms:created>
  <dcterms:modified xsi:type="dcterms:W3CDTF">2021-01-04T08:37:00Z</dcterms:modified>
</cp:coreProperties>
</file>