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E3B3" w14:textId="77777777" w:rsidR="00D03620" w:rsidRPr="00D03620" w:rsidRDefault="00D03620" w:rsidP="00D03620">
      <w:pPr>
        <w:pStyle w:val="a3"/>
        <w:jc w:val="right"/>
        <w:rPr>
          <w:rFonts w:ascii="Times New Roman" w:hAnsi="Times New Roman" w:cs="Times New Roman"/>
          <w:lang w:val="uk-UA"/>
        </w:rPr>
      </w:pPr>
      <w:r w:rsidRPr="00D03620">
        <w:rPr>
          <w:rFonts w:ascii="Times New Roman" w:hAnsi="Times New Roman" w:cs="Times New Roman"/>
          <w:lang w:val="uk-UA"/>
        </w:rPr>
        <w:t>Додаток 1</w:t>
      </w:r>
    </w:p>
    <w:p w14:paraId="27B332C7" w14:textId="77777777" w:rsidR="00D03620" w:rsidRPr="00D03620" w:rsidRDefault="00D03620" w:rsidP="00D03620">
      <w:pPr>
        <w:pStyle w:val="a3"/>
        <w:jc w:val="right"/>
        <w:rPr>
          <w:rFonts w:ascii="Times New Roman" w:hAnsi="Times New Roman" w:cs="Times New Roman"/>
          <w:lang w:val="uk-UA"/>
        </w:rPr>
      </w:pPr>
      <w:r w:rsidRPr="00D03620">
        <w:rPr>
          <w:rFonts w:ascii="Times New Roman" w:hAnsi="Times New Roman" w:cs="Times New Roman"/>
          <w:lang w:val="uk-UA"/>
        </w:rPr>
        <w:t xml:space="preserve">до конкурсної </w:t>
      </w:r>
    </w:p>
    <w:p w14:paraId="20AFD3BD" w14:textId="77777777" w:rsidR="00D03620" w:rsidRPr="00D03620" w:rsidRDefault="00D03620" w:rsidP="00D03620">
      <w:pPr>
        <w:pStyle w:val="a3"/>
        <w:jc w:val="right"/>
        <w:rPr>
          <w:rFonts w:ascii="Times New Roman" w:hAnsi="Times New Roman" w:cs="Times New Roman"/>
          <w:lang w:val="uk-UA"/>
        </w:rPr>
      </w:pPr>
      <w:r w:rsidRPr="00D03620">
        <w:rPr>
          <w:rFonts w:ascii="Times New Roman" w:hAnsi="Times New Roman" w:cs="Times New Roman"/>
          <w:lang w:val="uk-UA"/>
        </w:rPr>
        <w:t>документації</w:t>
      </w:r>
    </w:p>
    <w:p w14:paraId="145AAC2A"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p>
    <w:p w14:paraId="758B8B11" w14:textId="77777777" w:rsidR="00D03620" w:rsidRPr="00D03620" w:rsidRDefault="00D03620" w:rsidP="00D03620">
      <w:pPr>
        <w:pStyle w:val="a3"/>
        <w:jc w:val="center"/>
        <w:rPr>
          <w:rFonts w:ascii="Times New Roman" w:hAnsi="Times New Roman" w:cs="Times New Roman"/>
          <w:b/>
          <w:sz w:val="28"/>
          <w:szCs w:val="28"/>
          <w:lang w:val="uk-UA"/>
        </w:rPr>
      </w:pPr>
      <w:r w:rsidRPr="00D03620">
        <w:rPr>
          <w:rFonts w:ascii="Times New Roman" w:hAnsi="Times New Roman" w:cs="Times New Roman"/>
          <w:b/>
          <w:sz w:val="28"/>
          <w:szCs w:val="28"/>
          <w:lang w:val="uk-UA"/>
        </w:rPr>
        <w:t>Проект Договору</w:t>
      </w:r>
    </w:p>
    <w:p w14:paraId="0562F3C8" w14:textId="77777777" w:rsidR="00D03620" w:rsidRPr="00D03620" w:rsidRDefault="00D03620" w:rsidP="00D03620">
      <w:pPr>
        <w:pStyle w:val="a3"/>
        <w:jc w:val="center"/>
        <w:rPr>
          <w:rFonts w:ascii="Times New Roman" w:hAnsi="Times New Roman" w:cs="Times New Roman"/>
          <w:b/>
          <w:sz w:val="28"/>
          <w:szCs w:val="28"/>
          <w:lang w:val="uk-UA"/>
        </w:rPr>
      </w:pPr>
      <w:r w:rsidRPr="00D03620">
        <w:rPr>
          <w:rFonts w:ascii="Times New Roman" w:hAnsi="Times New Roman" w:cs="Times New Roman"/>
          <w:b/>
          <w:sz w:val="28"/>
          <w:szCs w:val="28"/>
          <w:lang w:val="uk-UA"/>
        </w:rPr>
        <w:t xml:space="preserve">на надання послуги з вивезення побутових відходів </w:t>
      </w:r>
    </w:p>
    <w:p w14:paraId="402EE2A6" w14:textId="77777777" w:rsidR="00D03620" w:rsidRPr="00D03620" w:rsidRDefault="00D03620" w:rsidP="00D03620">
      <w:pPr>
        <w:pStyle w:val="a3"/>
        <w:jc w:val="center"/>
        <w:rPr>
          <w:rFonts w:ascii="Times New Roman" w:hAnsi="Times New Roman" w:cs="Times New Roman"/>
          <w:b/>
          <w:sz w:val="28"/>
          <w:szCs w:val="28"/>
          <w:lang w:val="uk-UA"/>
        </w:rPr>
      </w:pPr>
      <w:r w:rsidRPr="00D03620">
        <w:rPr>
          <w:rFonts w:ascii="Times New Roman" w:hAnsi="Times New Roman" w:cs="Times New Roman"/>
          <w:b/>
          <w:sz w:val="28"/>
          <w:szCs w:val="28"/>
          <w:lang w:val="uk-UA"/>
        </w:rPr>
        <w:t>в Степанківській ОТГ</w:t>
      </w:r>
    </w:p>
    <w:p w14:paraId="61B9CD79"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p>
    <w:p w14:paraId="300C8CA0"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с. Степанки</w:t>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r>
      <w:r w:rsidRPr="00D03620">
        <w:rPr>
          <w:rFonts w:ascii="Times New Roman" w:hAnsi="Times New Roman" w:cs="Times New Roman"/>
          <w:bCs/>
          <w:sz w:val="28"/>
          <w:szCs w:val="28"/>
          <w:lang w:val="uk-UA"/>
        </w:rPr>
        <w:tab/>
        <w:t>"___"____________ 20___р.</w:t>
      </w:r>
    </w:p>
    <w:p w14:paraId="6C7B9EA7"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p>
    <w:p w14:paraId="5D826646"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Виконавчий комітет Степанківської сільської ради в особі сільського голови Чекаленка Ігоря Миколайовича, який діє на підставі Закону України «Про місцеве самоврядування в Україні» (надалі – Замовник), з однієї сторони та</w:t>
      </w:r>
    </w:p>
    <w:p w14:paraId="6E9A8423"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__________________________________________________________________,</w:t>
      </w:r>
    </w:p>
    <w:p w14:paraId="38CC2475" w14:textId="77777777" w:rsidR="00D03620" w:rsidRPr="00D03620" w:rsidRDefault="00D03620" w:rsidP="00D03620">
      <w:pPr>
        <w:autoSpaceDE w:val="0"/>
        <w:autoSpaceDN w:val="0"/>
        <w:adjustRightInd w:val="0"/>
        <w:jc w:val="center"/>
        <w:rPr>
          <w:rFonts w:ascii="Times New Roman" w:hAnsi="Times New Roman" w:cs="Times New Roman"/>
          <w:bCs/>
          <w:sz w:val="28"/>
          <w:szCs w:val="28"/>
          <w:lang w:val="uk-UA"/>
        </w:rPr>
      </w:pPr>
      <w:r w:rsidRPr="00D03620">
        <w:rPr>
          <w:rFonts w:ascii="Times New Roman" w:hAnsi="Times New Roman" w:cs="Times New Roman"/>
          <w:bCs/>
          <w:sz w:val="16"/>
          <w:szCs w:val="16"/>
          <w:lang w:val="uk-UA"/>
        </w:rPr>
        <w:t>(найменування суб'єкта господарювання, якого визначено виконавцем послуг)</w:t>
      </w:r>
    </w:p>
    <w:p w14:paraId="0A9F6C28"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в особі</w:t>
      </w:r>
    </w:p>
    <w:p w14:paraId="2104F13B"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_____________________________________________________________,</w:t>
      </w:r>
    </w:p>
    <w:p w14:paraId="55A72ED6" w14:textId="77777777" w:rsidR="00D03620" w:rsidRPr="00D03620" w:rsidRDefault="00D03620" w:rsidP="00D03620">
      <w:pPr>
        <w:autoSpaceDE w:val="0"/>
        <w:autoSpaceDN w:val="0"/>
        <w:adjustRightInd w:val="0"/>
        <w:jc w:val="center"/>
        <w:rPr>
          <w:rFonts w:ascii="Times New Roman" w:hAnsi="Times New Roman" w:cs="Times New Roman"/>
          <w:bCs/>
          <w:sz w:val="16"/>
          <w:szCs w:val="16"/>
          <w:lang w:val="uk-UA"/>
        </w:rPr>
      </w:pPr>
      <w:r w:rsidRPr="00D03620">
        <w:rPr>
          <w:rFonts w:ascii="Times New Roman" w:hAnsi="Times New Roman" w:cs="Times New Roman"/>
          <w:bCs/>
          <w:sz w:val="16"/>
          <w:szCs w:val="16"/>
          <w:lang w:val="uk-UA"/>
        </w:rPr>
        <w:t>(посада, прізвище, ім'я та по батькові)</w:t>
      </w:r>
    </w:p>
    <w:p w14:paraId="09BCAFBF"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що діє на підставі ___________________________, затвердженого</w:t>
      </w:r>
    </w:p>
    <w:p w14:paraId="26AEEA5C" w14:textId="77777777" w:rsidR="00D03620" w:rsidRPr="00D03620" w:rsidRDefault="00D03620" w:rsidP="00D03620">
      <w:pPr>
        <w:autoSpaceDE w:val="0"/>
        <w:autoSpaceDN w:val="0"/>
        <w:adjustRightInd w:val="0"/>
        <w:jc w:val="both"/>
        <w:rPr>
          <w:rFonts w:ascii="Times New Roman" w:hAnsi="Times New Roman" w:cs="Times New Roman"/>
          <w:bCs/>
          <w:sz w:val="16"/>
          <w:szCs w:val="16"/>
          <w:lang w:val="uk-UA"/>
        </w:rPr>
      </w:pPr>
      <w:r w:rsidRPr="00D03620">
        <w:rPr>
          <w:rFonts w:ascii="Times New Roman" w:hAnsi="Times New Roman" w:cs="Times New Roman"/>
          <w:bCs/>
          <w:sz w:val="28"/>
          <w:szCs w:val="28"/>
          <w:lang w:val="uk-UA"/>
        </w:rPr>
        <w:t>______________________________________________________________</w:t>
      </w:r>
      <w:r w:rsidRPr="00D03620">
        <w:rPr>
          <w:rFonts w:ascii="Times New Roman" w:hAnsi="Times New Roman" w:cs="Times New Roman"/>
          <w:bCs/>
          <w:sz w:val="16"/>
          <w:szCs w:val="16"/>
          <w:lang w:val="uk-UA"/>
        </w:rPr>
        <w:t xml:space="preserve">                                                           </w:t>
      </w:r>
      <w:r w:rsidRPr="00D03620">
        <w:rPr>
          <w:rFonts w:ascii="Times New Roman" w:hAnsi="Times New Roman" w:cs="Times New Roman"/>
          <w:bCs/>
          <w:sz w:val="28"/>
          <w:szCs w:val="28"/>
          <w:lang w:val="uk-UA"/>
        </w:rPr>
        <w:t>__________________________________________, (далі – Виконавець),</w:t>
      </w:r>
    </w:p>
    <w:p w14:paraId="1F619933" w14:textId="77777777" w:rsidR="00D03620" w:rsidRPr="00D03620" w:rsidRDefault="00D03620" w:rsidP="00D03620">
      <w:pPr>
        <w:autoSpaceDE w:val="0"/>
        <w:autoSpaceDN w:val="0"/>
        <w:adjustRightInd w:val="0"/>
        <w:jc w:val="both"/>
        <w:rPr>
          <w:rFonts w:ascii="Times New Roman" w:hAnsi="Times New Roman" w:cs="Times New Roman"/>
          <w:bCs/>
          <w:sz w:val="16"/>
          <w:szCs w:val="16"/>
          <w:lang w:val="uk-UA"/>
        </w:rPr>
      </w:pPr>
      <w:r w:rsidRPr="00D03620">
        <w:rPr>
          <w:rFonts w:ascii="Times New Roman" w:hAnsi="Times New Roman" w:cs="Times New Roman"/>
          <w:bCs/>
          <w:sz w:val="16"/>
          <w:szCs w:val="16"/>
          <w:lang w:val="uk-UA"/>
        </w:rPr>
        <w:t>(найменування органу)</w:t>
      </w:r>
    </w:p>
    <w:p w14:paraId="7E3F01D4" w14:textId="77777777" w:rsidR="00D03620" w:rsidRPr="00D03620" w:rsidRDefault="00D03620" w:rsidP="00D03620">
      <w:pPr>
        <w:pStyle w:val="a3"/>
        <w:jc w:val="both"/>
        <w:rPr>
          <w:rFonts w:ascii="Times New Roman" w:hAnsi="Times New Roman" w:cs="Times New Roman"/>
          <w:sz w:val="28"/>
          <w:szCs w:val="28"/>
          <w:lang w:val="uk-UA"/>
        </w:rPr>
      </w:pPr>
      <w:r w:rsidRPr="00D03620">
        <w:rPr>
          <w:rFonts w:ascii="Times New Roman" w:hAnsi="Times New Roman" w:cs="Times New Roman"/>
          <w:bCs/>
          <w:sz w:val="28"/>
          <w:szCs w:val="28"/>
          <w:lang w:val="uk-UA"/>
        </w:rPr>
        <w:t>з другої сторони, відповідно до протоколу засідання конкурсної комісії від «___»_______ 20_ року № _____ та рішення виконавчого комітету сільському ради від 11 березня 2020 №20  «</w:t>
      </w:r>
      <w:r w:rsidRPr="00D03620">
        <w:rPr>
          <w:rFonts w:ascii="Times New Roman" w:hAnsi="Times New Roman" w:cs="Times New Roman"/>
          <w:sz w:val="28"/>
          <w:szCs w:val="28"/>
          <w:lang w:val="uk-UA"/>
        </w:rPr>
        <w:t>Про проведення конкурсу по наданню послуг з вивезення побутових відходів на території Степанківської сільскої ради та затвердження Положення про проведення конкурсу по наданню послуг з вивезення побутових відходів, складу комісії та  конкурсну документацію</w:t>
      </w:r>
      <w:r w:rsidRPr="00D03620">
        <w:rPr>
          <w:rFonts w:ascii="Times New Roman" w:hAnsi="Times New Roman" w:cs="Times New Roman"/>
          <w:bCs/>
          <w:sz w:val="28"/>
          <w:szCs w:val="28"/>
          <w:lang w:val="uk-UA"/>
        </w:rPr>
        <w:t>» уклали цей договір про нижченаведене.</w:t>
      </w:r>
    </w:p>
    <w:p w14:paraId="52362D15"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p>
    <w:p w14:paraId="036C5D44"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1.Предмет та мета договору</w:t>
      </w:r>
    </w:p>
    <w:p w14:paraId="6F42BCFC"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1.1. Виконавець зобов'язується згідно з графіком надавати послуги з вивезення побутових відходів на території </w:t>
      </w:r>
      <w:r w:rsidRPr="00D03620">
        <w:rPr>
          <w:rFonts w:ascii="Times New Roman" w:hAnsi="Times New Roman" w:cs="Times New Roman"/>
          <w:sz w:val="28"/>
          <w:szCs w:val="28"/>
          <w:lang w:val="uk-UA"/>
        </w:rPr>
        <w:t>Степанківської сільської ради</w:t>
      </w:r>
      <w:r w:rsidRPr="00D03620">
        <w:rPr>
          <w:rFonts w:ascii="Times New Roman" w:hAnsi="Times New Roman" w:cs="Times New Roman"/>
          <w:bCs/>
          <w:sz w:val="28"/>
          <w:szCs w:val="28"/>
          <w:lang w:val="uk-UA"/>
        </w:rPr>
        <w:t xml:space="preserve">, а </w:t>
      </w:r>
      <w:r w:rsidRPr="00D03620">
        <w:rPr>
          <w:rFonts w:ascii="Times New Roman" w:hAnsi="Times New Roman" w:cs="Times New Roman"/>
          <w:bCs/>
          <w:sz w:val="28"/>
          <w:szCs w:val="28"/>
          <w:lang w:val="uk-UA"/>
        </w:rPr>
        <w:lastRenderedPageBreak/>
        <w:t>Замовник зобов'язується виконати обов'язки, передбачені цим договором (далі - послуги).</w:t>
      </w:r>
    </w:p>
    <w:p w14:paraId="6E591418"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 xml:space="preserve">2. Характеристика території: вся територія </w:t>
      </w:r>
      <w:r w:rsidRPr="00D03620">
        <w:rPr>
          <w:rFonts w:ascii="Times New Roman" w:hAnsi="Times New Roman" w:cs="Times New Roman"/>
          <w:b/>
          <w:sz w:val="28"/>
          <w:szCs w:val="28"/>
          <w:lang w:val="uk-UA"/>
        </w:rPr>
        <w:t>Степанківської сільської ради</w:t>
      </w:r>
      <w:r w:rsidRPr="00D03620">
        <w:rPr>
          <w:rFonts w:ascii="Times New Roman" w:hAnsi="Times New Roman" w:cs="Times New Roman"/>
          <w:sz w:val="28"/>
          <w:szCs w:val="28"/>
          <w:lang w:val="uk-UA"/>
        </w:rPr>
        <w:t xml:space="preserve"> </w:t>
      </w:r>
      <w:r w:rsidRPr="00D03620">
        <w:rPr>
          <w:rFonts w:ascii="Times New Roman" w:hAnsi="Times New Roman" w:cs="Times New Roman"/>
          <w:b/>
          <w:bCs/>
          <w:sz w:val="28"/>
          <w:szCs w:val="28"/>
          <w:lang w:val="uk-UA"/>
        </w:rPr>
        <w:t>площею ___________ га.</w:t>
      </w:r>
    </w:p>
    <w:p w14:paraId="6A64C2FE"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3. Перелік розміщених у межах території об'єктів утворення твердих побутових відходів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523"/>
      </w:tblGrid>
      <w:tr w:rsidR="00D03620" w:rsidRPr="00D03620" w14:paraId="5663EFF1"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3699883B"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sz w:val="28"/>
                <w:szCs w:val="28"/>
                <w:lang w:val="uk-UA"/>
              </w:rPr>
              <w:t>Назва об'єкта утворення побутових відходів</w:t>
            </w:r>
          </w:p>
        </w:tc>
        <w:tc>
          <w:tcPr>
            <w:tcW w:w="4646" w:type="dxa"/>
            <w:tcBorders>
              <w:top w:val="single" w:sz="4" w:space="0" w:color="auto"/>
              <w:left w:val="single" w:sz="4" w:space="0" w:color="auto"/>
              <w:bottom w:val="single" w:sz="4" w:space="0" w:color="auto"/>
              <w:right w:val="single" w:sz="4" w:space="0" w:color="auto"/>
            </w:tcBorders>
            <w:hideMark/>
          </w:tcPr>
          <w:p w14:paraId="3B0BFFDF"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sz w:val="28"/>
                <w:szCs w:val="28"/>
                <w:lang w:val="uk-UA"/>
              </w:rPr>
              <w:t>Показник</w:t>
            </w:r>
          </w:p>
        </w:tc>
      </w:tr>
      <w:tr w:rsidR="00D03620" w:rsidRPr="00D03620" w14:paraId="4822E8C2"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52F8D9E6"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sz w:val="28"/>
                <w:szCs w:val="28"/>
                <w:lang w:val="uk-UA"/>
              </w:rPr>
              <w:t xml:space="preserve">Багатоквартирні житлові будинки із них:                                </w:t>
            </w:r>
          </w:p>
        </w:tc>
        <w:tc>
          <w:tcPr>
            <w:tcW w:w="4646" w:type="dxa"/>
            <w:tcBorders>
              <w:top w:val="single" w:sz="4" w:space="0" w:color="auto"/>
              <w:left w:val="single" w:sz="4" w:space="0" w:color="auto"/>
              <w:bottom w:val="single" w:sz="4" w:space="0" w:color="auto"/>
              <w:right w:val="single" w:sz="4" w:space="0" w:color="auto"/>
            </w:tcBorders>
            <w:hideMark/>
          </w:tcPr>
          <w:p w14:paraId="2FCC353B"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18</w:t>
            </w:r>
          </w:p>
        </w:tc>
      </w:tr>
      <w:tr w:rsidR="00D03620" w:rsidRPr="00D03620" w14:paraId="60F8DD5D"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7E482986" w14:textId="77777777" w:rsidR="00D03620" w:rsidRPr="00D03620" w:rsidRDefault="00D03620" w:rsidP="005F106A">
            <w:pPr>
              <w:autoSpaceDE w:val="0"/>
              <w:autoSpaceDN w:val="0"/>
              <w:adjustRightInd w:val="0"/>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 xml:space="preserve">Будинки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14:paraId="316DEBB9"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2445</w:t>
            </w:r>
          </w:p>
        </w:tc>
      </w:tr>
      <w:tr w:rsidR="00D03620" w:rsidRPr="00D03620" w14:paraId="777CB7EF"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46512BBA" w14:textId="77777777" w:rsidR="00D03620" w:rsidRPr="00D03620" w:rsidRDefault="00D03620" w:rsidP="005F106A">
            <w:pPr>
              <w:autoSpaceDE w:val="0"/>
              <w:autoSpaceDN w:val="0"/>
              <w:adjustRightInd w:val="0"/>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Кількість вулиць села</w:t>
            </w:r>
          </w:p>
          <w:p w14:paraId="33074A79"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sz w:val="28"/>
                <w:szCs w:val="28"/>
                <w:lang w:val="uk-UA"/>
              </w:rPr>
              <w:t xml:space="preserve">Провулки </w:t>
            </w:r>
          </w:p>
        </w:tc>
        <w:tc>
          <w:tcPr>
            <w:tcW w:w="4646" w:type="dxa"/>
            <w:tcBorders>
              <w:top w:val="single" w:sz="4" w:space="0" w:color="auto"/>
              <w:left w:val="single" w:sz="4" w:space="0" w:color="auto"/>
              <w:bottom w:val="single" w:sz="4" w:space="0" w:color="auto"/>
              <w:right w:val="single" w:sz="4" w:space="0" w:color="auto"/>
            </w:tcBorders>
            <w:hideMark/>
          </w:tcPr>
          <w:p w14:paraId="39C0DDDF"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w:t>
            </w:r>
          </w:p>
          <w:p w14:paraId="370C8CA7" w14:textId="77777777" w:rsidR="00D03620" w:rsidRPr="00D03620" w:rsidRDefault="00D03620" w:rsidP="005F106A">
            <w:pPr>
              <w:rPr>
                <w:rFonts w:ascii="Times New Roman" w:hAnsi="Times New Roman" w:cs="Times New Roman"/>
                <w:sz w:val="28"/>
                <w:szCs w:val="28"/>
                <w:lang w:val="uk-UA"/>
              </w:rPr>
            </w:pPr>
            <w:r w:rsidRPr="00D03620">
              <w:rPr>
                <w:rFonts w:ascii="Times New Roman" w:hAnsi="Times New Roman" w:cs="Times New Roman"/>
                <w:sz w:val="28"/>
                <w:szCs w:val="28"/>
                <w:lang w:val="uk-UA"/>
              </w:rPr>
              <w:t>2</w:t>
            </w:r>
          </w:p>
        </w:tc>
      </w:tr>
      <w:tr w:rsidR="00D03620" w:rsidRPr="00D03620" w14:paraId="4CDC3DA4"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06A940CB"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sz w:val="28"/>
                <w:szCs w:val="28"/>
                <w:lang w:val="uk-UA"/>
              </w:rPr>
              <w:t xml:space="preserve">кількість мешканців таких будинків                     </w:t>
            </w:r>
          </w:p>
        </w:tc>
        <w:tc>
          <w:tcPr>
            <w:tcW w:w="4646" w:type="dxa"/>
            <w:tcBorders>
              <w:top w:val="single" w:sz="4" w:space="0" w:color="auto"/>
              <w:left w:val="single" w:sz="4" w:space="0" w:color="auto"/>
              <w:bottom w:val="single" w:sz="4" w:space="0" w:color="auto"/>
              <w:right w:val="single" w:sz="4" w:space="0" w:color="auto"/>
            </w:tcBorders>
            <w:hideMark/>
          </w:tcPr>
          <w:p w14:paraId="26274DB1"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6183</w:t>
            </w:r>
          </w:p>
        </w:tc>
      </w:tr>
      <w:tr w:rsidR="00D03620" w:rsidRPr="00D03620" w14:paraId="6A641EE3" w14:textId="77777777" w:rsidTr="005F106A">
        <w:trPr>
          <w:trHeight w:val="990"/>
        </w:trPr>
        <w:tc>
          <w:tcPr>
            <w:tcW w:w="4925" w:type="dxa"/>
            <w:tcBorders>
              <w:top w:val="single" w:sz="4" w:space="0" w:color="auto"/>
              <w:left w:val="single" w:sz="4" w:space="0" w:color="auto"/>
              <w:bottom w:val="single" w:sz="4" w:space="0" w:color="auto"/>
              <w:right w:val="single" w:sz="4" w:space="0" w:color="auto"/>
            </w:tcBorders>
            <w:hideMark/>
          </w:tcPr>
          <w:p w14:paraId="38359B37"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bCs/>
                <w:sz w:val="28"/>
                <w:szCs w:val="28"/>
                <w:lang w:val="uk-UA"/>
              </w:rPr>
              <w:t xml:space="preserve">Кількість контейнерів встановлених на вулицях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14:paraId="7B905043"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r w:rsidR="00D03620" w:rsidRPr="00D03620" w14:paraId="30FFEDF8"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1E01D0BF"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 xml:space="preserve">Підприємства, установи та організації:                          </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14:paraId="46B1E08A" w14:textId="77777777" w:rsidR="00D03620" w:rsidRPr="00D03620" w:rsidRDefault="00D03620" w:rsidP="005F106A">
            <w:pPr>
              <w:autoSpaceDE w:val="0"/>
              <w:autoSpaceDN w:val="0"/>
              <w:adjustRightInd w:val="0"/>
              <w:jc w:val="both"/>
              <w:rPr>
                <w:rFonts w:ascii="Times New Roman" w:hAnsi="Times New Roman" w:cs="Times New Roman"/>
                <w:bCs/>
                <w:sz w:val="28"/>
                <w:szCs w:val="28"/>
                <w:highlight w:val="yellow"/>
              </w:rPr>
            </w:pPr>
          </w:p>
        </w:tc>
      </w:tr>
      <w:tr w:rsidR="00D03620" w:rsidRPr="00D03620" w14:paraId="1E7B5BB0"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655902C8"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Виробничі підприємства</w:t>
            </w:r>
          </w:p>
        </w:tc>
        <w:tc>
          <w:tcPr>
            <w:tcW w:w="4646" w:type="dxa"/>
            <w:tcBorders>
              <w:top w:val="single" w:sz="4" w:space="0" w:color="auto"/>
              <w:left w:val="single" w:sz="4" w:space="0" w:color="auto"/>
              <w:bottom w:val="single" w:sz="4" w:space="0" w:color="auto"/>
              <w:right w:val="single" w:sz="4" w:space="0" w:color="auto"/>
            </w:tcBorders>
            <w:hideMark/>
          </w:tcPr>
          <w:p w14:paraId="22CC9BA2" w14:textId="77777777" w:rsidR="00D03620" w:rsidRPr="00D03620" w:rsidRDefault="00D03620" w:rsidP="005F106A">
            <w:pPr>
              <w:autoSpaceDE w:val="0"/>
              <w:autoSpaceDN w:val="0"/>
              <w:adjustRightInd w:val="0"/>
              <w:jc w:val="both"/>
              <w:rPr>
                <w:rFonts w:ascii="Times New Roman" w:hAnsi="Times New Roman" w:cs="Times New Roman"/>
                <w:bCs/>
                <w:sz w:val="28"/>
                <w:szCs w:val="28"/>
                <w:highlight w:val="yellow"/>
                <w:lang w:val="uk-UA"/>
              </w:rPr>
            </w:pPr>
            <w:r w:rsidRPr="00D03620">
              <w:rPr>
                <w:rFonts w:ascii="Times New Roman" w:hAnsi="Times New Roman" w:cs="Times New Roman"/>
                <w:bCs/>
                <w:sz w:val="28"/>
                <w:szCs w:val="28"/>
                <w:lang w:val="uk-UA"/>
              </w:rPr>
              <w:t>____</w:t>
            </w:r>
          </w:p>
        </w:tc>
      </w:tr>
      <w:tr w:rsidR="00D03620" w:rsidRPr="00D03620" w14:paraId="48240C11"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7D792D80"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Лікарні</w:t>
            </w:r>
          </w:p>
        </w:tc>
        <w:tc>
          <w:tcPr>
            <w:tcW w:w="4646" w:type="dxa"/>
            <w:tcBorders>
              <w:top w:val="single" w:sz="4" w:space="0" w:color="auto"/>
              <w:left w:val="single" w:sz="4" w:space="0" w:color="auto"/>
              <w:bottom w:val="single" w:sz="4" w:space="0" w:color="auto"/>
              <w:right w:val="single" w:sz="4" w:space="0" w:color="auto"/>
            </w:tcBorders>
            <w:hideMark/>
          </w:tcPr>
          <w:p w14:paraId="2CD37B0A"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r w:rsidR="00D03620" w:rsidRPr="00D03620" w14:paraId="2B89F7B3"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29EFD56C"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Поліклініки</w:t>
            </w:r>
          </w:p>
        </w:tc>
        <w:tc>
          <w:tcPr>
            <w:tcW w:w="4646" w:type="dxa"/>
            <w:tcBorders>
              <w:top w:val="single" w:sz="4" w:space="0" w:color="auto"/>
              <w:left w:val="single" w:sz="4" w:space="0" w:color="auto"/>
              <w:bottom w:val="single" w:sz="4" w:space="0" w:color="auto"/>
              <w:right w:val="single" w:sz="4" w:space="0" w:color="auto"/>
            </w:tcBorders>
            <w:hideMark/>
          </w:tcPr>
          <w:p w14:paraId="70DB63A0"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r w:rsidR="00D03620" w:rsidRPr="00D03620" w14:paraId="64FB3379"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66F04A31"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Заклади освіти</w:t>
            </w:r>
          </w:p>
        </w:tc>
        <w:tc>
          <w:tcPr>
            <w:tcW w:w="4646" w:type="dxa"/>
            <w:tcBorders>
              <w:top w:val="single" w:sz="4" w:space="0" w:color="auto"/>
              <w:left w:val="single" w:sz="4" w:space="0" w:color="auto"/>
              <w:bottom w:val="single" w:sz="4" w:space="0" w:color="auto"/>
              <w:right w:val="single" w:sz="4" w:space="0" w:color="auto"/>
            </w:tcBorders>
            <w:hideMark/>
          </w:tcPr>
          <w:p w14:paraId="2B5B3489"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w:t>
            </w:r>
          </w:p>
        </w:tc>
      </w:tr>
      <w:tr w:rsidR="00D03620" w:rsidRPr="00D03620" w14:paraId="2EE7A694"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13F2A2A5"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Автостанція</w:t>
            </w:r>
          </w:p>
        </w:tc>
        <w:tc>
          <w:tcPr>
            <w:tcW w:w="4646" w:type="dxa"/>
            <w:tcBorders>
              <w:top w:val="single" w:sz="4" w:space="0" w:color="auto"/>
              <w:left w:val="single" w:sz="4" w:space="0" w:color="auto"/>
              <w:bottom w:val="single" w:sz="4" w:space="0" w:color="auto"/>
              <w:right w:val="single" w:sz="4" w:space="0" w:color="auto"/>
            </w:tcBorders>
            <w:hideMark/>
          </w:tcPr>
          <w:p w14:paraId="5E5646D1"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r w:rsidR="00D03620" w:rsidRPr="00D03620" w14:paraId="5159EF1A"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07EE4FC4"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Підприємства торгівлі:</w:t>
            </w:r>
          </w:p>
        </w:tc>
        <w:tc>
          <w:tcPr>
            <w:tcW w:w="4646" w:type="dxa"/>
            <w:tcBorders>
              <w:top w:val="single" w:sz="4" w:space="0" w:color="auto"/>
              <w:left w:val="single" w:sz="4" w:space="0" w:color="auto"/>
              <w:bottom w:val="single" w:sz="4" w:space="0" w:color="auto"/>
              <w:right w:val="single" w:sz="4" w:space="0" w:color="auto"/>
            </w:tcBorders>
          </w:tcPr>
          <w:p w14:paraId="5C76B711"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r w:rsidR="00D03620" w:rsidRPr="00D03620" w14:paraId="3710A6CD"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02368FD1"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Магазини</w:t>
            </w:r>
          </w:p>
        </w:tc>
        <w:tc>
          <w:tcPr>
            <w:tcW w:w="4646" w:type="dxa"/>
            <w:tcBorders>
              <w:top w:val="single" w:sz="4" w:space="0" w:color="auto"/>
              <w:left w:val="single" w:sz="4" w:space="0" w:color="auto"/>
              <w:bottom w:val="single" w:sz="4" w:space="0" w:color="auto"/>
              <w:right w:val="single" w:sz="4" w:space="0" w:color="auto"/>
            </w:tcBorders>
            <w:hideMark/>
          </w:tcPr>
          <w:p w14:paraId="0237F077"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21</w:t>
            </w:r>
          </w:p>
        </w:tc>
      </w:tr>
      <w:tr w:rsidR="00D03620" w:rsidRPr="00D03620" w14:paraId="564A6A83"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14DBDF56"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Підприємства громадського харчування</w:t>
            </w:r>
          </w:p>
        </w:tc>
        <w:tc>
          <w:tcPr>
            <w:tcW w:w="4646" w:type="dxa"/>
            <w:tcBorders>
              <w:top w:val="single" w:sz="4" w:space="0" w:color="auto"/>
              <w:left w:val="single" w:sz="4" w:space="0" w:color="auto"/>
              <w:bottom w:val="single" w:sz="4" w:space="0" w:color="auto"/>
              <w:right w:val="single" w:sz="4" w:space="0" w:color="auto"/>
            </w:tcBorders>
            <w:hideMark/>
          </w:tcPr>
          <w:p w14:paraId="5213A269"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2</w:t>
            </w:r>
          </w:p>
        </w:tc>
      </w:tr>
      <w:tr w:rsidR="00D03620" w:rsidRPr="00D03620" w14:paraId="590F6CB8"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7FE511A8"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Аптеки</w:t>
            </w:r>
          </w:p>
        </w:tc>
        <w:tc>
          <w:tcPr>
            <w:tcW w:w="4646" w:type="dxa"/>
            <w:tcBorders>
              <w:top w:val="single" w:sz="4" w:space="0" w:color="auto"/>
              <w:left w:val="single" w:sz="4" w:space="0" w:color="auto"/>
              <w:bottom w:val="single" w:sz="4" w:space="0" w:color="auto"/>
              <w:right w:val="single" w:sz="4" w:space="0" w:color="auto"/>
            </w:tcBorders>
            <w:hideMark/>
          </w:tcPr>
          <w:p w14:paraId="11E353B8"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2</w:t>
            </w:r>
          </w:p>
        </w:tc>
      </w:tr>
      <w:tr w:rsidR="00D03620" w:rsidRPr="00D03620" w14:paraId="7915EC94" w14:textId="77777777" w:rsidTr="005F106A">
        <w:tc>
          <w:tcPr>
            <w:tcW w:w="4925" w:type="dxa"/>
            <w:tcBorders>
              <w:top w:val="single" w:sz="4" w:space="0" w:color="auto"/>
              <w:left w:val="single" w:sz="4" w:space="0" w:color="auto"/>
              <w:bottom w:val="single" w:sz="4" w:space="0" w:color="auto"/>
              <w:right w:val="single" w:sz="4" w:space="0" w:color="auto"/>
            </w:tcBorders>
            <w:hideMark/>
          </w:tcPr>
          <w:p w14:paraId="3FCAB57F" w14:textId="77777777" w:rsidR="00D03620" w:rsidRPr="00D03620" w:rsidRDefault="00D03620" w:rsidP="005F106A">
            <w:pPr>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lastRenderedPageBreak/>
              <w:t>Ринки</w:t>
            </w:r>
          </w:p>
        </w:tc>
        <w:tc>
          <w:tcPr>
            <w:tcW w:w="4646" w:type="dxa"/>
            <w:tcBorders>
              <w:top w:val="single" w:sz="4" w:space="0" w:color="auto"/>
              <w:left w:val="single" w:sz="4" w:space="0" w:color="auto"/>
              <w:bottom w:val="single" w:sz="4" w:space="0" w:color="auto"/>
              <w:right w:val="single" w:sz="4" w:space="0" w:color="auto"/>
            </w:tcBorders>
            <w:hideMark/>
          </w:tcPr>
          <w:p w14:paraId="5EA19D21" w14:textId="77777777" w:rsidR="00D03620" w:rsidRPr="00D03620" w:rsidRDefault="00D03620" w:rsidP="005F106A">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0</w:t>
            </w:r>
          </w:p>
        </w:tc>
      </w:tr>
    </w:tbl>
    <w:p w14:paraId="5921D1B1"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p>
    <w:p w14:paraId="01764ABF"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p>
    <w:p w14:paraId="321E33E4"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bookmarkStart w:id="0" w:name="o268"/>
      <w:bookmarkStart w:id="1" w:name="o277"/>
      <w:bookmarkStart w:id="2" w:name="o279"/>
      <w:bookmarkStart w:id="3" w:name="o289"/>
      <w:bookmarkStart w:id="4" w:name="o293"/>
      <w:bookmarkStart w:id="5" w:name="o299"/>
      <w:bookmarkStart w:id="6" w:name="o307"/>
      <w:bookmarkEnd w:id="0"/>
      <w:bookmarkEnd w:id="1"/>
      <w:bookmarkEnd w:id="2"/>
      <w:bookmarkEnd w:id="3"/>
      <w:bookmarkEnd w:id="4"/>
      <w:bookmarkEnd w:id="5"/>
      <w:bookmarkEnd w:id="6"/>
      <w:r w:rsidRPr="00D03620">
        <w:rPr>
          <w:rFonts w:ascii="Times New Roman" w:hAnsi="Times New Roman" w:cs="Times New Roman"/>
          <w:b/>
          <w:bCs/>
          <w:sz w:val="28"/>
          <w:szCs w:val="28"/>
          <w:lang w:val="uk-UA"/>
        </w:rPr>
        <w:t>4. Права та обов’язки сторін</w:t>
      </w:r>
    </w:p>
    <w:p w14:paraId="4BB975A4"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4.1. Замовник має право:</w:t>
      </w:r>
    </w:p>
    <w:p w14:paraId="24E2E251"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4.1.1.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України.</w:t>
      </w:r>
    </w:p>
    <w:p w14:paraId="2F111565"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4.1.2.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14:paraId="3D6E809C"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4.1.3.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14:paraId="5348ADFF"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4.1.4.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твердих побутових відходів на території, визначеній цим Договором.</w:t>
      </w:r>
    </w:p>
    <w:p w14:paraId="2647FADC"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4.2. Замовник зобов'язується:</w:t>
      </w:r>
    </w:p>
    <w:p w14:paraId="326FA0F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4.2.1. Погодити графік вивезення твердих побутових відходів, розроблений Виконавцем відповідно до встановлених вимог.</w:t>
      </w:r>
    </w:p>
    <w:p w14:paraId="7F7FE64B"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14:paraId="68B2CA06"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4.2.3. Затвердити норми надання послуг з вивезення побутових відходів, визначені в установленому порядку.</w:t>
      </w:r>
    </w:p>
    <w:p w14:paraId="2DFD2EE8"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14:paraId="64FD553E"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lastRenderedPageBreak/>
        <w:t>4.2.5. Розглядати звернення Виконавця з приводу надання послуг з вивезення побутових відходів та Виконання умов цього договору.</w:t>
      </w:r>
    </w:p>
    <w:p w14:paraId="65BC18FE"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4.2.6. Здійснювати відповідно до законодавства контроль за належною організацією обслуговування споживачів Виконавцем.</w:t>
      </w:r>
    </w:p>
    <w:p w14:paraId="7C17B092"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4.2.7. Брати участь у врегулюванні спірних питань, пов'язаних із зверненнями юридичних чи фізичних осіб щодо дій (бездіяльності) Виконавця.</w:t>
      </w:r>
    </w:p>
    <w:p w14:paraId="33DDCB40"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4.3. Виконавець має право:</w:t>
      </w:r>
    </w:p>
    <w:p w14:paraId="5ECB139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4.3.1. Подавати Замовнику розрахунки економічно обґрунтованих витрат на надання послуг з вивезення побутових відходів.</w:t>
      </w:r>
    </w:p>
    <w:p w14:paraId="2FBC652C"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4.3.2. Розробити норми надання послуг та подати їх на затвердження Замовнику.</w:t>
      </w:r>
    </w:p>
    <w:p w14:paraId="69821B7A"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4.3.3. Повідомляти Замовника про неналежний стан проїжджої частини вулиць, шляхів, автомобільних доріг, рух якими пов'язаний з виконанням договору.</w:t>
      </w:r>
    </w:p>
    <w:p w14:paraId="3F651700"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4.3.4. Надавати Замовнику пропозиції щодо зміни схем руху та режиму роботи спеціально обладнаних транспортних засобів на наявних маршрутах.</w:t>
      </w:r>
    </w:p>
    <w:p w14:paraId="24302242"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4.4. Виконавець зобов'язується:</w:t>
      </w:r>
    </w:p>
    <w:p w14:paraId="659F0DD9"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w:t>
      </w:r>
    </w:p>
    <w:p w14:paraId="21E32FC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14:paraId="23AD8984"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4.4.3 Розробити графік вивезення побутових відходів та погодити його із Замовником.</w:t>
      </w:r>
    </w:p>
    <w:p w14:paraId="53814FB7"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4.4.4.Надавати послуги з вивезення:</w:t>
      </w:r>
    </w:p>
    <w:p w14:paraId="22DBF341" w14:textId="77777777" w:rsidR="00D03620" w:rsidRPr="00D03620" w:rsidRDefault="00D03620" w:rsidP="00D03620">
      <w:pPr>
        <w:autoSpaceDE w:val="0"/>
        <w:autoSpaceDN w:val="0"/>
        <w:adjustRightInd w:val="0"/>
        <w:ind w:firstLine="720"/>
        <w:jc w:val="both"/>
        <w:rPr>
          <w:rFonts w:ascii="Times New Roman" w:hAnsi="Times New Roman" w:cs="Times New Roman"/>
          <w:bCs/>
          <w:sz w:val="16"/>
          <w:szCs w:val="16"/>
          <w:lang w:val="uk-UA"/>
        </w:rPr>
      </w:pPr>
      <w:r w:rsidRPr="00D03620">
        <w:rPr>
          <w:rFonts w:ascii="Times New Roman" w:hAnsi="Times New Roman" w:cs="Times New Roman"/>
          <w:bCs/>
          <w:sz w:val="28"/>
          <w:szCs w:val="28"/>
          <w:lang w:val="uk-UA"/>
        </w:rPr>
        <w:t>побутових відходів</w:t>
      </w:r>
      <w:r w:rsidRPr="00D03620">
        <w:rPr>
          <w:rFonts w:ascii="Times New Roman" w:hAnsi="Times New Roman" w:cs="Times New Roman"/>
          <w:bCs/>
          <w:sz w:val="16"/>
          <w:szCs w:val="16"/>
          <w:lang w:val="uk-UA"/>
        </w:rPr>
        <w:t xml:space="preserve"> </w:t>
      </w:r>
      <w:r w:rsidRPr="00D03620">
        <w:rPr>
          <w:rFonts w:ascii="Times New Roman" w:hAnsi="Times New Roman" w:cs="Times New Roman"/>
          <w:bCs/>
          <w:sz w:val="28"/>
          <w:szCs w:val="28"/>
          <w:lang w:val="uk-UA"/>
        </w:rPr>
        <w:t>згідно з графіком.</w:t>
      </w:r>
    </w:p>
    <w:p w14:paraId="6B0FBAEF"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lastRenderedPageBreak/>
        <w:t>4.4.5. Утримувати та випускати на маршрут спеціально обладнані транспортні засоби у належному технічному і санітарному стані.</w:t>
      </w:r>
    </w:p>
    <w:p w14:paraId="5583571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4.4.6. Здійснювати надання послуг з вивезення побутових відходів за зверненням Замовника у разі проведення публічних заходів.</w:t>
      </w:r>
    </w:p>
    <w:p w14:paraId="2AB1C9C7"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4.4.7.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14:paraId="0196B3C2"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4.4.8. Подавати замовнику до 20 числа місяця, що настає за звітним кварталом, звіт про стан надання послуг з вивезення побутових відходів.</w:t>
      </w:r>
    </w:p>
    <w:p w14:paraId="0D7AD280"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4.4.9.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14:paraId="3BEA34BE" w14:textId="77777777" w:rsidR="00D03620" w:rsidRPr="00D03620" w:rsidRDefault="00D03620" w:rsidP="00D03620">
      <w:pPr>
        <w:autoSpaceDE w:val="0"/>
        <w:autoSpaceDN w:val="0"/>
        <w:adjustRightInd w:val="0"/>
        <w:ind w:firstLine="708"/>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5. Відповідальність сторін за невиконання умов договору</w:t>
      </w:r>
    </w:p>
    <w:p w14:paraId="22F643D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5.1. За невиконання або неналежне виконання умов цього договору сторони несуть відповідальність згідно із законодавством.</w:t>
      </w:r>
    </w:p>
    <w:p w14:paraId="5C96478E"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6. Розв'язання спорів</w:t>
      </w:r>
    </w:p>
    <w:p w14:paraId="0C43FD5D"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6.1. Спори за договором між сторонами розв'язуються шляхом проведення переговорів або у судовому порядку.</w:t>
      </w:r>
    </w:p>
    <w:p w14:paraId="275B860B"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7. Форс-мажорні обставини</w:t>
      </w:r>
    </w:p>
    <w:p w14:paraId="7D3222BE"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7.1.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14:paraId="076BCF8F"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8. Строк дії цього договору</w:t>
      </w:r>
    </w:p>
    <w:p w14:paraId="4E06503A"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8.1. Договір діє з ____________ до ____________ і набирає чинності з дня його укладення.</w:t>
      </w:r>
    </w:p>
    <w:p w14:paraId="6340B283" w14:textId="77777777" w:rsidR="00D03620" w:rsidRPr="00D03620" w:rsidRDefault="00D03620" w:rsidP="00D03620">
      <w:pPr>
        <w:autoSpaceDE w:val="0"/>
        <w:autoSpaceDN w:val="0"/>
        <w:adjustRightInd w:val="0"/>
        <w:ind w:firstLine="720"/>
        <w:jc w:val="both"/>
        <w:rPr>
          <w:rFonts w:ascii="Times New Roman" w:hAnsi="Times New Roman" w:cs="Times New Roman"/>
          <w:b/>
          <w:bCs/>
          <w:iCs/>
          <w:sz w:val="28"/>
          <w:szCs w:val="28"/>
          <w:lang w:val="uk-UA"/>
        </w:rPr>
      </w:pPr>
      <w:r w:rsidRPr="00D03620">
        <w:rPr>
          <w:rFonts w:ascii="Times New Roman" w:hAnsi="Times New Roman" w:cs="Times New Roman"/>
          <w:b/>
          <w:bCs/>
          <w:iCs/>
          <w:sz w:val="28"/>
          <w:szCs w:val="28"/>
          <w:lang w:val="uk-UA"/>
        </w:rPr>
        <w:t>9. Умови зміни, розірвання, припинення дії цього договору</w:t>
      </w:r>
    </w:p>
    <w:p w14:paraId="440D2594"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lastRenderedPageBreak/>
        <w:t>9.1.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14:paraId="47677E60"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9.2.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14:paraId="6867FA05"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Одностороння відмова Замовника від договору допускається у разі вчинення Виконавцем таких порушень:</w:t>
      </w:r>
    </w:p>
    <w:p w14:paraId="77EF8727"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14:paraId="3B20CE3E"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14:paraId="7494E9BA"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залучення до роботи на маршрутах водіїв, що не пройшли відповідної підготовки;</w:t>
      </w:r>
    </w:p>
    <w:p w14:paraId="0FD7702C"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більш як два випадки порушення водіями виконавця з власної вини вимог законодавства про дорожній рух;</w:t>
      </w:r>
    </w:p>
    <w:p w14:paraId="56F6F52A"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незабезпечення Виконавцем належного контролю за технічним станом транспортних засобів;</w:t>
      </w:r>
    </w:p>
    <w:p w14:paraId="5B283A67"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набрання законної сили обвинувальним вироком суду щодо працівника Виконавця.</w:t>
      </w:r>
    </w:p>
    <w:p w14:paraId="31555BB5"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9.3. Дія договору припиняється у разі, коли:</w:t>
      </w:r>
    </w:p>
    <w:p w14:paraId="32AC03E0"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закінчився строк, на який його укладено;</w:t>
      </w:r>
    </w:p>
    <w:p w14:paraId="0C1D690B"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14:paraId="5F53751B"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Дія договору припиняється також в інших випадках, передбачених законодавством України.</w:t>
      </w:r>
    </w:p>
    <w:p w14:paraId="1FC069CC" w14:textId="77777777" w:rsidR="00D03620" w:rsidRPr="00D03620" w:rsidRDefault="00D03620" w:rsidP="00D03620">
      <w:pPr>
        <w:autoSpaceDE w:val="0"/>
        <w:autoSpaceDN w:val="0"/>
        <w:adjustRightInd w:val="0"/>
        <w:ind w:firstLine="720"/>
        <w:jc w:val="both"/>
        <w:rPr>
          <w:rFonts w:ascii="Times New Roman" w:hAnsi="Times New Roman" w:cs="Times New Roman"/>
          <w:b/>
          <w:bCs/>
          <w:sz w:val="28"/>
          <w:szCs w:val="28"/>
          <w:lang w:val="uk-UA"/>
        </w:rPr>
      </w:pPr>
      <w:r w:rsidRPr="00D03620">
        <w:rPr>
          <w:rFonts w:ascii="Times New Roman" w:hAnsi="Times New Roman" w:cs="Times New Roman"/>
          <w:b/>
          <w:bCs/>
          <w:sz w:val="28"/>
          <w:szCs w:val="28"/>
          <w:lang w:val="uk-UA"/>
        </w:rPr>
        <w:t>10. Прикінцеві положення</w:t>
      </w:r>
    </w:p>
    <w:p w14:paraId="33A77A8C"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lastRenderedPageBreak/>
        <w:t>10.1.Усі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B15129E"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10.2.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14:paraId="3278155C"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10.3. Усі додатки до цього договору підписується сторонами і є його невід'ємною частиною.</w:t>
      </w:r>
    </w:p>
    <w:p w14:paraId="43D83BB8" w14:textId="77777777" w:rsidR="00D03620" w:rsidRPr="00D03620" w:rsidRDefault="00D03620" w:rsidP="00D03620">
      <w:pPr>
        <w:autoSpaceDE w:val="0"/>
        <w:autoSpaceDN w:val="0"/>
        <w:adjustRightInd w:val="0"/>
        <w:ind w:firstLine="720"/>
        <w:jc w:val="both"/>
        <w:rPr>
          <w:rFonts w:ascii="Times New Roman" w:hAnsi="Times New Roman" w:cs="Times New Roman"/>
          <w:bCs/>
          <w:sz w:val="28"/>
          <w:szCs w:val="28"/>
          <w:lang w:val="uk-UA"/>
        </w:rPr>
      </w:pPr>
    </w:p>
    <w:p w14:paraId="5977DEC1"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
          <w:bCs/>
          <w:sz w:val="28"/>
          <w:szCs w:val="28"/>
          <w:lang w:val="uk-UA"/>
        </w:rPr>
        <w:t>11. Юридичні адреси та реквізити Сторін</w:t>
      </w:r>
      <w:r w:rsidRPr="00D03620">
        <w:rPr>
          <w:rFonts w:ascii="Times New Roman" w:hAnsi="Times New Roman" w:cs="Times New Roman"/>
          <w:bCs/>
          <w:sz w:val="28"/>
          <w:szCs w:val="28"/>
          <w:lang w:val="uk-UA"/>
        </w:rPr>
        <w:t>:</w:t>
      </w:r>
    </w:p>
    <w:p w14:paraId="66A974F1"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Замовник:                                                             Виконавець:</w:t>
      </w:r>
    </w:p>
    <w:p w14:paraId="0DF831CC"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Підписи      Сторін:</w:t>
      </w:r>
    </w:p>
    <w:p w14:paraId="059B1656"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Замовник:                                                              Виконавець:</w:t>
      </w:r>
    </w:p>
    <w:p w14:paraId="29B48FB3" w14:textId="77777777" w:rsidR="00D03620" w:rsidRPr="00D03620" w:rsidRDefault="00D03620" w:rsidP="00D03620">
      <w:pPr>
        <w:autoSpaceDE w:val="0"/>
        <w:autoSpaceDN w:val="0"/>
        <w:adjustRightInd w:val="0"/>
        <w:jc w:val="both"/>
        <w:rPr>
          <w:rFonts w:ascii="Times New Roman" w:hAnsi="Times New Roman" w:cs="Times New Roman"/>
          <w:bCs/>
          <w:sz w:val="28"/>
          <w:szCs w:val="28"/>
          <w:lang w:val="uk-UA"/>
        </w:rPr>
      </w:pPr>
      <w:r w:rsidRPr="00D03620">
        <w:rPr>
          <w:rFonts w:ascii="Times New Roman" w:hAnsi="Times New Roman" w:cs="Times New Roman"/>
          <w:bCs/>
          <w:sz w:val="28"/>
          <w:szCs w:val="28"/>
          <w:lang w:val="uk-UA"/>
        </w:rPr>
        <w:t xml:space="preserve">              М.П.                                                                            М.П.</w:t>
      </w:r>
    </w:p>
    <w:p w14:paraId="0EF9912F"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p>
    <w:p w14:paraId="174372AC" w14:textId="77777777" w:rsidR="00D03620" w:rsidRPr="00D03620" w:rsidRDefault="00D03620" w:rsidP="00D03620">
      <w:pPr>
        <w:autoSpaceDE w:val="0"/>
        <w:autoSpaceDN w:val="0"/>
        <w:adjustRightInd w:val="0"/>
        <w:jc w:val="both"/>
        <w:rPr>
          <w:rFonts w:ascii="Times New Roman" w:hAnsi="Times New Roman" w:cs="Times New Roman"/>
          <w:b/>
          <w:bCs/>
          <w:sz w:val="28"/>
          <w:szCs w:val="28"/>
          <w:lang w:val="uk-UA"/>
        </w:rPr>
      </w:pPr>
    </w:p>
    <w:p w14:paraId="1192E59D" w14:textId="77777777" w:rsidR="00D03620" w:rsidRPr="00D03620" w:rsidRDefault="00D03620" w:rsidP="00D03620">
      <w:pPr>
        <w:autoSpaceDE w:val="0"/>
        <w:autoSpaceDN w:val="0"/>
        <w:adjustRightInd w:val="0"/>
        <w:rPr>
          <w:b/>
          <w:bCs/>
          <w:sz w:val="28"/>
          <w:szCs w:val="28"/>
          <w:lang w:val="uk-UA"/>
        </w:rPr>
      </w:pPr>
    </w:p>
    <w:p w14:paraId="4B7F6332" w14:textId="77777777" w:rsidR="00D03620" w:rsidRPr="00D03620" w:rsidRDefault="00D03620" w:rsidP="00D03620">
      <w:pPr>
        <w:autoSpaceDE w:val="0"/>
        <w:autoSpaceDN w:val="0"/>
        <w:adjustRightInd w:val="0"/>
        <w:rPr>
          <w:b/>
          <w:bCs/>
          <w:sz w:val="28"/>
          <w:szCs w:val="28"/>
          <w:lang w:val="uk-UA"/>
        </w:rPr>
      </w:pPr>
    </w:p>
    <w:p w14:paraId="710D409D" w14:textId="77777777" w:rsidR="00D03620" w:rsidRPr="00D03620" w:rsidRDefault="00D03620" w:rsidP="00D03620">
      <w:pPr>
        <w:autoSpaceDE w:val="0"/>
        <w:autoSpaceDN w:val="0"/>
        <w:adjustRightInd w:val="0"/>
        <w:rPr>
          <w:bCs/>
          <w:sz w:val="28"/>
          <w:szCs w:val="28"/>
          <w:lang w:val="uk-UA"/>
        </w:rPr>
      </w:pPr>
    </w:p>
    <w:p w14:paraId="2474C3DE" w14:textId="77777777" w:rsidR="00D03620" w:rsidRPr="00D03620" w:rsidRDefault="00D03620" w:rsidP="00D03620">
      <w:pPr>
        <w:autoSpaceDE w:val="0"/>
        <w:autoSpaceDN w:val="0"/>
        <w:adjustRightInd w:val="0"/>
        <w:rPr>
          <w:bCs/>
          <w:sz w:val="28"/>
          <w:szCs w:val="28"/>
          <w:lang w:val="uk-UA"/>
        </w:rPr>
      </w:pPr>
    </w:p>
    <w:p w14:paraId="2E8AE6CE" w14:textId="77777777" w:rsidR="00D03620" w:rsidRPr="00D03620" w:rsidRDefault="00D03620" w:rsidP="00D03620">
      <w:pPr>
        <w:autoSpaceDE w:val="0"/>
        <w:autoSpaceDN w:val="0"/>
        <w:adjustRightInd w:val="0"/>
        <w:rPr>
          <w:bCs/>
          <w:sz w:val="28"/>
          <w:szCs w:val="28"/>
          <w:lang w:val="uk-UA"/>
        </w:rPr>
      </w:pPr>
    </w:p>
    <w:p w14:paraId="21C5276F" w14:textId="77777777" w:rsidR="00D03620" w:rsidRPr="00D03620" w:rsidRDefault="00D03620" w:rsidP="00D03620">
      <w:pPr>
        <w:autoSpaceDE w:val="0"/>
        <w:autoSpaceDN w:val="0"/>
        <w:adjustRightInd w:val="0"/>
        <w:rPr>
          <w:bCs/>
          <w:sz w:val="28"/>
          <w:szCs w:val="28"/>
          <w:lang w:val="uk-UA"/>
        </w:rPr>
      </w:pPr>
    </w:p>
    <w:p w14:paraId="23868273" w14:textId="77777777" w:rsidR="00D03620" w:rsidRPr="00D03620" w:rsidRDefault="00D03620" w:rsidP="00D03620">
      <w:pPr>
        <w:pStyle w:val="a3"/>
        <w:jc w:val="right"/>
        <w:rPr>
          <w:rFonts w:ascii="Times New Roman" w:eastAsia="Times New Roman" w:hAnsi="Times New Roman" w:cs="Times New Roman"/>
          <w:sz w:val="28"/>
          <w:szCs w:val="28"/>
          <w:lang w:val="uk-UA" w:eastAsia="ru-RU"/>
        </w:rPr>
      </w:pPr>
    </w:p>
    <w:p w14:paraId="7A47474C"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1B87206E"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29F3CC24"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08EB530E"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46DDE89F"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4A31FFDE"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7B31B4E5"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3CF5BFCF"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3ACC438A"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4947C8B8"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61EC0E89"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b/>
          <w:bCs/>
          <w:sz w:val="28"/>
          <w:lang w:val="uk-UA" w:eastAsia="ru-RU"/>
        </w:rPr>
      </w:pPr>
    </w:p>
    <w:p w14:paraId="37F699DA"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03620">
        <w:rPr>
          <w:rFonts w:ascii="Times New Roman" w:eastAsia="Times New Roman" w:hAnsi="Times New Roman" w:cs="Times New Roman"/>
          <w:b/>
          <w:bCs/>
          <w:sz w:val="28"/>
          <w:lang w:eastAsia="ru-RU"/>
        </w:rPr>
        <w:t>ПРОТОКОЛ</w:t>
      </w:r>
    </w:p>
    <w:p w14:paraId="0A79123F" w14:textId="77777777" w:rsidR="00D03620" w:rsidRPr="00D03620" w:rsidRDefault="00D03620" w:rsidP="00D0362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b/>
          <w:bCs/>
          <w:sz w:val="28"/>
          <w:lang w:eastAsia="ru-RU"/>
        </w:rPr>
        <w:t xml:space="preserve">проведення конкурсу на право надання послуг з вивезення побутових відходів у </w:t>
      </w:r>
      <w:r w:rsidRPr="00D03620">
        <w:rPr>
          <w:rFonts w:ascii="Times New Roman" w:hAnsi="Times New Roman" w:cs="Times New Roman"/>
          <w:b/>
          <w:sz w:val="28"/>
          <w:szCs w:val="28"/>
          <w:lang w:val="uk-UA"/>
        </w:rPr>
        <w:t>Степанківській сільській раді</w:t>
      </w:r>
    </w:p>
    <w:p w14:paraId="61BDAA64"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D03620">
        <w:rPr>
          <w:rFonts w:ascii="Times New Roman" w:eastAsia="Times New Roman" w:hAnsi="Times New Roman" w:cs="Times New Roman"/>
          <w:sz w:val="26"/>
          <w:lang w:val="uk-UA" w:eastAsia="ru-RU"/>
        </w:rPr>
        <w:t>«____»____________20__ р.                                                                      с. Степанки</w:t>
      </w:r>
    </w:p>
    <w:p w14:paraId="443E9E50"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eastAsia="ru-RU"/>
        </w:rPr>
        <w:t>Присутні</w:t>
      </w:r>
    </w:p>
    <w:tbl>
      <w:tblPr>
        <w:tblW w:w="0" w:type="auto"/>
        <w:tblLook w:val="01E0" w:firstRow="1" w:lastRow="1" w:firstColumn="1" w:lastColumn="1" w:noHBand="0" w:noVBand="0"/>
      </w:tblPr>
      <w:tblGrid>
        <w:gridCol w:w="3595"/>
        <w:gridCol w:w="374"/>
        <w:gridCol w:w="5386"/>
      </w:tblGrid>
      <w:tr w:rsidR="00D03620" w:rsidRPr="00D03620" w14:paraId="0C09D725" w14:textId="77777777" w:rsidTr="005F106A">
        <w:tc>
          <w:tcPr>
            <w:tcW w:w="3673" w:type="dxa"/>
            <w:hideMark/>
          </w:tcPr>
          <w:p w14:paraId="314C30B0"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b/>
                <w:sz w:val="28"/>
                <w:szCs w:val="28"/>
                <w:lang w:val="uk-UA" w:eastAsia="en-US"/>
              </w:rPr>
              <w:t>Невгод Інна Миколаївна</w:t>
            </w:r>
          </w:p>
        </w:tc>
        <w:tc>
          <w:tcPr>
            <w:tcW w:w="374" w:type="dxa"/>
            <w:hideMark/>
          </w:tcPr>
          <w:p w14:paraId="52F4B0AB"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sz w:val="28"/>
                <w:szCs w:val="28"/>
                <w:lang w:val="uk-UA" w:eastAsia="en-US"/>
              </w:rPr>
              <w:t>−</w:t>
            </w:r>
          </w:p>
        </w:tc>
        <w:tc>
          <w:tcPr>
            <w:tcW w:w="5524" w:type="dxa"/>
          </w:tcPr>
          <w:p w14:paraId="102A7D12"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sz w:val="28"/>
                <w:szCs w:val="28"/>
                <w:lang w:val="uk-UA" w:eastAsia="en-US"/>
              </w:rPr>
              <w:t>Секретар сільської ради, виконкому, голова комісії</w:t>
            </w:r>
          </w:p>
          <w:p w14:paraId="490CD310"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p>
        </w:tc>
      </w:tr>
      <w:tr w:rsidR="00D03620" w:rsidRPr="00D03620" w14:paraId="4647DBC2" w14:textId="77777777" w:rsidTr="005F106A">
        <w:tc>
          <w:tcPr>
            <w:tcW w:w="3673" w:type="dxa"/>
            <w:hideMark/>
          </w:tcPr>
          <w:p w14:paraId="708F611C"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b/>
                <w:sz w:val="28"/>
                <w:szCs w:val="28"/>
                <w:lang w:val="uk-UA" w:eastAsia="en-US"/>
              </w:rPr>
              <w:t>Мирончук Вікторія Миколаївна</w:t>
            </w:r>
          </w:p>
        </w:tc>
        <w:tc>
          <w:tcPr>
            <w:tcW w:w="374" w:type="dxa"/>
            <w:hideMark/>
          </w:tcPr>
          <w:p w14:paraId="478D51A1"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sz w:val="28"/>
                <w:szCs w:val="28"/>
                <w:lang w:val="uk-UA" w:eastAsia="en-US"/>
              </w:rPr>
              <w:t>−</w:t>
            </w:r>
          </w:p>
        </w:tc>
        <w:tc>
          <w:tcPr>
            <w:tcW w:w="5524" w:type="dxa"/>
          </w:tcPr>
          <w:p w14:paraId="13815B0B"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sz w:val="28"/>
                <w:szCs w:val="28"/>
                <w:lang w:val="uk-UA" w:eastAsia="en-US"/>
              </w:rPr>
              <w:t>Начальник відділу</w:t>
            </w:r>
            <w:r w:rsidRPr="00D03620">
              <w:rPr>
                <w:sz w:val="28"/>
                <w:szCs w:val="28"/>
                <w:lang w:val="uk-UA"/>
              </w:rPr>
              <w:t xml:space="preserve"> містобудування, архітектури, цивільного захисту, охорони праці, земельних відносин, комунальної власності, житлово-комунального господарства Мирончук В.М</w:t>
            </w:r>
            <w:r w:rsidRPr="00D03620">
              <w:rPr>
                <w:sz w:val="28"/>
                <w:szCs w:val="28"/>
                <w:lang w:val="uk-UA" w:eastAsia="en-US"/>
              </w:rPr>
              <w:t>, секретар комісії</w:t>
            </w:r>
          </w:p>
          <w:p w14:paraId="648E6865"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p>
        </w:tc>
      </w:tr>
      <w:tr w:rsidR="00D03620" w:rsidRPr="00D03620" w14:paraId="219F711E" w14:textId="77777777" w:rsidTr="005F106A">
        <w:tc>
          <w:tcPr>
            <w:tcW w:w="9571" w:type="dxa"/>
            <w:gridSpan w:val="3"/>
          </w:tcPr>
          <w:p w14:paraId="4DC67EFD" w14:textId="77777777" w:rsidR="00D03620" w:rsidRPr="00D03620" w:rsidRDefault="00D03620" w:rsidP="005F106A">
            <w:pPr>
              <w:pStyle w:val="a4"/>
              <w:spacing w:before="0" w:beforeAutospacing="0" w:after="0" w:afterAutospacing="0" w:line="276" w:lineRule="auto"/>
              <w:jc w:val="center"/>
              <w:textAlignment w:val="baseline"/>
              <w:rPr>
                <w:b/>
                <w:sz w:val="28"/>
                <w:szCs w:val="28"/>
                <w:lang w:val="uk-UA" w:eastAsia="en-US"/>
              </w:rPr>
            </w:pPr>
            <w:r w:rsidRPr="00D03620">
              <w:rPr>
                <w:b/>
                <w:sz w:val="28"/>
                <w:szCs w:val="28"/>
                <w:lang w:val="uk-UA" w:eastAsia="en-US"/>
              </w:rPr>
              <w:t>Члени комісії:</w:t>
            </w:r>
          </w:p>
          <w:p w14:paraId="53027DC3" w14:textId="77777777" w:rsidR="00D03620" w:rsidRPr="00D03620" w:rsidRDefault="00D03620" w:rsidP="005F106A">
            <w:pPr>
              <w:pStyle w:val="a4"/>
              <w:spacing w:before="0" w:beforeAutospacing="0" w:after="0" w:afterAutospacing="0" w:line="276" w:lineRule="auto"/>
              <w:jc w:val="center"/>
              <w:textAlignment w:val="baseline"/>
              <w:rPr>
                <w:b/>
                <w:sz w:val="28"/>
                <w:szCs w:val="28"/>
                <w:lang w:val="uk-UA" w:eastAsia="en-US"/>
              </w:rPr>
            </w:pPr>
          </w:p>
        </w:tc>
      </w:tr>
      <w:tr w:rsidR="00D03620" w:rsidRPr="00D03620" w14:paraId="7AC66347" w14:textId="77777777" w:rsidTr="005F106A">
        <w:tc>
          <w:tcPr>
            <w:tcW w:w="3673" w:type="dxa"/>
            <w:hideMark/>
          </w:tcPr>
          <w:p w14:paraId="7CC3461D"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b/>
                <w:sz w:val="28"/>
                <w:szCs w:val="28"/>
                <w:lang w:val="uk-UA" w:eastAsia="en-US"/>
              </w:rPr>
              <w:t>Овчаренко Тамара Олексіївна</w:t>
            </w:r>
          </w:p>
        </w:tc>
        <w:tc>
          <w:tcPr>
            <w:tcW w:w="374" w:type="dxa"/>
            <w:hideMark/>
          </w:tcPr>
          <w:p w14:paraId="6A65CBE8" w14:textId="77777777" w:rsidR="00D03620" w:rsidRPr="00D03620" w:rsidRDefault="00D03620" w:rsidP="005F106A">
            <w:pPr>
              <w:rPr>
                <w:lang w:val="uk-UA"/>
              </w:rPr>
            </w:pPr>
            <w:r w:rsidRPr="00D03620">
              <w:rPr>
                <w:sz w:val="28"/>
                <w:szCs w:val="28"/>
                <w:lang w:val="uk-UA"/>
              </w:rPr>
              <w:t>−</w:t>
            </w:r>
          </w:p>
        </w:tc>
        <w:tc>
          <w:tcPr>
            <w:tcW w:w="5524" w:type="dxa"/>
          </w:tcPr>
          <w:p w14:paraId="5E4C6968"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r w:rsidRPr="00D03620">
              <w:rPr>
                <w:sz w:val="28"/>
                <w:szCs w:val="28"/>
                <w:lang w:val="uk-UA" w:eastAsia="en-US"/>
              </w:rPr>
              <w:t>Начальник відділу фінансів, економічного розвитку та інвестицій;</w:t>
            </w:r>
          </w:p>
          <w:p w14:paraId="3474AABA"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p>
        </w:tc>
      </w:tr>
      <w:tr w:rsidR="00D03620" w:rsidRPr="00D03620" w14:paraId="437B2956" w14:textId="77777777" w:rsidTr="005F106A">
        <w:tc>
          <w:tcPr>
            <w:tcW w:w="3673" w:type="dxa"/>
            <w:hideMark/>
          </w:tcPr>
          <w:p w14:paraId="27DBA676" w14:textId="77777777" w:rsidR="00D03620" w:rsidRPr="00D03620" w:rsidRDefault="00D03620" w:rsidP="005F106A">
            <w:pPr>
              <w:pStyle w:val="a5"/>
              <w:spacing w:line="276" w:lineRule="auto"/>
              <w:jc w:val="left"/>
              <w:rPr>
                <w:bCs/>
                <w:sz w:val="28"/>
                <w:szCs w:val="28"/>
                <w:lang w:eastAsia="en-US"/>
              </w:rPr>
            </w:pPr>
            <w:r w:rsidRPr="00D03620">
              <w:rPr>
                <w:b/>
                <w:sz w:val="28"/>
                <w:szCs w:val="28"/>
                <w:lang w:eastAsia="en-US"/>
              </w:rPr>
              <w:t>Шульгіна Любов Миколаївна</w:t>
            </w:r>
          </w:p>
        </w:tc>
        <w:tc>
          <w:tcPr>
            <w:tcW w:w="374" w:type="dxa"/>
            <w:hideMark/>
          </w:tcPr>
          <w:p w14:paraId="308DC686" w14:textId="77777777" w:rsidR="00D03620" w:rsidRPr="00D03620" w:rsidRDefault="00D03620" w:rsidP="005F106A">
            <w:pPr>
              <w:rPr>
                <w:sz w:val="28"/>
                <w:szCs w:val="28"/>
                <w:lang w:val="uk-UA"/>
              </w:rPr>
            </w:pPr>
            <w:r w:rsidRPr="00D03620">
              <w:rPr>
                <w:sz w:val="28"/>
                <w:szCs w:val="28"/>
                <w:lang w:val="uk-UA"/>
              </w:rPr>
              <w:t>−</w:t>
            </w:r>
          </w:p>
        </w:tc>
        <w:tc>
          <w:tcPr>
            <w:tcW w:w="5524" w:type="dxa"/>
          </w:tcPr>
          <w:p w14:paraId="4A05CB5C" w14:textId="77777777" w:rsidR="00D03620" w:rsidRPr="00D03620" w:rsidRDefault="00D03620" w:rsidP="005F106A">
            <w:pPr>
              <w:spacing w:after="162" w:line="240" w:lineRule="auto"/>
              <w:textAlignment w:val="baseline"/>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начальник відділу планування бухгалтерського обліку та звітності;</w:t>
            </w:r>
          </w:p>
          <w:p w14:paraId="5B57699A"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p>
        </w:tc>
      </w:tr>
      <w:tr w:rsidR="00D03620" w:rsidRPr="00D03620" w14:paraId="25F29FED" w14:textId="77777777" w:rsidTr="005F106A">
        <w:tc>
          <w:tcPr>
            <w:tcW w:w="3673" w:type="dxa"/>
            <w:hideMark/>
          </w:tcPr>
          <w:p w14:paraId="66EDB3C3" w14:textId="77777777" w:rsidR="00D03620" w:rsidRPr="00D03620" w:rsidRDefault="00D03620" w:rsidP="005F106A">
            <w:pPr>
              <w:pStyle w:val="a5"/>
              <w:spacing w:line="276" w:lineRule="auto"/>
              <w:jc w:val="left"/>
              <w:rPr>
                <w:bCs/>
                <w:sz w:val="28"/>
                <w:szCs w:val="28"/>
                <w:lang w:eastAsia="en-US"/>
              </w:rPr>
            </w:pPr>
            <w:r w:rsidRPr="00D03620">
              <w:rPr>
                <w:b/>
                <w:sz w:val="28"/>
                <w:szCs w:val="28"/>
                <w:lang w:eastAsia="en-US"/>
              </w:rPr>
              <w:t>Нечаєнко Світлана Іванівна</w:t>
            </w:r>
          </w:p>
        </w:tc>
        <w:tc>
          <w:tcPr>
            <w:tcW w:w="374" w:type="dxa"/>
            <w:hideMark/>
          </w:tcPr>
          <w:p w14:paraId="481632C8" w14:textId="77777777" w:rsidR="00D03620" w:rsidRPr="00D03620" w:rsidRDefault="00D03620" w:rsidP="005F106A">
            <w:pPr>
              <w:rPr>
                <w:sz w:val="28"/>
                <w:szCs w:val="28"/>
                <w:lang w:val="uk-UA"/>
              </w:rPr>
            </w:pPr>
            <w:r w:rsidRPr="00D03620">
              <w:rPr>
                <w:sz w:val="28"/>
                <w:szCs w:val="28"/>
                <w:lang w:val="uk-UA"/>
              </w:rPr>
              <w:t>−</w:t>
            </w:r>
          </w:p>
        </w:tc>
        <w:tc>
          <w:tcPr>
            <w:tcW w:w="5524" w:type="dxa"/>
          </w:tcPr>
          <w:p w14:paraId="16A6EE90" w14:textId="77777777" w:rsidR="00D03620" w:rsidRPr="00D03620" w:rsidRDefault="00D03620" w:rsidP="005F106A">
            <w:pPr>
              <w:spacing w:after="162" w:line="240" w:lineRule="auto"/>
              <w:textAlignment w:val="baseline"/>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юрисконсульт;</w:t>
            </w:r>
          </w:p>
          <w:p w14:paraId="1D1ABDDE" w14:textId="77777777" w:rsidR="00D03620" w:rsidRPr="00D03620" w:rsidRDefault="00D03620" w:rsidP="005F106A">
            <w:pPr>
              <w:pStyle w:val="a4"/>
              <w:spacing w:before="0" w:beforeAutospacing="0" w:after="0" w:afterAutospacing="0" w:line="276" w:lineRule="auto"/>
              <w:textAlignment w:val="baseline"/>
              <w:rPr>
                <w:sz w:val="28"/>
                <w:szCs w:val="28"/>
                <w:lang w:val="uk-UA" w:eastAsia="en-US"/>
              </w:rPr>
            </w:pPr>
          </w:p>
        </w:tc>
      </w:tr>
      <w:tr w:rsidR="00D03620" w:rsidRPr="00D03620" w14:paraId="07C2C1E7" w14:textId="77777777" w:rsidTr="005F106A">
        <w:trPr>
          <w:trHeight w:val="902"/>
        </w:trPr>
        <w:tc>
          <w:tcPr>
            <w:tcW w:w="3673" w:type="dxa"/>
            <w:hideMark/>
          </w:tcPr>
          <w:p w14:paraId="67EE1C5D" w14:textId="77777777" w:rsidR="00D03620" w:rsidRPr="00D03620" w:rsidRDefault="00D03620" w:rsidP="005F106A">
            <w:pPr>
              <w:autoSpaceDE w:val="0"/>
              <w:autoSpaceDN w:val="0"/>
              <w:adjustRightInd w:val="0"/>
              <w:rPr>
                <w:rFonts w:ascii="Times New Roman" w:hAnsi="Times New Roman" w:cs="Times New Roman"/>
                <w:b/>
                <w:sz w:val="28"/>
                <w:szCs w:val="28"/>
                <w:lang w:val="uk-UA"/>
              </w:rPr>
            </w:pPr>
            <w:r w:rsidRPr="00D03620">
              <w:rPr>
                <w:rFonts w:ascii="Times New Roman" w:hAnsi="Times New Roman" w:cs="Times New Roman"/>
                <w:b/>
                <w:sz w:val="28"/>
                <w:szCs w:val="28"/>
                <w:lang w:val="uk-UA"/>
              </w:rPr>
              <w:lastRenderedPageBreak/>
              <w:t>Кулик Яна Олегівна</w:t>
            </w:r>
          </w:p>
          <w:p w14:paraId="34C310C0" w14:textId="77777777" w:rsidR="00D03620" w:rsidRPr="00D03620" w:rsidRDefault="00D03620" w:rsidP="005F106A">
            <w:pPr>
              <w:pStyle w:val="a5"/>
              <w:spacing w:line="276" w:lineRule="auto"/>
              <w:jc w:val="left"/>
              <w:rPr>
                <w:b/>
                <w:sz w:val="28"/>
                <w:szCs w:val="28"/>
                <w:lang w:eastAsia="en-US"/>
              </w:rPr>
            </w:pPr>
          </w:p>
        </w:tc>
        <w:tc>
          <w:tcPr>
            <w:tcW w:w="374" w:type="dxa"/>
            <w:hideMark/>
          </w:tcPr>
          <w:p w14:paraId="3A665DFB" w14:textId="77777777" w:rsidR="00D03620" w:rsidRPr="00D03620" w:rsidRDefault="00D03620" w:rsidP="005F106A">
            <w:pPr>
              <w:rPr>
                <w:sz w:val="28"/>
                <w:szCs w:val="28"/>
                <w:lang w:val="uk-UA"/>
              </w:rPr>
            </w:pPr>
            <w:r w:rsidRPr="00D03620">
              <w:rPr>
                <w:sz w:val="28"/>
                <w:szCs w:val="28"/>
                <w:lang w:val="uk-UA"/>
              </w:rPr>
              <w:t>−</w:t>
            </w:r>
          </w:p>
        </w:tc>
        <w:tc>
          <w:tcPr>
            <w:tcW w:w="5524" w:type="dxa"/>
          </w:tcPr>
          <w:p w14:paraId="043043EC" w14:textId="77777777" w:rsidR="00D03620" w:rsidRPr="00D03620" w:rsidRDefault="00D03620" w:rsidP="005F106A">
            <w:pPr>
              <w:spacing w:after="162" w:line="240" w:lineRule="auto"/>
              <w:textAlignment w:val="baseline"/>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Начальник відділу освіти, культури, туризму, молоді та спорту.</w:t>
            </w:r>
          </w:p>
          <w:p w14:paraId="4AAA7120" w14:textId="77777777" w:rsidR="00D03620" w:rsidRPr="00D03620" w:rsidRDefault="00D03620" w:rsidP="005F106A">
            <w:pPr>
              <w:spacing w:after="162" w:line="240" w:lineRule="auto"/>
              <w:rPr>
                <w:rFonts w:ascii="Times New Roman" w:eastAsia="Times New Roman" w:hAnsi="Times New Roman" w:cs="Times New Roman"/>
                <w:sz w:val="28"/>
                <w:szCs w:val="28"/>
                <w:lang w:val="uk-UA" w:eastAsia="ru-RU"/>
              </w:rPr>
            </w:pPr>
          </w:p>
        </w:tc>
      </w:tr>
    </w:tbl>
    <w:p w14:paraId="55957643"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Ведучий конкурсу - голова комісії </w:t>
      </w:r>
      <w:r w:rsidRPr="00D03620">
        <w:rPr>
          <w:rFonts w:ascii="Times New Roman" w:eastAsia="Times New Roman" w:hAnsi="Times New Roman" w:cs="Times New Roman"/>
          <w:bCs/>
          <w:sz w:val="26"/>
          <w:lang w:val="uk-UA" w:eastAsia="ru-RU"/>
        </w:rPr>
        <w:t>Невгод Інна Миколаївна</w:t>
      </w:r>
      <w:r w:rsidRPr="00D03620">
        <w:rPr>
          <w:rFonts w:ascii="Times New Roman" w:eastAsia="Times New Roman" w:hAnsi="Times New Roman" w:cs="Times New Roman"/>
          <w:sz w:val="28"/>
          <w:szCs w:val="28"/>
          <w:lang w:eastAsia="ru-RU"/>
        </w:rPr>
        <w:t>.</w:t>
      </w:r>
    </w:p>
    <w:p w14:paraId="61E6BCC8"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i/>
          <w:iCs/>
          <w:sz w:val="28"/>
          <w:lang w:eastAsia="ru-RU"/>
        </w:rPr>
        <w:t xml:space="preserve">На засідання комісії з’явилось </w:t>
      </w:r>
      <w:r w:rsidRPr="00D03620">
        <w:rPr>
          <w:rFonts w:ascii="Times New Roman" w:eastAsia="Times New Roman" w:hAnsi="Times New Roman" w:cs="Times New Roman"/>
          <w:i/>
          <w:iCs/>
          <w:sz w:val="28"/>
          <w:lang w:val="uk-UA" w:eastAsia="ru-RU"/>
        </w:rPr>
        <w:t>6</w:t>
      </w:r>
      <w:r w:rsidRPr="00D03620">
        <w:rPr>
          <w:rFonts w:ascii="Times New Roman" w:eastAsia="Times New Roman" w:hAnsi="Times New Roman" w:cs="Times New Roman"/>
          <w:i/>
          <w:iCs/>
          <w:sz w:val="28"/>
          <w:lang w:eastAsia="ru-RU"/>
        </w:rPr>
        <w:t xml:space="preserve"> членів комісії. Рішення про результати проведення конкурсу приймається 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14:paraId="6BE539B1"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Голова комісії </w:t>
      </w:r>
      <w:r w:rsidRPr="00D03620">
        <w:rPr>
          <w:rFonts w:ascii="Times New Roman" w:eastAsia="Times New Roman" w:hAnsi="Times New Roman" w:cs="Times New Roman"/>
          <w:sz w:val="28"/>
          <w:szCs w:val="28"/>
          <w:lang w:val="uk-UA" w:eastAsia="ru-RU"/>
        </w:rPr>
        <w:t>І.М.Невгод</w:t>
      </w:r>
      <w:r w:rsidRPr="00D03620">
        <w:rPr>
          <w:rFonts w:ascii="Times New Roman" w:eastAsia="Times New Roman" w:hAnsi="Times New Roman" w:cs="Times New Roman"/>
          <w:sz w:val="28"/>
          <w:szCs w:val="28"/>
          <w:lang w:eastAsia="ru-RU"/>
        </w:rPr>
        <w:t xml:space="preserve"> ознайоми</w:t>
      </w:r>
      <w:r w:rsidRPr="00D03620">
        <w:rPr>
          <w:rFonts w:ascii="Times New Roman" w:eastAsia="Times New Roman" w:hAnsi="Times New Roman" w:cs="Times New Roman"/>
          <w:sz w:val="28"/>
          <w:szCs w:val="28"/>
          <w:lang w:val="uk-UA" w:eastAsia="ru-RU"/>
        </w:rPr>
        <w:t>ла</w:t>
      </w:r>
      <w:r w:rsidRPr="00D03620">
        <w:rPr>
          <w:rFonts w:ascii="Times New Roman" w:eastAsia="Times New Roman" w:hAnsi="Times New Roman" w:cs="Times New Roman"/>
          <w:sz w:val="28"/>
          <w:szCs w:val="28"/>
          <w:lang w:eastAsia="ru-RU"/>
        </w:rPr>
        <w:t xml:space="preserve"> учасників конкурсу та членів комісії з</w:t>
      </w:r>
      <w:r w:rsidRPr="00D03620">
        <w:rPr>
          <w:rFonts w:ascii="Times New Roman" w:eastAsia="Times New Roman" w:hAnsi="Times New Roman" w:cs="Times New Roman"/>
          <w:sz w:val="28"/>
          <w:szCs w:val="28"/>
          <w:lang w:val="uk-UA" w:eastAsia="ru-RU"/>
        </w:rPr>
        <w:t xml:space="preserve"> </w:t>
      </w:r>
      <w:r w:rsidRPr="00D03620">
        <w:rPr>
          <w:rFonts w:ascii="Times New Roman" w:eastAsia="Times New Roman" w:hAnsi="Times New Roman" w:cs="Times New Roman"/>
          <w:b/>
          <w:bCs/>
          <w:sz w:val="28"/>
          <w:lang w:eastAsia="ru-RU"/>
        </w:rPr>
        <w:t>умовами конкурсу</w:t>
      </w:r>
      <w:r w:rsidRPr="00D03620">
        <w:rPr>
          <w:rFonts w:ascii="Times New Roman" w:eastAsia="Times New Roman" w:hAnsi="Times New Roman" w:cs="Times New Roman"/>
          <w:sz w:val="28"/>
          <w:szCs w:val="28"/>
          <w:lang w:eastAsia="ru-RU"/>
        </w:rPr>
        <w:t xml:space="preserve">, які були затверджені рішенням </w:t>
      </w:r>
      <w:r w:rsidRPr="00D03620">
        <w:rPr>
          <w:rFonts w:ascii="Times New Roman" w:eastAsia="Times New Roman" w:hAnsi="Times New Roman" w:cs="Times New Roman"/>
          <w:sz w:val="28"/>
          <w:szCs w:val="28"/>
          <w:lang w:val="uk-UA" w:eastAsia="ru-RU"/>
        </w:rPr>
        <w:t>виконавчого комітету Степанківської сільської ради</w:t>
      </w:r>
      <w:r w:rsidRPr="00D03620">
        <w:rPr>
          <w:rFonts w:ascii="Times New Roman" w:eastAsia="Times New Roman" w:hAnsi="Times New Roman" w:cs="Times New Roman"/>
          <w:sz w:val="28"/>
          <w:szCs w:val="28"/>
          <w:lang w:eastAsia="ru-RU"/>
        </w:rPr>
        <w:t xml:space="preserve"> від </w:t>
      </w:r>
      <w:r w:rsidRPr="00D03620">
        <w:rPr>
          <w:rFonts w:ascii="Times New Roman" w:eastAsia="Times New Roman" w:hAnsi="Times New Roman" w:cs="Times New Roman"/>
          <w:sz w:val="28"/>
          <w:szCs w:val="28"/>
          <w:lang w:val="uk-UA" w:eastAsia="ru-RU"/>
        </w:rPr>
        <w:t>11</w:t>
      </w:r>
      <w:r w:rsidRPr="00D03620">
        <w:rPr>
          <w:rFonts w:ascii="Times New Roman" w:eastAsia="Times New Roman" w:hAnsi="Times New Roman" w:cs="Times New Roman"/>
          <w:sz w:val="28"/>
          <w:szCs w:val="28"/>
          <w:lang w:eastAsia="ru-RU"/>
        </w:rPr>
        <w:t>.</w:t>
      </w:r>
      <w:r w:rsidRPr="00D03620">
        <w:rPr>
          <w:rFonts w:ascii="Times New Roman" w:eastAsia="Times New Roman" w:hAnsi="Times New Roman" w:cs="Times New Roman"/>
          <w:sz w:val="28"/>
          <w:szCs w:val="28"/>
          <w:lang w:val="uk-UA" w:eastAsia="ru-RU"/>
        </w:rPr>
        <w:t>03</w:t>
      </w:r>
      <w:r w:rsidRPr="00D03620">
        <w:rPr>
          <w:rFonts w:ascii="Times New Roman" w:eastAsia="Times New Roman" w:hAnsi="Times New Roman" w:cs="Times New Roman"/>
          <w:sz w:val="28"/>
          <w:szCs w:val="28"/>
          <w:lang w:eastAsia="ru-RU"/>
        </w:rPr>
        <w:t>.20</w:t>
      </w:r>
      <w:r w:rsidRPr="00D03620">
        <w:rPr>
          <w:rFonts w:ascii="Times New Roman" w:eastAsia="Times New Roman" w:hAnsi="Times New Roman" w:cs="Times New Roman"/>
          <w:sz w:val="28"/>
          <w:szCs w:val="28"/>
          <w:lang w:val="uk-UA" w:eastAsia="ru-RU"/>
        </w:rPr>
        <w:t>20</w:t>
      </w:r>
      <w:r w:rsidRPr="00D03620">
        <w:rPr>
          <w:rFonts w:ascii="Times New Roman" w:eastAsia="Times New Roman" w:hAnsi="Times New Roman" w:cs="Times New Roman"/>
          <w:sz w:val="28"/>
          <w:szCs w:val="28"/>
          <w:lang w:eastAsia="ru-RU"/>
        </w:rPr>
        <w:t xml:space="preserve"> </w:t>
      </w:r>
      <w:r w:rsidRPr="00D03620">
        <w:rPr>
          <w:rFonts w:ascii="Times New Roman" w:eastAsia="Times New Roman" w:hAnsi="Times New Roman" w:cs="Times New Roman"/>
          <w:sz w:val="28"/>
          <w:szCs w:val="28"/>
          <w:lang w:val="uk-UA" w:eastAsia="ru-RU"/>
        </w:rPr>
        <w:t>№20</w:t>
      </w:r>
      <w:r w:rsidRPr="00D03620">
        <w:rPr>
          <w:rFonts w:ascii="Times New Roman" w:eastAsia="Times New Roman" w:hAnsi="Times New Roman" w:cs="Times New Roman"/>
          <w:sz w:val="28"/>
          <w:szCs w:val="28"/>
          <w:lang w:eastAsia="ru-RU"/>
        </w:rPr>
        <w:t xml:space="preserve"> і які повинні бути вирішальними при визначенні переможця конкурсу:</w:t>
      </w:r>
    </w:p>
    <w:p w14:paraId="53E330DD"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 наявність в учасника </w:t>
      </w:r>
      <w:r w:rsidRPr="00D03620">
        <w:rPr>
          <w:rFonts w:ascii="Times New Roman" w:eastAsia="Times New Roman" w:hAnsi="Times New Roman" w:cs="Times New Roman"/>
          <w:sz w:val="28"/>
          <w:szCs w:val="28"/>
          <w:lang w:val="uk-UA" w:eastAsia="ru-RU"/>
        </w:rPr>
        <w:t xml:space="preserve">конкурсу </w:t>
      </w:r>
      <w:r w:rsidRPr="00D03620">
        <w:rPr>
          <w:rFonts w:ascii="Times New Roman" w:eastAsia="Times New Roman" w:hAnsi="Times New Roman" w:cs="Times New Roman"/>
          <w:sz w:val="28"/>
          <w:szCs w:val="28"/>
          <w:lang w:eastAsia="ru-RU"/>
        </w:rPr>
        <w:t>транспортних засобів для збирання та перевезення побутових відходів</w:t>
      </w:r>
      <w:r w:rsidRPr="00D03620">
        <w:rPr>
          <w:rFonts w:ascii="Times New Roman" w:eastAsia="Times New Roman" w:hAnsi="Times New Roman" w:cs="Times New Roman"/>
          <w:sz w:val="28"/>
          <w:szCs w:val="28"/>
          <w:lang w:val="uk-UA" w:eastAsia="ru-RU"/>
        </w:rPr>
        <w:t xml:space="preserve"> на території громади</w:t>
      </w:r>
      <w:r w:rsidRPr="00D03620">
        <w:rPr>
          <w:rFonts w:ascii="Times New Roman" w:eastAsia="Times New Roman" w:hAnsi="Times New Roman" w:cs="Times New Roman"/>
          <w:sz w:val="28"/>
          <w:szCs w:val="28"/>
          <w:lang w:eastAsia="ru-RU"/>
        </w:rPr>
        <w:t>;</w:t>
      </w:r>
    </w:p>
    <w:p w14:paraId="4DD667F9" w14:textId="77777777" w:rsidR="00D03620" w:rsidRPr="00D03620" w:rsidRDefault="00D03620" w:rsidP="00D03620">
      <w:pPr>
        <w:autoSpaceDE w:val="0"/>
        <w:autoSpaceDN w:val="0"/>
        <w:adjustRightInd w:val="0"/>
        <w:ind w:firstLine="720"/>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4.2. Наявність або можливість забезпечення матеріально-технічної бази на території громади, технічний стан якої дозволяє забезпечити зберігання та охорону спеціально обладнаних транспортних засобів для збирання та перевезення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14:paraId="355FA58E"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hAnsi="Times New Roman" w:cs="Times New Roman"/>
          <w:sz w:val="28"/>
          <w:szCs w:val="28"/>
          <w:lang w:val="uk-UA"/>
        </w:rPr>
      </w:pPr>
      <w:r w:rsidRPr="00D03620">
        <w:rPr>
          <w:rFonts w:ascii="Times New Roman" w:hAnsi="Times New Roman" w:cs="Times New Roman"/>
          <w:sz w:val="28"/>
          <w:szCs w:val="28"/>
          <w:lang w:val="uk-UA"/>
        </w:rPr>
        <w:t>- Вартість послуги з вивезення побутових відходів.</w:t>
      </w:r>
    </w:p>
    <w:p w14:paraId="315F1A38"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hAnsi="Times New Roman" w:cs="Times New Roman"/>
          <w:sz w:val="28"/>
          <w:szCs w:val="28"/>
          <w:lang w:val="uk-UA"/>
        </w:rPr>
      </w:pPr>
      <w:r w:rsidRPr="00D03620">
        <w:rPr>
          <w:rFonts w:ascii="Times New Roman" w:eastAsia="Times New Roman" w:hAnsi="Times New Roman" w:cs="Times New Roman"/>
          <w:sz w:val="28"/>
          <w:szCs w:val="28"/>
          <w:lang w:eastAsia="ru-RU"/>
        </w:rPr>
        <w:t xml:space="preserve">- </w:t>
      </w:r>
      <w:r w:rsidRPr="00D03620">
        <w:rPr>
          <w:rFonts w:ascii="Times New Roman" w:hAnsi="Times New Roman" w:cs="Times New Roman"/>
          <w:sz w:val="28"/>
          <w:szCs w:val="28"/>
          <w:lang w:val="uk-UA"/>
        </w:rPr>
        <w:t xml:space="preserve"> Досвід роботи не менше 1-го року з надання послуги.</w:t>
      </w:r>
    </w:p>
    <w:p w14:paraId="287DA3D2"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 xml:space="preserve">- </w:t>
      </w:r>
      <w:r w:rsidRPr="00D03620">
        <w:rPr>
          <w:rFonts w:ascii="Times New Roman" w:hAnsi="Times New Roman" w:cs="Times New Roman"/>
          <w:sz w:val="28"/>
          <w:szCs w:val="28"/>
          <w:lang w:val="uk-UA"/>
        </w:rPr>
        <w:t>Наявність працівників відповідної кваліфікації в кількості достатній для надання послуги з збирання та вивезення побутових відходів відповідно до вимог нормативних документів</w:t>
      </w:r>
      <w:r w:rsidRPr="00D03620">
        <w:rPr>
          <w:rFonts w:ascii="Times New Roman" w:eastAsia="Times New Roman" w:hAnsi="Times New Roman" w:cs="Times New Roman"/>
          <w:sz w:val="28"/>
          <w:szCs w:val="28"/>
          <w:lang w:val="uk-UA" w:eastAsia="ru-RU"/>
        </w:rPr>
        <w:t>;</w:t>
      </w:r>
    </w:p>
    <w:p w14:paraId="77028215"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 xml:space="preserve">- </w:t>
      </w:r>
      <w:r w:rsidRPr="00D03620">
        <w:rPr>
          <w:rFonts w:ascii="Times New Roman" w:hAnsi="Times New Roman" w:cs="Times New Roman"/>
          <w:sz w:val="28"/>
          <w:szCs w:val="28"/>
          <w:lang w:val="uk-UA"/>
        </w:rPr>
        <w:t>. Залучення інвестицій у галузь для підвищення якості надання послуг 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r w:rsidRPr="00D03620">
        <w:rPr>
          <w:rFonts w:ascii="Times New Roman" w:eastAsia="Times New Roman" w:hAnsi="Times New Roman" w:cs="Times New Roman"/>
          <w:sz w:val="28"/>
          <w:szCs w:val="28"/>
          <w:lang w:val="uk-UA" w:eastAsia="ru-RU"/>
        </w:rPr>
        <w:t>;</w:t>
      </w:r>
    </w:p>
    <w:p w14:paraId="364554D1"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lastRenderedPageBreak/>
        <w:t xml:space="preserve">- </w:t>
      </w:r>
      <w:r w:rsidRPr="00D03620">
        <w:rPr>
          <w:rFonts w:ascii="Times New Roman" w:hAnsi="Times New Roman" w:cs="Times New Roman"/>
          <w:sz w:val="28"/>
          <w:szCs w:val="28"/>
          <w:lang w:val="uk-UA"/>
        </w:rPr>
        <w:t>Відсутність заборгованості по сплаті податків і зборів, передбачених законодавством України</w:t>
      </w:r>
      <w:r w:rsidRPr="00D03620">
        <w:rPr>
          <w:rFonts w:ascii="Times New Roman" w:eastAsia="Times New Roman" w:hAnsi="Times New Roman" w:cs="Times New Roman"/>
          <w:sz w:val="28"/>
          <w:szCs w:val="28"/>
          <w:lang w:eastAsia="ru-RU"/>
        </w:rPr>
        <w:t>.</w:t>
      </w:r>
    </w:p>
    <w:p w14:paraId="1CD3B310"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Відповідно до Порядку та умов проведення конкурсу на право надання послуг з вивезення побутових відходів на території </w:t>
      </w:r>
      <w:r w:rsidRPr="00D03620">
        <w:rPr>
          <w:rFonts w:ascii="Times New Roman" w:hAnsi="Times New Roman" w:cs="Times New Roman"/>
          <w:sz w:val="28"/>
          <w:szCs w:val="28"/>
          <w:lang w:val="uk-UA"/>
        </w:rPr>
        <w:t>Степанківської сільської ради</w:t>
      </w:r>
      <w:r w:rsidRPr="00D03620">
        <w:rPr>
          <w:rFonts w:ascii="Times New Roman" w:eastAsia="Times New Roman" w:hAnsi="Times New Roman" w:cs="Times New Roman"/>
          <w:sz w:val="28"/>
          <w:szCs w:val="28"/>
          <w:lang w:eastAsia="ru-RU"/>
        </w:rPr>
        <w:t xml:space="preserve">, затвердженого рішенням </w:t>
      </w:r>
      <w:r w:rsidRPr="00D03620">
        <w:rPr>
          <w:rFonts w:ascii="Times New Roman" w:eastAsia="Times New Roman" w:hAnsi="Times New Roman" w:cs="Times New Roman"/>
          <w:sz w:val="28"/>
          <w:szCs w:val="28"/>
          <w:lang w:val="uk-UA" w:eastAsia="ru-RU"/>
        </w:rPr>
        <w:t>виконавчого комітету Степанківської сільської ради</w:t>
      </w:r>
      <w:r w:rsidRPr="00D03620">
        <w:rPr>
          <w:rFonts w:ascii="Times New Roman" w:eastAsia="Times New Roman" w:hAnsi="Times New Roman" w:cs="Times New Roman"/>
          <w:sz w:val="28"/>
          <w:szCs w:val="28"/>
          <w:lang w:eastAsia="ru-RU"/>
        </w:rPr>
        <w:t xml:space="preserve"> від </w:t>
      </w:r>
      <w:r w:rsidRPr="00D03620">
        <w:rPr>
          <w:rFonts w:ascii="Times New Roman" w:eastAsia="Times New Roman" w:hAnsi="Times New Roman" w:cs="Times New Roman"/>
          <w:sz w:val="28"/>
          <w:szCs w:val="28"/>
          <w:lang w:val="uk-UA" w:eastAsia="ru-RU"/>
        </w:rPr>
        <w:t>11</w:t>
      </w:r>
      <w:r w:rsidRPr="00D03620">
        <w:rPr>
          <w:rFonts w:ascii="Times New Roman" w:eastAsia="Times New Roman" w:hAnsi="Times New Roman" w:cs="Times New Roman"/>
          <w:sz w:val="28"/>
          <w:szCs w:val="28"/>
          <w:lang w:eastAsia="ru-RU"/>
        </w:rPr>
        <w:t>.</w:t>
      </w:r>
      <w:r w:rsidRPr="00D03620">
        <w:rPr>
          <w:rFonts w:ascii="Times New Roman" w:eastAsia="Times New Roman" w:hAnsi="Times New Roman" w:cs="Times New Roman"/>
          <w:sz w:val="28"/>
          <w:szCs w:val="28"/>
          <w:lang w:val="uk-UA" w:eastAsia="ru-RU"/>
        </w:rPr>
        <w:t>03</w:t>
      </w:r>
      <w:r w:rsidRPr="00D03620">
        <w:rPr>
          <w:rFonts w:ascii="Times New Roman" w:eastAsia="Times New Roman" w:hAnsi="Times New Roman" w:cs="Times New Roman"/>
          <w:sz w:val="28"/>
          <w:szCs w:val="28"/>
          <w:lang w:eastAsia="ru-RU"/>
        </w:rPr>
        <w:t>.20</w:t>
      </w:r>
      <w:r w:rsidRPr="00D03620">
        <w:rPr>
          <w:rFonts w:ascii="Times New Roman" w:eastAsia="Times New Roman" w:hAnsi="Times New Roman" w:cs="Times New Roman"/>
          <w:sz w:val="28"/>
          <w:szCs w:val="28"/>
          <w:lang w:val="uk-UA" w:eastAsia="ru-RU"/>
        </w:rPr>
        <w:t>20</w:t>
      </w:r>
      <w:r w:rsidRPr="00D03620">
        <w:rPr>
          <w:rFonts w:ascii="Times New Roman" w:eastAsia="Times New Roman" w:hAnsi="Times New Roman" w:cs="Times New Roman"/>
          <w:sz w:val="28"/>
          <w:szCs w:val="28"/>
          <w:lang w:eastAsia="ru-RU"/>
        </w:rPr>
        <w:t xml:space="preserve"> № </w:t>
      </w:r>
      <w:r w:rsidRPr="00D03620">
        <w:rPr>
          <w:rFonts w:ascii="Times New Roman" w:eastAsia="Times New Roman" w:hAnsi="Times New Roman" w:cs="Times New Roman"/>
          <w:sz w:val="28"/>
          <w:szCs w:val="28"/>
          <w:lang w:val="uk-UA" w:eastAsia="ru-RU"/>
        </w:rPr>
        <w:t>20</w:t>
      </w:r>
      <w:r w:rsidRPr="00D03620">
        <w:rPr>
          <w:rFonts w:ascii="Times New Roman" w:eastAsia="Times New Roman" w:hAnsi="Times New Roman" w:cs="Times New Roman"/>
          <w:sz w:val="28"/>
          <w:szCs w:val="28"/>
          <w:lang w:eastAsia="ru-RU"/>
        </w:rPr>
        <w:t>, для участі у конкурсі учасник подає конкурсну документацію, яка складається з конкурсної пропозиції та підтверджувальних документів (довідки відповідних органів державної податкової служби і Пенсійного фонду України про відсутність(наявність) заборгованості за податковими зобов’язаннями та платежами до Пенсійного фонду; документа, що містить інформацію про технічний потенціал суб’єкта господарювання; документа, що містить відомості про обсяги надання послуг із збирання та перевезення твердих побутових відходів за останній рік; технічних паспортів на спеціально обладнані транспортні засоби; довідки-характеристики спеціально обладнаних транспортних засобів: тип, вантажопідйомність, наявність пристроїв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ТЗ, номер телефону керівника такої організації ; довідки про забезпечення створення умов для щоденного миття спецтехніки, їх паркування та технічного обслуговування; довідки про проходження водіями медогляду; документа, що містить відомості про досвід роботи з надання послуг з вивезення побутових відходів; документа, що містить інформацію про кількість відходів, залучених учасником до повторного використання,кількість відходів, які відправляються на захоронення, тощо;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w:t>
      </w:r>
    </w:p>
    <w:p w14:paraId="00893E30"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До конкурсної комісії надійшла конкурсна документація від двох претендентів:</w:t>
      </w:r>
    </w:p>
    <w:p w14:paraId="2C2374F5"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ТОВ «Грін-Терра», 08405, вул. Енгельса,26-а; м. Переяслав-Хмельницький. (юридична адреса)</w:t>
      </w:r>
    </w:p>
    <w:p w14:paraId="674A9359"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КП »Переяслав-Хмельницьке виробниче управління комунального господарства», 08400, вул. Солонці, 1, м. Переяслав-Хмельницький.</w:t>
      </w:r>
    </w:p>
    <w:p w14:paraId="3303B974"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i/>
          <w:iCs/>
          <w:sz w:val="28"/>
          <w:lang w:eastAsia="ru-RU"/>
        </w:rPr>
        <w:t>Голова комісії відкриває конверти, оглядає і називає вголос перелік поданих документів та озвучує пропозиції учасників.</w:t>
      </w:r>
    </w:p>
    <w:p w14:paraId="30EE5987"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Пропозиції учасників конкурсу :</w:t>
      </w:r>
    </w:p>
    <w:p w14:paraId="42ED6756"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ТОВ «Грін-Терра», 08405, вул. Енгельса,26-а; м. Переяслав-Хмельницький</w:t>
      </w:r>
    </w:p>
    <w:p w14:paraId="28A2192C"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u w:val="single"/>
          <w:lang w:eastAsia="ru-RU"/>
        </w:rPr>
        <w:lastRenderedPageBreak/>
        <w:t>Збирання, перевезення та захоронення ТПВ по ціні для населення комунального сектору – 30 грн. 14 коп. за 1 куб. м., для приветного сектору – 32 грн. 40 коп., для бюджетних організацій – 32 грн. 10 коп., для госпрозрахункових організацій – 36 грн. 29 коп. Спецтехніка: 1 сміттєвоз MAN 24/240, 1 сміттєвоз MAN 24/220, резервний транспорт: 1 сміттєвоз ЗИЛ-130, 1 сміттєвоз ГАЗ-3307.</w:t>
      </w:r>
    </w:p>
    <w:p w14:paraId="6DAC7909"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КП »Переяслав-Хмельницьке виробниче управління комунального господарства»</w:t>
      </w:r>
    </w:p>
    <w:p w14:paraId="0CAC3620" w14:textId="77777777" w:rsidR="00D03620" w:rsidRPr="00D03620" w:rsidRDefault="00D03620" w:rsidP="00D036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u w:val="single"/>
          <w:lang w:eastAsia="ru-RU"/>
        </w:rPr>
        <w:t>Збирання, перевезення та захоронення ТПВ по ціні для населення комунального сектору – 30 грн. 14 коп. за 1 куб. м., для приветного сектору – 32 грн. 40 коп., для бюджетних організацій – 32 грн. 10 коп., для госпрозрахункових організацій – 36 грн. 29 коп. Спецтехніка: 4 сміттєвози бокової загрузки, 3 сміттєвози КО-431 (на базі ЗИЛ-130), 1 сміттєвоз КО-413 (на базі ГАЗ-3307).</w:t>
      </w:r>
    </w:p>
    <w:p w14:paraId="45A513CF"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u w:val="single"/>
          <w:lang w:eastAsia="ru-RU"/>
        </w:rPr>
        <w:t>Визначення переможця конкурсу.</w:t>
      </w:r>
    </w:p>
    <w:p w14:paraId="68F5D027"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Обґрунтування вибору переможця конкурсу.</w:t>
      </w:r>
    </w:p>
    <w:p w14:paraId="393F4DD9"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Переможцем конкурсу визнано ТОВ «Грін–Терра», оскільки вони запроваджують роздільний збір ТПВ, забезпечують власними контейнерами згідно потреб . Мають більш сучасну техніку.</w:t>
      </w:r>
    </w:p>
    <w:p w14:paraId="4C9A43F7"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Голосування:</w:t>
      </w:r>
    </w:p>
    <w:p w14:paraId="552E352B"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eastAsia="ru-RU"/>
        </w:rPr>
        <w:t xml:space="preserve">За </w:t>
      </w:r>
      <w:r w:rsidRPr="00D03620">
        <w:rPr>
          <w:rFonts w:ascii="Times New Roman" w:eastAsia="Times New Roman" w:hAnsi="Times New Roman" w:cs="Times New Roman"/>
          <w:sz w:val="28"/>
          <w:szCs w:val="28"/>
          <w:lang w:val="uk-UA" w:eastAsia="ru-RU"/>
        </w:rPr>
        <w:t>6</w:t>
      </w:r>
    </w:p>
    <w:p w14:paraId="68BA95AD"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Проти 0</w:t>
      </w:r>
    </w:p>
    <w:p w14:paraId="590CECA1"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Утримались 0</w:t>
      </w:r>
    </w:p>
    <w:p w14:paraId="5FDED412"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b/>
          <w:bCs/>
          <w:sz w:val="28"/>
          <w:lang w:eastAsia="ru-RU"/>
        </w:rPr>
        <w:t>ВИРІШИЛИ:</w:t>
      </w:r>
    </w:p>
    <w:p w14:paraId="027AB2D9"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1. За результатами голосування переможцем конкурсу визнати</w:t>
      </w:r>
      <w:r w:rsidRPr="00D03620">
        <w:rPr>
          <w:rFonts w:ascii="Times New Roman" w:eastAsia="Times New Roman" w:hAnsi="Times New Roman" w:cs="Times New Roman"/>
          <w:sz w:val="28"/>
          <w:lang w:eastAsia="ru-RU"/>
        </w:rPr>
        <w:t> </w:t>
      </w:r>
      <w:r w:rsidRPr="00D03620">
        <w:rPr>
          <w:rFonts w:ascii="Times New Roman" w:eastAsia="Times New Roman" w:hAnsi="Times New Roman" w:cs="Times New Roman"/>
          <w:sz w:val="28"/>
          <w:u w:val="single"/>
          <w:lang w:eastAsia="ru-RU"/>
        </w:rPr>
        <w:t>ТОВ «Грін-Терра».</w:t>
      </w:r>
    </w:p>
    <w:p w14:paraId="382BEF6C"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2.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w:t>
      </w:r>
      <w:r w:rsidRPr="00D03620">
        <w:rPr>
          <w:rFonts w:ascii="Times New Roman" w:eastAsia="Times New Roman" w:hAnsi="Times New Roman" w:cs="Times New Roman"/>
          <w:sz w:val="28"/>
          <w:szCs w:val="28"/>
          <w:lang w:val="uk-UA" w:eastAsia="ru-RU"/>
        </w:rPr>
        <w:t xml:space="preserve">твердих </w:t>
      </w:r>
      <w:r w:rsidRPr="00D03620">
        <w:rPr>
          <w:rFonts w:ascii="Times New Roman" w:eastAsia="Times New Roman" w:hAnsi="Times New Roman" w:cs="Times New Roman"/>
          <w:sz w:val="28"/>
          <w:szCs w:val="28"/>
          <w:lang w:eastAsia="ru-RU"/>
        </w:rPr>
        <w:t xml:space="preserve">побутових відходів відповідно до типового договору, наведеного у додатку </w:t>
      </w:r>
      <w:r w:rsidRPr="00D03620">
        <w:rPr>
          <w:rFonts w:ascii="Times New Roman" w:eastAsia="Times New Roman" w:hAnsi="Times New Roman" w:cs="Times New Roman"/>
          <w:sz w:val="28"/>
          <w:szCs w:val="28"/>
          <w:lang w:val="uk-UA" w:eastAsia="ru-RU"/>
        </w:rPr>
        <w:t>1</w:t>
      </w:r>
      <w:r w:rsidRPr="00D03620">
        <w:rPr>
          <w:rFonts w:ascii="Times New Roman" w:eastAsia="Times New Roman" w:hAnsi="Times New Roman" w:cs="Times New Roman"/>
          <w:sz w:val="28"/>
          <w:szCs w:val="28"/>
          <w:lang w:eastAsia="ru-RU"/>
        </w:rPr>
        <w:t>.</w:t>
      </w:r>
    </w:p>
    <w:p w14:paraId="088CCBBF" w14:textId="77777777" w:rsidR="00D03620" w:rsidRPr="00D03620" w:rsidRDefault="00D03620" w:rsidP="00D036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3. Протокол</w:t>
      </w:r>
      <w:r w:rsidRPr="00D03620">
        <w:rPr>
          <w:rFonts w:ascii="Times New Roman" w:eastAsia="Times New Roman" w:hAnsi="Times New Roman" w:cs="Times New Roman"/>
          <w:sz w:val="24"/>
          <w:szCs w:val="24"/>
          <w:lang w:eastAsia="ru-RU"/>
        </w:rPr>
        <w:t> </w:t>
      </w:r>
      <w:r w:rsidRPr="00D03620">
        <w:rPr>
          <w:rFonts w:ascii="Times New Roman" w:eastAsia="Times New Roman" w:hAnsi="Times New Roman" w:cs="Times New Roman"/>
          <w:sz w:val="28"/>
          <w:szCs w:val="28"/>
          <w:lang w:eastAsia="ru-RU"/>
        </w:rPr>
        <w:t>складений у</w:t>
      </w:r>
      <w:r w:rsidRPr="00D03620">
        <w:rPr>
          <w:rFonts w:ascii="Times New Roman" w:eastAsia="Times New Roman" w:hAnsi="Times New Roman" w:cs="Times New Roman"/>
          <w:sz w:val="28"/>
          <w:szCs w:val="28"/>
          <w:lang w:val="uk-UA" w:eastAsia="ru-RU"/>
        </w:rPr>
        <w:t xml:space="preserve"> 2</w:t>
      </w:r>
      <w:r w:rsidRPr="00D03620">
        <w:rPr>
          <w:rFonts w:ascii="Times New Roman" w:eastAsia="Times New Roman" w:hAnsi="Times New Roman" w:cs="Times New Roman"/>
          <w:sz w:val="28"/>
          <w:szCs w:val="28"/>
          <w:lang w:eastAsia="ru-RU"/>
        </w:rPr>
        <w:t>-х примірниках</w:t>
      </w:r>
      <w:r w:rsidRPr="00D03620">
        <w:rPr>
          <w:rFonts w:ascii="Times New Roman" w:eastAsia="Times New Roman" w:hAnsi="Times New Roman" w:cs="Times New Roman"/>
          <w:sz w:val="24"/>
          <w:szCs w:val="24"/>
          <w:lang w:eastAsia="ru-RU"/>
        </w:rPr>
        <w:t> , </w:t>
      </w:r>
      <w:r w:rsidRPr="00D03620">
        <w:rPr>
          <w:rFonts w:ascii="Times New Roman" w:eastAsia="Times New Roman" w:hAnsi="Times New Roman" w:cs="Times New Roman"/>
          <w:sz w:val="28"/>
          <w:szCs w:val="28"/>
          <w:lang w:eastAsia="ru-RU"/>
        </w:rPr>
        <w:t>один примірник залишається у</w:t>
      </w:r>
      <w:r w:rsidRPr="00D03620">
        <w:rPr>
          <w:rFonts w:ascii="Times New Roman" w:eastAsia="Times New Roman" w:hAnsi="Times New Roman" w:cs="Times New Roman"/>
          <w:sz w:val="28"/>
          <w:szCs w:val="28"/>
          <w:lang w:val="uk-UA" w:eastAsia="ru-RU"/>
        </w:rPr>
        <w:t xml:space="preserve"> </w:t>
      </w:r>
      <w:r w:rsidRPr="00D03620">
        <w:rPr>
          <w:rFonts w:ascii="Times New Roman" w:eastAsia="Times New Roman" w:hAnsi="Times New Roman" w:cs="Times New Roman"/>
          <w:sz w:val="28"/>
          <w:szCs w:val="28"/>
          <w:lang w:eastAsia="ru-RU"/>
        </w:rPr>
        <w:t>орендодавцю, 2-й- видається переможцю конкурсу.</w:t>
      </w:r>
    </w:p>
    <w:p w14:paraId="1C7109C6" w14:textId="77777777" w:rsidR="00D03620" w:rsidRPr="00D03620" w:rsidRDefault="00D03620" w:rsidP="00D03620">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eastAsia="ru-RU"/>
        </w:rPr>
        <w:t>Голова комісії ___</w:t>
      </w:r>
      <w:bookmarkStart w:id="7" w:name="_GoBack"/>
      <w:bookmarkEnd w:id="7"/>
      <w:r w:rsidRPr="00D03620">
        <w:rPr>
          <w:rFonts w:ascii="Times New Roman" w:eastAsia="Times New Roman" w:hAnsi="Times New Roman" w:cs="Times New Roman"/>
          <w:sz w:val="28"/>
          <w:szCs w:val="28"/>
          <w:lang w:eastAsia="ru-RU"/>
        </w:rPr>
        <w:t xml:space="preserve">_______________________ </w:t>
      </w:r>
      <w:r w:rsidRPr="00D03620">
        <w:rPr>
          <w:rFonts w:ascii="Times New Roman" w:eastAsia="Times New Roman" w:hAnsi="Times New Roman" w:cs="Times New Roman"/>
          <w:sz w:val="28"/>
          <w:szCs w:val="28"/>
          <w:lang w:val="uk-UA" w:eastAsia="ru-RU"/>
        </w:rPr>
        <w:t>М.П. Пишний</w:t>
      </w:r>
    </w:p>
    <w:p w14:paraId="3790AAED" w14:textId="77777777" w:rsidR="00D03620" w:rsidRPr="00D03620" w:rsidRDefault="00D03620" w:rsidP="00D03620">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eastAsia="ru-RU"/>
        </w:rPr>
        <w:lastRenderedPageBreak/>
        <w:t>Секретар комісії _________________________О.</w:t>
      </w:r>
      <w:r w:rsidRPr="00D03620">
        <w:rPr>
          <w:rFonts w:ascii="Times New Roman" w:eastAsia="Times New Roman" w:hAnsi="Times New Roman" w:cs="Times New Roman"/>
          <w:sz w:val="28"/>
          <w:szCs w:val="28"/>
          <w:lang w:val="uk-UA" w:eastAsia="ru-RU"/>
        </w:rPr>
        <w:t>М. Стоянов</w:t>
      </w:r>
    </w:p>
    <w:p w14:paraId="43FA1034" w14:textId="77777777" w:rsidR="00D03620" w:rsidRPr="00D03620" w:rsidRDefault="00D03620" w:rsidP="00D03620">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D03620">
        <w:rPr>
          <w:rFonts w:ascii="Times New Roman" w:eastAsia="Times New Roman" w:hAnsi="Times New Roman" w:cs="Times New Roman"/>
          <w:sz w:val="28"/>
          <w:szCs w:val="28"/>
          <w:lang w:eastAsia="ru-RU"/>
        </w:rPr>
        <w:t xml:space="preserve">Члени комісії: </w:t>
      </w:r>
    </w:p>
    <w:p w14:paraId="6B4C6704"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ab/>
        <w:t>____________________________І.А. Синельник</w:t>
      </w:r>
    </w:p>
    <w:p w14:paraId="6D18F345"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ab/>
      </w:r>
    </w:p>
    <w:p w14:paraId="713990C7"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ab/>
        <w:t>____________________________Н.А. Дзюбан</w:t>
      </w:r>
    </w:p>
    <w:p w14:paraId="48742617"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p>
    <w:p w14:paraId="2AE62DAD"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ab/>
        <w:t>___________________________Л.А. Савчук</w:t>
      </w:r>
    </w:p>
    <w:p w14:paraId="5B732036"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p>
    <w:p w14:paraId="6AA793B4" w14:textId="77777777" w:rsidR="00D03620" w:rsidRPr="00D03620" w:rsidRDefault="00D03620" w:rsidP="00D03620">
      <w:pPr>
        <w:pStyle w:val="a3"/>
        <w:tabs>
          <w:tab w:val="left" w:pos="2783"/>
        </w:tabs>
        <w:rPr>
          <w:rFonts w:ascii="Times New Roman" w:eastAsia="Times New Roman" w:hAnsi="Times New Roman" w:cs="Times New Roman"/>
          <w:sz w:val="28"/>
          <w:szCs w:val="28"/>
          <w:lang w:val="uk-UA" w:eastAsia="ru-RU"/>
        </w:rPr>
      </w:pPr>
      <w:r w:rsidRPr="00D03620">
        <w:rPr>
          <w:rFonts w:ascii="Times New Roman" w:eastAsia="Times New Roman" w:hAnsi="Times New Roman" w:cs="Times New Roman"/>
          <w:sz w:val="28"/>
          <w:szCs w:val="28"/>
          <w:lang w:val="uk-UA" w:eastAsia="ru-RU"/>
        </w:rPr>
        <w:tab/>
        <w:t>___________________________А.А. Кокшаров</w:t>
      </w:r>
    </w:p>
    <w:p w14:paraId="39DA434C" w14:textId="77777777" w:rsidR="00D03620" w:rsidRPr="00D03620" w:rsidRDefault="00D03620" w:rsidP="00D03620">
      <w:pPr>
        <w:rPr>
          <w:lang w:val="uk-UA"/>
        </w:rPr>
      </w:pPr>
    </w:p>
    <w:p w14:paraId="30646553" w14:textId="77777777" w:rsidR="00665237" w:rsidRPr="00D03620" w:rsidRDefault="00665237" w:rsidP="00D03620"/>
    <w:sectPr w:rsidR="00665237" w:rsidRPr="00D0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3"/>
    <w:rsid w:val="00217DF6"/>
    <w:rsid w:val="002B14F3"/>
    <w:rsid w:val="00595470"/>
    <w:rsid w:val="00665237"/>
    <w:rsid w:val="008F2C43"/>
    <w:rsid w:val="008F70BD"/>
    <w:rsid w:val="009B62A0"/>
    <w:rsid w:val="00D0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8DF4"/>
  <w15:chartTrackingRefBased/>
  <w15:docId w15:val="{8447E62C-A466-45A2-9577-4EF0BE6F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2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2A0"/>
    <w:pPr>
      <w:spacing w:after="0" w:line="240" w:lineRule="auto"/>
    </w:pPr>
  </w:style>
  <w:style w:type="paragraph" w:styleId="a4">
    <w:name w:val="Normal (Web)"/>
    <w:basedOn w:val="a"/>
    <w:uiPriority w:val="99"/>
    <w:unhideWhenUsed/>
    <w:rsid w:val="008F7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F70BD"/>
    <w:pPr>
      <w:spacing w:after="0" w:line="240" w:lineRule="auto"/>
      <w:jc w:val="center"/>
    </w:pPr>
    <w:rPr>
      <w:rFonts w:ascii="Times New Roman" w:eastAsia="Times New Roman" w:hAnsi="Times New Roman" w:cs="Times New Roman"/>
      <w:sz w:val="36"/>
      <w:szCs w:val="24"/>
      <w:lang w:val="uk-UA" w:eastAsia="ru-RU"/>
    </w:rPr>
  </w:style>
  <w:style w:type="character" w:customStyle="1" w:styleId="a6">
    <w:name w:val="Основной текст Знак"/>
    <w:basedOn w:val="a0"/>
    <w:link w:val="a5"/>
    <w:uiPriority w:val="99"/>
    <w:rsid w:val="008F70BD"/>
    <w:rPr>
      <w:rFonts w:ascii="Times New Roman" w:eastAsia="Times New Roman" w:hAnsi="Times New Roman" w:cs="Times New Roman"/>
      <w:sz w:val="36"/>
      <w:szCs w:val="24"/>
      <w:lang w:val="uk-UA" w:eastAsia="ru-RU"/>
    </w:rPr>
  </w:style>
  <w:style w:type="paragraph" w:customStyle="1" w:styleId="western">
    <w:name w:val="western"/>
    <w:basedOn w:val="a"/>
    <w:uiPriority w:val="99"/>
    <w:rsid w:val="00217D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2489</Words>
  <Characters>14188</Characters>
  <Application>Microsoft Office Word</Application>
  <DocSecurity>0</DocSecurity>
  <Lines>118</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2021-01-04T09:12:00Z</dcterms:created>
  <dcterms:modified xsi:type="dcterms:W3CDTF">2021-01-04T09:12:00Z</dcterms:modified>
</cp:coreProperties>
</file>