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ACFC" w14:textId="56B53EDA" w:rsidR="00216553" w:rsidRDefault="005434A3" w:rsidP="00216553">
      <w:pPr>
        <w:spacing w:line="240" w:lineRule="auto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366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F366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F366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F366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  </w:t>
      </w:r>
      <w:r w:rsidR="002165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Голові </w:t>
      </w:r>
      <w:proofErr w:type="spellStart"/>
      <w:r w:rsidR="002165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2165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14:paraId="30962A05" w14:textId="77777777" w:rsidR="00216553" w:rsidRDefault="00216553" w:rsidP="00216553">
      <w:pPr>
        <w:spacing w:line="240" w:lineRule="auto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  <w:r w:rsidR="005434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Чекаленко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І. М.</w:t>
      </w:r>
    </w:p>
    <w:p w14:paraId="0BD6DFEE" w14:textId="77777777" w:rsidR="00216553" w:rsidRDefault="00216553" w:rsidP="0021655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начальника служби у справах дітей</w:t>
      </w:r>
    </w:p>
    <w:p w14:paraId="4D596655" w14:textId="77777777" w:rsidR="00216553" w:rsidRDefault="00216553" w:rsidP="00216553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  <w:r w:rsidR="005434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14:paraId="79B79F8B" w14:textId="77777777" w:rsidR="00216553" w:rsidRDefault="00216553" w:rsidP="00216553">
      <w:pPr>
        <w:spacing w:line="240" w:lineRule="auto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5434A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Кравченко А. Г.</w:t>
      </w:r>
    </w:p>
    <w:p w14:paraId="1470A171" w14:textId="77777777" w:rsidR="00216553" w:rsidRDefault="00216553" w:rsidP="00216553">
      <w:pPr>
        <w:jc w:val="right"/>
        <w:rPr>
          <w:color w:val="000000"/>
          <w:highlight w:val="white"/>
          <w:lang w:val="uk-UA"/>
        </w:rPr>
      </w:pPr>
    </w:p>
    <w:p w14:paraId="3FEE2EF6" w14:textId="77777777" w:rsidR="00216553" w:rsidRDefault="00216553" w:rsidP="00216553">
      <w:pPr>
        <w:jc w:val="right"/>
        <w:rPr>
          <w:color w:val="000000"/>
          <w:highlight w:val="white"/>
          <w:lang w:val="uk-UA"/>
        </w:rPr>
      </w:pPr>
    </w:p>
    <w:p w14:paraId="2F8C7513" w14:textId="77777777" w:rsidR="00216553" w:rsidRDefault="00216553" w:rsidP="00216553">
      <w:pPr>
        <w:rPr>
          <w:color w:val="000000"/>
          <w:highlight w:val="white"/>
          <w:lang w:val="uk-UA"/>
        </w:rPr>
      </w:pPr>
    </w:p>
    <w:p w14:paraId="3A742E59" w14:textId="77777777" w:rsidR="00216553" w:rsidRDefault="00216553" w:rsidP="00216553">
      <w:pPr>
        <w:jc w:val="right"/>
        <w:rPr>
          <w:color w:val="000000"/>
          <w:highlight w:val="white"/>
          <w:lang w:val="uk-UA"/>
        </w:rPr>
      </w:pPr>
    </w:p>
    <w:p w14:paraId="1622DB02" w14:textId="77777777" w:rsidR="00216553" w:rsidRDefault="00216553" w:rsidP="0021655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КЛОПОТАННЯ</w:t>
      </w:r>
    </w:p>
    <w:p w14:paraId="5238AAED" w14:textId="77777777" w:rsidR="00216553" w:rsidRDefault="00216553" w:rsidP="00216553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  <w:lang w:val="uk-UA" w:eastAsia="en-US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п. 2 ч. «а» ст. 30, п.п.2 п. «б» ч.1 ст.34  Закону України «Про місцеве самоврядування в Україні»</w:t>
      </w:r>
      <w:r>
        <w:rPr>
          <w:rFonts w:ascii="Times New Roman" w:hAnsi="Times New Roman"/>
          <w:color w:val="000000"/>
          <w:kern w:val="0"/>
          <w:sz w:val="28"/>
          <w:szCs w:val="28"/>
          <w:lang w:val="uk-UA" w:eastAsia="en-US"/>
        </w:rPr>
        <w:t>,</w:t>
      </w:r>
      <w:r>
        <w:rPr>
          <w:rFonts w:ascii="Times New Roman" w:hAnsi="Times New Roman"/>
          <w:color w:val="000000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color w:val="000000"/>
          <w:kern w:val="0"/>
          <w:sz w:val="28"/>
          <w:szCs w:val="28"/>
          <w:lang w:val="uk-UA" w:eastAsia="en-US"/>
        </w:rPr>
        <w:t xml:space="preserve">ЗУ «Про охорону дитинства», 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ст. 33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Закону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України «Про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забезпечення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організаційно-правових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умов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соціального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захисту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дітей-сиріт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та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дітей,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позбавлених батьківського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піклування»,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«Порядку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взяття громадян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на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соціальний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квартирний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облік,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їх перебування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на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такому обліку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та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зняття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з нього»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затвердженого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постановою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Кабінету Міністрів України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> 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№ 682 від 23.07.2008 року, враховуючи рішення виконавчого комітету </w:t>
      </w:r>
      <w:proofErr w:type="spellStart"/>
      <w:r>
        <w:rPr>
          <w:rFonts w:ascii="Times New Roman" w:hAnsi="Times New Roman"/>
          <w:kern w:val="0"/>
          <w:sz w:val="28"/>
          <w:szCs w:val="28"/>
          <w:lang w:val="uk-UA" w:eastAsia="en-US"/>
        </w:rPr>
        <w:t>Степанківської</w:t>
      </w:r>
      <w:proofErr w:type="spellEnd"/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сільської ради №58 від 27. 09. 2006 року  "Про встановлення опіки та призначення опікунів", на підставі заяви опікуна дитини-сироти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Коваленка Миколи Петровича </w:t>
      </w:r>
      <w:r>
        <w:rPr>
          <w:rFonts w:ascii="Times New Roman" w:hAnsi="Times New Roman"/>
          <w:sz w:val="28"/>
          <w:szCs w:val="28"/>
          <w:lang w:val="uk-UA"/>
        </w:rPr>
        <w:t xml:space="preserve">16.12.1959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прошу Вас розглянути на засіданні виконавчого комітету питання взяття на соціальний квартирний облік дитини-сироти Руденко Олександри Василівни 01.02.2004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3021FB6" w14:textId="77777777" w:rsidR="00216553" w:rsidRDefault="00216553" w:rsidP="00216553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876C3F" w14:textId="77777777" w:rsidR="00216553" w:rsidRDefault="00216553" w:rsidP="0021655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5092A3" w14:textId="77777777" w:rsidR="00216553" w:rsidRDefault="00216553" w:rsidP="00216553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05.02.2020 р.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А. Г. Кравченко</w:t>
      </w:r>
    </w:p>
    <w:p w14:paraId="77166AAD" w14:textId="77777777" w:rsidR="00216553" w:rsidRDefault="00216553" w:rsidP="00216553">
      <w:pPr>
        <w:rPr>
          <w:lang w:val="uk-UA"/>
        </w:rPr>
      </w:pPr>
    </w:p>
    <w:p w14:paraId="32076B88" w14:textId="77777777" w:rsidR="00216553" w:rsidRDefault="00216553" w:rsidP="00216553">
      <w:pPr>
        <w:rPr>
          <w:lang w:val="uk-UA"/>
        </w:rPr>
      </w:pPr>
    </w:p>
    <w:p w14:paraId="61B4FD79" w14:textId="77777777" w:rsidR="00216553" w:rsidRDefault="00216553" w:rsidP="00216553">
      <w:pPr>
        <w:rPr>
          <w:lang w:val="uk-UA"/>
        </w:rPr>
      </w:pPr>
      <w:bookmarkStart w:id="0" w:name="_GoBack"/>
      <w:bookmarkEnd w:id="0"/>
    </w:p>
    <w:sectPr w:rsidR="00216553" w:rsidSect="00543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0B5856"/>
    <w:multiLevelType w:val="multilevel"/>
    <w:tmpl w:val="5F441E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8A"/>
    <w:rsid w:val="00216553"/>
    <w:rsid w:val="005434A3"/>
    <w:rsid w:val="006774CA"/>
    <w:rsid w:val="00987E8A"/>
    <w:rsid w:val="00CA294A"/>
    <w:rsid w:val="00EA18F1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A56C"/>
  <w15:docId w15:val="{FC9002C5-6D00-4125-AD29-89EFE68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553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53"/>
    <w:pPr>
      <w:ind w:left="720"/>
      <w:contextualSpacing/>
    </w:pPr>
  </w:style>
  <w:style w:type="paragraph" w:customStyle="1" w:styleId="1">
    <w:name w:val="Без интервала1"/>
    <w:rsid w:val="00216553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53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2020-02-24T16:41:00Z</cp:lastPrinted>
  <dcterms:created xsi:type="dcterms:W3CDTF">2021-01-04T08:48:00Z</dcterms:created>
  <dcterms:modified xsi:type="dcterms:W3CDTF">2021-01-04T08:48:00Z</dcterms:modified>
</cp:coreProperties>
</file>