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E9" w:rsidRPr="00F95CE9" w:rsidRDefault="00F95CE9" w:rsidP="00F95CE9">
      <w:pPr>
        <w:jc w:val="right"/>
        <w:rPr>
          <w:b/>
          <w:lang w:val="uk-UA"/>
        </w:rPr>
      </w:pPr>
      <w:r w:rsidRPr="00F95CE9">
        <w:rPr>
          <w:b/>
          <w:lang w:val="uk-UA"/>
        </w:rPr>
        <w:t xml:space="preserve">Додаток </w:t>
      </w:r>
    </w:p>
    <w:p w:rsidR="00F95CE9" w:rsidRPr="00F95CE9" w:rsidRDefault="00F95CE9" w:rsidP="00F95CE9">
      <w:pPr>
        <w:jc w:val="right"/>
        <w:rPr>
          <w:b/>
          <w:lang w:val="uk-UA"/>
        </w:rPr>
      </w:pPr>
      <w:r w:rsidRPr="00F95CE9">
        <w:rPr>
          <w:b/>
          <w:lang w:val="uk-UA"/>
        </w:rPr>
        <w:t xml:space="preserve">до рішення </w:t>
      </w:r>
      <w:r w:rsidR="00186C95" w:rsidRPr="00F95CE9">
        <w:rPr>
          <w:b/>
          <w:lang w:val="uk-UA"/>
        </w:rPr>
        <w:t>виконавчого комітету</w:t>
      </w:r>
    </w:p>
    <w:p w:rsidR="00F95CE9" w:rsidRPr="00F95CE9" w:rsidRDefault="00F95CE9" w:rsidP="00F95CE9">
      <w:pPr>
        <w:jc w:val="right"/>
        <w:rPr>
          <w:b/>
          <w:lang w:val="uk-UA"/>
        </w:rPr>
      </w:pPr>
      <w:r w:rsidRPr="00F95CE9">
        <w:rPr>
          <w:b/>
          <w:lang w:val="uk-UA"/>
        </w:rPr>
        <w:t>від 13.07.2020 року</w:t>
      </w:r>
      <w:r w:rsidR="00101FEC">
        <w:rPr>
          <w:b/>
          <w:lang w:val="uk-UA"/>
        </w:rPr>
        <w:t xml:space="preserve"> №</w:t>
      </w:r>
      <w:r w:rsidR="00186C95">
        <w:rPr>
          <w:b/>
          <w:lang w:val="uk-UA"/>
        </w:rPr>
        <w:t>39</w:t>
      </w:r>
    </w:p>
    <w:p w:rsidR="00F95CE9" w:rsidRDefault="00F95CE9" w:rsidP="00F95CE9">
      <w:pPr>
        <w:jc w:val="center"/>
        <w:rPr>
          <w:b/>
          <w:sz w:val="32"/>
          <w:szCs w:val="32"/>
          <w:lang w:val="uk-UA"/>
        </w:rPr>
      </w:pPr>
    </w:p>
    <w:p w:rsidR="00F95CE9" w:rsidRDefault="00F95CE9" w:rsidP="00F95C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ПОЯСНЮВАЛЬНА ЗАПИСКА</w:t>
      </w:r>
    </w:p>
    <w:p w:rsidR="00F95CE9" w:rsidRDefault="00F95CE9" w:rsidP="00F95C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F95CE9" w:rsidRDefault="00F95CE9" w:rsidP="00F95CE9">
      <w:pPr>
        <w:widowControl w:val="0"/>
        <w:tabs>
          <w:tab w:val="left" w:pos="720"/>
          <w:tab w:val="left" w:pos="1080"/>
          <w:tab w:val="left" w:pos="9720"/>
        </w:tabs>
        <w:autoSpaceDE w:val="0"/>
        <w:autoSpaceDN w:val="0"/>
        <w:adjustRightInd w:val="0"/>
        <w:ind w:right="-18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комісію з формування пропозицій стосовно потреби </w:t>
      </w:r>
    </w:p>
    <w:p w:rsidR="00F95CE9" w:rsidRDefault="00F95CE9" w:rsidP="00F95CE9">
      <w:pPr>
        <w:widowControl w:val="0"/>
        <w:tabs>
          <w:tab w:val="left" w:pos="720"/>
          <w:tab w:val="left" w:pos="1080"/>
          <w:tab w:val="left" w:pos="9720"/>
        </w:tabs>
        <w:autoSpaceDE w:val="0"/>
        <w:autoSpaceDN w:val="0"/>
        <w:adjustRightInd w:val="0"/>
        <w:ind w:right="-18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 спрямування у 2020 році субвенції з державного бюджету місцевим бюджетам на проектні, будівельно-ремонтні роботи, придбання житла та приміщень для розвитку сімейних та інших форм виховання, наближених до сімейних, забезпечення житлом дітей-сиріт, дітей, позбавлених батьківського піклування, осіб з їх числа»</w:t>
      </w:r>
    </w:p>
    <w:p w:rsidR="00F95CE9" w:rsidRDefault="00F95CE9" w:rsidP="00F95CE9">
      <w:pPr>
        <w:jc w:val="center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Обґрунтування </w:t>
      </w:r>
      <w:r w:rsidR="004C648C">
        <w:rPr>
          <w:sz w:val="28"/>
          <w:szCs w:val="28"/>
          <w:lang w:val="uk-UA"/>
        </w:rPr>
        <w:t>необхідності прийняття ріш</w:t>
      </w:r>
      <w:r>
        <w:rPr>
          <w:sz w:val="28"/>
          <w:szCs w:val="28"/>
          <w:lang w:val="uk-UA"/>
        </w:rPr>
        <w:t xml:space="preserve">ення </w:t>
      </w:r>
    </w:p>
    <w:p w:rsidR="00F95CE9" w:rsidRDefault="00F95CE9" w:rsidP="00F95CE9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                «Про комісію з формування пропозицій стосовно потреби щодо спрямування у 2020 році субвенції з державного бюджету місцевим бюджетам на проектні, будівельно-ремонтні роботи, придбання житла та приміщень для розвитку сімейних та інших форм виховання, наближених до сімейних, забезпечення житлом дітей-сиріт, дітей, позбавлених батьківського піклування, осіб з їх числа» підготовлено на виконання вимог Порядку надання у 2020 році субвенції з державного бюджету місцевим бюджетам на проектні, будівельно-ремонтні роботи, придбання житла та приміщень для розвитку сімейних та інших форм виховання, наближених до сімейних,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 15.11.2017 № 877, із змінами, внесеними постановою Кабінету Міністрів України від 01.06.2020 № 515.</w:t>
      </w: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Мета і</w:t>
      </w:r>
      <w:r w:rsidR="004C648C">
        <w:rPr>
          <w:sz w:val="28"/>
          <w:szCs w:val="28"/>
          <w:lang w:val="uk-UA"/>
        </w:rPr>
        <w:t xml:space="preserve"> шляхи його</w:t>
      </w:r>
      <w:r>
        <w:rPr>
          <w:sz w:val="28"/>
          <w:szCs w:val="28"/>
          <w:lang w:val="uk-UA"/>
        </w:rPr>
        <w:t xml:space="preserve"> досягнення</w:t>
      </w:r>
    </w:p>
    <w:p w:rsidR="00F95CE9" w:rsidRDefault="00F95CE9" w:rsidP="00F95CE9">
      <w:pPr>
        <w:ind w:right="-143"/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Регулювання діяльності комісії з формування пропозицій стосовно потреби щодо спрямування у 2020 році субвенції з державного бюджету місцевим бюджетам на проектні, будівельно-ремонтні роботи, придбання житла та приміщень для розвитку сімейних та інших форм виховання, наближених до сімейних, забезпечення житлом дітей-сиріт, дітей, позбавлених батьківського піклування, осіб з їх числа з метою формування та </w:t>
      </w:r>
      <w:r>
        <w:rPr>
          <w:sz w:val="28"/>
          <w:szCs w:val="26"/>
          <w:lang w:val="uk-UA"/>
        </w:rPr>
        <w:t xml:space="preserve">внесення пропозицій </w:t>
      </w:r>
      <w:r w:rsidR="004C648C">
        <w:rPr>
          <w:sz w:val="28"/>
          <w:szCs w:val="26"/>
          <w:lang w:val="uk-UA"/>
        </w:rPr>
        <w:t>стосовно</w:t>
      </w:r>
      <w:r>
        <w:rPr>
          <w:sz w:val="28"/>
          <w:szCs w:val="26"/>
          <w:lang w:val="uk-UA"/>
        </w:rPr>
        <w:t xml:space="preserve"> потреби у</w:t>
      </w:r>
      <w:r>
        <w:rPr>
          <w:sz w:val="28"/>
          <w:szCs w:val="26"/>
        </w:rPr>
        <w:t> </w:t>
      </w:r>
      <w:proofErr w:type="spellStart"/>
      <w:r>
        <w:rPr>
          <w:sz w:val="28"/>
          <w:szCs w:val="26"/>
          <w:lang w:val="uk-UA"/>
        </w:rPr>
        <w:t>Степанківській</w:t>
      </w:r>
      <w:proofErr w:type="spellEnd"/>
      <w:r>
        <w:rPr>
          <w:sz w:val="28"/>
          <w:szCs w:val="26"/>
          <w:lang w:val="uk-UA"/>
        </w:rPr>
        <w:t xml:space="preserve"> об’єднаній територіальній громаді щодо</w:t>
      </w:r>
      <w:r>
        <w:rPr>
          <w:sz w:val="28"/>
          <w:szCs w:val="26"/>
        </w:rPr>
        <w:t> </w:t>
      </w:r>
      <w:r>
        <w:rPr>
          <w:sz w:val="28"/>
          <w:szCs w:val="26"/>
          <w:lang w:val="uk-UA"/>
        </w:rPr>
        <w:t>спрямування Субвенції у 2020 році на розгляд відповідної комісії Черкаської обласної державної адміністрації.</w:t>
      </w:r>
    </w:p>
    <w:p w:rsidR="00F95CE9" w:rsidRDefault="00F95CE9" w:rsidP="00F95CE9">
      <w:pPr>
        <w:ind w:right="-143"/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3.Правові аспекти</w:t>
      </w:r>
    </w:p>
    <w:p w:rsidR="00F95CE9" w:rsidRDefault="00F95CE9" w:rsidP="00F95CE9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Підпункт 2 пункту «б» частини 1 статті 34 Закону України «Про місцеве самоврядування в Україні», пункт 9 Порядку надання у 2020 році субвенції з державного бюджету місцевим бюджетам на проектні, будівельно-ремонтні роботи, придбання житла та приміщень для розвитку сімейних та інших форм </w:t>
      </w:r>
      <w:r>
        <w:rPr>
          <w:sz w:val="28"/>
          <w:szCs w:val="28"/>
          <w:lang w:val="uk-UA"/>
        </w:rPr>
        <w:lastRenderedPageBreak/>
        <w:t>виховання, наближених до сімейних,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 15.11.2017 № 877, із змінами, внесеними постановою Кабінету Міністрів України від 01.06.2020 № 515.</w:t>
      </w:r>
    </w:p>
    <w:p w:rsidR="00F95CE9" w:rsidRDefault="00F95CE9" w:rsidP="00F95CE9">
      <w:pPr>
        <w:ind w:right="-143"/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Фінансово-економічне обґрунтування</w:t>
      </w:r>
    </w:p>
    <w:p w:rsidR="00F95CE9" w:rsidRDefault="00F95CE9" w:rsidP="00F95CE9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зазначеного</w:t>
      </w:r>
      <w:r w:rsidR="004C648C">
        <w:rPr>
          <w:sz w:val="28"/>
          <w:szCs w:val="28"/>
          <w:lang w:val="uk-UA"/>
        </w:rPr>
        <w:t xml:space="preserve"> ріш</w:t>
      </w:r>
      <w:bookmarkStart w:id="0" w:name="_GoBack"/>
      <w:bookmarkEnd w:id="0"/>
      <w:r>
        <w:rPr>
          <w:sz w:val="28"/>
          <w:szCs w:val="28"/>
          <w:lang w:val="uk-UA"/>
        </w:rPr>
        <w:t>ення не потребує фінансового забезпечення.</w:t>
      </w: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Позиція зацікавлених органів</w:t>
      </w:r>
    </w:p>
    <w:p w:rsidR="00F95CE9" w:rsidRDefault="00F95CE9" w:rsidP="00F95CE9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Необхідність забезпечення ефективної роботи комісії з формування пропозицій стосовно потреби щодо спрямування у 2020 році субвенції з державного бюджету місцевим бюджетам на проектні, будівельно-ремонтні роботи, придбання житла та приміщень для розвитку сімейних та інших форм виховання, наближених до сімейних, забезпечення житлом дітей-сиріт, дітей, позбавлених батьківського піклування, осіб з їх числа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Регіональний аспект</w:t>
      </w:r>
    </w:p>
    <w:p w:rsidR="00F95CE9" w:rsidRDefault="00F95CE9" w:rsidP="00F95CE9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Неухильне дотримання законодавства щодо захисту прав та законних інтересів дітей.</w:t>
      </w: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Громадське обговорення </w:t>
      </w:r>
    </w:p>
    <w:p w:rsidR="00F95CE9" w:rsidRDefault="00F95CE9" w:rsidP="00F95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Громадського обговорення не потребує.</w:t>
      </w: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Прогноз результатів</w:t>
      </w:r>
    </w:p>
    <w:p w:rsidR="00F95CE9" w:rsidRDefault="00F95CE9" w:rsidP="00F95CE9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ефективності роботи комісії з формування пропозицій стосовно потреби щодо спрямування у 2020 році субвенції з державного бюджету місцевим бюджетам на проектні, будівельно-ремонтні роботи, придбання житла та приміщень для розвитку сімейних та інших форм виховання, наближених до сімейних, забезпечення житлом дітей-сиріт, дітей, позбавлених батьківського піклування, осіб з їх числа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186C95" w:rsidRDefault="00F95CE9" w:rsidP="00F95CE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служби</w:t>
      </w:r>
      <w:r w:rsidR="00186C95">
        <w:rPr>
          <w:sz w:val="28"/>
          <w:szCs w:val="28"/>
          <w:lang w:val="uk-UA"/>
        </w:rPr>
        <w:t xml:space="preserve"> у справах дітей </w:t>
      </w:r>
    </w:p>
    <w:p w:rsidR="00186C95" w:rsidRDefault="00186C95" w:rsidP="00186C95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           </w:t>
      </w:r>
      <w:r w:rsidR="00F95CE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Анастасія КРАВЧЕНКО</w:t>
      </w:r>
    </w:p>
    <w:p w:rsidR="00186C95" w:rsidRDefault="00F95CE9" w:rsidP="00F95CE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186C95">
        <w:rPr>
          <w:sz w:val="28"/>
          <w:szCs w:val="28"/>
          <w:lang w:val="uk-UA"/>
        </w:rPr>
        <w:t xml:space="preserve">                     </w:t>
      </w:r>
    </w:p>
    <w:p w:rsidR="00186C95" w:rsidRDefault="00186C95" w:rsidP="00F95CE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p w:rsidR="00F95CE9" w:rsidRDefault="00F95CE9" w:rsidP="00F95CE9">
      <w:pPr>
        <w:jc w:val="both"/>
        <w:rPr>
          <w:sz w:val="28"/>
          <w:szCs w:val="28"/>
          <w:lang w:val="uk-UA"/>
        </w:rPr>
      </w:pPr>
    </w:p>
    <w:sectPr w:rsidR="00F9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20"/>
    <w:rsid w:val="00101FEC"/>
    <w:rsid w:val="00186C95"/>
    <w:rsid w:val="003E1E52"/>
    <w:rsid w:val="004C648C"/>
    <w:rsid w:val="005A0020"/>
    <w:rsid w:val="005A07BD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2020-07-13T12:28:00Z</cp:lastPrinted>
  <dcterms:created xsi:type="dcterms:W3CDTF">2020-07-09T13:42:00Z</dcterms:created>
  <dcterms:modified xsi:type="dcterms:W3CDTF">2020-07-13T12:28:00Z</dcterms:modified>
</cp:coreProperties>
</file>