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9F3AF" w14:textId="77777777" w:rsidR="00E10940" w:rsidRPr="00181F95" w:rsidRDefault="00E10940" w:rsidP="00E10940">
      <w:pPr>
        <w:shd w:val="clear" w:color="auto" w:fill="FFFFFF"/>
        <w:tabs>
          <w:tab w:val="left" w:pos="7545"/>
        </w:tabs>
        <w:spacing w:after="0" w:line="240" w:lineRule="auto"/>
        <w:jc w:val="right"/>
        <w:rPr>
          <w:rFonts w:ascii="Times New Roman" w:hAnsi="Times New Roman"/>
          <w:bCs/>
          <w:color w:val="000000"/>
          <w:sz w:val="24"/>
          <w:szCs w:val="24"/>
        </w:rPr>
      </w:pPr>
      <w:r w:rsidRPr="00181F95">
        <w:rPr>
          <w:rFonts w:ascii="Times New Roman" w:hAnsi="Times New Roman"/>
          <w:bCs/>
          <w:color w:val="000000"/>
          <w:sz w:val="24"/>
          <w:szCs w:val="24"/>
        </w:rPr>
        <w:t>Додаток 1</w:t>
      </w:r>
    </w:p>
    <w:p w14:paraId="62466F51" w14:textId="77777777" w:rsidR="00E10940" w:rsidRPr="00181F95" w:rsidRDefault="00E10940" w:rsidP="00E10940">
      <w:pPr>
        <w:shd w:val="clear" w:color="auto" w:fill="FFFFFF"/>
        <w:tabs>
          <w:tab w:val="left" w:pos="7545"/>
        </w:tabs>
        <w:spacing w:after="0" w:line="240" w:lineRule="auto"/>
        <w:jc w:val="right"/>
        <w:rPr>
          <w:rFonts w:ascii="Times New Roman" w:hAnsi="Times New Roman"/>
          <w:bCs/>
          <w:color w:val="000000"/>
          <w:sz w:val="24"/>
          <w:szCs w:val="24"/>
        </w:rPr>
      </w:pPr>
      <w:r w:rsidRPr="00181F95">
        <w:rPr>
          <w:rFonts w:ascii="Times New Roman" w:hAnsi="Times New Roman"/>
          <w:bCs/>
          <w:color w:val="000000"/>
          <w:sz w:val="24"/>
          <w:szCs w:val="24"/>
        </w:rPr>
        <w:t>до проєкту рішення виконавчого комітету</w:t>
      </w:r>
    </w:p>
    <w:p w14:paraId="4329623F" w14:textId="77777777" w:rsidR="00E10940" w:rsidRPr="00181F95" w:rsidRDefault="00E10940" w:rsidP="00E10940">
      <w:pPr>
        <w:shd w:val="clear" w:color="auto" w:fill="FFFFFF"/>
        <w:tabs>
          <w:tab w:val="left" w:pos="7545"/>
        </w:tabs>
        <w:spacing w:after="0" w:line="240" w:lineRule="auto"/>
        <w:jc w:val="right"/>
        <w:rPr>
          <w:rFonts w:ascii="Times New Roman" w:hAnsi="Times New Roman"/>
          <w:bCs/>
          <w:color w:val="000000"/>
          <w:sz w:val="24"/>
          <w:szCs w:val="24"/>
        </w:rPr>
      </w:pPr>
      <w:r w:rsidRPr="00181F95">
        <w:rPr>
          <w:rFonts w:ascii="Times New Roman" w:hAnsi="Times New Roman"/>
          <w:bCs/>
          <w:color w:val="000000"/>
          <w:sz w:val="24"/>
          <w:szCs w:val="24"/>
        </w:rPr>
        <w:t xml:space="preserve"> Степанківської сільської ради</w:t>
      </w:r>
    </w:p>
    <w:p w14:paraId="25AAF357" w14:textId="77777777" w:rsidR="00E10940" w:rsidRPr="00181F95" w:rsidRDefault="00E10940" w:rsidP="00E10940">
      <w:pPr>
        <w:shd w:val="clear" w:color="auto" w:fill="FFFFFF"/>
        <w:tabs>
          <w:tab w:val="left" w:pos="7545"/>
        </w:tabs>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t>№10 від 28.01</w:t>
      </w:r>
      <w:r w:rsidRPr="00181F95">
        <w:rPr>
          <w:rFonts w:ascii="Times New Roman" w:hAnsi="Times New Roman"/>
          <w:bCs/>
          <w:color w:val="000000"/>
          <w:sz w:val="24"/>
          <w:szCs w:val="24"/>
        </w:rPr>
        <w:t>.2021</w:t>
      </w:r>
    </w:p>
    <w:p w14:paraId="2A460C06" w14:textId="77777777" w:rsidR="00E10940" w:rsidRDefault="00E10940" w:rsidP="00E10940">
      <w:pPr>
        <w:pStyle w:val="a6"/>
        <w:shd w:val="clear" w:color="auto" w:fill="FFFFFF"/>
        <w:spacing w:before="0" w:beforeAutospacing="0" w:after="0" w:afterAutospacing="0" w:line="276" w:lineRule="auto"/>
        <w:ind w:firstLine="709"/>
        <w:jc w:val="center"/>
        <w:rPr>
          <w:b/>
          <w:sz w:val="28"/>
          <w:szCs w:val="28"/>
        </w:rPr>
      </w:pPr>
    </w:p>
    <w:p w14:paraId="5C481D97" w14:textId="77777777" w:rsidR="00E10940" w:rsidRPr="0040383A" w:rsidRDefault="00E10940" w:rsidP="00E10940">
      <w:pPr>
        <w:pStyle w:val="a6"/>
        <w:shd w:val="clear" w:color="auto" w:fill="FFFFFF"/>
        <w:spacing w:before="0" w:beforeAutospacing="0" w:after="0" w:afterAutospacing="0" w:line="276" w:lineRule="auto"/>
        <w:ind w:firstLine="709"/>
        <w:jc w:val="center"/>
        <w:rPr>
          <w:b/>
          <w:sz w:val="28"/>
          <w:szCs w:val="28"/>
        </w:rPr>
      </w:pPr>
      <w:r w:rsidRPr="0040383A">
        <w:rPr>
          <w:b/>
          <w:sz w:val="28"/>
          <w:szCs w:val="28"/>
        </w:rPr>
        <w:t>Звіт про роботу із дітьми-сиротами, позбавленими батьківського піклування, дітьми, які опинилися в складних життєвих обставинах та з дітьми, які потребують профілактичного впливу за 2020 рік</w:t>
      </w:r>
    </w:p>
    <w:p w14:paraId="55A41AC5" w14:textId="77777777" w:rsidR="00E10940" w:rsidRPr="004361C6" w:rsidRDefault="00E10940" w:rsidP="00E10940">
      <w:pPr>
        <w:pStyle w:val="a6"/>
        <w:shd w:val="clear" w:color="auto" w:fill="FFFFFF"/>
        <w:spacing w:before="0" w:beforeAutospacing="0" w:after="0" w:afterAutospacing="0" w:line="276" w:lineRule="auto"/>
        <w:ind w:firstLine="709"/>
        <w:jc w:val="both"/>
        <w:rPr>
          <w:color w:val="001820"/>
          <w:sz w:val="28"/>
          <w:szCs w:val="28"/>
          <w:bdr w:val="none" w:sz="0" w:space="0" w:color="auto" w:frame="1"/>
          <w:shd w:val="clear" w:color="auto" w:fill="FFFFFF"/>
        </w:rPr>
      </w:pPr>
    </w:p>
    <w:p w14:paraId="13A3ED82" w14:textId="77777777" w:rsidR="00E10940" w:rsidRPr="001016B3" w:rsidRDefault="00E10940" w:rsidP="00E10940">
      <w:pPr>
        <w:spacing w:after="0"/>
        <w:jc w:val="both"/>
        <w:rPr>
          <w:rFonts w:ascii="Times New Roman" w:hAnsi="Times New Roman"/>
          <w:sz w:val="28"/>
          <w:szCs w:val="28"/>
        </w:rPr>
      </w:pPr>
      <w:r w:rsidRPr="001016B3">
        <w:rPr>
          <w:rFonts w:ascii="Times New Roman" w:hAnsi="Times New Roman"/>
          <w:sz w:val="28"/>
          <w:szCs w:val="28"/>
        </w:rPr>
        <w:t xml:space="preserve">        </w:t>
      </w:r>
      <w:r>
        <w:rPr>
          <w:rFonts w:ascii="Times New Roman" w:hAnsi="Times New Roman"/>
          <w:sz w:val="28"/>
          <w:szCs w:val="28"/>
        </w:rPr>
        <w:t xml:space="preserve"> Відповідно  до Закону України «</w:t>
      </w:r>
      <w:r w:rsidRPr="001016B3">
        <w:rPr>
          <w:rFonts w:ascii="Times New Roman" w:hAnsi="Times New Roman"/>
          <w:sz w:val="28"/>
          <w:szCs w:val="28"/>
        </w:rPr>
        <w:t>Про органи і служби у справах дітей т</w:t>
      </w:r>
      <w:r>
        <w:rPr>
          <w:rFonts w:ascii="Times New Roman" w:hAnsi="Times New Roman"/>
          <w:sz w:val="28"/>
          <w:szCs w:val="28"/>
        </w:rPr>
        <w:t>а спеціальні установи для дітей»</w:t>
      </w:r>
      <w:r w:rsidRPr="001016B3">
        <w:rPr>
          <w:rFonts w:ascii="Times New Roman" w:hAnsi="Times New Roman"/>
          <w:sz w:val="28"/>
          <w:szCs w:val="28"/>
        </w:rPr>
        <w:t>, підпункту 4  пунк</w:t>
      </w:r>
      <w:r>
        <w:rPr>
          <w:rFonts w:ascii="Times New Roman" w:hAnsi="Times New Roman"/>
          <w:sz w:val="28"/>
          <w:szCs w:val="28"/>
        </w:rPr>
        <w:t>ту б  статті 34 Закону України «</w:t>
      </w:r>
      <w:r w:rsidRPr="001016B3">
        <w:rPr>
          <w:rFonts w:ascii="Times New Roman" w:hAnsi="Times New Roman"/>
          <w:sz w:val="28"/>
          <w:szCs w:val="28"/>
        </w:rPr>
        <w:t>Про м</w:t>
      </w:r>
      <w:r>
        <w:rPr>
          <w:rFonts w:ascii="Times New Roman" w:hAnsi="Times New Roman"/>
          <w:sz w:val="28"/>
          <w:szCs w:val="28"/>
        </w:rPr>
        <w:t>ісцеве самоврядування в Україні»</w:t>
      </w:r>
      <w:r w:rsidRPr="001016B3">
        <w:rPr>
          <w:rFonts w:ascii="Times New Roman" w:hAnsi="Times New Roman"/>
          <w:sz w:val="28"/>
          <w:szCs w:val="28"/>
        </w:rPr>
        <w:t xml:space="preserve"> - здійснення соціально-правового захисту дітей покладається на службу у справах дітей (далі –</w:t>
      </w:r>
      <w:r>
        <w:rPr>
          <w:rFonts w:ascii="Times New Roman" w:hAnsi="Times New Roman"/>
          <w:sz w:val="28"/>
          <w:szCs w:val="28"/>
        </w:rPr>
        <w:t xml:space="preserve"> С</w:t>
      </w:r>
      <w:r w:rsidRPr="001016B3">
        <w:rPr>
          <w:rFonts w:ascii="Times New Roman" w:hAnsi="Times New Roman"/>
          <w:sz w:val="28"/>
          <w:szCs w:val="28"/>
        </w:rPr>
        <w:t>лужба).</w:t>
      </w:r>
    </w:p>
    <w:p w14:paraId="12DB43F5" w14:textId="77777777" w:rsidR="00E10940" w:rsidRDefault="00E10940" w:rsidP="00E10940">
      <w:pPr>
        <w:spacing w:after="0"/>
        <w:ind w:firstLine="708"/>
        <w:jc w:val="both"/>
        <w:rPr>
          <w:rFonts w:ascii="Times New Roman" w:hAnsi="Times New Roman"/>
          <w:color w:val="000000"/>
          <w:sz w:val="28"/>
          <w:szCs w:val="28"/>
          <w:lang w:eastAsia="uk-UA"/>
        </w:rPr>
      </w:pPr>
      <w:r w:rsidRPr="001016B3">
        <w:rPr>
          <w:rFonts w:ascii="Times New Roman" w:hAnsi="Times New Roman"/>
          <w:sz w:val="28"/>
          <w:szCs w:val="28"/>
          <w:lang w:eastAsia="uk-UA"/>
        </w:rPr>
        <w:t xml:space="preserve"> Служба здійснює захист прав дитини, представляє інтереси дітей в судах, забезпечує діяльність щодо сімейних форм виховання, веде справи з опіки та</w:t>
      </w:r>
      <w:r>
        <w:rPr>
          <w:rFonts w:ascii="Times New Roman" w:hAnsi="Times New Roman"/>
          <w:sz w:val="28"/>
          <w:szCs w:val="28"/>
          <w:lang w:eastAsia="uk-UA"/>
        </w:rPr>
        <w:t xml:space="preserve"> піклування над дітьми, вирішує </w:t>
      </w:r>
      <w:r w:rsidRPr="001016B3">
        <w:rPr>
          <w:rFonts w:ascii="Times New Roman" w:hAnsi="Times New Roman"/>
          <w:sz w:val="28"/>
          <w:szCs w:val="28"/>
          <w:lang w:eastAsia="uk-UA"/>
        </w:rPr>
        <w:t>спори між батьками щодо спілкування з дитиною та визначення місця її проживання, захист житлових прав дітей, веде справи дітей, які перебувають в складних життєвих обставинах, тощо.</w:t>
      </w:r>
      <w:r w:rsidRPr="001016B3">
        <w:rPr>
          <w:rFonts w:ascii="Times New Roman" w:hAnsi="Times New Roman"/>
          <w:color w:val="000000"/>
          <w:sz w:val="28"/>
          <w:szCs w:val="28"/>
          <w:lang w:eastAsia="uk-UA"/>
        </w:rPr>
        <w:t xml:space="preserve"> </w:t>
      </w:r>
    </w:p>
    <w:p w14:paraId="00CADC88" w14:textId="77777777" w:rsidR="00E10940" w:rsidRDefault="00E10940" w:rsidP="00E10940">
      <w:pPr>
        <w:spacing w:after="0"/>
        <w:ind w:firstLine="708"/>
        <w:jc w:val="both"/>
        <w:rPr>
          <w:rFonts w:ascii="Times New Roman" w:hAnsi="Times New Roman"/>
          <w:color w:val="000000"/>
          <w:sz w:val="28"/>
          <w:szCs w:val="28"/>
          <w:lang w:eastAsia="uk-UA"/>
        </w:rPr>
      </w:pPr>
      <w:r w:rsidRPr="00C32B10">
        <w:rPr>
          <w:rFonts w:ascii="Times New Roman" w:hAnsi="Times New Roman"/>
          <w:color w:val="000000"/>
          <w:sz w:val="28"/>
          <w:szCs w:val="28"/>
          <w:lang w:eastAsia="uk-UA"/>
        </w:rPr>
        <w:t>Служба у справах дітей виконавчого комітету Степанківської сільської ради (далі - Служба) в межах своєї компетенції проводить відповідну роботу із захисту законних прав та інтересів дітей, зокрема права дитини на виховання в сім’ї.</w:t>
      </w:r>
    </w:p>
    <w:p w14:paraId="017B0EAC" w14:textId="77777777" w:rsidR="00E10940" w:rsidRDefault="00E10940" w:rsidP="00E10940">
      <w:pPr>
        <w:spacing w:after="0"/>
        <w:ind w:firstLine="708"/>
        <w:jc w:val="both"/>
        <w:rPr>
          <w:rFonts w:ascii="Times New Roman" w:hAnsi="Times New Roman"/>
          <w:color w:val="001820"/>
          <w:sz w:val="28"/>
          <w:szCs w:val="28"/>
          <w:bdr w:val="none" w:sz="0" w:space="0" w:color="auto" w:frame="1"/>
          <w:shd w:val="clear" w:color="auto" w:fill="FFFFFF"/>
        </w:rPr>
      </w:pPr>
      <w:r w:rsidRPr="007440C9">
        <w:rPr>
          <w:rFonts w:ascii="Times New Roman" w:hAnsi="Times New Roman"/>
          <w:color w:val="001820"/>
          <w:sz w:val="28"/>
          <w:szCs w:val="28"/>
          <w:bdr w:val="none" w:sz="0" w:space="0" w:color="auto" w:frame="1"/>
          <w:shd w:val="clear" w:color="auto" w:fill="FFFFFF"/>
        </w:rPr>
        <w:t xml:space="preserve">Станом </w:t>
      </w:r>
      <w:r>
        <w:rPr>
          <w:rFonts w:ascii="Times New Roman" w:hAnsi="Times New Roman"/>
          <w:color w:val="001820"/>
          <w:sz w:val="28"/>
          <w:szCs w:val="28"/>
          <w:bdr w:val="none" w:sz="0" w:space="0" w:color="auto" w:frame="1"/>
          <w:shd w:val="clear" w:color="auto" w:fill="FFFFFF"/>
        </w:rPr>
        <w:t xml:space="preserve">01.01.2021 р. на </w:t>
      </w:r>
      <w:r w:rsidRPr="007440C9">
        <w:rPr>
          <w:rFonts w:ascii="Times New Roman" w:hAnsi="Times New Roman"/>
          <w:color w:val="001820"/>
          <w:sz w:val="28"/>
          <w:szCs w:val="28"/>
          <w:bdr w:val="none" w:sz="0" w:space="0" w:color="auto" w:frame="1"/>
          <w:shd w:val="clear" w:color="auto" w:fill="FFFFFF"/>
        </w:rPr>
        <w:t xml:space="preserve"> первинному обліку Служби перебуває 7 дітей-сиріт та 10 дітей, позбавлених батьківського піклування. До сімейних форм виховання влаштовано 15 дітей, а саме під опіку, піклування - 12, в ПС - 3.  Двоє дітей тимчасово влаштовані в сім’ї родичів/знайомих. На території Степанківської територіальної громади проживає 6 дітей-сиріт, дітей, позбавлених батьківського піклування, що прибули з інших територій. Фактично на території Степанківської сільської територіальної громади проживає і виховується в сім’ях громадян 13 дітей-сиріт, дітей, позбавлених батьківського піклування, з них в с. Хацьки – 3, с. Степанки – 8, с. Бузуків -1, с. Залевки -1.</w:t>
      </w:r>
      <w:r w:rsidRPr="00C32B10">
        <w:rPr>
          <w:rFonts w:ascii="Times New Roman" w:hAnsi="Times New Roman"/>
          <w:color w:val="001820"/>
          <w:sz w:val="28"/>
          <w:szCs w:val="28"/>
          <w:bdr w:val="none" w:sz="0" w:space="0" w:color="auto" w:frame="1"/>
          <w:shd w:val="clear" w:color="auto" w:fill="FFFFFF"/>
        </w:rPr>
        <w:t xml:space="preserve"> </w:t>
      </w:r>
      <w:r w:rsidRPr="007440C9">
        <w:rPr>
          <w:rFonts w:ascii="Times New Roman" w:hAnsi="Times New Roman"/>
          <w:color w:val="001820"/>
          <w:sz w:val="28"/>
          <w:szCs w:val="28"/>
          <w:bdr w:val="none" w:sz="0" w:space="0" w:color="auto" w:frame="1"/>
          <w:shd w:val="clear" w:color="auto" w:fill="FFFFFF"/>
        </w:rPr>
        <w:t xml:space="preserve">Протягом  2020 року, в Степанківській сільській територіальній громаді  статус  дитини-сироти,  дитини  позбавленої батьківського піклування </w:t>
      </w:r>
      <w:r>
        <w:rPr>
          <w:rFonts w:ascii="Times New Roman" w:hAnsi="Times New Roman"/>
          <w:color w:val="001820"/>
          <w:sz w:val="28"/>
          <w:szCs w:val="28"/>
          <w:bdr w:val="none" w:sz="0" w:space="0" w:color="auto" w:frame="1"/>
          <w:shd w:val="clear" w:color="auto" w:fill="FFFFFF"/>
        </w:rPr>
        <w:t>отримали 3 дітей.</w:t>
      </w:r>
    </w:p>
    <w:p w14:paraId="68EE97FA" w14:textId="77777777" w:rsidR="00E10940" w:rsidRDefault="00E10940" w:rsidP="00E10940">
      <w:pPr>
        <w:spacing w:after="0"/>
        <w:ind w:firstLine="708"/>
        <w:jc w:val="both"/>
        <w:rPr>
          <w:rFonts w:ascii="Times New Roman" w:hAnsi="Times New Roman"/>
          <w:color w:val="001820"/>
          <w:sz w:val="28"/>
          <w:szCs w:val="28"/>
          <w:bdr w:val="none" w:sz="0" w:space="0" w:color="auto" w:frame="1"/>
          <w:shd w:val="clear" w:color="auto" w:fill="FFFFFF"/>
        </w:rPr>
      </w:pPr>
      <w:r w:rsidRPr="007440C9">
        <w:rPr>
          <w:rFonts w:ascii="Times New Roman" w:hAnsi="Times New Roman"/>
          <w:color w:val="001820"/>
          <w:sz w:val="28"/>
          <w:szCs w:val="28"/>
          <w:bdr w:val="none" w:sz="0" w:space="0" w:color="auto" w:frame="1"/>
          <w:shd w:val="clear" w:color="auto" w:fill="FFFFFF"/>
        </w:rPr>
        <w:t>Діти перебувають під опікою, піклуванням  здебільшого в родичів (3 – в тіток, дядьків, 5 – баби, діда). Із загальної кількості опікунів/ піклувальників мають вік: 40-60 років – 6 опікунів, 60 років і більше – 4 опікунів.</w:t>
      </w:r>
      <w:r>
        <w:rPr>
          <w:rFonts w:ascii="Times New Roman" w:hAnsi="Times New Roman"/>
          <w:color w:val="001820"/>
          <w:sz w:val="28"/>
          <w:szCs w:val="28"/>
          <w:bdr w:val="none" w:sz="0" w:space="0" w:color="auto" w:frame="1"/>
          <w:shd w:val="clear" w:color="auto" w:fill="FFFFFF"/>
        </w:rPr>
        <w:t xml:space="preserve"> </w:t>
      </w:r>
    </w:p>
    <w:p w14:paraId="24493FB4" w14:textId="77777777" w:rsidR="00E10940" w:rsidRDefault="00E10940" w:rsidP="00E10940">
      <w:pPr>
        <w:spacing w:after="0"/>
        <w:ind w:firstLine="708"/>
        <w:jc w:val="both"/>
        <w:rPr>
          <w:rFonts w:ascii="Times New Roman" w:hAnsi="Times New Roman"/>
          <w:color w:val="001820"/>
          <w:sz w:val="28"/>
          <w:szCs w:val="28"/>
          <w:bdr w:val="none" w:sz="0" w:space="0" w:color="auto" w:frame="1"/>
          <w:shd w:val="clear" w:color="auto" w:fill="FFFFFF"/>
        </w:rPr>
      </w:pPr>
      <w:r w:rsidRPr="007440C9">
        <w:rPr>
          <w:rFonts w:ascii="Times New Roman" w:hAnsi="Times New Roman"/>
          <w:color w:val="001820"/>
          <w:sz w:val="28"/>
          <w:szCs w:val="28"/>
          <w:bdr w:val="none" w:sz="0" w:space="0" w:color="auto" w:frame="1"/>
          <w:shd w:val="clear" w:color="auto" w:fill="FFFFFF"/>
        </w:rPr>
        <w:t xml:space="preserve">На території безпосередньо Степанківської СТГ не функціонують ПС, ДБСТ, проте 3 дітей, позбавлених батьківського піклування, які перебувають </w:t>
      </w:r>
      <w:r w:rsidRPr="007440C9">
        <w:rPr>
          <w:rFonts w:ascii="Times New Roman" w:hAnsi="Times New Roman"/>
          <w:color w:val="001820"/>
          <w:sz w:val="28"/>
          <w:szCs w:val="28"/>
          <w:bdr w:val="none" w:sz="0" w:space="0" w:color="auto" w:frame="1"/>
          <w:shd w:val="clear" w:color="auto" w:fill="FFFFFF"/>
        </w:rPr>
        <w:lastRenderedPageBreak/>
        <w:t>на первинному обліку служби у справах дітей влаштовані до ПС Кривди</w:t>
      </w:r>
      <w:r>
        <w:rPr>
          <w:rFonts w:ascii="Times New Roman" w:hAnsi="Times New Roman"/>
          <w:color w:val="001820"/>
          <w:sz w:val="28"/>
          <w:szCs w:val="28"/>
          <w:bdr w:val="none" w:sz="0" w:space="0" w:color="auto" w:frame="1"/>
          <w:shd w:val="clear" w:color="auto" w:fill="FFFFFF"/>
        </w:rPr>
        <w:t xml:space="preserve"> (с. Мельники Черкаського району).</w:t>
      </w:r>
    </w:p>
    <w:p w14:paraId="291D9A82" w14:textId="77777777" w:rsidR="00E10940" w:rsidRDefault="00E10940" w:rsidP="00E10940">
      <w:pPr>
        <w:spacing w:after="0"/>
        <w:ind w:firstLine="708"/>
        <w:jc w:val="both"/>
        <w:rPr>
          <w:rFonts w:ascii="Times New Roman" w:hAnsi="Times New Roman"/>
          <w:b/>
          <w:color w:val="001820"/>
          <w:sz w:val="28"/>
          <w:szCs w:val="28"/>
          <w:bdr w:val="none" w:sz="0" w:space="0" w:color="auto" w:frame="1"/>
          <w:shd w:val="clear" w:color="auto" w:fill="FFFFFF"/>
        </w:rPr>
      </w:pPr>
      <w:r w:rsidRPr="00C32B10">
        <w:rPr>
          <w:rFonts w:ascii="Times New Roman" w:hAnsi="Times New Roman"/>
          <w:color w:val="001820"/>
          <w:sz w:val="28"/>
          <w:szCs w:val="28"/>
          <w:bdr w:val="none" w:sz="0" w:space="0" w:color="auto" w:frame="1"/>
          <w:shd w:val="clear" w:color="auto" w:fill="FFFFFF"/>
        </w:rPr>
        <w:t>Пері</w:t>
      </w:r>
      <w:r>
        <w:rPr>
          <w:rFonts w:ascii="Times New Roman" w:hAnsi="Times New Roman"/>
          <w:color w:val="001820"/>
          <w:sz w:val="28"/>
          <w:szCs w:val="28"/>
          <w:bdr w:val="none" w:sz="0" w:space="0" w:color="auto" w:frame="1"/>
          <w:shd w:val="clear" w:color="auto" w:fill="FFFFFF"/>
        </w:rPr>
        <w:t>одичність відвідувань опікунів/</w:t>
      </w:r>
      <w:r w:rsidRPr="00C32B10">
        <w:rPr>
          <w:rFonts w:ascii="Times New Roman" w:hAnsi="Times New Roman"/>
          <w:color w:val="001820"/>
          <w:sz w:val="28"/>
          <w:szCs w:val="28"/>
          <w:bdr w:val="none" w:sz="0" w:space="0" w:color="auto" w:frame="1"/>
          <w:shd w:val="clear" w:color="auto" w:fill="FFFFFF"/>
        </w:rPr>
        <w:t>піклувальників проводиться згідно графіку, але не рідше одного разу на рік. За потребою такі відвідування проводяться частіше. В 2020 році обстежено умови проживання всіх дітей, які влаштовані під опіку/піклування та проживають на території Степанківської СТГ.</w:t>
      </w:r>
    </w:p>
    <w:p w14:paraId="6FBD36F4" w14:textId="77777777" w:rsidR="00E10940" w:rsidRDefault="00E10940" w:rsidP="00E10940">
      <w:pPr>
        <w:pStyle w:val="a6"/>
        <w:shd w:val="clear" w:color="auto" w:fill="FFFFFF"/>
        <w:spacing w:before="0" w:beforeAutospacing="0" w:after="0" w:afterAutospacing="0" w:line="276" w:lineRule="auto"/>
        <w:ind w:firstLine="709"/>
        <w:jc w:val="both"/>
        <w:rPr>
          <w:color w:val="001820"/>
          <w:sz w:val="28"/>
          <w:szCs w:val="28"/>
          <w:bdr w:val="none" w:sz="0" w:space="0" w:color="auto" w:frame="1"/>
          <w:shd w:val="clear" w:color="auto" w:fill="FFFFFF"/>
        </w:rPr>
      </w:pPr>
      <w:r w:rsidRPr="004361C6">
        <w:rPr>
          <w:color w:val="001820"/>
          <w:sz w:val="28"/>
          <w:szCs w:val="28"/>
          <w:bdr w:val="none" w:sz="0" w:space="0" w:color="auto" w:frame="1"/>
          <w:shd w:val="clear" w:color="auto" w:fill="FFFFFF"/>
        </w:rPr>
        <w:t>На обліку служби у справах дітей перебуває 7 дітей, що перебувають у складних життєвих обставинах: с. Хацьки – 2; с. Степанки - 5. Протягом 2020 року 1 дитина знята з обліку, в зв’язку з досягненням повноліття і 4 дитини поставлено на облік дітей, що опинились у складних життєвих обставинах.</w:t>
      </w:r>
    </w:p>
    <w:p w14:paraId="48F224A7" w14:textId="77777777" w:rsidR="00E10940" w:rsidRPr="00E10940" w:rsidRDefault="00E10940" w:rsidP="00E10940">
      <w:pPr>
        <w:spacing w:after="0"/>
        <w:ind w:firstLine="708"/>
        <w:jc w:val="both"/>
        <w:rPr>
          <w:rFonts w:ascii="Times New Roman" w:hAnsi="Times New Roman"/>
          <w:color w:val="001820"/>
          <w:sz w:val="28"/>
          <w:szCs w:val="28"/>
          <w:bdr w:val="none" w:sz="0" w:space="0" w:color="auto" w:frame="1"/>
          <w:shd w:val="clear" w:color="auto" w:fill="FFFFFF"/>
          <w:lang w:val="uk-UA"/>
        </w:rPr>
      </w:pPr>
      <w:r w:rsidRPr="00E10940">
        <w:rPr>
          <w:rFonts w:ascii="Times New Roman" w:hAnsi="Times New Roman"/>
          <w:color w:val="001820"/>
          <w:sz w:val="28"/>
          <w:szCs w:val="28"/>
          <w:bdr w:val="none" w:sz="0" w:space="0" w:color="auto" w:frame="1"/>
          <w:shd w:val="clear" w:color="auto" w:fill="FFFFFF"/>
          <w:lang w:val="uk-UA"/>
        </w:rPr>
        <w:t>Служба у справах дітей, із залученням працівників  Черкаського РВП поліції Черкаського ГУНП  України у Черкаській області,  при тісній співпраці центру соціальних служб для сім’ї, дітей та молоді, за місцем проживання дитини здійснює контроль за умовами утримання, навчання, виховання, дітей, які перебувають у складних життєвих обставинах, а також дітей, які виховуються у сім’ях, що перебувають в СЖО шляхом їх відвідування та спілкування з дітьми та їх батьками, щодо належного виконання останніми своїх обов’язків стосовно виховання дітей.</w:t>
      </w:r>
    </w:p>
    <w:p w14:paraId="0C74F7CF" w14:textId="77777777" w:rsidR="00E10940" w:rsidRPr="004361C6" w:rsidRDefault="00E10940" w:rsidP="00E10940">
      <w:pPr>
        <w:pStyle w:val="a6"/>
        <w:shd w:val="clear" w:color="auto" w:fill="FFFFFF"/>
        <w:spacing w:before="0" w:beforeAutospacing="0" w:after="0" w:afterAutospacing="0" w:line="276" w:lineRule="auto"/>
        <w:ind w:firstLine="709"/>
        <w:jc w:val="both"/>
        <w:rPr>
          <w:color w:val="001820"/>
          <w:sz w:val="28"/>
          <w:szCs w:val="28"/>
          <w:bdr w:val="none" w:sz="0" w:space="0" w:color="auto" w:frame="1"/>
          <w:shd w:val="clear" w:color="auto" w:fill="FFFFFF"/>
        </w:rPr>
      </w:pPr>
      <w:r w:rsidRPr="004361C6">
        <w:rPr>
          <w:color w:val="001820"/>
          <w:sz w:val="28"/>
          <w:szCs w:val="28"/>
          <w:bdr w:val="none" w:sz="0" w:space="0" w:color="auto" w:frame="1"/>
          <w:shd w:val="clear" w:color="auto" w:fill="FFFFFF"/>
        </w:rPr>
        <w:t>Особові справи дітей, які перебувають у складних життєвих обставинах, сформовані, інформація своєчасно поновлюється в ЄІАС «Діти».</w:t>
      </w:r>
    </w:p>
    <w:p w14:paraId="7E536B34" w14:textId="77777777" w:rsidR="00E10940" w:rsidRDefault="00E10940" w:rsidP="00E10940">
      <w:pPr>
        <w:pStyle w:val="a6"/>
        <w:shd w:val="clear" w:color="auto" w:fill="FFFFFF"/>
        <w:spacing w:before="0" w:beforeAutospacing="0" w:after="0" w:afterAutospacing="0" w:line="276" w:lineRule="auto"/>
        <w:ind w:firstLine="709"/>
        <w:jc w:val="both"/>
        <w:rPr>
          <w:color w:val="001820"/>
          <w:sz w:val="28"/>
          <w:szCs w:val="28"/>
          <w:bdr w:val="none" w:sz="0" w:space="0" w:color="auto" w:frame="1"/>
          <w:shd w:val="clear" w:color="auto" w:fill="FFFFFF"/>
        </w:rPr>
      </w:pPr>
      <w:r w:rsidRPr="004361C6">
        <w:rPr>
          <w:color w:val="001820"/>
          <w:sz w:val="28"/>
          <w:szCs w:val="28"/>
          <w:bdr w:val="none" w:sz="0" w:space="0" w:color="auto" w:frame="1"/>
          <w:shd w:val="clear" w:color="auto" w:fill="FFFFFF"/>
        </w:rPr>
        <w:t xml:space="preserve">Службою у справах дітей виконавчого комітету Степанківської сільської  ради проводиться робота з попередження бездоглядності </w:t>
      </w:r>
      <w:r>
        <w:rPr>
          <w:color w:val="001820"/>
          <w:sz w:val="28"/>
          <w:szCs w:val="28"/>
          <w:bdr w:val="none" w:sz="0" w:space="0" w:color="auto" w:frame="1"/>
          <w:shd w:val="clear" w:color="auto" w:fill="FFFFFF"/>
        </w:rPr>
        <w:t xml:space="preserve">та безпритульності </w:t>
      </w:r>
      <w:r w:rsidRPr="004361C6">
        <w:rPr>
          <w:color w:val="001820"/>
          <w:sz w:val="28"/>
          <w:szCs w:val="28"/>
          <w:bdr w:val="none" w:sz="0" w:space="0" w:color="auto" w:frame="1"/>
          <w:shd w:val="clear" w:color="auto" w:fill="FFFFFF"/>
        </w:rPr>
        <w:t>шляхом організації та проведення профілактичних заходів</w:t>
      </w:r>
      <w:r>
        <w:rPr>
          <w:color w:val="001820"/>
          <w:sz w:val="28"/>
          <w:szCs w:val="28"/>
          <w:bdr w:val="none" w:sz="0" w:space="0" w:color="auto" w:frame="1"/>
          <w:shd w:val="clear" w:color="auto" w:fill="FFFFFF"/>
        </w:rPr>
        <w:t>, зокрема рейду</w:t>
      </w:r>
      <w:r w:rsidRPr="004361C6">
        <w:rPr>
          <w:color w:val="001820"/>
          <w:sz w:val="28"/>
          <w:szCs w:val="28"/>
          <w:bdr w:val="none" w:sz="0" w:space="0" w:color="auto" w:frame="1"/>
          <w:shd w:val="clear" w:color="auto" w:fill="FFFFFF"/>
        </w:rPr>
        <w:t xml:space="preserve"> «Урок».  </w:t>
      </w:r>
      <w:r>
        <w:rPr>
          <w:color w:val="001820"/>
          <w:sz w:val="28"/>
          <w:szCs w:val="28"/>
          <w:bdr w:val="none" w:sz="0" w:space="0" w:color="auto" w:frame="1"/>
          <w:shd w:val="clear" w:color="auto" w:fill="FFFFFF"/>
        </w:rPr>
        <w:t xml:space="preserve">Під час проведення якого виявлено 1 дитину, що не була залучена до навчання. </w:t>
      </w:r>
    </w:p>
    <w:p w14:paraId="6144B422" w14:textId="77777777" w:rsidR="00E10940" w:rsidRPr="004361C6" w:rsidRDefault="00E10940" w:rsidP="00E10940">
      <w:pPr>
        <w:pStyle w:val="a6"/>
        <w:shd w:val="clear" w:color="auto" w:fill="FFFFFF"/>
        <w:spacing w:before="0" w:beforeAutospacing="0" w:after="0" w:afterAutospacing="0" w:line="276" w:lineRule="auto"/>
        <w:ind w:firstLine="709"/>
        <w:jc w:val="both"/>
        <w:rPr>
          <w:color w:val="333333"/>
          <w:sz w:val="28"/>
          <w:szCs w:val="28"/>
        </w:rPr>
      </w:pPr>
      <w:r w:rsidRPr="004361C6">
        <w:rPr>
          <w:color w:val="333333"/>
          <w:sz w:val="28"/>
          <w:szCs w:val="28"/>
        </w:rPr>
        <w:t>Службою у с</w:t>
      </w:r>
      <w:r>
        <w:rPr>
          <w:color w:val="333333"/>
          <w:sz w:val="28"/>
          <w:szCs w:val="28"/>
        </w:rPr>
        <w:t xml:space="preserve">правах дітей також здійснюється профілактична </w:t>
      </w:r>
      <w:r w:rsidRPr="004361C6">
        <w:rPr>
          <w:color w:val="333333"/>
          <w:sz w:val="28"/>
          <w:szCs w:val="28"/>
        </w:rPr>
        <w:t>робота з неповнолітніми засудженими, які звільнені від відбування покарання з іспитовим строком. Станом на 01.01.2021 р. на профілактичному обліку служби знаходиться троє неповнолітніх (ч.2 ст.289 КК України).</w:t>
      </w:r>
    </w:p>
    <w:p w14:paraId="23BF5B23" w14:textId="77777777" w:rsidR="00E10940" w:rsidRDefault="00E10940" w:rsidP="00E10940">
      <w:pPr>
        <w:pStyle w:val="a6"/>
        <w:shd w:val="clear" w:color="auto" w:fill="FFFFFF"/>
        <w:spacing w:before="0" w:beforeAutospacing="0" w:after="0" w:afterAutospacing="0" w:line="276" w:lineRule="auto"/>
        <w:ind w:firstLine="709"/>
        <w:jc w:val="both"/>
        <w:rPr>
          <w:color w:val="333333"/>
          <w:sz w:val="28"/>
          <w:szCs w:val="28"/>
        </w:rPr>
      </w:pPr>
      <w:r w:rsidRPr="004361C6">
        <w:rPr>
          <w:color w:val="333333"/>
          <w:sz w:val="28"/>
          <w:szCs w:val="28"/>
        </w:rPr>
        <w:t xml:space="preserve">З метою зменшення ризику скоєння повторних злочинів неповнолітніми систематично здійснюється профілактична робота шляхом виїздів за місцем проживання та обстеження умов проживання. </w:t>
      </w:r>
    </w:p>
    <w:p w14:paraId="7F181EEF" w14:textId="77777777" w:rsidR="00E10940" w:rsidRPr="006708B2" w:rsidRDefault="00E10940" w:rsidP="00E10940">
      <w:pPr>
        <w:pStyle w:val="a6"/>
        <w:shd w:val="clear" w:color="auto" w:fill="FFFFFF"/>
        <w:spacing w:before="0" w:beforeAutospacing="0" w:after="0" w:afterAutospacing="0" w:line="276" w:lineRule="auto"/>
        <w:ind w:firstLine="709"/>
        <w:jc w:val="both"/>
        <w:rPr>
          <w:color w:val="333333"/>
          <w:sz w:val="28"/>
          <w:szCs w:val="28"/>
        </w:rPr>
      </w:pPr>
      <w:r w:rsidRPr="004361C6">
        <w:rPr>
          <w:color w:val="333333"/>
          <w:sz w:val="28"/>
          <w:szCs w:val="28"/>
        </w:rPr>
        <w:t>Проведено бесіди щодо адміністративної та кримінальної відповідальності неповнолітніх («Ти і закон»), попередження шкідливих звичок: алкоголізму, куріння, наркоманії тощо («Негативні соціальні явища та їх подолання»).</w:t>
      </w:r>
    </w:p>
    <w:p w14:paraId="5B67B321" w14:textId="77777777" w:rsidR="00E10940" w:rsidRDefault="00E10940" w:rsidP="00E10940">
      <w:pPr>
        <w:pStyle w:val="a6"/>
        <w:shd w:val="clear" w:color="auto" w:fill="FFFFFF"/>
        <w:spacing w:before="0" w:beforeAutospacing="0" w:after="0" w:afterAutospacing="0" w:line="276" w:lineRule="auto"/>
        <w:ind w:firstLine="709"/>
        <w:jc w:val="both"/>
        <w:rPr>
          <w:color w:val="001820"/>
          <w:sz w:val="28"/>
          <w:szCs w:val="28"/>
          <w:bdr w:val="none" w:sz="0" w:space="0" w:color="auto" w:frame="1"/>
          <w:shd w:val="clear" w:color="auto" w:fill="FFFFFF"/>
        </w:rPr>
      </w:pPr>
      <w:r w:rsidRPr="004361C6">
        <w:rPr>
          <w:color w:val="001820"/>
          <w:sz w:val="28"/>
          <w:szCs w:val="28"/>
          <w:bdr w:val="none" w:sz="0" w:space="0" w:color="auto" w:frame="1"/>
          <w:shd w:val="clear" w:color="auto" w:fill="FFFFFF"/>
        </w:rPr>
        <w:t>П</w:t>
      </w:r>
      <w:r>
        <w:rPr>
          <w:color w:val="001820"/>
          <w:sz w:val="28"/>
          <w:szCs w:val="28"/>
          <w:bdr w:val="none" w:sz="0" w:space="0" w:color="auto" w:frame="1"/>
          <w:shd w:val="clear" w:color="auto" w:fill="FFFFFF"/>
        </w:rPr>
        <w:t>ротягом 2020 року п</w:t>
      </w:r>
      <w:r w:rsidRPr="004361C6">
        <w:rPr>
          <w:color w:val="001820"/>
          <w:sz w:val="28"/>
          <w:szCs w:val="28"/>
          <w:bdr w:val="none" w:sz="0" w:space="0" w:color="auto" w:frame="1"/>
          <w:shd w:val="clear" w:color="auto" w:fill="FFFFFF"/>
        </w:rPr>
        <w:t xml:space="preserve">рацівники служби у справах дітей виконавчого комітету Степанківської сільської ради приймали участь у судових засіданнях (4 судові справи):  у 2020 році –  6 слухань (1- відібрання малолітніх дітей без </w:t>
      </w:r>
      <w:r w:rsidRPr="004361C6">
        <w:rPr>
          <w:color w:val="001820"/>
          <w:sz w:val="28"/>
          <w:szCs w:val="28"/>
          <w:bdr w:val="none" w:sz="0" w:space="0" w:color="auto" w:frame="1"/>
          <w:shd w:val="clear" w:color="auto" w:fill="FFFFFF"/>
        </w:rPr>
        <w:lastRenderedPageBreak/>
        <w:t xml:space="preserve">позбавлення батьківських прав, 1- про позбавлення батьківських прав, 2 – кримінальні провадження щодо неповнолітніх). </w:t>
      </w:r>
    </w:p>
    <w:p w14:paraId="344FE004" w14:textId="77777777" w:rsidR="00E10940" w:rsidRPr="004361C6" w:rsidRDefault="00E10940" w:rsidP="00E10940">
      <w:pPr>
        <w:pStyle w:val="a6"/>
        <w:shd w:val="clear" w:color="auto" w:fill="FFFFFF"/>
        <w:spacing w:before="0" w:beforeAutospacing="0" w:after="0" w:afterAutospacing="0" w:line="276" w:lineRule="auto"/>
        <w:ind w:firstLine="709"/>
        <w:jc w:val="both"/>
        <w:rPr>
          <w:color w:val="333333"/>
          <w:sz w:val="28"/>
          <w:szCs w:val="28"/>
        </w:rPr>
      </w:pPr>
      <w:r w:rsidRPr="004361C6">
        <w:rPr>
          <w:color w:val="001820"/>
          <w:sz w:val="28"/>
          <w:szCs w:val="28"/>
          <w:bdr w:val="none" w:sz="0" w:space="0" w:color="auto" w:frame="1"/>
          <w:shd w:val="clear" w:color="auto" w:fill="FFFFFF"/>
        </w:rPr>
        <w:t>Однією із форм державної політики на місцях є діяльність Комісії з питань захисту прав дитини (далі Комісія), створеної на виконання постанови Кабінету Міністрів України від 24 вересня 2008 р. № 866 «Питання діяльності органів опіки та піклування, пов'язаної із захистом прав дитини».</w:t>
      </w:r>
    </w:p>
    <w:p w14:paraId="7751C9EC" w14:textId="77777777" w:rsidR="00E10940" w:rsidRPr="004361C6" w:rsidRDefault="00E10940" w:rsidP="00E10940">
      <w:pPr>
        <w:pStyle w:val="a6"/>
        <w:shd w:val="clear" w:color="auto" w:fill="FFFFFF"/>
        <w:spacing w:before="0" w:beforeAutospacing="0" w:after="0" w:afterAutospacing="0" w:line="276" w:lineRule="auto"/>
        <w:ind w:firstLine="709"/>
        <w:jc w:val="both"/>
        <w:rPr>
          <w:color w:val="001820"/>
          <w:sz w:val="28"/>
          <w:szCs w:val="28"/>
          <w:bdr w:val="none" w:sz="0" w:space="0" w:color="auto" w:frame="1"/>
          <w:shd w:val="clear" w:color="auto" w:fill="FFFFFF"/>
        </w:rPr>
      </w:pPr>
      <w:r w:rsidRPr="004361C6">
        <w:rPr>
          <w:color w:val="001820"/>
          <w:sz w:val="28"/>
          <w:szCs w:val="28"/>
          <w:bdr w:val="none" w:sz="0" w:space="0" w:color="auto" w:frame="1"/>
          <w:shd w:val="clear" w:color="auto" w:fill="FFFFFF"/>
        </w:rPr>
        <w:t>Відповідно до рішення Степанківської сільської ради від 15.11.2019 року  №40-11/VII створено Комісію з питань захисту прав дитини, на засідання, якої виносились актуальні питання щодо захисту прав дітей. Очолює Комісію  сільський голова, до складу Комісії входять представники структурних підрозділів, дотичних до питань захисту прав дітей.</w:t>
      </w:r>
    </w:p>
    <w:p w14:paraId="17BC6616" w14:textId="77777777" w:rsidR="00E10940" w:rsidRPr="004361C6" w:rsidRDefault="00E10940" w:rsidP="00E10940">
      <w:pPr>
        <w:pStyle w:val="a6"/>
        <w:shd w:val="clear" w:color="auto" w:fill="FFFFFF"/>
        <w:spacing w:before="0" w:beforeAutospacing="0" w:after="0" w:afterAutospacing="0" w:line="276" w:lineRule="auto"/>
        <w:ind w:firstLine="709"/>
        <w:jc w:val="both"/>
        <w:rPr>
          <w:color w:val="001820"/>
          <w:sz w:val="28"/>
          <w:szCs w:val="28"/>
          <w:bdr w:val="none" w:sz="0" w:space="0" w:color="auto" w:frame="1"/>
          <w:shd w:val="clear" w:color="auto" w:fill="FFFFFF"/>
        </w:rPr>
      </w:pPr>
      <w:r w:rsidRPr="004361C6">
        <w:rPr>
          <w:color w:val="001820"/>
          <w:sz w:val="28"/>
          <w:szCs w:val="28"/>
          <w:bdr w:val="none" w:sz="0" w:space="0" w:color="auto" w:frame="1"/>
          <w:shd w:val="clear" w:color="auto" w:fill="FFFFFF"/>
        </w:rPr>
        <w:t xml:space="preserve">У 2020  році проведено </w:t>
      </w:r>
      <w:r>
        <w:rPr>
          <w:sz w:val="28"/>
          <w:szCs w:val="28"/>
          <w:bdr w:val="none" w:sz="0" w:space="0" w:color="auto" w:frame="1"/>
          <w:shd w:val="clear" w:color="auto" w:fill="FFFFFF"/>
        </w:rPr>
        <w:t>5</w:t>
      </w:r>
      <w:r w:rsidRPr="004361C6">
        <w:rPr>
          <w:color w:val="001820"/>
          <w:sz w:val="28"/>
          <w:szCs w:val="28"/>
          <w:bdr w:val="none" w:sz="0" w:space="0" w:color="auto" w:frame="1"/>
          <w:shd w:val="clear" w:color="auto" w:fill="FFFFFF"/>
        </w:rPr>
        <w:t xml:space="preserve"> засідань Комісії, на яких було розглянуто 1</w:t>
      </w:r>
      <w:r>
        <w:rPr>
          <w:color w:val="001820"/>
          <w:sz w:val="28"/>
          <w:szCs w:val="28"/>
          <w:bdr w:val="none" w:sz="0" w:space="0" w:color="auto" w:frame="1"/>
          <w:shd w:val="clear" w:color="auto" w:fill="FFFFFF"/>
        </w:rPr>
        <w:t>7</w:t>
      </w:r>
      <w:r w:rsidRPr="004361C6">
        <w:rPr>
          <w:color w:val="001820"/>
          <w:sz w:val="28"/>
          <w:szCs w:val="28"/>
          <w:bdr w:val="none" w:sz="0" w:space="0" w:color="auto" w:frame="1"/>
          <w:shd w:val="clear" w:color="auto" w:fill="FFFFFF"/>
        </w:rPr>
        <w:t xml:space="preserve"> питань соціального захисту дітей, з них: </w:t>
      </w:r>
    </w:p>
    <w:p w14:paraId="31A51D81" w14:textId="77777777" w:rsidR="00E10940" w:rsidRPr="004361C6" w:rsidRDefault="00E10940" w:rsidP="00E10940">
      <w:pPr>
        <w:pStyle w:val="a6"/>
        <w:numPr>
          <w:ilvl w:val="0"/>
          <w:numId w:val="6"/>
        </w:numPr>
        <w:shd w:val="clear" w:color="auto" w:fill="FFFFFF"/>
        <w:spacing w:before="0" w:beforeAutospacing="0" w:after="0" w:afterAutospacing="0" w:line="276" w:lineRule="auto"/>
        <w:jc w:val="both"/>
        <w:rPr>
          <w:color w:val="001820"/>
          <w:sz w:val="28"/>
          <w:szCs w:val="28"/>
          <w:bdr w:val="none" w:sz="0" w:space="0" w:color="auto" w:frame="1"/>
          <w:shd w:val="clear" w:color="auto" w:fill="FFFFFF"/>
        </w:rPr>
      </w:pPr>
      <w:r w:rsidRPr="004361C6">
        <w:rPr>
          <w:color w:val="001820"/>
          <w:sz w:val="28"/>
          <w:szCs w:val="28"/>
          <w:bdr w:val="none" w:sz="0" w:space="0" w:color="auto" w:frame="1"/>
          <w:shd w:val="clear" w:color="auto" w:fill="FFFFFF"/>
        </w:rPr>
        <w:t xml:space="preserve">призначення опікуна/піклувальника над дитиною-сиротою/дитиною, позбавленою батьківського піклування (3); </w:t>
      </w:r>
    </w:p>
    <w:p w14:paraId="2669AA97" w14:textId="77777777" w:rsidR="00E10940" w:rsidRPr="004361C6" w:rsidRDefault="00E10940" w:rsidP="00E10940">
      <w:pPr>
        <w:pStyle w:val="a6"/>
        <w:numPr>
          <w:ilvl w:val="0"/>
          <w:numId w:val="6"/>
        </w:numPr>
        <w:shd w:val="clear" w:color="auto" w:fill="FFFFFF"/>
        <w:spacing w:before="0" w:beforeAutospacing="0" w:after="0" w:afterAutospacing="0" w:line="276" w:lineRule="auto"/>
        <w:jc w:val="both"/>
        <w:rPr>
          <w:color w:val="001820"/>
          <w:sz w:val="28"/>
          <w:szCs w:val="28"/>
          <w:bdr w:val="none" w:sz="0" w:space="0" w:color="auto" w:frame="1"/>
          <w:shd w:val="clear" w:color="auto" w:fill="FFFFFF"/>
        </w:rPr>
      </w:pPr>
      <w:r w:rsidRPr="004361C6">
        <w:rPr>
          <w:color w:val="001820"/>
          <w:sz w:val="28"/>
          <w:szCs w:val="28"/>
          <w:bdr w:val="none" w:sz="0" w:space="0" w:color="auto" w:frame="1"/>
          <w:shd w:val="clear" w:color="auto" w:fill="FFFFFF"/>
        </w:rPr>
        <w:t xml:space="preserve">щодо влаштування на цілодобове перебування до закладів інституційного догляду та виховання (5); </w:t>
      </w:r>
    </w:p>
    <w:p w14:paraId="3EC23CB2" w14:textId="77777777" w:rsidR="00E10940" w:rsidRPr="004361C6" w:rsidRDefault="00E10940" w:rsidP="00E10940">
      <w:pPr>
        <w:pStyle w:val="a6"/>
        <w:numPr>
          <w:ilvl w:val="0"/>
          <w:numId w:val="6"/>
        </w:numPr>
        <w:shd w:val="clear" w:color="auto" w:fill="FFFFFF"/>
        <w:spacing w:before="0" w:beforeAutospacing="0" w:after="0" w:afterAutospacing="0" w:line="276" w:lineRule="auto"/>
        <w:jc w:val="both"/>
        <w:rPr>
          <w:color w:val="001820"/>
          <w:sz w:val="28"/>
          <w:szCs w:val="28"/>
          <w:bdr w:val="none" w:sz="0" w:space="0" w:color="auto" w:frame="1"/>
          <w:shd w:val="clear" w:color="auto" w:fill="FFFFFF"/>
        </w:rPr>
      </w:pPr>
      <w:r w:rsidRPr="004361C6">
        <w:rPr>
          <w:color w:val="001820"/>
          <w:sz w:val="28"/>
          <w:szCs w:val="28"/>
          <w:bdr w:val="none" w:sz="0" w:space="0" w:color="auto" w:frame="1"/>
          <w:shd w:val="clear" w:color="auto" w:fill="FFFFFF"/>
        </w:rPr>
        <w:t xml:space="preserve">щодо визначення способу участі у вихованні дитини того з батьків, хто проживає окремо (1); </w:t>
      </w:r>
    </w:p>
    <w:p w14:paraId="3C9F4A56" w14:textId="77777777" w:rsidR="00E10940" w:rsidRPr="004361C6" w:rsidRDefault="00E10940" w:rsidP="00E10940">
      <w:pPr>
        <w:pStyle w:val="a6"/>
        <w:numPr>
          <w:ilvl w:val="0"/>
          <w:numId w:val="6"/>
        </w:numPr>
        <w:shd w:val="clear" w:color="auto" w:fill="FFFFFF"/>
        <w:spacing w:before="0" w:beforeAutospacing="0" w:after="0" w:afterAutospacing="0" w:line="276" w:lineRule="auto"/>
        <w:jc w:val="both"/>
        <w:rPr>
          <w:color w:val="001820"/>
          <w:sz w:val="28"/>
          <w:szCs w:val="28"/>
          <w:bdr w:val="none" w:sz="0" w:space="0" w:color="auto" w:frame="1"/>
          <w:shd w:val="clear" w:color="auto" w:fill="FFFFFF"/>
        </w:rPr>
      </w:pPr>
      <w:r w:rsidRPr="004361C6">
        <w:rPr>
          <w:color w:val="001820"/>
          <w:sz w:val="28"/>
          <w:szCs w:val="28"/>
          <w:bdr w:val="none" w:sz="0" w:space="0" w:color="auto" w:frame="1"/>
          <w:shd w:val="clear" w:color="auto" w:fill="FFFFFF"/>
        </w:rPr>
        <w:t>щодо доцільності позбавлення батька дитини батьківських прав (1);</w:t>
      </w:r>
    </w:p>
    <w:p w14:paraId="45F39EA2" w14:textId="77777777" w:rsidR="00E10940" w:rsidRPr="004361C6" w:rsidRDefault="00E10940" w:rsidP="00E10940">
      <w:pPr>
        <w:pStyle w:val="a6"/>
        <w:numPr>
          <w:ilvl w:val="0"/>
          <w:numId w:val="6"/>
        </w:numPr>
        <w:shd w:val="clear" w:color="auto" w:fill="FFFFFF"/>
        <w:spacing w:before="0" w:beforeAutospacing="0" w:after="0" w:afterAutospacing="0" w:line="276" w:lineRule="auto"/>
        <w:jc w:val="both"/>
        <w:rPr>
          <w:color w:val="001820"/>
          <w:sz w:val="28"/>
          <w:szCs w:val="28"/>
          <w:bdr w:val="none" w:sz="0" w:space="0" w:color="auto" w:frame="1"/>
          <w:shd w:val="clear" w:color="auto" w:fill="FFFFFF"/>
        </w:rPr>
      </w:pPr>
      <w:r w:rsidRPr="004361C6">
        <w:rPr>
          <w:color w:val="001820"/>
          <w:sz w:val="28"/>
          <w:szCs w:val="28"/>
          <w:bdr w:val="none" w:sz="0" w:space="0" w:color="auto" w:frame="1"/>
          <w:shd w:val="clear" w:color="auto" w:fill="FFFFFF"/>
        </w:rPr>
        <w:t xml:space="preserve">надання висновку служби у справах дітей про підтвердження місця проживання дитини, для її тимчасового виїзду за кордон (1); </w:t>
      </w:r>
    </w:p>
    <w:p w14:paraId="2E197B14" w14:textId="77777777" w:rsidR="00E10940" w:rsidRPr="004361C6" w:rsidRDefault="00E10940" w:rsidP="00E10940">
      <w:pPr>
        <w:pStyle w:val="a6"/>
        <w:numPr>
          <w:ilvl w:val="0"/>
          <w:numId w:val="6"/>
        </w:numPr>
        <w:shd w:val="clear" w:color="auto" w:fill="FFFFFF"/>
        <w:spacing w:before="0" w:beforeAutospacing="0" w:after="0" w:afterAutospacing="0" w:line="276" w:lineRule="auto"/>
        <w:jc w:val="both"/>
        <w:rPr>
          <w:color w:val="001820"/>
          <w:sz w:val="28"/>
          <w:szCs w:val="28"/>
          <w:bdr w:val="none" w:sz="0" w:space="0" w:color="auto" w:frame="1"/>
          <w:shd w:val="clear" w:color="auto" w:fill="FFFFFF"/>
        </w:rPr>
      </w:pPr>
      <w:r w:rsidRPr="004361C6">
        <w:rPr>
          <w:color w:val="001820"/>
          <w:sz w:val="28"/>
          <w:szCs w:val="28"/>
          <w:bdr w:val="none" w:sz="0" w:space="0" w:color="auto" w:frame="1"/>
          <w:shd w:val="clear" w:color="auto" w:fill="FFFFFF"/>
        </w:rPr>
        <w:t>надання висновку щодо визначення місця проживання дитини з матір’ю (1);</w:t>
      </w:r>
    </w:p>
    <w:p w14:paraId="22937A05" w14:textId="77777777" w:rsidR="00E10940" w:rsidRPr="004361C6" w:rsidRDefault="00E10940" w:rsidP="00E10940">
      <w:pPr>
        <w:pStyle w:val="a6"/>
        <w:numPr>
          <w:ilvl w:val="0"/>
          <w:numId w:val="6"/>
        </w:numPr>
        <w:shd w:val="clear" w:color="auto" w:fill="FFFFFF"/>
        <w:spacing w:before="0" w:beforeAutospacing="0" w:after="0" w:afterAutospacing="0" w:line="276" w:lineRule="auto"/>
        <w:jc w:val="both"/>
        <w:rPr>
          <w:color w:val="001820"/>
          <w:sz w:val="28"/>
          <w:szCs w:val="28"/>
          <w:bdr w:val="none" w:sz="0" w:space="0" w:color="auto" w:frame="1"/>
          <w:shd w:val="clear" w:color="auto" w:fill="FFFFFF"/>
        </w:rPr>
      </w:pPr>
      <w:r w:rsidRPr="004361C6">
        <w:rPr>
          <w:color w:val="001820"/>
          <w:sz w:val="28"/>
          <w:szCs w:val="28"/>
          <w:bdr w:val="none" w:sz="0" w:space="0" w:color="auto" w:frame="1"/>
          <w:shd w:val="clear" w:color="auto" w:fill="FFFFFF"/>
        </w:rPr>
        <w:t>стан виконання батьківських обов’язків (1);</w:t>
      </w:r>
    </w:p>
    <w:p w14:paraId="0EBCDDCC" w14:textId="77777777" w:rsidR="00E10940" w:rsidRPr="004361C6" w:rsidRDefault="00E10940" w:rsidP="00E10940">
      <w:pPr>
        <w:pStyle w:val="a6"/>
        <w:numPr>
          <w:ilvl w:val="0"/>
          <w:numId w:val="6"/>
        </w:numPr>
        <w:shd w:val="clear" w:color="auto" w:fill="FFFFFF"/>
        <w:spacing w:before="0" w:beforeAutospacing="0" w:after="0" w:afterAutospacing="0" w:line="276" w:lineRule="auto"/>
        <w:jc w:val="both"/>
        <w:rPr>
          <w:color w:val="001820"/>
          <w:sz w:val="28"/>
          <w:szCs w:val="28"/>
          <w:bdr w:val="none" w:sz="0" w:space="0" w:color="auto" w:frame="1"/>
          <w:shd w:val="clear" w:color="auto" w:fill="FFFFFF"/>
        </w:rPr>
      </w:pPr>
      <w:r w:rsidRPr="004361C6">
        <w:rPr>
          <w:color w:val="001820"/>
          <w:sz w:val="28"/>
          <w:szCs w:val="28"/>
          <w:bdr w:val="none" w:sz="0" w:space="0" w:color="auto" w:frame="1"/>
          <w:shd w:val="clear" w:color="auto" w:fill="FFFFFF"/>
        </w:rPr>
        <w:t xml:space="preserve">затвердження індивідуальних планів соціального захисту дітей, які опинилися у складних життєвих обставинах, дітей-сиріт, дітей, позбавлених батьківського піклування; </w:t>
      </w:r>
    </w:p>
    <w:p w14:paraId="7E9595A0" w14:textId="77777777" w:rsidR="00E10940" w:rsidRDefault="00E10940" w:rsidP="00E10940">
      <w:pPr>
        <w:pStyle w:val="a6"/>
        <w:numPr>
          <w:ilvl w:val="0"/>
          <w:numId w:val="6"/>
        </w:numPr>
        <w:shd w:val="clear" w:color="auto" w:fill="FFFFFF"/>
        <w:spacing w:before="0" w:beforeAutospacing="0" w:after="0" w:afterAutospacing="0" w:line="276" w:lineRule="auto"/>
        <w:jc w:val="both"/>
        <w:rPr>
          <w:color w:val="001820"/>
          <w:sz w:val="28"/>
          <w:szCs w:val="28"/>
          <w:bdr w:val="none" w:sz="0" w:space="0" w:color="auto" w:frame="1"/>
          <w:shd w:val="clear" w:color="auto" w:fill="FFFFFF"/>
        </w:rPr>
      </w:pPr>
      <w:r w:rsidRPr="004361C6">
        <w:rPr>
          <w:color w:val="001820"/>
          <w:sz w:val="28"/>
          <w:szCs w:val="28"/>
          <w:bdr w:val="none" w:sz="0" w:space="0" w:color="auto" w:frame="1"/>
          <w:shd w:val="clear" w:color="auto" w:fill="FFFFFF"/>
        </w:rPr>
        <w:t>надання погодження на влаштування на вихідні (святкові)  дні до закладів інституційного догляду та виховання.</w:t>
      </w:r>
    </w:p>
    <w:p w14:paraId="4B9A1602" w14:textId="77777777" w:rsidR="00E10940" w:rsidRPr="004361C6" w:rsidRDefault="00E10940" w:rsidP="00E10940">
      <w:pPr>
        <w:pStyle w:val="a6"/>
        <w:shd w:val="clear" w:color="auto" w:fill="FFFFFF"/>
        <w:spacing w:before="0" w:beforeAutospacing="0" w:after="0" w:afterAutospacing="0" w:line="276" w:lineRule="auto"/>
        <w:ind w:firstLine="709"/>
        <w:jc w:val="both"/>
        <w:rPr>
          <w:color w:val="333333"/>
          <w:sz w:val="28"/>
          <w:szCs w:val="28"/>
        </w:rPr>
      </w:pPr>
      <w:r w:rsidRPr="004361C6">
        <w:rPr>
          <w:color w:val="001820"/>
          <w:sz w:val="28"/>
          <w:szCs w:val="28"/>
          <w:bdr w:val="none" w:sz="0" w:space="0" w:color="auto" w:frame="1"/>
          <w:shd w:val="clear" w:color="auto" w:fill="FFFFFF"/>
        </w:rPr>
        <w:t>На кожну дитину-сироту, дитину, позбавлену батьківського піклування,  розроблено та затверджено індивідуальні плани соціального захисту. Індивідуальні плани дітей, що перебувають у складних життєвих обставинах та статусних дітей затверджуються на засіданнях Комісії протягом року, відповідно до постановки на облік таких дітей.</w:t>
      </w:r>
    </w:p>
    <w:p w14:paraId="714B205E" w14:textId="77777777" w:rsidR="00E10940" w:rsidRDefault="00E10940" w:rsidP="00E10940">
      <w:pPr>
        <w:pStyle w:val="a6"/>
        <w:shd w:val="clear" w:color="auto" w:fill="FFFFFF"/>
        <w:spacing w:before="0" w:beforeAutospacing="0" w:after="0" w:afterAutospacing="0" w:line="276" w:lineRule="auto"/>
        <w:ind w:firstLine="709"/>
        <w:jc w:val="both"/>
        <w:rPr>
          <w:color w:val="001820"/>
          <w:sz w:val="28"/>
          <w:szCs w:val="28"/>
          <w:bdr w:val="none" w:sz="0" w:space="0" w:color="auto" w:frame="1"/>
          <w:shd w:val="clear" w:color="auto" w:fill="FFFFFF"/>
        </w:rPr>
      </w:pPr>
      <w:r w:rsidRPr="004361C6">
        <w:rPr>
          <w:color w:val="001820"/>
          <w:sz w:val="28"/>
          <w:szCs w:val="28"/>
          <w:bdr w:val="none" w:sz="0" w:space="0" w:color="auto" w:frame="1"/>
          <w:shd w:val="clear" w:color="auto" w:fill="FFFFFF"/>
        </w:rPr>
        <w:t>Протоколи засідань Комісії оформлені відповідно до вимог інструкції з діловодства, викладено детальний аналіз стану справ з питання, що розглядається. Хід їх виконання контролюється службою у справах дітей в межах компетенції.</w:t>
      </w:r>
    </w:p>
    <w:p w14:paraId="6A25A796" w14:textId="77777777" w:rsidR="00E10940" w:rsidRPr="007440C9" w:rsidRDefault="00E10940" w:rsidP="00E10940">
      <w:pPr>
        <w:pStyle w:val="a6"/>
        <w:shd w:val="clear" w:color="auto" w:fill="FFFFFF"/>
        <w:spacing w:before="0" w:beforeAutospacing="0" w:after="0" w:afterAutospacing="0" w:line="276" w:lineRule="auto"/>
        <w:ind w:firstLine="709"/>
        <w:contextualSpacing/>
        <w:jc w:val="both"/>
        <w:rPr>
          <w:color w:val="001820"/>
          <w:sz w:val="28"/>
          <w:szCs w:val="28"/>
          <w:bdr w:val="none" w:sz="0" w:space="0" w:color="auto" w:frame="1"/>
          <w:shd w:val="clear" w:color="auto" w:fill="FFFFFF"/>
        </w:rPr>
      </w:pPr>
      <w:r w:rsidRPr="007440C9">
        <w:rPr>
          <w:color w:val="001820"/>
          <w:sz w:val="28"/>
          <w:szCs w:val="28"/>
          <w:bdr w:val="none" w:sz="0" w:space="0" w:color="auto" w:frame="1"/>
          <w:shd w:val="clear" w:color="auto" w:fill="FFFFFF"/>
        </w:rPr>
        <w:lastRenderedPageBreak/>
        <w:t xml:space="preserve">Впродовж 2020 року виконавчим комітетом Степанківської сільської ради </w:t>
      </w:r>
      <w:r>
        <w:rPr>
          <w:color w:val="001820"/>
          <w:sz w:val="28"/>
          <w:szCs w:val="28"/>
          <w:bdr w:val="none" w:sz="0" w:space="0" w:color="auto" w:frame="1"/>
          <w:shd w:val="clear" w:color="auto" w:fill="FFFFFF"/>
        </w:rPr>
        <w:t xml:space="preserve">було </w:t>
      </w:r>
      <w:r w:rsidRPr="007440C9">
        <w:rPr>
          <w:color w:val="001820"/>
          <w:sz w:val="28"/>
          <w:szCs w:val="28"/>
          <w:bdr w:val="none" w:sz="0" w:space="0" w:color="auto" w:frame="1"/>
          <w:shd w:val="clear" w:color="auto" w:fill="FFFFFF"/>
        </w:rPr>
        <w:t xml:space="preserve"> прийнято 20 рішень з питань охорони дитинства.</w:t>
      </w:r>
    </w:p>
    <w:p w14:paraId="419B25FF" w14:textId="77777777" w:rsidR="00E10940" w:rsidRPr="004361C6" w:rsidRDefault="00E10940" w:rsidP="00E10940">
      <w:pPr>
        <w:pStyle w:val="a6"/>
        <w:shd w:val="clear" w:color="auto" w:fill="FFFFFF"/>
        <w:spacing w:before="0" w:beforeAutospacing="0" w:after="0" w:afterAutospacing="0" w:line="276" w:lineRule="auto"/>
        <w:ind w:firstLine="709"/>
        <w:contextualSpacing/>
        <w:jc w:val="both"/>
        <w:rPr>
          <w:color w:val="001820"/>
          <w:sz w:val="28"/>
          <w:szCs w:val="28"/>
          <w:bdr w:val="none" w:sz="0" w:space="0" w:color="auto" w:frame="1"/>
          <w:shd w:val="clear" w:color="auto" w:fill="FFFFFF"/>
        </w:rPr>
      </w:pPr>
      <w:r>
        <w:rPr>
          <w:color w:val="001820"/>
          <w:sz w:val="28"/>
          <w:szCs w:val="28"/>
          <w:bdr w:val="none" w:sz="0" w:space="0" w:color="auto" w:frame="1"/>
          <w:shd w:val="clear" w:color="auto" w:fill="FFFFFF"/>
        </w:rPr>
        <w:t>Здійснено виплату</w:t>
      </w:r>
      <w:r w:rsidRPr="007440C9">
        <w:rPr>
          <w:color w:val="001820"/>
          <w:sz w:val="28"/>
          <w:szCs w:val="28"/>
          <w:bdr w:val="none" w:sz="0" w:space="0" w:color="auto" w:frame="1"/>
          <w:shd w:val="clear" w:color="auto" w:fill="FFFFFF"/>
        </w:rPr>
        <w:t xml:space="preserve"> грошової компенсації  на придбання спо</w:t>
      </w:r>
      <w:r>
        <w:rPr>
          <w:color w:val="001820"/>
          <w:sz w:val="28"/>
          <w:szCs w:val="28"/>
          <w:bdr w:val="none" w:sz="0" w:space="0" w:color="auto" w:frame="1"/>
          <w:shd w:val="clear" w:color="auto" w:fill="FFFFFF"/>
        </w:rPr>
        <w:t xml:space="preserve">ртивної форми (5 осіб) та </w:t>
      </w:r>
      <w:r w:rsidRPr="007440C9">
        <w:rPr>
          <w:color w:val="001820"/>
          <w:sz w:val="28"/>
          <w:szCs w:val="28"/>
          <w:bdr w:val="none" w:sz="0" w:space="0" w:color="auto" w:frame="1"/>
          <w:shd w:val="clear" w:color="auto" w:fill="FFFFFF"/>
        </w:rPr>
        <w:t xml:space="preserve">одноразової матеріальної допомоги по </w:t>
      </w:r>
      <w:r>
        <w:rPr>
          <w:color w:val="001820"/>
          <w:sz w:val="28"/>
          <w:szCs w:val="28"/>
          <w:bdr w:val="none" w:sz="0" w:space="0" w:color="auto" w:frame="1"/>
          <w:shd w:val="clear" w:color="auto" w:fill="FFFFFF"/>
        </w:rPr>
        <w:t>досягненню повноліття (1 особа).</w:t>
      </w:r>
    </w:p>
    <w:p w14:paraId="780D6ED1" w14:textId="77777777" w:rsidR="00E10940" w:rsidRPr="004361C6" w:rsidRDefault="00E10940" w:rsidP="00E10940">
      <w:pPr>
        <w:pStyle w:val="a6"/>
        <w:shd w:val="clear" w:color="auto" w:fill="FFFFFF"/>
        <w:spacing w:before="0" w:beforeAutospacing="0" w:after="0" w:afterAutospacing="0" w:line="276" w:lineRule="auto"/>
        <w:ind w:firstLine="709"/>
        <w:jc w:val="both"/>
        <w:rPr>
          <w:color w:val="333333"/>
          <w:sz w:val="28"/>
          <w:szCs w:val="28"/>
        </w:rPr>
      </w:pPr>
      <w:r w:rsidRPr="004361C6">
        <w:rPr>
          <w:color w:val="001820"/>
          <w:sz w:val="28"/>
          <w:szCs w:val="28"/>
          <w:bdr w:val="none" w:sz="0" w:space="0" w:color="auto" w:frame="1"/>
          <w:shd w:val="clear" w:color="auto" w:fill="FFFFFF"/>
        </w:rPr>
        <w:t>У 2020 році працівники служби у справах дітей виконавчого комітету Степанківської сільської ради здійснювали публікації на офіційному сайті Степанківської СТГ</w:t>
      </w:r>
      <w:r>
        <w:rPr>
          <w:color w:val="001820"/>
          <w:sz w:val="28"/>
          <w:szCs w:val="28"/>
          <w:bdr w:val="none" w:sz="0" w:space="0" w:color="auto" w:frame="1"/>
          <w:shd w:val="clear" w:color="auto" w:fill="FFFFFF"/>
        </w:rPr>
        <w:t xml:space="preserve"> та на сторінці Служби у справах дітей у мережі «</w:t>
      </w:r>
      <w:r>
        <w:rPr>
          <w:color w:val="001820"/>
          <w:sz w:val="28"/>
          <w:szCs w:val="28"/>
          <w:bdr w:val="none" w:sz="0" w:space="0" w:color="auto" w:frame="1"/>
          <w:shd w:val="clear" w:color="auto" w:fill="FFFFFF"/>
          <w:lang w:val="en-US"/>
        </w:rPr>
        <w:t>facebook</w:t>
      </w:r>
      <w:r>
        <w:rPr>
          <w:color w:val="001820"/>
          <w:sz w:val="28"/>
          <w:szCs w:val="28"/>
          <w:bdr w:val="none" w:sz="0" w:space="0" w:color="auto" w:frame="1"/>
          <w:shd w:val="clear" w:color="auto" w:fill="FFFFFF"/>
        </w:rPr>
        <w:t>»</w:t>
      </w:r>
      <w:r w:rsidRPr="004361C6">
        <w:rPr>
          <w:color w:val="001820"/>
          <w:sz w:val="28"/>
          <w:szCs w:val="28"/>
          <w:bdr w:val="none" w:sz="0" w:space="0" w:color="auto" w:frame="1"/>
          <w:shd w:val="clear" w:color="auto" w:fill="FFFFFF"/>
        </w:rPr>
        <w:t xml:space="preserve"> з питань </w:t>
      </w:r>
      <w:r>
        <w:rPr>
          <w:color w:val="001820"/>
          <w:sz w:val="28"/>
          <w:szCs w:val="28"/>
          <w:bdr w:val="none" w:sz="0" w:space="0" w:color="auto" w:frame="1"/>
          <w:shd w:val="clear" w:color="auto" w:fill="FFFFFF"/>
        </w:rPr>
        <w:t xml:space="preserve">розвитку послуги патронату над дитиною, кримінальної та адміністративної відповідальності неповнолітніх, </w:t>
      </w:r>
      <w:r w:rsidRPr="004361C6">
        <w:rPr>
          <w:color w:val="001820"/>
          <w:sz w:val="28"/>
          <w:szCs w:val="28"/>
          <w:bdr w:val="none" w:sz="0" w:space="0" w:color="auto" w:frame="1"/>
          <w:shd w:val="clear" w:color="auto" w:fill="FFFFFF"/>
        </w:rPr>
        <w:t>профілактики жорстокого поводження з дітьми, профілактики бездоглядності, алкоголізму, наркоманії, негативних явищ в дитячому середовищі.</w:t>
      </w:r>
    </w:p>
    <w:p w14:paraId="36613732" w14:textId="77777777" w:rsidR="00E10940" w:rsidRPr="00E10940" w:rsidRDefault="00E10940" w:rsidP="00E10940">
      <w:pPr>
        <w:spacing w:after="0" w:line="240" w:lineRule="auto"/>
        <w:ind w:firstLine="708"/>
        <w:jc w:val="both"/>
        <w:rPr>
          <w:rFonts w:ascii="Times New Roman" w:hAnsi="Times New Roman"/>
          <w:b/>
          <w:color w:val="001820"/>
          <w:sz w:val="28"/>
          <w:szCs w:val="28"/>
          <w:bdr w:val="none" w:sz="0" w:space="0" w:color="auto" w:frame="1"/>
          <w:shd w:val="clear" w:color="auto" w:fill="FFFFFF"/>
          <w:lang w:val="uk-UA"/>
        </w:rPr>
      </w:pPr>
    </w:p>
    <w:p w14:paraId="4A8F48F6" w14:textId="77777777" w:rsidR="00E10940" w:rsidRPr="00E10940" w:rsidRDefault="00E10940" w:rsidP="00E10940">
      <w:pPr>
        <w:spacing w:after="0" w:line="240" w:lineRule="auto"/>
        <w:ind w:firstLine="708"/>
        <w:jc w:val="both"/>
        <w:rPr>
          <w:rFonts w:ascii="Times New Roman" w:hAnsi="Times New Roman"/>
          <w:b/>
          <w:color w:val="001820"/>
          <w:sz w:val="28"/>
          <w:szCs w:val="28"/>
          <w:bdr w:val="none" w:sz="0" w:space="0" w:color="auto" w:frame="1"/>
          <w:shd w:val="clear" w:color="auto" w:fill="FFFFFF"/>
          <w:lang w:val="uk-UA"/>
        </w:rPr>
      </w:pPr>
    </w:p>
    <w:p w14:paraId="75EEF05D" w14:textId="77777777" w:rsidR="00E10940" w:rsidRPr="00E10940" w:rsidRDefault="00E10940" w:rsidP="00E10940">
      <w:pPr>
        <w:spacing w:after="0" w:line="240" w:lineRule="auto"/>
        <w:ind w:firstLine="708"/>
        <w:jc w:val="both"/>
        <w:rPr>
          <w:rFonts w:ascii="Times New Roman" w:hAnsi="Times New Roman"/>
          <w:b/>
          <w:color w:val="001820"/>
          <w:sz w:val="28"/>
          <w:szCs w:val="28"/>
          <w:bdr w:val="none" w:sz="0" w:space="0" w:color="auto" w:frame="1"/>
          <w:shd w:val="clear" w:color="auto" w:fill="FFFFFF"/>
          <w:lang w:val="uk-UA"/>
        </w:rPr>
      </w:pPr>
    </w:p>
    <w:p w14:paraId="6A88084F" w14:textId="77777777" w:rsidR="00E10940" w:rsidRPr="00951D8C" w:rsidRDefault="00E10940" w:rsidP="00E10940">
      <w:pPr>
        <w:tabs>
          <w:tab w:val="left" w:pos="6705"/>
        </w:tabs>
        <w:jc w:val="both"/>
        <w:rPr>
          <w:rFonts w:ascii="Times New Roman" w:hAnsi="Times New Roman"/>
          <w:sz w:val="28"/>
          <w:szCs w:val="28"/>
        </w:rPr>
      </w:pPr>
      <w:r>
        <w:rPr>
          <w:rFonts w:ascii="Times New Roman" w:hAnsi="Times New Roman"/>
          <w:sz w:val="28"/>
          <w:szCs w:val="28"/>
        </w:rPr>
        <w:t>Начальник служби у справах дітей                               Анастасія КРАВЧЕНКО</w:t>
      </w:r>
    </w:p>
    <w:p w14:paraId="7FB3A785" w14:textId="77777777" w:rsidR="00E10940" w:rsidRDefault="00E10940" w:rsidP="00E10940">
      <w:pPr>
        <w:suppressAutoHyphens/>
        <w:spacing w:after="0"/>
        <w:jc w:val="center"/>
        <w:rPr>
          <w:rFonts w:ascii="Times New Roman" w:hAnsi="Times New Roman"/>
          <w:b/>
          <w:kern w:val="1"/>
          <w:sz w:val="28"/>
          <w:szCs w:val="28"/>
        </w:rPr>
      </w:pPr>
    </w:p>
    <w:p w14:paraId="2A2E9DF1" w14:textId="77777777" w:rsidR="00E10940" w:rsidRDefault="00E10940" w:rsidP="00E10940">
      <w:pPr>
        <w:suppressAutoHyphens/>
        <w:spacing w:after="0"/>
        <w:jc w:val="center"/>
        <w:rPr>
          <w:rFonts w:ascii="Times New Roman" w:hAnsi="Times New Roman"/>
          <w:b/>
          <w:kern w:val="1"/>
          <w:sz w:val="28"/>
          <w:szCs w:val="28"/>
        </w:rPr>
      </w:pPr>
    </w:p>
    <w:p w14:paraId="596DED82" w14:textId="77777777" w:rsidR="00E10940" w:rsidRDefault="00E10940" w:rsidP="00E10940">
      <w:pPr>
        <w:suppressAutoHyphens/>
        <w:spacing w:after="0"/>
        <w:jc w:val="center"/>
        <w:rPr>
          <w:rFonts w:ascii="Times New Roman" w:hAnsi="Times New Roman"/>
          <w:b/>
          <w:kern w:val="1"/>
          <w:sz w:val="28"/>
          <w:szCs w:val="28"/>
        </w:rPr>
      </w:pPr>
    </w:p>
    <w:p w14:paraId="693D6E97" w14:textId="77777777" w:rsidR="00E10940" w:rsidRDefault="00E10940" w:rsidP="00E10940">
      <w:pPr>
        <w:suppressAutoHyphens/>
        <w:spacing w:after="0"/>
        <w:jc w:val="center"/>
        <w:rPr>
          <w:rFonts w:ascii="Times New Roman" w:hAnsi="Times New Roman"/>
          <w:b/>
          <w:kern w:val="1"/>
          <w:sz w:val="28"/>
          <w:szCs w:val="28"/>
        </w:rPr>
      </w:pPr>
    </w:p>
    <w:p w14:paraId="74C872F0" w14:textId="77777777" w:rsidR="00E10940" w:rsidRDefault="00E10940" w:rsidP="00E10940">
      <w:pPr>
        <w:suppressAutoHyphens/>
        <w:spacing w:after="0"/>
        <w:jc w:val="center"/>
        <w:rPr>
          <w:rFonts w:ascii="Times New Roman" w:hAnsi="Times New Roman"/>
          <w:b/>
          <w:kern w:val="1"/>
          <w:sz w:val="28"/>
          <w:szCs w:val="28"/>
        </w:rPr>
      </w:pPr>
    </w:p>
    <w:p w14:paraId="017F4A7C" w14:textId="637AA2D0" w:rsidR="00665237" w:rsidRPr="00E10940" w:rsidRDefault="00665237" w:rsidP="00E10940">
      <w:bookmarkStart w:id="0" w:name="_GoBack"/>
      <w:bookmarkEnd w:id="0"/>
    </w:p>
    <w:sectPr w:rsidR="00665237" w:rsidRPr="00E10940" w:rsidSect="00D54A0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2061"/>
    <w:multiLevelType w:val="hybridMultilevel"/>
    <w:tmpl w:val="BF884C10"/>
    <w:lvl w:ilvl="0" w:tplc="F636150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EBC07E6"/>
    <w:multiLevelType w:val="hybridMultilevel"/>
    <w:tmpl w:val="852C8116"/>
    <w:lvl w:ilvl="0" w:tplc="BE40403A">
      <w:start w:val="3"/>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2FD238DF"/>
    <w:multiLevelType w:val="hybridMultilevel"/>
    <w:tmpl w:val="6DD61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1903B7"/>
    <w:multiLevelType w:val="hybridMultilevel"/>
    <w:tmpl w:val="FE9C5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08045F"/>
    <w:multiLevelType w:val="multilevel"/>
    <w:tmpl w:val="A6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B74C9E"/>
    <w:multiLevelType w:val="hybridMultilevel"/>
    <w:tmpl w:val="7E96B2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CB"/>
    <w:rsid w:val="000911AB"/>
    <w:rsid w:val="000D4540"/>
    <w:rsid w:val="00163557"/>
    <w:rsid w:val="002727DF"/>
    <w:rsid w:val="002B3F26"/>
    <w:rsid w:val="0031602E"/>
    <w:rsid w:val="0036162C"/>
    <w:rsid w:val="003B6BE5"/>
    <w:rsid w:val="004B20F9"/>
    <w:rsid w:val="004B6BE0"/>
    <w:rsid w:val="004D4FFB"/>
    <w:rsid w:val="005977CB"/>
    <w:rsid w:val="006370B0"/>
    <w:rsid w:val="00665237"/>
    <w:rsid w:val="00693327"/>
    <w:rsid w:val="006D740E"/>
    <w:rsid w:val="0070396E"/>
    <w:rsid w:val="00821C73"/>
    <w:rsid w:val="00867C89"/>
    <w:rsid w:val="008C740E"/>
    <w:rsid w:val="008C796A"/>
    <w:rsid w:val="009750F1"/>
    <w:rsid w:val="00975492"/>
    <w:rsid w:val="00BA6163"/>
    <w:rsid w:val="00BD7648"/>
    <w:rsid w:val="00C94107"/>
    <w:rsid w:val="00D22417"/>
    <w:rsid w:val="00E10940"/>
    <w:rsid w:val="00E815F1"/>
    <w:rsid w:val="00F32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FF83"/>
  <w15:chartTrackingRefBased/>
  <w15:docId w15:val="{14DE733D-87CA-43FA-8E1A-A7046E1F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10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107"/>
    <w:pPr>
      <w:ind w:left="720"/>
      <w:contextualSpacing/>
    </w:pPr>
  </w:style>
  <w:style w:type="table" w:styleId="a4">
    <w:name w:val="Table Grid"/>
    <w:basedOn w:val="a1"/>
    <w:rsid w:val="006D74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B6BE5"/>
    <w:pPr>
      <w:spacing w:after="0" w:line="240" w:lineRule="auto"/>
    </w:pPr>
    <w:rPr>
      <w:rFonts w:ascii="Calibri" w:eastAsia="Times New Roman" w:hAnsi="Calibri" w:cs="Times New Roman"/>
      <w:lang w:eastAsia="ru-RU"/>
    </w:rPr>
  </w:style>
  <w:style w:type="paragraph" w:styleId="a6">
    <w:name w:val="Normal (Web)"/>
    <w:basedOn w:val="a"/>
    <w:uiPriority w:val="99"/>
    <w:unhideWhenUsed/>
    <w:rsid w:val="00E10940"/>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2021-02-22T10:59:00Z</dcterms:created>
  <dcterms:modified xsi:type="dcterms:W3CDTF">2021-02-22T10:59:00Z</dcterms:modified>
</cp:coreProperties>
</file>