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8ECB" w14:textId="77777777" w:rsidR="00000106" w:rsidRPr="005E1FAF" w:rsidRDefault="00000106" w:rsidP="00000106">
      <w:pPr>
        <w:jc w:val="right"/>
      </w:pPr>
      <w:r w:rsidRPr="005E1FAF">
        <w:t xml:space="preserve">Додаток 1 </w:t>
      </w:r>
    </w:p>
    <w:p w14:paraId="3246D2D2" w14:textId="77777777" w:rsidR="00000106" w:rsidRPr="005E1FAF" w:rsidRDefault="00000106" w:rsidP="00000106">
      <w:pPr>
        <w:jc w:val="right"/>
      </w:pPr>
      <w:r w:rsidRPr="005E1FAF">
        <w:t>до розпорядження сільського голови</w:t>
      </w:r>
    </w:p>
    <w:p w14:paraId="62128A4B" w14:textId="77777777" w:rsidR="00000106" w:rsidRPr="005E1FAF" w:rsidRDefault="00000106" w:rsidP="00000106">
      <w:pPr>
        <w:jc w:val="right"/>
      </w:pPr>
      <w:r>
        <w:t>№161 від 08.12</w:t>
      </w:r>
      <w:r w:rsidRPr="005E1FAF">
        <w:t>.2020 року</w:t>
      </w:r>
    </w:p>
    <w:p w14:paraId="7C504E70" w14:textId="77777777" w:rsidR="00000106" w:rsidRDefault="00000106" w:rsidP="00000106">
      <w:pPr>
        <w:contextualSpacing/>
        <w:jc w:val="center"/>
        <w:rPr>
          <w:b/>
        </w:rPr>
      </w:pPr>
    </w:p>
    <w:p w14:paraId="2FDE0DCF" w14:textId="77777777" w:rsidR="00000106" w:rsidRDefault="00000106" w:rsidP="00000106">
      <w:pPr>
        <w:ind w:right="425"/>
        <w:jc w:val="center"/>
        <w:rPr>
          <w:b/>
          <w:lang w:eastAsia="ru-RU"/>
        </w:rPr>
      </w:pPr>
      <w:r>
        <w:rPr>
          <w:b/>
          <w:lang w:eastAsia="ru-RU"/>
        </w:rPr>
        <w:t xml:space="preserve">Порядок денний </w:t>
      </w:r>
      <w:r w:rsidRPr="00025369">
        <w:rPr>
          <w:b/>
        </w:rPr>
        <w:t>першого</w:t>
      </w:r>
      <w:r>
        <w:rPr>
          <w:b/>
          <w:lang w:eastAsia="ru-RU"/>
        </w:rPr>
        <w:t xml:space="preserve"> засідання</w:t>
      </w:r>
      <w:r w:rsidRPr="00F16503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виконавчого комітету </w:t>
      </w:r>
    </w:p>
    <w:p w14:paraId="74C4800F" w14:textId="77777777" w:rsidR="00000106" w:rsidRPr="00E87B9F" w:rsidRDefault="00000106" w:rsidP="00000106">
      <w:pPr>
        <w:ind w:right="425"/>
        <w:jc w:val="center"/>
        <w:rPr>
          <w:b/>
          <w:lang w:eastAsia="ru-RU"/>
        </w:rPr>
      </w:pPr>
      <w:proofErr w:type="spellStart"/>
      <w:r w:rsidRPr="00F16503">
        <w:rPr>
          <w:b/>
          <w:lang w:eastAsia="ru-RU"/>
        </w:rPr>
        <w:t>Степанкі</w:t>
      </w:r>
      <w:r>
        <w:rPr>
          <w:b/>
          <w:lang w:eastAsia="ru-RU"/>
        </w:rPr>
        <w:t>в</w:t>
      </w:r>
      <w:r w:rsidRPr="00F16503">
        <w:rPr>
          <w:b/>
          <w:lang w:eastAsia="ru-RU"/>
        </w:rPr>
        <w:t>ської</w:t>
      </w:r>
      <w:proofErr w:type="spellEnd"/>
      <w:r w:rsidRPr="00F16503">
        <w:rPr>
          <w:b/>
          <w:lang w:eastAsia="ru-RU"/>
        </w:rPr>
        <w:t xml:space="preserve"> сільської ради</w:t>
      </w:r>
      <w:r w:rsidRPr="00E87B9F">
        <w:rPr>
          <w:b/>
          <w:lang w:val="ru-RU" w:eastAsia="ru-RU"/>
        </w:rPr>
        <w:t xml:space="preserve"> </w:t>
      </w:r>
      <w:r>
        <w:rPr>
          <w:b/>
          <w:lang w:val="en-US" w:eastAsia="ru-RU"/>
        </w:rPr>
        <w:t>V</w:t>
      </w:r>
      <w:r>
        <w:rPr>
          <w:b/>
          <w:lang w:eastAsia="ru-RU"/>
        </w:rPr>
        <w:t>ІІІ</w:t>
      </w:r>
      <w:r w:rsidRPr="00E87B9F">
        <w:rPr>
          <w:b/>
          <w:lang w:val="ru-RU" w:eastAsia="ru-RU"/>
        </w:rPr>
        <w:t xml:space="preserve"> </w:t>
      </w:r>
      <w:r>
        <w:rPr>
          <w:b/>
          <w:lang w:val="en-US" w:eastAsia="ru-RU"/>
        </w:rPr>
        <w:t>c</w:t>
      </w:r>
      <w:r>
        <w:rPr>
          <w:b/>
          <w:lang w:eastAsia="ru-RU"/>
        </w:rPr>
        <w:t>кликання</w:t>
      </w:r>
    </w:p>
    <w:p w14:paraId="3171B2B1" w14:textId="77777777" w:rsidR="00000106" w:rsidRDefault="00000106" w:rsidP="00000106">
      <w:pPr>
        <w:ind w:right="425"/>
        <w:jc w:val="center"/>
        <w:rPr>
          <w:b/>
          <w:lang w:eastAsia="ru-RU"/>
        </w:rPr>
      </w:pPr>
    </w:p>
    <w:p w14:paraId="71E0F1DC" w14:textId="77777777" w:rsidR="00000106" w:rsidRDefault="00000106" w:rsidP="00000106">
      <w:pPr>
        <w:ind w:right="425"/>
        <w:jc w:val="center"/>
        <w:rPr>
          <w:b/>
          <w:lang w:eastAsia="ru-RU"/>
        </w:rPr>
      </w:pPr>
      <w:r>
        <w:rPr>
          <w:b/>
          <w:lang w:eastAsia="ru-RU"/>
        </w:rPr>
        <w:t>10.12</w:t>
      </w:r>
      <w:r w:rsidRPr="00F16503">
        <w:rPr>
          <w:b/>
          <w:lang w:eastAsia="ru-RU"/>
        </w:rPr>
        <w:t>.2020 року о 15.00</w:t>
      </w:r>
    </w:p>
    <w:p w14:paraId="5DAB82A6" w14:textId="77777777" w:rsidR="00000106" w:rsidRDefault="00000106" w:rsidP="00000106">
      <w:pPr>
        <w:ind w:right="425"/>
        <w:jc w:val="center"/>
        <w:rPr>
          <w:b/>
          <w:lang w:eastAsia="ru-RU"/>
        </w:rPr>
      </w:pPr>
    </w:p>
    <w:p w14:paraId="17C012B8" w14:textId="77777777" w:rsidR="00000106" w:rsidRPr="00025369" w:rsidRDefault="00000106" w:rsidP="00000106">
      <w:pPr>
        <w:numPr>
          <w:ilvl w:val="0"/>
          <w:numId w:val="4"/>
        </w:numPr>
        <w:contextualSpacing/>
        <w:jc w:val="both"/>
      </w:pPr>
      <w:r w:rsidRPr="00025369">
        <w:t xml:space="preserve">Про затвердження регламенту роботи виконкому </w:t>
      </w:r>
      <w:proofErr w:type="spellStart"/>
      <w:r w:rsidRPr="00025369">
        <w:t>Степанківської</w:t>
      </w:r>
      <w:proofErr w:type="spellEnd"/>
      <w:r w:rsidRPr="00025369">
        <w:t xml:space="preserve"> сільської ради.</w:t>
      </w:r>
    </w:p>
    <w:p w14:paraId="3E9ACC59" w14:textId="77777777" w:rsidR="00000106" w:rsidRPr="00025369" w:rsidRDefault="00000106" w:rsidP="00000106">
      <w:pPr>
        <w:numPr>
          <w:ilvl w:val="0"/>
          <w:numId w:val="4"/>
        </w:numPr>
        <w:contextualSpacing/>
        <w:jc w:val="both"/>
      </w:pPr>
      <w:r w:rsidRPr="00025369">
        <w:t xml:space="preserve">Про призначення особи, відповідальної за зберігання бланків </w:t>
      </w:r>
      <w:proofErr w:type="spellStart"/>
      <w:r w:rsidRPr="00025369">
        <w:t>свідоцтв</w:t>
      </w:r>
      <w:proofErr w:type="spellEnd"/>
      <w:r w:rsidRPr="00025369">
        <w:t>, що видаються державними органами реєстрації актів цивільного стану на підтвердження юридичних фактів в Україні.</w:t>
      </w:r>
    </w:p>
    <w:p w14:paraId="539E5250" w14:textId="77777777" w:rsidR="00000106" w:rsidRPr="00025369" w:rsidRDefault="00000106" w:rsidP="00000106">
      <w:pPr>
        <w:numPr>
          <w:ilvl w:val="0"/>
          <w:numId w:val="4"/>
        </w:numPr>
        <w:contextualSpacing/>
        <w:jc w:val="both"/>
      </w:pPr>
      <w:r w:rsidRPr="00025369">
        <w:t xml:space="preserve">Про призначення особи, що проводить державну реєстрацію актів цивільного стану. </w:t>
      </w:r>
    </w:p>
    <w:p w14:paraId="7BC8BB0C" w14:textId="77777777" w:rsidR="00000106" w:rsidRPr="00025369" w:rsidRDefault="00000106" w:rsidP="00000106">
      <w:pPr>
        <w:numPr>
          <w:ilvl w:val="0"/>
          <w:numId w:val="4"/>
        </w:numPr>
        <w:contextualSpacing/>
        <w:jc w:val="both"/>
      </w:pPr>
      <w:r w:rsidRPr="00025369">
        <w:t xml:space="preserve">Про призначення особи відповідальних осіб за проведення нотаріальних дій у виконавчому комітеті </w:t>
      </w:r>
      <w:proofErr w:type="spellStart"/>
      <w:r w:rsidRPr="00025369">
        <w:t>Степанківської</w:t>
      </w:r>
      <w:proofErr w:type="spellEnd"/>
      <w:r w:rsidRPr="00025369">
        <w:t xml:space="preserve"> сільської ради та </w:t>
      </w:r>
      <w:proofErr w:type="spellStart"/>
      <w:r w:rsidRPr="00025369">
        <w:t>старостинських</w:t>
      </w:r>
      <w:proofErr w:type="spellEnd"/>
      <w:r w:rsidRPr="00025369">
        <w:t xml:space="preserve"> округах.</w:t>
      </w:r>
    </w:p>
    <w:p w14:paraId="5EBCC274" w14:textId="77777777" w:rsidR="00000106" w:rsidRPr="00025369" w:rsidRDefault="00000106" w:rsidP="00000106">
      <w:pPr>
        <w:numPr>
          <w:ilvl w:val="0"/>
          <w:numId w:val="4"/>
        </w:numPr>
        <w:contextualSpacing/>
        <w:jc w:val="both"/>
      </w:pPr>
      <w:r w:rsidRPr="00025369">
        <w:t xml:space="preserve">Про виготовлення гербових номерних печаток для </w:t>
      </w:r>
      <w:proofErr w:type="spellStart"/>
      <w:r w:rsidRPr="00025369">
        <w:t>старост</w:t>
      </w:r>
      <w:proofErr w:type="spellEnd"/>
      <w:r w:rsidRPr="00025369">
        <w:t xml:space="preserve"> </w:t>
      </w:r>
      <w:proofErr w:type="spellStart"/>
      <w:r w:rsidRPr="00025369">
        <w:t>с.Голов’ятине</w:t>
      </w:r>
      <w:proofErr w:type="spellEnd"/>
      <w:r w:rsidRPr="00025369">
        <w:t xml:space="preserve"> та </w:t>
      </w:r>
      <w:proofErr w:type="spellStart"/>
      <w:r w:rsidRPr="00025369">
        <w:t>с.Залевки</w:t>
      </w:r>
      <w:proofErr w:type="spellEnd"/>
      <w:r w:rsidRPr="00025369">
        <w:t>.</w:t>
      </w:r>
    </w:p>
    <w:p w14:paraId="0A7CC92A" w14:textId="77777777" w:rsidR="00000106" w:rsidRPr="00025369" w:rsidRDefault="00000106" w:rsidP="00000106">
      <w:pPr>
        <w:numPr>
          <w:ilvl w:val="0"/>
          <w:numId w:val="4"/>
        </w:numPr>
        <w:contextualSpacing/>
        <w:jc w:val="both"/>
      </w:pPr>
      <w:r w:rsidRPr="00025369">
        <w:t xml:space="preserve">Про створення адміністративної комісії при виконавчому комітеті </w:t>
      </w:r>
      <w:proofErr w:type="spellStart"/>
      <w:r w:rsidRPr="00025369">
        <w:t>Степанківської</w:t>
      </w:r>
      <w:proofErr w:type="spellEnd"/>
      <w:r w:rsidRPr="00025369">
        <w:t xml:space="preserve"> сільської ради та затвердити Положення про неї. </w:t>
      </w:r>
    </w:p>
    <w:p w14:paraId="703E0EBF" w14:textId="77777777" w:rsidR="00000106" w:rsidRPr="00025369" w:rsidRDefault="00000106" w:rsidP="00000106">
      <w:pPr>
        <w:numPr>
          <w:ilvl w:val="0"/>
          <w:numId w:val="4"/>
        </w:numPr>
        <w:contextualSpacing/>
        <w:jc w:val="both"/>
      </w:pPr>
      <w:r w:rsidRPr="00025369">
        <w:t xml:space="preserve">Про затвердження проектної документації за робочими проектами по технічному переоснащенню електропостачання в </w:t>
      </w:r>
      <w:proofErr w:type="spellStart"/>
      <w:r w:rsidRPr="00025369">
        <w:t>Степанківській</w:t>
      </w:r>
      <w:proofErr w:type="spellEnd"/>
      <w:r w:rsidRPr="00025369">
        <w:t xml:space="preserve"> сільській територіальній громаді.</w:t>
      </w:r>
    </w:p>
    <w:p w14:paraId="17C8A1F6" w14:textId="77777777" w:rsidR="00000106" w:rsidRPr="00025369" w:rsidRDefault="00000106" w:rsidP="00000106">
      <w:pPr>
        <w:ind w:left="720"/>
        <w:contextualSpacing/>
        <w:jc w:val="both"/>
      </w:pPr>
      <w:r w:rsidRPr="00025369">
        <w:t xml:space="preserve">7.1. Про затвердження робочого проекту «Технічне переоснащення  комплексу будівель по вул. Героїв України,56 в </w:t>
      </w:r>
      <w:proofErr w:type="spellStart"/>
      <w:r w:rsidRPr="00025369">
        <w:t>с.Степанки</w:t>
      </w:r>
      <w:proofErr w:type="spellEnd"/>
      <w:r w:rsidRPr="00025369">
        <w:t>, Черкаськ</w:t>
      </w:r>
      <w:r>
        <w:t>ого району, Черкаської області;</w:t>
      </w:r>
    </w:p>
    <w:p w14:paraId="06FA157D" w14:textId="77777777" w:rsidR="00000106" w:rsidRPr="00025369" w:rsidRDefault="00000106" w:rsidP="00000106">
      <w:pPr>
        <w:ind w:left="720"/>
        <w:contextualSpacing/>
        <w:jc w:val="both"/>
      </w:pPr>
      <w:r w:rsidRPr="00025369">
        <w:t xml:space="preserve">7.2. Про затвердження робочого проекту «Технічне переоснащення електропостачання будівлі сільської ради по вул. Героїв України (Леніна),80 в </w:t>
      </w:r>
      <w:proofErr w:type="spellStart"/>
      <w:r w:rsidRPr="00025369">
        <w:t>с.Хацьки</w:t>
      </w:r>
      <w:proofErr w:type="spellEnd"/>
      <w:r w:rsidRPr="00025369">
        <w:t>, Ч</w:t>
      </w:r>
      <w:r>
        <w:t>еркаського району (коригування);</w:t>
      </w:r>
    </w:p>
    <w:p w14:paraId="43171BF3" w14:textId="77777777" w:rsidR="00000106" w:rsidRPr="00025369" w:rsidRDefault="00000106" w:rsidP="00000106">
      <w:pPr>
        <w:ind w:left="360"/>
        <w:contextualSpacing/>
        <w:jc w:val="both"/>
      </w:pPr>
      <w:r w:rsidRPr="00025369">
        <w:t xml:space="preserve">     7.3. Про затвердження робочого проекту «Технічне переоснащення   електропостачання будинку культури по вул.Шевченка,69а в </w:t>
      </w:r>
      <w:proofErr w:type="spellStart"/>
      <w:r w:rsidRPr="00025369">
        <w:t>с.Хацьки</w:t>
      </w:r>
      <w:proofErr w:type="spellEnd"/>
      <w:r w:rsidRPr="00025369">
        <w:t>, Ч</w:t>
      </w:r>
      <w:r>
        <w:t>еркаського району (коригування);</w:t>
      </w:r>
    </w:p>
    <w:p w14:paraId="68981450" w14:textId="77777777" w:rsidR="00000106" w:rsidRDefault="00000106" w:rsidP="00000106">
      <w:pPr>
        <w:ind w:left="360"/>
        <w:contextualSpacing/>
        <w:jc w:val="both"/>
      </w:pPr>
      <w:r w:rsidRPr="00025369">
        <w:t xml:space="preserve">     7.4. Про затвердження робочого проекту «Технічне переоснащення амбулаторії загальної практики сімейної медицини по вул. Козацька,1а </w:t>
      </w:r>
      <w:proofErr w:type="spellStart"/>
      <w:r w:rsidRPr="00025369">
        <w:t>с.Хацьки</w:t>
      </w:r>
      <w:proofErr w:type="spellEnd"/>
      <w:r w:rsidRPr="00025369">
        <w:t xml:space="preserve"> Черкаського району, Черкаської області.</w:t>
      </w:r>
    </w:p>
    <w:p w14:paraId="2D503581" w14:textId="77777777" w:rsidR="00000106" w:rsidRPr="00025369" w:rsidRDefault="00000106" w:rsidP="00000106">
      <w:pPr>
        <w:ind w:left="720"/>
        <w:contextualSpacing/>
        <w:jc w:val="both"/>
      </w:pPr>
      <w:r>
        <w:t>8.</w:t>
      </w:r>
      <w:r w:rsidRPr="00841522">
        <w:t xml:space="preserve"> </w:t>
      </w:r>
      <w:r w:rsidRPr="00025369">
        <w:t xml:space="preserve">Про затвердження робочого проекту «Капітальний ремонт адміністративної будівлі </w:t>
      </w:r>
      <w:proofErr w:type="spellStart"/>
      <w:r w:rsidRPr="00025369">
        <w:t>Степанківської</w:t>
      </w:r>
      <w:proofErr w:type="spellEnd"/>
      <w:r w:rsidRPr="00025369">
        <w:t xml:space="preserve"> сільської ради за </w:t>
      </w:r>
      <w:proofErr w:type="spellStart"/>
      <w:r w:rsidRPr="00025369">
        <w:t>адресою</w:t>
      </w:r>
      <w:proofErr w:type="spellEnd"/>
      <w:r w:rsidRPr="00025369">
        <w:t xml:space="preserve">: </w:t>
      </w:r>
      <w:proofErr w:type="spellStart"/>
      <w:r w:rsidRPr="00025369">
        <w:t>вул.Ситника</w:t>
      </w:r>
      <w:proofErr w:type="spellEnd"/>
      <w:r w:rsidRPr="00025369">
        <w:t xml:space="preserve">, 13, </w:t>
      </w:r>
      <w:proofErr w:type="spellStart"/>
      <w:r w:rsidRPr="00025369">
        <w:t>с.Степанки</w:t>
      </w:r>
      <w:proofErr w:type="spellEnd"/>
      <w:r w:rsidRPr="00025369">
        <w:t>, Черкаського району, Черкаської області (із застосуванням комплексного підходу з енергозбереження)» (1,2 черги) (коригування).</w:t>
      </w:r>
    </w:p>
    <w:p w14:paraId="792153AD" w14:textId="77777777" w:rsidR="00000106" w:rsidRPr="00025369" w:rsidRDefault="00000106" w:rsidP="00000106">
      <w:pPr>
        <w:contextualSpacing/>
        <w:jc w:val="both"/>
      </w:pPr>
      <w:r>
        <w:t xml:space="preserve">      9.</w:t>
      </w:r>
      <w:r w:rsidRPr="00025369">
        <w:t xml:space="preserve"> Про розподіл домоволодіння та відкриття нової поштової адреси.</w:t>
      </w:r>
    </w:p>
    <w:p w14:paraId="0E940E6F" w14:textId="77777777" w:rsidR="00000106" w:rsidRPr="00841522" w:rsidRDefault="00000106" w:rsidP="000001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1522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ділянці.</w:t>
      </w:r>
    </w:p>
    <w:p w14:paraId="60FA7218" w14:textId="77777777" w:rsidR="00000106" w:rsidRPr="00025369" w:rsidRDefault="00000106" w:rsidP="00000106">
      <w:pPr>
        <w:numPr>
          <w:ilvl w:val="0"/>
          <w:numId w:val="5"/>
        </w:numPr>
        <w:contextualSpacing/>
        <w:jc w:val="both"/>
      </w:pPr>
      <w:r w:rsidRPr="00025369">
        <w:lastRenderedPageBreak/>
        <w:t>Про надання дозволу на підключення до вуличного газопроводу.</w:t>
      </w:r>
    </w:p>
    <w:p w14:paraId="02F7DE49" w14:textId="77777777" w:rsidR="00000106" w:rsidRPr="00025369" w:rsidRDefault="00000106" w:rsidP="00000106">
      <w:pPr>
        <w:numPr>
          <w:ilvl w:val="0"/>
          <w:numId w:val="5"/>
        </w:numPr>
        <w:contextualSpacing/>
        <w:jc w:val="both"/>
      </w:pPr>
      <w:r w:rsidRPr="00025369">
        <w:t>Про погодження місця розташування КТП.</w:t>
      </w:r>
    </w:p>
    <w:p w14:paraId="7A1748A5" w14:textId="77777777" w:rsidR="00000106" w:rsidRPr="00025369" w:rsidRDefault="00000106" w:rsidP="00000106">
      <w:pPr>
        <w:numPr>
          <w:ilvl w:val="0"/>
          <w:numId w:val="5"/>
        </w:numPr>
        <w:contextualSpacing/>
        <w:jc w:val="both"/>
      </w:pPr>
      <w:r w:rsidRPr="00025369">
        <w:t xml:space="preserve">Про надання Ткачу Д.М. 26.09.2007 </w:t>
      </w:r>
      <w:proofErr w:type="spellStart"/>
      <w:r w:rsidRPr="00025369">
        <w:t>р.н</w:t>
      </w:r>
      <w:proofErr w:type="spellEnd"/>
      <w:r w:rsidRPr="00025369">
        <w:t>. статусу дитини-сироти.</w:t>
      </w:r>
    </w:p>
    <w:p w14:paraId="6A4ACFA3" w14:textId="77777777" w:rsidR="00000106" w:rsidRPr="00025369" w:rsidRDefault="00000106" w:rsidP="00000106">
      <w:pPr>
        <w:numPr>
          <w:ilvl w:val="0"/>
          <w:numId w:val="5"/>
        </w:numPr>
        <w:contextualSpacing/>
        <w:jc w:val="both"/>
      </w:pPr>
      <w:r w:rsidRPr="00025369">
        <w:t xml:space="preserve">Про вибуття із патронатної родини </w:t>
      </w:r>
      <w:proofErr w:type="spellStart"/>
      <w:r w:rsidRPr="00025369">
        <w:t>Сможних</w:t>
      </w:r>
      <w:proofErr w:type="spellEnd"/>
      <w:r w:rsidRPr="00025369">
        <w:t xml:space="preserve"> малолітніх дітей Афанасьєва А.С та </w:t>
      </w:r>
      <w:proofErr w:type="spellStart"/>
      <w:r w:rsidRPr="00025369">
        <w:t>Мелюс</w:t>
      </w:r>
      <w:proofErr w:type="spellEnd"/>
      <w:r w:rsidRPr="00025369">
        <w:t xml:space="preserve"> Х.С.</w:t>
      </w:r>
    </w:p>
    <w:p w14:paraId="530C8E22" w14:textId="77777777" w:rsidR="00000106" w:rsidRPr="00025369" w:rsidRDefault="00000106" w:rsidP="00000106">
      <w:pPr>
        <w:numPr>
          <w:ilvl w:val="0"/>
          <w:numId w:val="5"/>
        </w:numPr>
        <w:contextualSpacing/>
        <w:jc w:val="both"/>
      </w:pPr>
      <w:r w:rsidRPr="00025369">
        <w:t xml:space="preserve">Про схвалення проекту рішення «Про бюджет </w:t>
      </w:r>
      <w:proofErr w:type="spellStart"/>
      <w:r w:rsidRPr="00025369">
        <w:t>Степанківської</w:t>
      </w:r>
      <w:proofErr w:type="spellEnd"/>
      <w:r w:rsidRPr="00025369">
        <w:t xml:space="preserve"> сільської територіальної допомоги на 2021 рік» від __.12.2020 року №__-__/</w:t>
      </w:r>
      <w:r w:rsidRPr="00025369">
        <w:rPr>
          <w:lang w:val="en-US"/>
        </w:rPr>
        <w:t>V</w:t>
      </w:r>
      <w:r w:rsidRPr="00025369">
        <w:t>ІІІ.</w:t>
      </w:r>
    </w:p>
    <w:p w14:paraId="23B59A1A" w14:textId="77777777" w:rsidR="00000106" w:rsidRDefault="00000106" w:rsidP="00000106">
      <w:pPr>
        <w:numPr>
          <w:ilvl w:val="0"/>
          <w:numId w:val="5"/>
        </w:numPr>
        <w:contextualSpacing/>
        <w:jc w:val="both"/>
      </w:pPr>
      <w:r w:rsidRPr="00025369">
        <w:t>Різне.</w:t>
      </w:r>
    </w:p>
    <w:p w14:paraId="08E59291" w14:textId="77777777" w:rsidR="00000106" w:rsidRPr="00025369" w:rsidRDefault="00000106" w:rsidP="00000106">
      <w:pPr>
        <w:ind w:left="801"/>
        <w:contextualSpacing/>
        <w:jc w:val="both"/>
      </w:pPr>
    </w:p>
    <w:p w14:paraId="6A348436" w14:textId="77777777" w:rsidR="00000106" w:rsidRPr="006917B6" w:rsidRDefault="00000106" w:rsidP="00000106">
      <w:pPr>
        <w:ind w:left="-426"/>
        <w:jc w:val="both"/>
      </w:pPr>
    </w:p>
    <w:p w14:paraId="7BC10D04" w14:textId="77777777" w:rsidR="00000106" w:rsidRPr="009A0709" w:rsidRDefault="00000106" w:rsidP="00000106">
      <w:pPr>
        <w:ind w:left="-426"/>
        <w:jc w:val="both"/>
      </w:pPr>
    </w:p>
    <w:p w14:paraId="381D46E4" w14:textId="77777777" w:rsidR="00000106" w:rsidRDefault="00000106" w:rsidP="00000106">
      <w:pPr>
        <w:pStyle w:val="a3"/>
        <w:tabs>
          <w:tab w:val="left" w:pos="3060"/>
        </w:tabs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Інна НЕВГОД</w:t>
      </w:r>
    </w:p>
    <w:p w14:paraId="56357D28" w14:textId="77777777" w:rsidR="00000106" w:rsidRDefault="00000106" w:rsidP="00000106">
      <w:pPr>
        <w:pStyle w:val="a3"/>
        <w:tabs>
          <w:tab w:val="left" w:pos="3060"/>
        </w:tabs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0F49B0" w14:textId="77777777" w:rsidR="00000106" w:rsidRDefault="00000106" w:rsidP="00000106">
      <w:pPr>
        <w:pStyle w:val="a3"/>
        <w:tabs>
          <w:tab w:val="left" w:pos="3060"/>
        </w:tabs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6BEAC6" w14:textId="77777777" w:rsidR="00665237" w:rsidRPr="00000106" w:rsidRDefault="00665237" w:rsidP="00000106">
      <w:bookmarkStart w:id="0" w:name="_GoBack"/>
      <w:bookmarkEnd w:id="0"/>
    </w:p>
    <w:sectPr w:rsidR="00665237" w:rsidRPr="0000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7C8"/>
    <w:multiLevelType w:val="multilevel"/>
    <w:tmpl w:val="431CED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C120E0"/>
    <w:multiLevelType w:val="hybridMultilevel"/>
    <w:tmpl w:val="07E662A0"/>
    <w:lvl w:ilvl="0" w:tplc="76E48B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13011A"/>
    <w:multiLevelType w:val="hybridMultilevel"/>
    <w:tmpl w:val="F926EC00"/>
    <w:lvl w:ilvl="0" w:tplc="486A7AFE">
      <w:start w:val="2"/>
      <w:numFmt w:val="upperRoman"/>
      <w:lvlText w:val="%1."/>
      <w:lvlJc w:val="left"/>
      <w:pPr>
        <w:ind w:left="1383" w:hanging="3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D22C9A78">
      <w:numFmt w:val="bullet"/>
      <w:lvlText w:val="•"/>
      <w:lvlJc w:val="left"/>
      <w:pPr>
        <w:ind w:left="2228" w:hanging="365"/>
      </w:pPr>
    </w:lvl>
    <w:lvl w:ilvl="2" w:tplc="7B421658">
      <w:numFmt w:val="bullet"/>
      <w:lvlText w:val="•"/>
      <w:lvlJc w:val="left"/>
      <w:pPr>
        <w:ind w:left="3076" w:hanging="365"/>
      </w:pPr>
    </w:lvl>
    <w:lvl w:ilvl="3" w:tplc="B42C7C48">
      <w:numFmt w:val="bullet"/>
      <w:lvlText w:val="•"/>
      <w:lvlJc w:val="left"/>
      <w:pPr>
        <w:ind w:left="3924" w:hanging="365"/>
      </w:pPr>
    </w:lvl>
    <w:lvl w:ilvl="4" w:tplc="67743F60">
      <w:numFmt w:val="bullet"/>
      <w:lvlText w:val="•"/>
      <w:lvlJc w:val="left"/>
      <w:pPr>
        <w:ind w:left="4772" w:hanging="365"/>
      </w:pPr>
    </w:lvl>
    <w:lvl w:ilvl="5" w:tplc="96326EA4">
      <w:numFmt w:val="bullet"/>
      <w:lvlText w:val="•"/>
      <w:lvlJc w:val="left"/>
      <w:pPr>
        <w:ind w:left="5620" w:hanging="365"/>
      </w:pPr>
    </w:lvl>
    <w:lvl w:ilvl="6" w:tplc="1AEC3172">
      <w:numFmt w:val="bullet"/>
      <w:lvlText w:val="•"/>
      <w:lvlJc w:val="left"/>
      <w:pPr>
        <w:ind w:left="6468" w:hanging="365"/>
      </w:pPr>
    </w:lvl>
    <w:lvl w:ilvl="7" w:tplc="5A4C8F00">
      <w:numFmt w:val="bullet"/>
      <w:lvlText w:val="•"/>
      <w:lvlJc w:val="left"/>
      <w:pPr>
        <w:ind w:left="7316" w:hanging="365"/>
      </w:pPr>
    </w:lvl>
    <w:lvl w:ilvl="8" w:tplc="7CFE8A38">
      <w:numFmt w:val="bullet"/>
      <w:lvlText w:val="•"/>
      <w:lvlJc w:val="left"/>
      <w:pPr>
        <w:ind w:left="8164" w:hanging="365"/>
      </w:pPr>
    </w:lvl>
  </w:abstractNum>
  <w:abstractNum w:abstractNumId="4" w15:restartNumberingAfterBreak="0">
    <w:nsid w:val="55BA0083"/>
    <w:multiLevelType w:val="hybridMultilevel"/>
    <w:tmpl w:val="C624EF84"/>
    <w:lvl w:ilvl="0" w:tplc="382441E4">
      <w:numFmt w:val="bullet"/>
      <w:lvlText w:val=""/>
      <w:lvlJc w:val="left"/>
      <w:pPr>
        <w:ind w:left="116" w:hanging="428"/>
      </w:pPr>
      <w:rPr>
        <w:rFonts w:ascii="Symbol" w:eastAsia="Symbol" w:hAnsi="Symbol" w:cs="Symbol" w:hint="default"/>
        <w:w w:val="99"/>
        <w:sz w:val="28"/>
        <w:szCs w:val="28"/>
      </w:rPr>
    </w:lvl>
    <w:lvl w:ilvl="1" w:tplc="1794C912">
      <w:numFmt w:val="bullet"/>
      <w:lvlText w:val="•"/>
      <w:lvlJc w:val="left"/>
      <w:pPr>
        <w:ind w:left="1094" w:hanging="428"/>
      </w:pPr>
    </w:lvl>
    <w:lvl w:ilvl="2" w:tplc="3F645878">
      <w:numFmt w:val="bullet"/>
      <w:lvlText w:val="•"/>
      <w:lvlJc w:val="left"/>
      <w:pPr>
        <w:ind w:left="2068" w:hanging="428"/>
      </w:pPr>
    </w:lvl>
    <w:lvl w:ilvl="3" w:tplc="830CD9AA">
      <w:numFmt w:val="bullet"/>
      <w:lvlText w:val="•"/>
      <w:lvlJc w:val="left"/>
      <w:pPr>
        <w:ind w:left="3042" w:hanging="428"/>
      </w:pPr>
    </w:lvl>
    <w:lvl w:ilvl="4" w:tplc="FE74497C">
      <w:numFmt w:val="bullet"/>
      <w:lvlText w:val="•"/>
      <w:lvlJc w:val="left"/>
      <w:pPr>
        <w:ind w:left="4016" w:hanging="428"/>
      </w:pPr>
    </w:lvl>
    <w:lvl w:ilvl="5" w:tplc="AAFE6E8C">
      <w:numFmt w:val="bullet"/>
      <w:lvlText w:val="•"/>
      <w:lvlJc w:val="left"/>
      <w:pPr>
        <w:ind w:left="4990" w:hanging="428"/>
      </w:pPr>
    </w:lvl>
    <w:lvl w:ilvl="6" w:tplc="48C89C96">
      <w:numFmt w:val="bullet"/>
      <w:lvlText w:val="•"/>
      <w:lvlJc w:val="left"/>
      <w:pPr>
        <w:ind w:left="5964" w:hanging="428"/>
      </w:pPr>
    </w:lvl>
    <w:lvl w:ilvl="7" w:tplc="A61AD406">
      <w:numFmt w:val="bullet"/>
      <w:lvlText w:val="•"/>
      <w:lvlJc w:val="left"/>
      <w:pPr>
        <w:ind w:left="6938" w:hanging="428"/>
      </w:pPr>
    </w:lvl>
    <w:lvl w:ilvl="8" w:tplc="AC7C9360">
      <w:numFmt w:val="bullet"/>
      <w:lvlText w:val="•"/>
      <w:lvlJc w:val="left"/>
      <w:pPr>
        <w:ind w:left="7912" w:hanging="42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3"/>
    <w:rsid w:val="00000106"/>
    <w:rsid w:val="001359D8"/>
    <w:rsid w:val="001A3383"/>
    <w:rsid w:val="00665237"/>
    <w:rsid w:val="006A4EF5"/>
    <w:rsid w:val="007B1198"/>
    <w:rsid w:val="00E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4ED"/>
  <w15:chartTrackingRefBased/>
  <w15:docId w15:val="{6B61DE96-333A-4C98-8637-1B48BAF5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4EF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6A4EF5"/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1359D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2021-02-23T09:43:00Z</dcterms:created>
  <dcterms:modified xsi:type="dcterms:W3CDTF">2021-02-23T09:43:00Z</dcterms:modified>
</cp:coreProperties>
</file>