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D8D6" w14:textId="77777777" w:rsidR="009C174D" w:rsidRDefault="009C174D" w:rsidP="009C174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14:paraId="292C7FE8" w14:textId="77777777" w:rsidR="009C174D" w:rsidRDefault="009C174D" w:rsidP="009C174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 рішення виконавчого комітету</w:t>
      </w:r>
    </w:p>
    <w:p w14:paraId="2B33ABEB" w14:textId="77777777" w:rsidR="009C174D" w:rsidRPr="0021648B" w:rsidRDefault="009C174D" w:rsidP="009C174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503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17.02.</w:t>
      </w:r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</w:t>
      </w:r>
      <w:r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</w:p>
    <w:p w14:paraId="78571888" w14:textId="77777777" w:rsidR="009C174D" w:rsidRDefault="009C174D" w:rsidP="009C174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40550228" w14:textId="77777777" w:rsidR="009C174D" w:rsidRPr="008840F6" w:rsidRDefault="009C174D" w:rsidP="009C174D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0"/>
          <w:szCs w:val="20"/>
          <w:lang w:eastAsia="zh-CN"/>
        </w:rPr>
      </w:pPr>
    </w:p>
    <w:p w14:paraId="18408FFA" w14:textId="77777777" w:rsidR="009C174D" w:rsidRDefault="009C174D" w:rsidP="009C174D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436D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B2436D">
        <w:rPr>
          <w:rFonts w:ascii="Times New Roman" w:hAnsi="Times New Roman"/>
          <w:b/>
          <w:sz w:val="28"/>
          <w:szCs w:val="28"/>
        </w:rPr>
        <w:t xml:space="preserve">віт про виконання бюджету </w:t>
      </w:r>
    </w:p>
    <w:p w14:paraId="7FE01C52" w14:textId="77777777" w:rsidR="009C174D" w:rsidRPr="00B2436D" w:rsidRDefault="009C174D" w:rsidP="009C174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</w:rPr>
      </w:pPr>
      <w:r w:rsidRPr="00B2436D">
        <w:rPr>
          <w:rFonts w:ascii="Times New Roman" w:hAnsi="Times New Roman"/>
          <w:b/>
          <w:sz w:val="28"/>
          <w:szCs w:val="28"/>
          <w:lang w:val="uk-UA"/>
        </w:rPr>
        <w:t xml:space="preserve">Залевківської сільської ради </w:t>
      </w:r>
      <w:r w:rsidRPr="00B2436D">
        <w:rPr>
          <w:rFonts w:ascii="Times New Roman" w:hAnsi="Times New Roman"/>
          <w:b/>
          <w:sz w:val="28"/>
          <w:szCs w:val="28"/>
        </w:rPr>
        <w:t xml:space="preserve">за </w:t>
      </w:r>
      <w:r w:rsidRPr="00B2436D">
        <w:rPr>
          <w:rFonts w:ascii="Times New Roman" w:hAnsi="Times New Roman"/>
          <w:b/>
          <w:sz w:val="28"/>
          <w:szCs w:val="28"/>
          <w:lang w:val="uk-UA"/>
        </w:rPr>
        <w:t xml:space="preserve">2020 </w:t>
      </w:r>
      <w:r w:rsidRPr="00B2436D">
        <w:rPr>
          <w:rFonts w:ascii="Times New Roman" w:hAnsi="Times New Roman"/>
          <w:b/>
          <w:sz w:val="28"/>
          <w:szCs w:val="28"/>
        </w:rPr>
        <w:t>рік</w:t>
      </w:r>
    </w:p>
    <w:p w14:paraId="53AB5FF6" w14:textId="77777777" w:rsidR="009C174D" w:rsidRPr="00B2436D" w:rsidRDefault="009C174D" w:rsidP="009C174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val="uk-UA"/>
        </w:rPr>
      </w:pPr>
    </w:p>
    <w:p w14:paraId="708D490A" w14:textId="77777777" w:rsidR="009C174D" w:rsidRPr="006B21F6" w:rsidRDefault="009C174D" w:rsidP="009C174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</w:rPr>
      </w:pPr>
      <w:r w:rsidRPr="006B21F6">
        <w:rPr>
          <w:rFonts w:ascii="Times New Roman" w:eastAsia="Times New Roman" w:hAnsi="Times New Roman"/>
          <w:b/>
          <w:i/>
          <w:sz w:val="28"/>
        </w:rPr>
        <w:t xml:space="preserve">Доходи </w:t>
      </w:r>
    </w:p>
    <w:p w14:paraId="7737FB51" w14:textId="77777777" w:rsidR="009C174D" w:rsidRPr="006B21F6" w:rsidRDefault="009C174D" w:rsidP="009C174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</w:rPr>
      </w:pPr>
    </w:p>
    <w:p w14:paraId="39B147D7" w14:textId="77777777" w:rsidR="009C174D" w:rsidRPr="006B21F6" w:rsidRDefault="009C174D" w:rsidP="009C174D">
      <w:pPr>
        <w:spacing w:line="240" w:lineRule="auto"/>
        <w:ind w:right="283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i/>
          <w:sz w:val="28"/>
        </w:rPr>
        <w:t xml:space="preserve">       </w:t>
      </w:r>
      <w:r w:rsidRPr="006B21F6">
        <w:rPr>
          <w:rFonts w:ascii="Times New Roman" w:eastAsia="Times New Roman" w:hAnsi="Times New Roman"/>
          <w:sz w:val="28"/>
        </w:rPr>
        <w:t xml:space="preserve">Сільський бюджет на 2020 рік розглянутий та затверджений сесією Залевківської сільської ради №38-2/V11 від 24.12.2019 року по доходах в сумі 1627480грн., з них по загальному фонду – 1510980грн., в тому числі інші субвенції в сумі 267350грн. та  спеціальному фонду – 116500грн. Сільський бюджет на 2020 рік затверджено в термін  встановлений частиною другою статті 77 Бюджетного кодексу України.                   </w:t>
      </w:r>
    </w:p>
    <w:p w14:paraId="611DCEDB" w14:textId="77777777" w:rsidR="009C174D" w:rsidRPr="006B21F6" w:rsidRDefault="009C174D" w:rsidP="009C174D">
      <w:pP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Протягом звітного періоду зміни </w:t>
      </w:r>
      <w:r w:rsidRPr="006B21F6">
        <w:rPr>
          <w:rFonts w:ascii="Times New Roman" w:eastAsia="Times New Roman" w:hAnsi="Times New Roman"/>
          <w:color w:val="000000"/>
          <w:sz w:val="28"/>
        </w:rPr>
        <w:t>до бюджету вносились зміни на суму 139300грн., а саме за рахунок:</w:t>
      </w:r>
    </w:p>
    <w:p w14:paraId="4F9599E6" w14:textId="77777777" w:rsidR="009C174D" w:rsidRPr="006B21F6" w:rsidRDefault="009C174D" w:rsidP="009C174D">
      <w:pPr>
        <w:spacing w:line="240" w:lineRule="auto"/>
        <w:ind w:right="283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-  субвенція з місцевого бюджету на здійснення переданих видатків у сфері освіти за рахунок коштів освітньої субвенції – 139300грн. </w:t>
      </w:r>
    </w:p>
    <w:p w14:paraId="393DED70" w14:textId="77777777" w:rsidR="009C174D" w:rsidRPr="006B21F6" w:rsidRDefault="009C174D" w:rsidP="009C174D">
      <w:pPr>
        <w:spacing w:line="240" w:lineRule="auto"/>
        <w:ind w:right="283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Протягом 2020 року  до бюджету сільської  ради  мобілізовано </w:t>
      </w:r>
      <w:r w:rsidRPr="006B21F6">
        <w:rPr>
          <w:rFonts w:ascii="Times New Roman" w:eastAsia="Times New Roman" w:hAnsi="Times New Roman"/>
          <w:sz w:val="28"/>
          <w:lang w:val="uk-UA"/>
        </w:rPr>
        <w:t>1721192,19</w:t>
      </w:r>
      <w:r w:rsidRPr="006B21F6">
        <w:rPr>
          <w:rFonts w:ascii="Times New Roman" w:eastAsia="Times New Roman" w:hAnsi="Times New Roman"/>
          <w:sz w:val="28"/>
        </w:rPr>
        <w:t xml:space="preserve">грн.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1766780</w:t>
      </w:r>
      <w:r w:rsidRPr="006B21F6">
        <w:rPr>
          <w:rFonts w:ascii="Times New Roman" w:eastAsia="Times New Roman" w:hAnsi="Times New Roman"/>
          <w:sz w:val="28"/>
        </w:rPr>
        <w:t xml:space="preserve">,00грн., що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97,4</w:t>
      </w:r>
      <w:r w:rsidRPr="006B21F6">
        <w:rPr>
          <w:rFonts w:ascii="Times New Roman" w:eastAsia="Times New Roman" w:hAnsi="Times New Roman"/>
          <w:sz w:val="28"/>
        </w:rPr>
        <w:t xml:space="preserve">% виконання, а в  порівнянні з відповідним періодом минулого року менше на </w:t>
      </w:r>
      <w:r w:rsidRPr="006B21F6">
        <w:rPr>
          <w:rFonts w:ascii="Times New Roman" w:eastAsia="Times New Roman" w:hAnsi="Times New Roman"/>
          <w:sz w:val="28"/>
          <w:lang w:val="uk-UA"/>
        </w:rPr>
        <w:t>95414,81</w:t>
      </w:r>
      <w:r w:rsidRPr="006B21F6">
        <w:rPr>
          <w:rFonts w:ascii="Times New Roman" w:eastAsia="Times New Roman" w:hAnsi="Times New Roman"/>
          <w:sz w:val="28"/>
        </w:rPr>
        <w:t xml:space="preserve">грн.або на </w:t>
      </w:r>
      <w:r w:rsidRPr="006B21F6">
        <w:rPr>
          <w:rFonts w:ascii="Times New Roman" w:eastAsia="Times New Roman" w:hAnsi="Times New Roman"/>
          <w:sz w:val="28"/>
          <w:lang w:val="uk-UA"/>
        </w:rPr>
        <w:t>5,3</w:t>
      </w:r>
      <w:r w:rsidRPr="006B21F6">
        <w:rPr>
          <w:rFonts w:ascii="Times New Roman" w:eastAsia="Times New Roman" w:hAnsi="Times New Roman"/>
          <w:sz w:val="28"/>
        </w:rPr>
        <w:t xml:space="preserve">%,в зв’язку з значним зменшенням надходжень акцизного податку (пальне). </w:t>
      </w:r>
    </w:p>
    <w:p w14:paraId="17CAB636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З них коштів  </w:t>
      </w:r>
      <w:r w:rsidRPr="006B21F6">
        <w:rPr>
          <w:rFonts w:ascii="Times New Roman" w:eastAsia="Times New Roman" w:hAnsi="Times New Roman"/>
          <w:sz w:val="32"/>
        </w:rPr>
        <w:t>загального фонду</w:t>
      </w:r>
      <w:r w:rsidRPr="006B21F6">
        <w:rPr>
          <w:rFonts w:ascii="Times New Roman" w:eastAsia="Times New Roman" w:hAnsi="Times New Roman"/>
          <w:sz w:val="28"/>
        </w:rPr>
        <w:t xml:space="preserve">  </w:t>
      </w:r>
      <w:r w:rsidRPr="006B21F6">
        <w:rPr>
          <w:rFonts w:ascii="Times New Roman" w:eastAsia="Times New Roman" w:hAnsi="Times New Roman"/>
          <w:sz w:val="28"/>
          <w:lang w:val="uk-UA"/>
        </w:rPr>
        <w:t>1558186,10</w:t>
      </w:r>
      <w:r w:rsidRPr="006B21F6">
        <w:rPr>
          <w:rFonts w:ascii="Times New Roman" w:eastAsia="Times New Roman" w:hAnsi="Times New Roman"/>
          <w:sz w:val="28"/>
        </w:rPr>
        <w:t xml:space="preserve">грн.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1650280</w:t>
      </w:r>
      <w:r w:rsidRPr="006B21F6">
        <w:rPr>
          <w:rFonts w:ascii="Times New Roman" w:eastAsia="Times New Roman" w:hAnsi="Times New Roman"/>
          <w:sz w:val="28"/>
        </w:rPr>
        <w:t xml:space="preserve">,00 грн.  що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94,4</w:t>
      </w:r>
      <w:r w:rsidRPr="006B21F6">
        <w:rPr>
          <w:rFonts w:ascii="Times New Roman" w:eastAsia="Times New Roman" w:hAnsi="Times New Roman"/>
          <w:sz w:val="28"/>
        </w:rPr>
        <w:t xml:space="preserve">% виконання.  Доходна частина загального фонду бюджету сформована з 5 джерел доходів. Основними джерелами доходів є: місцеві податки, які становлять </w:t>
      </w:r>
      <w:r w:rsidRPr="006B21F6">
        <w:rPr>
          <w:rFonts w:ascii="Times New Roman" w:eastAsia="Times New Roman" w:hAnsi="Times New Roman"/>
          <w:sz w:val="28"/>
          <w:lang w:val="uk-UA"/>
        </w:rPr>
        <w:t>53,8</w:t>
      </w:r>
      <w:r w:rsidRPr="006B21F6">
        <w:rPr>
          <w:rFonts w:ascii="Times New Roman" w:eastAsia="Times New Roman" w:hAnsi="Times New Roman"/>
          <w:sz w:val="28"/>
        </w:rPr>
        <w:t xml:space="preserve">%,  внутрішні податки на товари та послуги  </w:t>
      </w:r>
      <w:r w:rsidRPr="006B21F6">
        <w:rPr>
          <w:rFonts w:ascii="Times New Roman" w:eastAsia="Times New Roman" w:hAnsi="Times New Roman"/>
          <w:sz w:val="28"/>
          <w:lang w:val="uk-UA"/>
        </w:rPr>
        <w:t>17,4</w:t>
      </w:r>
      <w:r w:rsidRPr="006B21F6">
        <w:rPr>
          <w:rFonts w:ascii="Times New Roman" w:eastAsia="Times New Roman" w:hAnsi="Times New Roman"/>
          <w:sz w:val="28"/>
        </w:rPr>
        <w:t>%.</w:t>
      </w:r>
    </w:p>
    <w:p w14:paraId="56BCE4E5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</w:t>
      </w:r>
    </w:p>
    <w:p w14:paraId="27A616A2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В розрізі джерел надходжень загального фонду планові завдання перевиконано по наступних видах доходів:</w:t>
      </w:r>
    </w:p>
    <w:p w14:paraId="29BF1ED8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6B21F6">
        <w:rPr>
          <w:rFonts w:ascii="Times New Roman" w:eastAsia="Times New Roman" w:hAnsi="Times New Roman"/>
          <w:sz w:val="28"/>
        </w:rPr>
        <w:t xml:space="preserve">- рентна плата за спеціальне використанні  лісових ресурсів отримано </w:t>
      </w:r>
      <w:r w:rsidRPr="006B21F6">
        <w:rPr>
          <w:rFonts w:ascii="Times New Roman" w:eastAsia="Times New Roman" w:hAnsi="Times New Roman"/>
          <w:sz w:val="28"/>
          <w:lang w:val="uk-UA"/>
        </w:rPr>
        <w:t>20811</w:t>
      </w:r>
      <w:r w:rsidRPr="006B21F6">
        <w:rPr>
          <w:rFonts w:ascii="Times New Roman" w:eastAsia="Times New Roman" w:hAnsi="Times New Roman"/>
          <w:sz w:val="28"/>
        </w:rPr>
        <w:t xml:space="preserve">,00грн. 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115</w:t>
      </w:r>
      <w:r w:rsidRPr="006B21F6">
        <w:rPr>
          <w:rFonts w:ascii="Times New Roman" w:eastAsia="Times New Roman" w:hAnsi="Times New Roman"/>
          <w:sz w:val="28"/>
        </w:rPr>
        <w:t xml:space="preserve">00,00грн., що 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181</w:t>
      </w:r>
      <w:r w:rsidRPr="006B21F6">
        <w:rPr>
          <w:rFonts w:ascii="Times New Roman" w:eastAsia="Times New Roman" w:hAnsi="Times New Roman"/>
          <w:sz w:val="28"/>
        </w:rPr>
        <w:t>% виконання;</w:t>
      </w:r>
    </w:p>
    <w:p w14:paraId="240EFDB7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-  місцевих податків надійшло </w:t>
      </w:r>
      <w:r w:rsidRPr="006B21F6">
        <w:rPr>
          <w:rFonts w:ascii="Times New Roman" w:eastAsia="Times New Roman" w:hAnsi="Times New Roman"/>
          <w:sz w:val="28"/>
          <w:lang w:val="uk-UA"/>
        </w:rPr>
        <w:t>838930,13</w:t>
      </w:r>
      <w:r w:rsidRPr="006B21F6">
        <w:rPr>
          <w:rFonts w:ascii="Times New Roman" w:eastAsia="Times New Roman" w:hAnsi="Times New Roman"/>
          <w:sz w:val="28"/>
        </w:rPr>
        <w:t xml:space="preserve"> грн., що в  порівнянні з відповідним періодом минулого року </w:t>
      </w:r>
      <w:r w:rsidRPr="006B21F6">
        <w:rPr>
          <w:rFonts w:ascii="Times New Roman" w:eastAsia="Times New Roman" w:hAnsi="Times New Roman"/>
          <w:sz w:val="28"/>
          <w:lang w:val="uk-UA"/>
        </w:rPr>
        <w:t>біль</w:t>
      </w:r>
      <w:r w:rsidRPr="006B21F6">
        <w:rPr>
          <w:rFonts w:ascii="Times New Roman" w:eastAsia="Times New Roman" w:hAnsi="Times New Roman"/>
          <w:sz w:val="28"/>
        </w:rPr>
        <w:t xml:space="preserve">ше на </w:t>
      </w:r>
      <w:r w:rsidRPr="006B21F6">
        <w:rPr>
          <w:rFonts w:ascii="Times New Roman" w:eastAsia="Times New Roman" w:hAnsi="Times New Roman"/>
          <w:sz w:val="28"/>
          <w:lang w:val="uk-UA"/>
        </w:rPr>
        <w:t>33293,68</w:t>
      </w:r>
      <w:r w:rsidRPr="006B21F6">
        <w:rPr>
          <w:rFonts w:ascii="Times New Roman" w:eastAsia="Times New Roman" w:hAnsi="Times New Roman"/>
          <w:sz w:val="28"/>
        </w:rPr>
        <w:t xml:space="preserve">грн.  та  на </w:t>
      </w:r>
      <w:r w:rsidRPr="006B21F6">
        <w:rPr>
          <w:rFonts w:ascii="Times New Roman" w:eastAsia="Times New Roman" w:hAnsi="Times New Roman"/>
          <w:sz w:val="28"/>
          <w:lang w:val="uk-UA"/>
        </w:rPr>
        <w:t>76810,13</w:t>
      </w:r>
      <w:r w:rsidRPr="006B21F6">
        <w:rPr>
          <w:rFonts w:ascii="Times New Roman" w:eastAsia="Times New Roman" w:hAnsi="Times New Roman"/>
          <w:sz w:val="28"/>
        </w:rPr>
        <w:t xml:space="preserve">грн. </w:t>
      </w:r>
      <w:r w:rsidRPr="006B21F6">
        <w:rPr>
          <w:rFonts w:ascii="Times New Roman" w:eastAsia="Times New Roman" w:hAnsi="Times New Roman"/>
          <w:sz w:val="28"/>
          <w:lang w:val="uk-UA"/>
        </w:rPr>
        <w:t>біль</w:t>
      </w:r>
      <w:r w:rsidRPr="006B21F6">
        <w:rPr>
          <w:rFonts w:ascii="Times New Roman" w:eastAsia="Times New Roman" w:hAnsi="Times New Roman"/>
          <w:sz w:val="28"/>
        </w:rPr>
        <w:t xml:space="preserve">ше планових завдань звітного періоду або </w:t>
      </w:r>
      <w:r w:rsidRPr="006B21F6">
        <w:rPr>
          <w:rFonts w:ascii="Times New Roman" w:eastAsia="Times New Roman" w:hAnsi="Times New Roman"/>
          <w:sz w:val="28"/>
          <w:lang w:val="uk-UA"/>
        </w:rPr>
        <w:t>110,1</w:t>
      </w:r>
      <w:r w:rsidRPr="006B21F6">
        <w:rPr>
          <w:rFonts w:ascii="Times New Roman" w:eastAsia="Times New Roman" w:hAnsi="Times New Roman"/>
          <w:sz w:val="28"/>
        </w:rPr>
        <w:t xml:space="preserve">% виконання, а саме: </w:t>
      </w:r>
    </w:p>
    <w:p w14:paraId="6E2826A0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-  податок на майно, отримано </w:t>
      </w:r>
      <w:r w:rsidRPr="006B21F6">
        <w:rPr>
          <w:rFonts w:ascii="Times New Roman" w:eastAsia="Times New Roman" w:hAnsi="Times New Roman"/>
          <w:sz w:val="28"/>
          <w:lang w:val="uk-UA"/>
        </w:rPr>
        <w:t>427089,49</w:t>
      </w:r>
      <w:r w:rsidRPr="006B21F6">
        <w:rPr>
          <w:rFonts w:ascii="Times New Roman" w:eastAsia="Times New Roman" w:hAnsi="Times New Roman"/>
          <w:sz w:val="28"/>
        </w:rPr>
        <w:t xml:space="preserve">грн. при  плані </w:t>
      </w:r>
      <w:r w:rsidRPr="006B21F6">
        <w:rPr>
          <w:rFonts w:ascii="Times New Roman" w:eastAsia="Times New Roman" w:hAnsi="Times New Roman"/>
          <w:sz w:val="28"/>
          <w:lang w:val="uk-UA"/>
        </w:rPr>
        <w:t>422620</w:t>
      </w:r>
      <w:r w:rsidRPr="006B21F6">
        <w:rPr>
          <w:rFonts w:ascii="Times New Roman" w:eastAsia="Times New Roman" w:hAnsi="Times New Roman"/>
          <w:sz w:val="28"/>
        </w:rPr>
        <w:t xml:space="preserve">,00грн. що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101,1</w:t>
      </w:r>
      <w:r w:rsidRPr="006B21F6">
        <w:rPr>
          <w:rFonts w:ascii="Times New Roman" w:eastAsia="Times New Roman" w:hAnsi="Times New Roman"/>
          <w:sz w:val="28"/>
        </w:rPr>
        <w:t xml:space="preserve">% виконання; </w:t>
      </w:r>
    </w:p>
    <w:p w14:paraId="155EBD77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lastRenderedPageBreak/>
        <w:t xml:space="preserve">-  єдиний податок  одержано   </w:t>
      </w:r>
      <w:r w:rsidRPr="006B21F6">
        <w:rPr>
          <w:rFonts w:ascii="Times New Roman" w:eastAsia="Times New Roman" w:hAnsi="Times New Roman"/>
          <w:sz w:val="28"/>
          <w:lang w:val="uk-UA"/>
        </w:rPr>
        <w:t>411840,64</w:t>
      </w:r>
      <w:r w:rsidRPr="006B21F6">
        <w:rPr>
          <w:rFonts w:ascii="Times New Roman" w:eastAsia="Times New Roman" w:hAnsi="Times New Roman"/>
          <w:sz w:val="28"/>
        </w:rPr>
        <w:t xml:space="preserve">грн.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339500</w:t>
      </w:r>
      <w:r w:rsidRPr="006B21F6">
        <w:rPr>
          <w:rFonts w:ascii="Times New Roman" w:eastAsia="Times New Roman" w:hAnsi="Times New Roman"/>
          <w:sz w:val="28"/>
        </w:rPr>
        <w:t xml:space="preserve">,00грн. , що 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121,3</w:t>
      </w:r>
      <w:r w:rsidRPr="006B21F6">
        <w:rPr>
          <w:rFonts w:ascii="Times New Roman" w:eastAsia="Times New Roman" w:hAnsi="Times New Roman"/>
          <w:sz w:val="28"/>
        </w:rPr>
        <w:t xml:space="preserve">% виконання  та в  порівнянні з відповідним періодом минулого року більше на </w:t>
      </w:r>
      <w:r w:rsidRPr="006B21F6">
        <w:rPr>
          <w:rFonts w:ascii="Times New Roman" w:eastAsia="Times New Roman" w:hAnsi="Times New Roman"/>
          <w:sz w:val="28"/>
          <w:lang w:val="uk-UA"/>
        </w:rPr>
        <w:t>28263,13</w:t>
      </w:r>
      <w:r w:rsidRPr="006B21F6">
        <w:rPr>
          <w:rFonts w:ascii="Times New Roman" w:eastAsia="Times New Roman" w:hAnsi="Times New Roman"/>
          <w:sz w:val="28"/>
        </w:rPr>
        <w:t>грн.;</w:t>
      </w:r>
    </w:p>
    <w:p w14:paraId="6E974316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- неподаткові надходження  одержано </w:t>
      </w:r>
      <w:r w:rsidRPr="006B21F6">
        <w:rPr>
          <w:rFonts w:ascii="Times New Roman" w:eastAsia="Times New Roman" w:hAnsi="Times New Roman"/>
          <w:sz w:val="28"/>
          <w:lang w:val="uk-UA"/>
        </w:rPr>
        <w:t>20641,00</w:t>
      </w:r>
      <w:r w:rsidRPr="006B21F6">
        <w:rPr>
          <w:rFonts w:ascii="Times New Roman" w:eastAsia="Times New Roman" w:hAnsi="Times New Roman"/>
          <w:sz w:val="28"/>
        </w:rPr>
        <w:t xml:space="preserve">грн.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810</w:t>
      </w:r>
      <w:r w:rsidRPr="006B21F6">
        <w:rPr>
          <w:rFonts w:ascii="Times New Roman" w:eastAsia="Times New Roman" w:hAnsi="Times New Roman"/>
          <w:sz w:val="28"/>
        </w:rPr>
        <w:t xml:space="preserve">,00грн. , що 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2548,3</w:t>
      </w:r>
      <w:r w:rsidRPr="006B21F6">
        <w:rPr>
          <w:rFonts w:ascii="Times New Roman" w:eastAsia="Times New Roman" w:hAnsi="Times New Roman"/>
          <w:sz w:val="28"/>
        </w:rPr>
        <w:t xml:space="preserve">% виконання; </w:t>
      </w:r>
    </w:p>
    <w:p w14:paraId="3BF5A06C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59182BC5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Не виконано планові завдання по податках:</w:t>
      </w:r>
    </w:p>
    <w:p w14:paraId="0F540AEC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- внутрішні податки на товари та послуги (акцизний податок з підакцизних товарів)  одержано   </w:t>
      </w:r>
      <w:r w:rsidRPr="006B21F6">
        <w:rPr>
          <w:rFonts w:ascii="Times New Roman" w:eastAsia="Times New Roman" w:hAnsi="Times New Roman"/>
          <w:sz w:val="28"/>
          <w:lang w:val="uk-UA"/>
        </w:rPr>
        <w:t>271153,97</w:t>
      </w:r>
      <w:r w:rsidRPr="006B21F6">
        <w:rPr>
          <w:rFonts w:ascii="Times New Roman" w:eastAsia="Times New Roman" w:hAnsi="Times New Roman"/>
          <w:sz w:val="28"/>
        </w:rPr>
        <w:t xml:space="preserve">грн. при  плані </w:t>
      </w:r>
      <w:r w:rsidRPr="006B21F6">
        <w:rPr>
          <w:rFonts w:ascii="Times New Roman" w:eastAsia="Times New Roman" w:hAnsi="Times New Roman"/>
          <w:sz w:val="28"/>
          <w:lang w:val="uk-UA"/>
        </w:rPr>
        <w:t>469200</w:t>
      </w:r>
      <w:r w:rsidRPr="006B21F6">
        <w:rPr>
          <w:rFonts w:ascii="Times New Roman" w:eastAsia="Times New Roman" w:hAnsi="Times New Roman"/>
          <w:sz w:val="28"/>
        </w:rPr>
        <w:t xml:space="preserve">,00 грн. що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57,8</w:t>
      </w:r>
      <w:r w:rsidRPr="006B21F6">
        <w:rPr>
          <w:rFonts w:ascii="Times New Roman" w:eastAsia="Times New Roman" w:hAnsi="Times New Roman"/>
          <w:sz w:val="28"/>
        </w:rPr>
        <w:t xml:space="preserve">% виконання та в  порівнянні з відповідним періодом минулого року менше на </w:t>
      </w:r>
      <w:r w:rsidRPr="006B21F6">
        <w:rPr>
          <w:rFonts w:ascii="Times New Roman" w:eastAsia="Times New Roman" w:hAnsi="Times New Roman"/>
          <w:sz w:val="28"/>
          <w:lang w:val="uk-UA"/>
        </w:rPr>
        <w:t>188851,70</w:t>
      </w:r>
      <w:r w:rsidRPr="006B21F6">
        <w:rPr>
          <w:rFonts w:ascii="Times New Roman" w:eastAsia="Times New Roman" w:hAnsi="Times New Roman"/>
          <w:sz w:val="28"/>
        </w:rPr>
        <w:t>грн.;</w:t>
      </w:r>
    </w:p>
    <w:p w14:paraId="2633B7DC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</w:t>
      </w:r>
    </w:p>
    <w:p w14:paraId="29212846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 </w:t>
      </w:r>
    </w:p>
    <w:p w14:paraId="7812C57E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Субвенції надані сільському бюджету в сумі </w:t>
      </w:r>
      <w:r w:rsidRPr="006B21F6">
        <w:rPr>
          <w:rFonts w:ascii="Times New Roman" w:eastAsia="Times New Roman" w:hAnsi="Times New Roman"/>
          <w:sz w:val="28"/>
          <w:lang w:val="uk-UA"/>
        </w:rPr>
        <w:t>406650</w:t>
      </w:r>
      <w:r w:rsidRPr="006B21F6">
        <w:rPr>
          <w:rFonts w:ascii="Times New Roman" w:eastAsia="Times New Roman" w:hAnsi="Times New Roman"/>
          <w:sz w:val="28"/>
        </w:rPr>
        <w:t xml:space="preserve">грн. 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406650</w:t>
      </w:r>
      <w:r w:rsidRPr="006B21F6">
        <w:rPr>
          <w:rFonts w:ascii="Times New Roman" w:eastAsia="Times New Roman" w:hAnsi="Times New Roman"/>
          <w:sz w:val="28"/>
        </w:rPr>
        <w:t xml:space="preserve">,00 грн.,  що становить 100,0%, в т.ч.: </w:t>
      </w:r>
    </w:p>
    <w:p w14:paraId="032F583B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-  субвенція з місцевого бюджету на здійснення переданих видатків у сфері освіти за рахунок коштів освітньої субвенції – </w:t>
      </w:r>
      <w:r w:rsidRPr="006B21F6">
        <w:rPr>
          <w:rFonts w:ascii="Times New Roman" w:eastAsia="Times New Roman" w:hAnsi="Times New Roman"/>
          <w:sz w:val="28"/>
          <w:lang w:val="uk-UA"/>
        </w:rPr>
        <w:t>139300</w:t>
      </w:r>
      <w:r w:rsidRPr="006B21F6">
        <w:rPr>
          <w:rFonts w:ascii="Times New Roman" w:eastAsia="Times New Roman" w:hAnsi="Times New Roman"/>
          <w:sz w:val="28"/>
        </w:rPr>
        <w:t>,00грн.,</w:t>
      </w:r>
    </w:p>
    <w:p w14:paraId="4A5880D0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-  інші субвенції з місцевого бюджету  – </w:t>
      </w:r>
      <w:r w:rsidRPr="006B21F6">
        <w:rPr>
          <w:rFonts w:ascii="Times New Roman" w:eastAsia="Times New Roman" w:hAnsi="Times New Roman"/>
          <w:sz w:val="28"/>
          <w:lang w:val="uk-UA"/>
        </w:rPr>
        <w:t>267350</w:t>
      </w:r>
      <w:r w:rsidRPr="006B21F6">
        <w:rPr>
          <w:rFonts w:ascii="Times New Roman" w:eastAsia="Times New Roman" w:hAnsi="Times New Roman"/>
          <w:sz w:val="28"/>
        </w:rPr>
        <w:t>,00грн.</w:t>
      </w:r>
    </w:p>
    <w:p w14:paraId="405279F1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</w:t>
      </w:r>
    </w:p>
    <w:p w14:paraId="371CDCE1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 По </w:t>
      </w:r>
      <w:r w:rsidRPr="006B21F6">
        <w:rPr>
          <w:rFonts w:ascii="Times New Roman" w:eastAsia="Times New Roman" w:hAnsi="Times New Roman"/>
          <w:sz w:val="32"/>
        </w:rPr>
        <w:t>спеціальному фонду</w:t>
      </w:r>
      <w:r w:rsidRPr="006B21F6">
        <w:rPr>
          <w:rFonts w:ascii="Times New Roman" w:eastAsia="Times New Roman" w:hAnsi="Times New Roman"/>
          <w:sz w:val="28"/>
        </w:rPr>
        <w:t xml:space="preserve"> надійшло  -  </w:t>
      </w:r>
      <w:r w:rsidRPr="006B21F6">
        <w:rPr>
          <w:rFonts w:ascii="Times New Roman" w:eastAsia="Times New Roman" w:hAnsi="Times New Roman"/>
          <w:sz w:val="28"/>
          <w:lang w:val="uk-UA"/>
        </w:rPr>
        <w:t>163006,09</w:t>
      </w:r>
      <w:r w:rsidRPr="006B21F6">
        <w:rPr>
          <w:rFonts w:ascii="Times New Roman" w:eastAsia="Times New Roman" w:hAnsi="Times New Roman"/>
          <w:sz w:val="28"/>
        </w:rPr>
        <w:t xml:space="preserve">грн. при плані  </w:t>
      </w:r>
      <w:r w:rsidRPr="006B21F6">
        <w:rPr>
          <w:rFonts w:ascii="Times New Roman" w:eastAsia="Times New Roman" w:hAnsi="Times New Roman"/>
          <w:sz w:val="28"/>
          <w:lang w:val="uk-UA"/>
        </w:rPr>
        <w:t>116500</w:t>
      </w:r>
      <w:r w:rsidRPr="006B21F6">
        <w:rPr>
          <w:rFonts w:ascii="Times New Roman" w:eastAsia="Times New Roman" w:hAnsi="Times New Roman"/>
          <w:sz w:val="28"/>
        </w:rPr>
        <w:t xml:space="preserve">,00 грн.,  що на </w:t>
      </w:r>
      <w:r w:rsidRPr="006B21F6">
        <w:rPr>
          <w:rFonts w:ascii="Times New Roman" w:eastAsia="Times New Roman" w:hAnsi="Times New Roman"/>
          <w:sz w:val="28"/>
          <w:lang w:val="uk-UA"/>
        </w:rPr>
        <w:t>46506,09</w:t>
      </w:r>
      <w:r w:rsidRPr="006B21F6">
        <w:rPr>
          <w:rFonts w:ascii="Times New Roman" w:eastAsia="Times New Roman" w:hAnsi="Times New Roman"/>
          <w:sz w:val="28"/>
        </w:rPr>
        <w:t xml:space="preserve">грн. більше планових завдань та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139,9</w:t>
      </w:r>
      <w:r w:rsidRPr="006B21F6">
        <w:rPr>
          <w:rFonts w:ascii="Times New Roman" w:eastAsia="Times New Roman" w:hAnsi="Times New Roman"/>
          <w:sz w:val="28"/>
        </w:rPr>
        <w:t xml:space="preserve">% виконання.   </w:t>
      </w:r>
    </w:p>
    <w:p w14:paraId="695284C5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</w:t>
      </w:r>
    </w:p>
    <w:p w14:paraId="1DBC5C06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Кошти надійшли  за  рахунок:                                                                                                                                                </w:t>
      </w:r>
    </w:p>
    <w:p w14:paraId="5E231F94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- екологічного податку  - </w:t>
      </w:r>
      <w:r w:rsidRPr="006B21F6">
        <w:rPr>
          <w:rFonts w:ascii="Times New Roman" w:eastAsia="Times New Roman" w:hAnsi="Times New Roman"/>
          <w:sz w:val="28"/>
          <w:lang w:val="uk-UA"/>
        </w:rPr>
        <w:t>126101,97</w:t>
      </w:r>
      <w:r w:rsidRPr="006B21F6">
        <w:rPr>
          <w:rFonts w:ascii="Times New Roman" w:eastAsia="Times New Roman" w:hAnsi="Times New Roman"/>
          <w:sz w:val="28"/>
        </w:rPr>
        <w:t xml:space="preserve">грн. 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8900</w:t>
      </w:r>
      <w:r w:rsidRPr="006B21F6">
        <w:rPr>
          <w:rFonts w:ascii="Times New Roman" w:eastAsia="Times New Roman" w:hAnsi="Times New Roman"/>
          <w:sz w:val="28"/>
        </w:rPr>
        <w:t xml:space="preserve">0,00 грн., що 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141,7</w:t>
      </w:r>
      <w:r w:rsidRPr="006B21F6">
        <w:rPr>
          <w:rFonts w:ascii="Times New Roman" w:eastAsia="Times New Roman" w:hAnsi="Times New Roman"/>
          <w:sz w:val="28"/>
        </w:rPr>
        <w:t>% виконання;</w:t>
      </w:r>
    </w:p>
    <w:p w14:paraId="047F62F6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>- цільві фонди  -</w:t>
      </w:r>
      <w:r w:rsidRPr="006B21F6">
        <w:rPr>
          <w:rFonts w:ascii="Times New Roman" w:eastAsia="Times New Roman" w:hAnsi="Times New Roman"/>
          <w:sz w:val="28"/>
          <w:lang w:val="uk-UA"/>
        </w:rPr>
        <w:t>3057,37</w:t>
      </w:r>
      <w:r w:rsidRPr="006B21F6">
        <w:rPr>
          <w:rFonts w:ascii="Times New Roman" w:eastAsia="Times New Roman" w:hAnsi="Times New Roman"/>
          <w:sz w:val="28"/>
        </w:rPr>
        <w:t xml:space="preserve">грн.при плані </w:t>
      </w:r>
      <w:r w:rsidRPr="006B21F6">
        <w:rPr>
          <w:rFonts w:ascii="Times New Roman" w:eastAsia="Times New Roman" w:hAnsi="Times New Roman"/>
          <w:sz w:val="28"/>
          <w:lang w:val="uk-UA"/>
        </w:rPr>
        <w:t>25</w:t>
      </w:r>
      <w:r w:rsidRPr="006B21F6">
        <w:rPr>
          <w:rFonts w:ascii="Times New Roman" w:eastAsia="Times New Roman" w:hAnsi="Times New Roman"/>
          <w:sz w:val="28"/>
        </w:rPr>
        <w:t xml:space="preserve">00,00 грн., що  становить </w:t>
      </w:r>
      <w:r w:rsidRPr="006B21F6">
        <w:rPr>
          <w:rFonts w:ascii="Times New Roman" w:eastAsia="Times New Roman" w:hAnsi="Times New Roman"/>
          <w:sz w:val="28"/>
          <w:lang w:val="uk-UA"/>
        </w:rPr>
        <w:t>122,3</w:t>
      </w:r>
      <w:r w:rsidRPr="006B21F6">
        <w:rPr>
          <w:rFonts w:ascii="Times New Roman" w:eastAsia="Times New Roman" w:hAnsi="Times New Roman"/>
          <w:sz w:val="28"/>
        </w:rPr>
        <w:t>% виконання;</w:t>
      </w:r>
    </w:p>
    <w:p w14:paraId="260423F4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- власних надходжень бюджетних установ – </w:t>
      </w:r>
      <w:r w:rsidRPr="006B21F6">
        <w:rPr>
          <w:rFonts w:ascii="Times New Roman" w:eastAsia="Times New Roman" w:hAnsi="Times New Roman"/>
          <w:sz w:val="28"/>
          <w:lang w:val="uk-UA"/>
        </w:rPr>
        <w:t>33846,75</w:t>
      </w:r>
      <w:r w:rsidRPr="006B21F6">
        <w:rPr>
          <w:rFonts w:ascii="Times New Roman" w:eastAsia="Times New Roman" w:hAnsi="Times New Roman"/>
          <w:sz w:val="28"/>
        </w:rPr>
        <w:t xml:space="preserve">грн., в т.ч.: </w:t>
      </w:r>
    </w:p>
    <w:p w14:paraId="07E3FE0B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* плата  за послуги бюджетних установ (батьківська плата за дит. садок)- </w:t>
      </w:r>
      <w:r w:rsidRPr="006B21F6">
        <w:rPr>
          <w:rFonts w:ascii="Times New Roman" w:eastAsia="Times New Roman" w:hAnsi="Times New Roman"/>
          <w:sz w:val="28"/>
          <w:lang w:val="uk-UA"/>
        </w:rPr>
        <w:t>19585,80</w:t>
      </w:r>
      <w:r w:rsidRPr="006B21F6">
        <w:rPr>
          <w:rFonts w:ascii="Times New Roman" w:eastAsia="Times New Roman" w:hAnsi="Times New Roman"/>
          <w:sz w:val="28"/>
        </w:rPr>
        <w:t xml:space="preserve">грн.; </w:t>
      </w:r>
    </w:p>
    <w:p w14:paraId="50959A87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* інші джерела власних надходжень – </w:t>
      </w:r>
      <w:r w:rsidRPr="006B21F6">
        <w:rPr>
          <w:rFonts w:ascii="Times New Roman" w:eastAsia="Times New Roman" w:hAnsi="Times New Roman"/>
          <w:sz w:val="28"/>
          <w:lang w:val="uk-UA"/>
        </w:rPr>
        <w:t>14260,95</w:t>
      </w:r>
      <w:r w:rsidRPr="006B21F6">
        <w:rPr>
          <w:rFonts w:ascii="Times New Roman" w:eastAsia="Times New Roman" w:hAnsi="Times New Roman"/>
          <w:sz w:val="28"/>
        </w:rPr>
        <w:t>грн., а саме: благодійні внески, гранти та дарунки(сільгосппродукти, отримані  від СТОВ</w:t>
      </w:r>
      <w:r w:rsidRPr="006B21F6">
        <w:rPr>
          <w:rFonts w:ascii="Times New Roman" w:eastAsia="Times New Roman" w:hAnsi="Times New Roman"/>
          <w:sz w:val="28"/>
          <w:lang w:val="uk-UA"/>
        </w:rPr>
        <w:t xml:space="preserve"> «</w:t>
      </w:r>
      <w:r w:rsidRPr="006B21F6">
        <w:rPr>
          <w:rFonts w:ascii="Times New Roman" w:eastAsia="Times New Roman" w:hAnsi="Times New Roman"/>
          <w:sz w:val="28"/>
        </w:rPr>
        <w:t>Залевк</w:t>
      </w:r>
      <w:r w:rsidRPr="006B21F6">
        <w:rPr>
          <w:rFonts w:ascii="Times New Roman" w:eastAsia="Times New Roman" w:hAnsi="Times New Roman"/>
          <w:sz w:val="28"/>
          <w:lang w:val="uk-UA"/>
        </w:rPr>
        <w:t>і</w:t>
      </w:r>
      <w:r w:rsidRPr="006B21F6">
        <w:rPr>
          <w:rFonts w:ascii="Times New Roman" w:eastAsia="Times New Roman" w:hAnsi="Times New Roman"/>
          <w:sz w:val="28"/>
        </w:rPr>
        <w:t>вське</w:t>
      </w:r>
      <w:r w:rsidRPr="006B21F6">
        <w:rPr>
          <w:rFonts w:ascii="Times New Roman" w:eastAsia="Times New Roman" w:hAnsi="Times New Roman"/>
          <w:sz w:val="28"/>
          <w:lang w:val="uk-UA"/>
        </w:rPr>
        <w:t>» (м'ясо)</w:t>
      </w:r>
      <w:r w:rsidRPr="006B21F6">
        <w:rPr>
          <w:rFonts w:ascii="Times New Roman" w:eastAsia="Times New Roman" w:hAnsi="Times New Roman"/>
          <w:sz w:val="28"/>
        </w:rPr>
        <w:t xml:space="preserve"> та </w:t>
      </w:r>
      <w:r w:rsidRPr="006B21F6">
        <w:rPr>
          <w:rFonts w:ascii="Times New Roman" w:eastAsia="Times New Roman" w:hAnsi="Times New Roman"/>
          <w:sz w:val="28"/>
          <w:lang w:val="uk-UA"/>
        </w:rPr>
        <w:t>СТОВ «Смілянський агросоюз» (олія, борошно)</w:t>
      </w:r>
      <w:r w:rsidRPr="006B21F6">
        <w:rPr>
          <w:rFonts w:ascii="Times New Roman" w:eastAsia="Times New Roman" w:hAnsi="Times New Roman"/>
          <w:sz w:val="28"/>
        </w:rPr>
        <w:t xml:space="preserve">) – </w:t>
      </w:r>
      <w:r w:rsidRPr="006B21F6">
        <w:rPr>
          <w:rFonts w:ascii="Times New Roman" w:eastAsia="Times New Roman" w:hAnsi="Times New Roman"/>
          <w:sz w:val="28"/>
          <w:lang w:val="uk-UA"/>
        </w:rPr>
        <w:t>14260</w:t>
      </w:r>
      <w:r w:rsidRPr="006B21F6">
        <w:rPr>
          <w:rFonts w:ascii="Times New Roman" w:eastAsia="Times New Roman" w:hAnsi="Times New Roman"/>
          <w:sz w:val="28"/>
        </w:rPr>
        <w:t>,95грн .</w:t>
      </w:r>
    </w:p>
    <w:p w14:paraId="1655FF2B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7C2ACB17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32"/>
        </w:rPr>
      </w:pPr>
      <w:r w:rsidRPr="006B21F6">
        <w:rPr>
          <w:rFonts w:ascii="Times New Roman" w:eastAsia="Times New Roman" w:hAnsi="Times New Roman"/>
          <w:sz w:val="32"/>
        </w:rPr>
        <w:t xml:space="preserve">Видатки </w:t>
      </w:r>
    </w:p>
    <w:p w14:paraId="10BE3396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6"/>
        </w:rPr>
        <w:t xml:space="preserve">       </w:t>
      </w:r>
      <w:r w:rsidRPr="006B21F6">
        <w:rPr>
          <w:rFonts w:ascii="Times New Roman" w:eastAsia="Times New Roman" w:hAnsi="Times New Roman"/>
          <w:sz w:val="28"/>
        </w:rPr>
        <w:t xml:space="preserve">По </w:t>
      </w:r>
      <w:r w:rsidRPr="006B21F6">
        <w:rPr>
          <w:rFonts w:ascii="Times New Roman" w:eastAsia="Times New Roman" w:hAnsi="Times New Roman"/>
          <w:sz w:val="36"/>
          <w:u w:val="single"/>
        </w:rPr>
        <w:t>загальному  фонду</w:t>
      </w:r>
      <w:r w:rsidRPr="006B21F6">
        <w:rPr>
          <w:rFonts w:ascii="Times New Roman" w:eastAsia="Times New Roman" w:hAnsi="Times New Roman"/>
          <w:sz w:val="28"/>
        </w:rPr>
        <w:t xml:space="preserve">  на потреби  установ  сільської  ради протягом звітного періоду використано </w:t>
      </w:r>
      <w:r w:rsidRPr="006B21F6">
        <w:rPr>
          <w:rFonts w:ascii="Times New Roman" w:eastAsia="Times New Roman" w:hAnsi="Times New Roman"/>
          <w:sz w:val="28"/>
          <w:lang w:val="uk-UA"/>
        </w:rPr>
        <w:t>1488545,26</w:t>
      </w:r>
      <w:r w:rsidRPr="006B21F6">
        <w:rPr>
          <w:rFonts w:ascii="Times New Roman" w:eastAsia="Times New Roman" w:hAnsi="Times New Roman"/>
          <w:sz w:val="28"/>
        </w:rPr>
        <w:t xml:space="preserve">грн., що на </w:t>
      </w:r>
      <w:r w:rsidRPr="006B21F6">
        <w:rPr>
          <w:rFonts w:ascii="Times New Roman" w:eastAsia="Times New Roman" w:hAnsi="Times New Roman"/>
          <w:sz w:val="28"/>
          <w:lang w:val="uk-UA"/>
        </w:rPr>
        <w:t>20147,85</w:t>
      </w:r>
      <w:r w:rsidRPr="006B21F6">
        <w:rPr>
          <w:rFonts w:ascii="Times New Roman" w:eastAsia="Times New Roman" w:hAnsi="Times New Roman"/>
          <w:sz w:val="28"/>
        </w:rPr>
        <w:t>грн. менше в порівнянні з відповідним періодом минулого року.</w:t>
      </w:r>
    </w:p>
    <w:p w14:paraId="6BCDA947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6B21F6">
        <w:rPr>
          <w:rFonts w:ascii="Times New Roman" w:eastAsia="Times New Roman" w:hAnsi="Times New Roman"/>
          <w:sz w:val="28"/>
        </w:rPr>
        <w:t xml:space="preserve">    </w:t>
      </w:r>
      <w:r w:rsidRPr="006B21F6">
        <w:rPr>
          <w:rFonts w:ascii="Times New Roman" w:eastAsia="Times New Roman" w:hAnsi="Times New Roman"/>
          <w:sz w:val="28"/>
          <w:lang w:val="uk-UA"/>
        </w:rPr>
        <w:t xml:space="preserve">      На утримання органів місцевого самоврядування по КТКВ 0110150 </w:t>
      </w:r>
      <w:r w:rsidRPr="006B21F6">
        <w:rPr>
          <w:rFonts w:ascii="Times New Roman" w:eastAsia="Times New Roman" w:hAnsi="Times New Roman"/>
          <w:sz w:val="14"/>
        </w:rPr>
        <w:t> </w:t>
      </w:r>
      <w:r w:rsidRPr="006B21F6">
        <w:rPr>
          <w:rFonts w:ascii="Times New Roman" w:eastAsia="Times New Roman" w:hAnsi="Times New Roman"/>
          <w:sz w:val="28"/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 використано – 689723,46грн., в тому числі :</w:t>
      </w:r>
    </w:p>
    <w:p w14:paraId="4BE3F3F1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6B21F6">
        <w:rPr>
          <w:rFonts w:ascii="Times New Roman" w:eastAsia="Times New Roman" w:hAnsi="Times New Roman"/>
          <w:sz w:val="28"/>
          <w:lang w:val="uk-UA"/>
        </w:rPr>
        <w:lastRenderedPageBreak/>
        <w:t xml:space="preserve">  виплата заробітної плати КЕКВ 2111 «Заробітна плата»  - 579667,29грн., нарахування на зарплату КЕКВ 2120 «Нарахування на заробітну плату»  – 78233,72грн., придбання канцтоварів КЕКВ 2210 «Предмети, матеріали, обладнання та інвентар»   – 758,00грн.,  оплата  послуг  зв’язку, юридичні послуги «Агентству «Консалт», супровід ІПК «Місцеві бюджети» КЕКВ 2240 «Оплата послуг (крім комунальних)»   – 10732,49грн., оплата електроенергії КЕКВ 2273 «Оплата електроенергії»  - 18308,73грн., сплата екологічного податку КЕКВ 2800 «Інші поточні видатки» -  2023,23грн.</w:t>
      </w:r>
    </w:p>
    <w:p w14:paraId="031234CE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6B21F6">
        <w:rPr>
          <w:rFonts w:ascii="Times New Roman" w:eastAsia="Times New Roman" w:hAnsi="Times New Roman"/>
          <w:sz w:val="28"/>
          <w:lang w:val="uk-UA"/>
        </w:rPr>
        <w:t xml:space="preserve">       На утримання навчально - виховного закладу – загальноосвітня школа І ступеня по КТКВ 0111020 «Надання загальної середньої освіти загальноосвітніми навчальними закладами (в т.</w:t>
      </w:r>
      <w:r w:rsidRPr="006B21F6">
        <w:rPr>
          <w:rFonts w:ascii="Times New Roman" w:eastAsia="Times New Roman" w:hAnsi="Times New Roman"/>
          <w:sz w:val="28"/>
        </w:rPr>
        <w:t> </w:t>
      </w:r>
      <w:r w:rsidRPr="006B21F6">
        <w:rPr>
          <w:rFonts w:ascii="Times New Roman" w:eastAsia="Times New Roman" w:hAnsi="Times New Roman"/>
          <w:sz w:val="28"/>
          <w:lang w:val="uk-UA"/>
        </w:rPr>
        <w:t>ч. школою-дитячим садком, інтернатом при школі), спеціалізованими школами, ліцеями, гімназіями, колегіумами»  використано  680665,05грн.(в т.ч. 226435,00 грн. за рахунок субвенції з районного бюджету; 139300,00грн. за рахунок субвенціЇ з місцевого бюджету на здійснення переданих видатків у сфері освіти за рахунок коштів освітньої субвенції), в тому числі:</w:t>
      </w:r>
    </w:p>
    <w:p w14:paraId="6C80648D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6B21F6">
        <w:rPr>
          <w:rFonts w:ascii="Times New Roman" w:eastAsia="Times New Roman" w:hAnsi="Times New Roman"/>
          <w:sz w:val="28"/>
          <w:lang w:val="uk-UA"/>
        </w:rPr>
        <w:t xml:space="preserve">      виплата заробітної плати КЕКВ 2111 «Заробітна плата»  - 526960,34грн.(в т.ч. 185600,00грн. за рахунок субвенції з районного бюджету; 114180,00грн. за рахунок субвенціЇ з місцевого бюджету на здійснення переданих видатків у сфері освіти за рахунок коштів освітньої субвенції), нарахування на зарплату КЕКВ 2120 «Нарахування на заробітну плату» – 116390,52грн.(в т.ч. 40835,00грн. за рахунок субвенції з районного бюджету; 25120,00грн. за рахунок субвенціЇ з місцевого бюджету на здійснення переданих видатків у сфері освіти за рахунок коштів освітньої субвенції)., продукти харчування КЕКВ 2230 «Продукти харчування» – 13919,94 грн., оплата  послуг  зв’язку КЕКВ 2240 «Оплата послуг (крім комунальних)»   – 3148,78грн.,  оплата електроенергії КЕКВ 2273 «Оплата електроенергії»  - 8285,47грн., придбання дров для опалення  КЕКВ 2275 «Оплата інших енергоносіїв та інших комунальних послуг»  - 11960,00грн.     </w:t>
      </w:r>
    </w:p>
    <w:p w14:paraId="149E6B64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  <w:lang w:val="uk-UA"/>
        </w:rPr>
        <w:t xml:space="preserve">         </w:t>
      </w:r>
      <w:r w:rsidRPr="006B21F6">
        <w:rPr>
          <w:rFonts w:ascii="Times New Roman" w:eastAsia="Times New Roman" w:hAnsi="Times New Roman"/>
          <w:sz w:val="28"/>
        </w:rPr>
        <w:t xml:space="preserve">На утримання   бібліотеки  по КТКВ 0114030 </w:t>
      </w:r>
      <w:r w:rsidRPr="006B21F6">
        <w:rPr>
          <w:rFonts w:ascii="Times New Roman" w:eastAsia="Times New Roman" w:hAnsi="Times New Roman"/>
          <w:sz w:val="14"/>
        </w:rPr>
        <w:t> </w:t>
      </w:r>
      <w:r w:rsidRPr="006B21F6">
        <w:rPr>
          <w:rFonts w:ascii="Times New Roman" w:eastAsia="Times New Roman" w:hAnsi="Times New Roman"/>
          <w:sz w:val="28"/>
        </w:rPr>
        <w:t>«Забезпечення діяльності бібліотек»  -  7166,21 грн. (в т.ч. 5450,00грн. за рахунок субвенції з районного бюджету), в тому числі:</w:t>
      </w:r>
    </w:p>
    <w:p w14:paraId="1C8A909B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виплата заробітної плати КЕКВ 2111 «Заробітна плата» – 5856,69 грн. (в т.ч. 4465,00грн. за рахунок субвенції з районного бюджету),  нарахування на зарплату КЕКВ 2120 «Нарахування на заробітну плату» – 1309,52грн. (в т.ч. 985,00грн. за рахунок субвенції з районного бюджету)   </w:t>
      </w:r>
    </w:p>
    <w:p w14:paraId="0ADA4368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  На утримання   сільського клубу  по КТКВ 0114060 </w:t>
      </w:r>
      <w:r w:rsidRPr="006B21F6">
        <w:rPr>
          <w:rFonts w:ascii="Times New Roman" w:eastAsia="Times New Roman" w:hAnsi="Times New Roman"/>
          <w:sz w:val="14"/>
        </w:rPr>
        <w:t> </w:t>
      </w:r>
      <w:r w:rsidRPr="006B21F6">
        <w:rPr>
          <w:rFonts w:ascii="Times New Roman" w:eastAsia="Times New Roman" w:hAnsi="Times New Roman"/>
          <w:sz w:val="28"/>
        </w:rPr>
        <w:t xml:space="preserve">«Забезпечення діяльності палаців i будинків культури, клубів, центрів дозвілля та iнших клубних закладів» -  </w:t>
      </w:r>
      <w:r w:rsidRPr="006B21F6">
        <w:rPr>
          <w:rFonts w:ascii="Times New Roman" w:eastAsia="Times New Roman" w:hAnsi="Times New Roman"/>
          <w:sz w:val="28"/>
          <w:lang w:val="uk-UA"/>
        </w:rPr>
        <w:t>49595,99</w:t>
      </w:r>
      <w:r w:rsidRPr="006B21F6">
        <w:rPr>
          <w:rFonts w:ascii="Times New Roman" w:eastAsia="Times New Roman" w:hAnsi="Times New Roman"/>
          <w:sz w:val="28"/>
        </w:rPr>
        <w:t xml:space="preserve">грн. (в т.ч. </w:t>
      </w:r>
      <w:r w:rsidRPr="006B21F6">
        <w:rPr>
          <w:rFonts w:ascii="Times New Roman" w:eastAsia="Times New Roman" w:hAnsi="Times New Roman"/>
          <w:sz w:val="28"/>
          <w:lang w:val="uk-UA"/>
        </w:rPr>
        <w:t>35465</w:t>
      </w:r>
      <w:r w:rsidRPr="006B21F6">
        <w:rPr>
          <w:rFonts w:ascii="Times New Roman" w:eastAsia="Times New Roman" w:hAnsi="Times New Roman"/>
          <w:sz w:val="28"/>
        </w:rPr>
        <w:t>,00грн. за рахунок субвенції з районного бюджету), в тому числі:</w:t>
      </w:r>
    </w:p>
    <w:p w14:paraId="7258AFFD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виплата заробітної плати КЕКВ 2111 «Заробітна плата»– </w:t>
      </w:r>
      <w:r w:rsidRPr="006B21F6">
        <w:rPr>
          <w:rFonts w:ascii="Times New Roman" w:eastAsia="Times New Roman" w:hAnsi="Times New Roman"/>
          <w:sz w:val="28"/>
          <w:lang w:val="uk-UA"/>
        </w:rPr>
        <w:t>37450,54</w:t>
      </w:r>
      <w:r w:rsidRPr="006B21F6">
        <w:rPr>
          <w:rFonts w:ascii="Times New Roman" w:eastAsia="Times New Roman" w:hAnsi="Times New Roman"/>
          <w:sz w:val="28"/>
        </w:rPr>
        <w:t xml:space="preserve">грн. (в т.ч. </w:t>
      </w:r>
      <w:r w:rsidRPr="006B21F6">
        <w:rPr>
          <w:rFonts w:ascii="Times New Roman" w:eastAsia="Times New Roman" w:hAnsi="Times New Roman"/>
          <w:sz w:val="28"/>
          <w:lang w:val="uk-UA"/>
        </w:rPr>
        <w:t>29072</w:t>
      </w:r>
      <w:r w:rsidRPr="006B21F6">
        <w:rPr>
          <w:rFonts w:ascii="Times New Roman" w:eastAsia="Times New Roman" w:hAnsi="Times New Roman"/>
          <w:sz w:val="28"/>
        </w:rPr>
        <w:t xml:space="preserve">,00грн. за рахунок субвенції з районного бюджету),  нарахування на зарплату КЕКВ 2120 «Нарахування на заробітну плату» – </w:t>
      </w:r>
      <w:r w:rsidRPr="006B21F6">
        <w:rPr>
          <w:rFonts w:ascii="Times New Roman" w:eastAsia="Times New Roman" w:hAnsi="Times New Roman"/>
          <w:sz w:val="28"/>
          <w:lang w:val="uk-UA"/>
        </w:rPr>
        <w:t>9380,50</w:t>
      </w:r>
      <w:r w:rsidRPr="006B21F6">
        <w:rPr>
          <w:rFonts w:ascii="Times New Roman" w:eastAsia="Times New Roman" w:hAnsi="Times New Roman"/>
          <w:sz w:val="28"/>
        </w:rPr>
        <w:t xml:space="preserve">грн. (в т.ч. </w:t>
      </w:r>
      <w:r w:rsidRPr="006B21F6">
        <w:rPr>
          <w:rFonts w:ascii="Times New Roman" w:eastAsia="Times New Roman" w:hAnsi="Times New Roman"/>
          <w:sz w:val="28"/>
          <w:lang w:val="uk-UA"/>
        </w:rPr>
        <w:t>6393</w:t>
      </w:r>
      <w:r w:rsidRPr="006B21F6">
        <w:rPr>
          <w:rFonts w:ascii="Times New Roman" w:eastAsia="Times New Roman" w:hAnsi="Times New Roman"/>
          <w:sz w:val="28"/>
        </w:rPr>
        <w:t xml:space="preserve">,00грн. за рахунок субвенції з районного бюджету), оплата електроенергії  КЕКВ 2273 «Оплата електроенергії»-  </w:t>
      </w:r>
      <w:r w:rsidRPr="006B21F6">
        <w:rPr>
          <w:rFonts w:ascii="Times New Roman" w:eastAsia="Times New Roman" w:hAnsi="Times New Roman"/>
          <w:sz w:val="28"/>
          <w:lang w:val="uk-UA"/>
        </w:rPr>
        <w:t>2764,95</w:t>
      </w:r>
      <w:r w:rsidRPr="006B21F6">
        <w:rPr>
          <w:rFonts w:ascii="Times New Roman" w:eastAsia="Times New Roman" w:hAnsi="Times New Roman"/>
          <w:sz w:val="28"/>
        </w:rPr>
        <w:t xml:space="preserve">грн. </w:t>
      </w:r>
    </w:p>
    <w:p w14:paraId="4F647A7D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lastRenderedPageBreak/>
        <w:t xml:space="preserve">       КТКВ 0116030 «Організація благоустрою населених пунктів» -  </w:t>
      </w:r>
      <w:r w:rsidRPr="006B21F6">
        <w:rPr>
          <w:rFonts w:ascii="Times New Roman" w:eastAsia="Times New Roman" w:hAnsi="Times New Roman"/>
          <w:sz w:val="28"/>
          <w:lang w:val="uk-UA"/>
        </w:rPr>
        <w:t>41394,55</w:t>
      </w:r>
      <w:r w:rsidRPr="006B21F6">
        <w:rPr>
          <w:rFonts w:ascii="Times New Roman" w:eastAsia="Times New Roman" w:hAnsi="Times New Roman"/>
          <w:sz w:val="28"/>
        </w:rPr>
        <w:t>грн., в тому числі: обслуговування ліній вуличного освітлення</w:t>
      </w:r>
      <w:r w:rsidRPr="006B21F6">
        <w:rPr>
          <w:rFonts w:ascii="Times New Roman" w:eastAsia="Times New Roman" w:hAnsi="Times New Roman"/>
          <w:sz w:val="28"/>
          <w:lang w:val="uk-UA"/>
        </w:rPr>
        <w:t xml:space="preserve"> та їх поточний ремонт</w:t>
      </w:r>
      <w:r w:rsidRPr="006B21F6">
        <w:rPr>
          <w:rFonts w:ascii="Times New Roman" w:eastAsia="Times New Roman" w:hAnsi="Times New Roman"/>
          <w:sz w:val="28"/>
        </w:rPr>
        <w:t xml:space="preserve"> КЕКВ 2240 «Оплата послуг (крім комунальних)» – </w:t>
      </w:r>
      <w:r w:rsidRPr="006B21F6">
        <w:rPr>
          <w:rFonts w:ascii="Times New Roman" w:eastAsia="Times New Roman" w:hAnsi="Times New Roman"/>
          <w:sz w:val="28"/>
          <w:lang w:val="uk-UA"/>
        </w:rPr>
        <w:t>19964</w:t>
      </w:r>
      <w:r w:rsidRPr="006B21F6">
        <w:rPr>
          <w:rFonts w:ascii="Times New Roman" w:eastAsia="Times New Roman" w:hAnsi="Times New Roman"/>
          <w:sz w:val="28"/>
        </w:rPr>
        <w:t xml:space="preserve">,00грн., оплата електроенергії КЕКВ 2273 «Оплата електроенергії»   -  </w:t>
      </w:r>
      <w:r w:rsidRPr="006B21F6">
        <w:rPr>
          <w:rFonts w:ascii="Times New Roman" w:eastAsia="Times New Roman" w:hAnsi="Times New Roman"/>
          <w:sz w:val="28"/>
          <w:lang w:val="uk-UA"/>
        </w:rPr>
        <w:t>21430,55</w:t>
      </w:r>
      <w:r w:rsidRPr="006B21F6">
        <w:rPr>
          <w:rFonts w:ascii="Times New Roman" w:eastAsia="Times New Roman" w:hAnsi="Times New Roman"/>
          <w:sz w:val="28"/>
        </w:rPr>
        <w:t>грн.</w:t>
      </w:r>
    </w:p>
    <w:p w14:paraId="5CBBF7BB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/>
        </w:rPr>
      </w:pPr>
      <w:r w:rsidRPr="006B21F6">
        <w:rPr>
          <w:rFonts w:ascii="Times New Roman" w:eastAsia="Times New Roman" w:hAnsi="Times New Roman"/>
          <w:sz w:val="28"/>
        </w:rPr>
        <w:t xml:space="preserve">    </w:t>
      </w:r>
      <w:r w:rsidRPr="006B21F6">
        <w:rPr>
          <w:rFonts w:ascii="Times New Roman" w:eastAsia="Times New Roman" w:hAnsi="Times New Roman"/>
          <w:sz w:val="28"/>
          <w:lang w:val="uk-UA"/>
        </w:rPr>
        <w:t xml:space="preserve">    КТКВ 0119770  «Інші субвенції з місцевого бюджету» » КЕКВ 2620 «Поточні трансферти органам державного управління інших рівнів» – 20000,00грн., (</w:t>
      </w:r>
      <w:r w:rsidRPr="006B21F6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Pr="00B503FD">
        <w:rPr>
          <w:rFonts w:ascii="Times New Roman" w:eastAsia="Times New Roman" w:hAnsi="Times New Roman"/>
          <w:iCs/>
          <w:sz w:val="28"/>
          <w:szCs w:val="28"/>
          <w:lang w:val="uk-UA"/>
        </w:rPr>
        <w:t>компенсацію пільгових перевезень по маршруту №136 Сміла-Залевки, згідно програми «</w:t>
      </w:r>
      <w:r w:rsidRPr="006B21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>Про затвердження Програми відшкодування компенсації за перевезення окремих пільгових категорій громадян Залевківської сільської ради на приміських маршрутах загального користування автомобільним транспортом на 2020 рік» від 23.10.2020 №45-6/УІІ).</w:t>
      </w:r>
      <w:r w:rsidRPr="006B21F6">
        <w:rPr>
          <w:rFonts w:ascii="Times New Roman" w:eastAsia="Times New Roman" w:hAnsi="Times New Roman"/>
          <w:sz w:val="28"/>
          <w:lang w:val="uk-UA"/>
        </w:rPr>
        <w:t xml:space="preserve"> </w:t>
      </w:r>
    </w:p>
    <w:p w14:paraId="321BB779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  <w:lang w:val="uk-UA"/>
        </w:rPr>
        <w:t xml:space="preserve">          </w:t>
      </w:r>
      <w:r w:rsidRPr="006B21F6">
        <w:rPr>
          <w:rFonts w:ascii="Times New Roman" w:eastAsia="Times New Roman" w:hAnsi="Times New Roman"/>
          <w:sz w:val="28"/>
        </w:rPr>
        <w:t xml:space="preserve">Касові видатки  по </w:t>
      </w:r>
      <w:r w:rsidRPr="006B21F6">
        <w:rPr>
          <w:rFonts w:ascii="Times New Roman" w:eastAsia="Times New Roman" w:hAnsi="Times New Roman"/>
          <w:sz w:val="36"/>
          <w:u w:val="single"/>
        </w:rPr>
        <w:t>спеціальному  фонду</w:t>
      </w:r>
      <w:r w:rsidRPr="006B21F6">
        <w:rPr>
          <w:rFonts w:ascii="Times New Roman" w:eastAsia="Times New Roman" w:hAnsi="Times New Roman"/>
          <w:sz w:val="28"/>
        </w:rPr>
        <w:t xml:space="preserve">  за звітний період становлять – </w:t>
      </w:r>
      <w:r w:rsidRPr="006B21F6">
        <w:rPr>
          <w:rFonts w:ascii="Times New Roman" w:eastAsia="Times New Roman" w:hAnsi="Times New Roman"/>
          <w:sz w:val="28"/>
          <w:lang w:val="uk-UA"/>
        </w:rPr>
        <w:t>66594,30</w:t>
      </w:r>
      <w:r w:rsidRPr="006B21F6">
        <w:rPr>
          <w:rFonts w:ascii="Times New Roman" w:eastAsia="Times New Roman" w:hAnsi="Times New Roman"/>
          <w:sz w:val="28"/>
        </w:rPr>
        <w:t>грн., з яких використано:</w:t>
      </w:r>
    </w:p>
    <w:p w14:paraId="6C5A5E11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   на потреби навчально-виховного комплексу по КТКВ 0111020 «Надання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колегіумами»   КЕКВ 2230 «Продукти харчування» – </w:t>
      </w:r>
      <w:r w:rsidRPr="006B21F6">
        <w:rPr>
          <w:rFonts w:ascii="Times New Roman" w:eastAsia="Times New Roman" w:hAnsi="Times New Roman"/>
          <w:sz w:val="28"/>
          <w:lang w:val="uk-UA"/>
        </w:rPr>
        <w:t>30393,16</w:t>
      </w:r>
      <w:r w:rsidRPr="006B21F6">
        <w:rPr>
          <w:rFonts w:ascii="Times New Roman" w:eastAsia="Times New Roman" w:hAnsi="Times New Roman"/>
          <w:sz w:val="28"/>
        </w:rPr>
        <w:t xml:space="preserve">грн. (в т.ч. на продукти харчування за рахунок батьківської плати – </w:t>
      </w:r>
      <w:r w:rsidRPr="006B21F6">
        <w:rPr>
          <w:rFonts w:ascii="Times New Roman" w:eastAsia="Times New Roman" w:hAnsi="Times New Roman"/>
          <w:sz w:val="28"/>
          <w:lang w:val="uk-UA"/>
        </w:rPr>
        <w:t>16132,21</w:t>
      </w:r>
      <w:r w:rsidRPr="006B21F6">
        <w:rPr>
          <w:rFonts w:ascii="Times New Roman" w:eastAsia="Times New Roman" w:hAnsi="Times New Roman"/>
          <w:sz w:val="28"/>
        </w:rPr>
        <w:t xml:space="preserve">грн.; благодійні внески гранти та дарунки (сільгосппродукти від батьків дітей та підприємців) – </w:t>
      </w:r>
      <w:r w:rsidRPr="006B21F6">
        <w:rPr>
          <w:rFonts w:ascii="Times New Roman" w:eastAsia="Times New Roman" w:hAnsi="Times New Roman"/>
          <w:sz w:val="28"/>
          <w:lang w:val="uk-UA"/>
        </w:rPr>
        <w:t>14260,95</w:t>
      </w:r>
      <w:r w:rsidRPr="006B21F6">
        <w:rPr>
          <w:rFonts w:ascii="Times New Roman" w:eastAsia="Times New Roman" w:hAnsi="Times New Roman"/>
          <w:sz w:val="28"/>
        </w:rPr>
        <w:t xml:space="preserve">грн.;  </w:t>
      </w:r>
    </w:p>
    <w:p w14:paraId="61D7AC75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B21F6">
        <w:rPr>
          <w:rFonts w:ascii="Times New Roman" w:eastAsia="Times New Roman" w:hAnsi="Times New Roman"/>
          <w:sz w:val="28"/>
        </w:rPr>
        <w:t xml:space="preserve">        на потребу органів місцевого самоврядування по КТКВ 0110150 </w:t>
      </w:r>
      <w:r w:rsidRPr="006B21F6">
        <w:rPr>
          <w:rFonts w:ascii="Times New Roman" w:eastAsia="Times New Roman" w:hAnsi="Times New Roman"/>
          <w:sz w:val="14"/>
        </w:rPr>
        <w:t> </w:t>
      </w:r>
      <w:r w:rsidRPr="006B21F6">
        <w:rPr>
          <w:rFonts w:ascii="Times New Roman" w:eastAsia="Times New Roman" w:hAnsi="Times New Roman"/>
          <w:sz w:val="28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КЕКВ 2210 «Предмети, матеріали, обладнання та інвентар» використано – 761,14грн. для придбання паперуА4 та канцтоварів (за рахунок вільного залишку).</w:t>
      </w:r>
    </w:p>
    <w:p w14:paraId="29FFEF21" w14:textId="77777777" w:rsidR="009C174D" w:rsidRPr="006B21F6" w:rsidRDefault="009C174D" w:rsidP="009C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6B21F6">
        <w:rPr>
          <w:rFonts w:ascii="Times New Roman" w:eastAsia="Times New Roman" w:hAnsi="Times New Roman"/>
          <w:sz w:val="28"/>
          <w:shd w:val="clear" w:color="auto" w:fill="FFFFFF"/>
        </w:rPr>
        <w:t xml:space="preserve">        по КТКВ 0118311 «Охорона та раціональне використання природних ресурсів» КЕКВ 2240 «Оплата послуг (крім комунальних) – 35800,00грн. (</w:t>
      </w:r>
      <w:r w:rsidRPr="006B21F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для ліквідації наслідків буреломів, сніголомів, вітровалів в</w:t>
      </w:r>
      <w:r w:rsidRPr="006B21F6"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  <w:t xml:space="preserve"> </w:t>
      </w:r>
      <w:r w:rsidRPr="006B21F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с.Залевки, відповідно до ПЕРЕЛІКУ видів діяльності, що належать до природоохоронних заходів</w:t>
      </w:r>
      <w:r w:rsidRPr="006B21F6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</w:t>
      </w:r>
      <w:r w:rsidRPr="006B21F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затвердженого постановою Кабінету Міністрів України від 17 вересня 1996 р. N 1147 та згідно рішення виконкому сільської ради від 24.07.2020 №25).</w:t>
      </w:r>
    </w:p>
    <w:p w14:paraId="5A858AAC" w14:textId="77777777" w:rsidR="009C174D" w:rsidRPr="006B21F6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5025BF7A" w14:textId="77777777" w:rsidR="009C174D" w:rsidRPr="00661245" w:rsidRDefault="009C174D" w:rsidP="009C174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2F80BD" w14:textId="77777777" w:rsidR="009C174D" w:rsidRPr="00661245" w:rsidRDefault="009C174D" w:rsidP="009C17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6124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606AAF32" w14:textId="77777777" w:rsidR="009C174D" w:rsidRPr="00661245" w:rsidRDefault="009C174D" w:rsidP="009C174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Сільський голова                                                          Ігор ЧЕКАЛЕНКО</w:t>
      </w:r>
    </w:p>
    <w:p w14:paraId="77CFF783" w14:textId="77777777" w:rsidR="009C174D" w:rsidRPr="00661245" w:rsidRDefault="009C174D" w:rsidP="009C1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7732DD0" w14:textId="77777777" w:rsidR="00665237" w:rsidRPr="009C174D" w:rsidRDefault="00665237" w:rsidP="009C174D">
      <w:bookmarkStart w:id="0" w:name="_GoBack"/>
      <w:bookmarkEnd w:id="0"/>
    </w:p>
    <w:sectPr w:rsidR="00665237" w:rsidRPr="009C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665237"/>
    <w:rsid w:val="009C174D"/>
    <w:rsid w:val="00B02890"/>
    <w:rsid w:val="00C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2021-02-23T07:43:00Z</dcterms:created>
  <dcterms:modified xsi:type="dcterms:W3CDTF">2021-02-23T07:43:00Z</dcterms:modified>
</cp:coreProperties>
</file>