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9983" w14:textId="77777777" w:rsidR="004337F3" w:rsidRPr="003A35C3" w:rsidRDefault="004337F3" w:rsidP="004337F3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3A35C3">
        <w:rPr>
          <w:sz w:val="24"/>
          <w:szCs w:val="24"/>
        </w:rPr>
        <w:t xml:space="preserve">додаток 2 </w:t>
      </w:r>
    </w:p>
    <w:p w14:paraId="2965FB60" w14:textId="77777777" w:rsidR="004337F3" w:rsidRPr="003A35C3" w:rsidRDefault="004337F3" w:rsidP="004337F3">
      <w:pPr>
        <w:rPr>
          <w:sz w:val="24"/>
          <w:szCs w:val="24"/>
        </w:rPr>
      </w:pPr>
      <w:r w:rsidRPr="003A35C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A35C3">
        <w:rPr>
          <w:sz w:val="24"/>
          <w:szCs w:val="24"/>
        </w:rPr>
        <w:t xml:space="preserve">  до рішення від 28.01.2021</w:t>
      </w:r>
      <w:r>
        <w:rPr>
          <w:sz w:val="24"/>
          <w:szCs w:val="24"/>
        </w:rPr>
        <w:t xml:space="preserve"> року №13 </w:t>
      </w:r>
    </w:p>
    <w:p w14:paraId="486961F9" w14:textId="77777777" w:rsidR="004337F3" w:rsidRPr="00BF06CA" w:rsidRDefault="004337F3" w:rsidP="004337F3">
      <w:pPr>
        <w:jc w:val="right"/>
      </w:pPr>
    </w:p>
    <w:p w14:paraId="0DE06DF8" w14:textId="77777777" w:rsidR="004337F3" w:rsidRPr="00BA2F1D" w:rsidRDefault="004337F3" w:rsidP="004337F3">
      <w:pPr>
        <w:spacing w:line="234" w:lineRule="auto"/>
        <w:ind w:right="20" w:firstLine="708"/>
        <w:jc w:val="center"/>
        <w:rPr>
          <w:b/>
          <w:sz w:val="20"/>
          <w:szCs w:val="20"/>
        </w:rPr>
      </w:pPr>
      <w:r w:rsidRPr="00BA2F1D">
        <w:rPr>
          <w:b/>
          <w:sz w:val="28"/>
          <w:szCs w:val="28"/>
        </w:rPr>
        <w:t>Структура органів управління та сил цивільного захисту</w:t>
      </w:r>
      <w:r>
        <w:rPr>
          <w:b/>
          <w:sz w:val="28"/>
          <w:szCs w:val="28"/>
        </w:rPr>
        <w:t xml:space="preserve"> Степанківської сільської ради </w:t>
      </w:r>
    </w:p>
    <w:p w14:paraId="75E774C5" w14:textId="77777777" w:rsidR="004337F3" w:rsidRDefault="004337F3" w:rsidP="004337F3">
      <w:pPr>
        <w:tabs>
          <w:tab w:val="left" w:pos="1291"/>
        </w:tabs>
        <w:spacing w:line="236" w:lineRule="auto"/>
        <w:jc w:val="both"/>
        <w:rPr>
          <w:sz w:val="28"/>
          <w:szCs w:val="28"/>
        </w:rPr>
      </w:pPr>
    </w:p>
    <w:p w14:paraId="4B7793D0" w14:textId="77777777" w:rsidR="004337F3" w:rsidRDefault="004337F3" w:rsidP="004337F3">
      <w:pPr>
        <w:numPr>
          <w:ilvl w:val="0"/>
          <w:numId w:val="10"/>
        </w:numPr>
        <w:tabs>
          <w:tab w:val="clear" w:pos="720"/>
          <w:tab w:val="num" w:pos="0"/>
        </w:tabs>
        <w:spacing w:after="0" w:line="23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Безпосереднє керівництво діяльністю </w:t>
      </w:r>
      <w:r w:rsidRPr="00662AC0">
        <w:rPr>
          <w:sz w:val="28"/>
          <w:szCs w:val="28"/>
        </w:rPr>
        <w:t>Степанківської сільської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ради з реалізації повноважень у сфері цивільного захисту здійснює сільський голова - Чекаленко Ігор Миколайович.</w:t>
      </w:r>
    </w:p>
    <w:p w14:paraId="456E8248" w14:textId="77777777" w:rsidR="004337F3" w:rsidRDefault="004337F3" w:rsidP="004337F3">
      <w:pPr>
        <w:spacing w:line="15" w:lineRule="exact"/>
        <w:rPr>
          <w:sz w:val="28"/>
          <w:szCs w:val="28"/>
        </w:rPr>
      </w:pPr>
    </w:p>
    <w:p w14:paraId="3B88D754" w14:textId="77777777" w:rsidR="004337F3" w:rsidRPr="00D82EAC" w:rsidRDefault="004337F3" w:rsidP="004337F3">
      <w:pPr>
        <w:pStyle w:val="a7"/>
        <w:spacing w:before="0" w:beforeAutospacing="0" w:after="0" w:afterAutospacing="0" w:line="0" w:lineRule="atLeast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</w:t>
      </w:r>
      <w:r w:rsidRPr="00D82EAC">
        <w:rPr>
          <w:b w:val="0"/>
          <w:sz w:val="28"/>
          <w:szCs w:val="28"/>
          <w:lang w:val="uk-UA"/>
        </w:rPr>
        <w:t>2) Постійно діючими органами управління цивільного захисту, до повноважень яких належать питання організації та здійснення заходів цивільного захисту, є виконавчий комітет сільської ради та відділ</w:t>
      </w:r>
      <w:r w:rsidRPr="00D82EAC">
        <w:rPr>
          <w:sz w:val="28"/>
          <w:szCs w:val="28"/>
          <w:lang w:val="uk-UA"/>
        </w:rPr>
        <w:t xml:space="preserve"> </w:t>
      </w:r>
      <w:r w:rsidRPr="00D45C4D">
        <w:rPr>
          <w:b w:val="0"/>
          <w:color w:val="000000"/>
          <w:sz w:val="28"/>
          <w:szCs w:val="28"/>
          <w:lang w:val="uk-UA"/>
        </w:rPr>
        <w:t>містобудування, архітектури, земельних відносин, екологічних питань, комунальної власності, б</w:t>
      </w:r>
      <w:r>
        <w:rPr>
          <w:b w:val="0"/>
          <w:color w:val="000000"/>
          <w:sz w:val="28"/>
          <w:szCs w:val="28"/>
          <w:lang w:val="uk-UA"/>
        </w:rPr>
        <w:t xml:space="preserve">лагоустрою, цивільного захисту, </w:t>
      </w:r>
      <w:r w:rsidRPr="00D45C4D">
        <w:rPr>
          <w:b w:val="0"/>
          <w:color w:val="000000"/>
          <w:sz w:val="28"/>
          <w:szCs w:val="28"/>
          <w:lang w:val="uk-UA"/>
        </w:rPr>
        <w:t>пожежної безпеки, охорони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D45C4D">
        <w:rPr>
          <w:b w:val="0"/>
          <w:color w:val="000000"/>
          <w:sz w:val="28"/>
          <w:szCs w:val="28"/>
          <w:lang w:val="uk-UA"/>
        </w:rPr>
        <w:t>праці, питань правопорядку та безпеки громадян.</w:t>
      </w:r>
    </w:p>
    <w:p w14:paraId="0BB97CD2" w14:textId="77777777" w:rsidR="004337F3" w:rsidRPr="004337F3" w:rsidRDefault="004337F3" w:rsidP="004337F3">
      <w:pPr>
        <w:numPr>
          <w:ilvl w:val="0"/>
          <w:numId w:val="11"/>
        </w:numPr>
        <w:shd w:val="clear" w:color="auto" w:fill="FFFFFF"/>
        <w:tabs>
          <w:tab w:val="num" w:pos="0"/>
          <w:tab w:val="left" w:pos="720"/>
        </w:tabs>
        <w:spacing w:after="0" w:line="0" w:lineRule="atLeast"/>
        <w:ind w:left="0" w:firstLine="360"/>
        <w:jc w:val="both"/>
        <w:rPr>
          <w:sz w:val="20"/>
          <w:szCs w:val="20"/>
          <w:lang w:val="uk-UA"/>
        </w:rPr>
      </w:pPr>
      <w:r w:rsidRPr="004337F3">
        <w:rPr>
          <w:sz w:val="28"/>
          <w:szCs w:val="28"/>
          <w:lang w:val="uk-UA"/>
        </w:rPr>
        <w:t>Координація діяльності органів та посадових осіб сільської ради, пов’язаної з техногенно-екологічною безпекою, захистом населення і територій, запобіганням і реагуванням на надзвичайні ситуації покладається на комісію з питань техногенно-екологічної безпеки і</w:t>
      </w:r>
      <w:bookmarkStart w:id="0" w:name="page13"/>
      <w:bookmarkEnd w:id="0"/>
      <w:r w:rsidRPr="004337F3">
        <w:rPr>
          <w:sz w:val="28"/>
          <w:szCs w:val="28"/>
          <w:lang w:val="uk-UA"/>
        </w:rPr>
        <w:t xml:space="preserve"> надзвичайних ситуацій Степанківської сільської ради (далі - Комісія з питань ТЕБ і НС).</w:t>
      </w:r>
    </w:p>
    <w:p w14:paraId="65F64CD1" w14:textId="77777777" w:rsidR="004337F3" w:rsidRPr="004337F3" w:rsidRDefault="004337F3" w:rsidP="004337F3">
      <w:pPr>
        <w:spacing w:line="15" w:lineRule="exact"/>
        <w:rPr>
          <w:sz w:val="20"/>
          <w:szCs w:val="20"/>
          <w:lang w:val="uk-UA"/>
        </w:rPr>
      </w:pPr>
    </w:p>
    <w:p w14:paraId="34EDE789" w14:textId="77777777" w:rsidR="004337F3" w:rsidRDefault="004337F3" w:rsidP="004337F3">
      <w:pPr>
        <w:spacing w:line="234" w:lineRule="auto"/>
        <w:jc w:val="both"/>
        <w:rPr>
          <w:sz w:val="20"/>
          <w:szCs w:val="20"/>
        </w:rPr>
      </w:pPr>
      <w:r w:rsidRPr="004337F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4) Визначити, що головою Комісії з питань ТЕБ і НС є за посадою сільський голова, як керівник виконавчого органу сільської ради.</w:t>
      </w:r>
    </w:p>
    <w:p w14:paraId="25D8450B" w14:textId="77777777" w:rsidR="004337F3" w:rsidRPr="00D82EAC" w:rsidRDefault="004337F3" w:rsidP="004337F3">
      <w:pPr>
        <w:tabs>
          <w:tab w:val="left" w:pos="1276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5) Основними завданнями сил цивільного захисту визначити:</w:t>
      </w:r>
    </w:p>
    <w:p w14:paraId="74DD7B67" w14:textId="77777777" w:rsidR="004337F3" w:rsidRDefault="004337F3" w:rsidP="004337F3">
      <w:p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робіт та вжиття заходів щодо запобігання надзвичайним ситуаціям, захисту населення і територій від них; </w:t>
      </w:r>
    </w:p>
    <w:p w14:paraId="6FD41866" w14:textId="77777777" w:rsidR="004337F3" w:rsidRDefault="004337F3" w:rsidP="004337F3">
      <w:pPr>
        <w:spacing w:line="236" w:lineRule="auto"/>
        <w:ind w:right="-5" w:firstLine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аварійно-рятувальних та інших невідкладних робіт; </w:t>
      </w:r>
    </w:p>
    <w:p w14:paraId="36B8F62B" w14:textId="77777777" w:rsidR="004337F3" w:rsidRDefault="004337F3" w:rsidP="004337F3">
      <w:pPr>
        <w:spacing w:line="236" w:lineRule="auto"/>
        <w:ind w:right="-5" w:firstLine="13"/>
        <w:jc w:val="both"/>
        <w:rPr>
          <w:sz w:val="20"/>
          <w:szCs w:val="20"/>
        </w:rPr>
      </w:pPr>
      <w:r>
        <w:rPr>
          <w:sz w:val="28"/>
          <w:szCs w:val="28"/>
        </w:rPr>
        <w:t>- гасіння пожеж;</w:t>
      </w:r>
    </w:p>
    <w:p w14:paraId="70C8A5DC" w14:textId="77777777" w:rsidR="004337F3" w:rsidRDefault="004337F3" w:rsidP="004337F3">
      <w:pPr>
        <w:spacing w:line="17" w:lineRule="exact"/>
        <w:jc w:val="both"/>
        <w:rPr>
          <w:sz w:val="20"/>
          <w:szCs w:val="20"/>
        </w:rPr>
      </w:pPr>
    </w:p>
    <w:p w14:paraId="5C8FEBBF" w14:textId="77777777" w:rsidR="004337F3" w:rsidRDefault="004337F3" w:rsidP="004337F3">
      <w:pPr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робіт щодо життєзабезпечення постраждалих; </w:t>
      </w:r>
    </w:p>
    <w:p w14:paraId="1853DDEC" w14:textId="77777777" w:rsidR="004337F3" w:rsidRDefault="004337F3" w:rsidP="004337F3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>- надання екстреної медичної допомоги постраждалим у районі надзвичайної ситуації.</w:t>
      </w:r>
    </w:p>
    <w:p w14:paraId="647570E9" w14:textId="77777777" w:rsidR="004337F3" w:rsidRDefault="004337F3" w:rsidP="004337F3">
      <w:pPr>
        <w:spacing w:line="13" w:lineRule="exact"/>
        <w:jc w:val="both"/>
        <w:rPr>
          <w:sz w:val="20"/>
          <w:szCs w:val="20"/>
        </w:rPr>
      </w:pPr>
    </w:p>
    <w:p w14:paraId="0879941B" w14:textId="77777777" w:rsidR="004337F3" w:rsidRDefault="004337F3" w:rsidP="004337F3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6) Для виконання цих завдань визначити склад сил цивільного захисту Степанківської сільської ради:</w:t>
      </w:r>
    </w:p>
    <w:p w14:paraId="3B339425" w14:textId="77777777" w:rsidR="004337F3" w:rsidRDefault="004337F3" w:rsidP="004337F3">
      <w:pPr>
        <w:spacing w:line="16" w:lineRule="exact"/>
        <w:jc w:val="both"/>
        <w:rPr>
          <w:sz w:val="20"/>
          <w:szCs w:val="20"/>
        </w:rPr>
      </w:pPr>
    </w:p>
    <w:p w14:paraId="44C71C18" w14:textId="77777777" w:rsidR="004337F3" w:rsidRDefault="004337F3" w:rsidP="004337F3">
      <w:pPr>
        <w:spacing w:line="15" w:lineRule="exact"/>
        <w:ind w:right="4"/>
        <w:jc w:val="both"/>
        <w:rPr>
          <w:sz w:val="20"/>
          <w:szCs w:val="20"/>
        </w:rPr>
      </w:pPr>
    </w:p>
    <w:p w14:paraId="258D9797" w14:textId="77777777" w:rsidR="004337F3" w:rsidRDefault="004337F3" w:rsidP="004337F3">
      <w:pPr>
        <w:spacing w:line="234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цивільного захисту суб’єктів господарювання, що належать до сфери її управління або проводять господарську діяльність на території громади;</w:t>
      </w:r>
    </w:p>
    <w:p w14:paraId="43FD51A6" w14:textId="77777777" w:rsidR="004337F3" w:rsidRDefault="004337F3" w:rsidP="004337F3">
      <w:pPr>
        <w:spacing w:line="234" w:lineRule="auto"/>
        <w:ind w:right="4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-комунальний заклад «Місцева пожежна команда» Степанківської сільської ради;</w:t>
      </w:r>
    </w:p>
    <w:p w14:paraId="68322651" w14:textId="77777777" w:rsidR="004337F3" w:rsidRDefault="004337F3" w:rsidP="004337F3">
      <w:pPr>
        <w:spacing w:line="2" w:lineRule="exact"/>
        <w:ind w:right="4"/>
        <w:jc w:val="both"/>
        <w:rPr>
          <w:sz w:val="20"/>
          <w:szCs w:val="20"/>
        </w:rPr>
      </w:pPr>
    </w:p>
    <w:p w14:paraId="66F4E989" w14:textId="77777777" w:rsidR="004337F3" w:rsidRDefault="004337F3" w:rsidP="004337F3">
      <w:pPr>
        <w:ind w:right="4"/>
        <w:jc w:val="both"/>
        <w:rPr>
          <w:sz w:val="20"/>
          <w:szCs w:val="20"/>
        </w:rPr>
      </w:pPr>
      <w:r>
        <w:rPr>
          <w:sz w:val="28"/>
          <w:szCs w:val="28"/>
        </w:rPr>
        <w:t>- добровільні формування цивільного захисту.</w:t>
      </w:r>
    </w:p>
    <w:p w14:paraId="5CB00D20" w14:textId="77777777" w:rsidR="004337F3" w:rsidRDefault="004337F3" w:rsidP="004337F3">
      <w:pPr>
        <w:spacing w:line="13" w:lineRule="exact"/>
        <w:ind w:right="4"/>
        <w:jc w:val="both"/>
        <w:rPr>
          <w:sz w:val="20"/>
          <w:szCs w:val="20"/>
        </w:rPr>
      </w:pPr>
    </w:p>
    <w:p w14:paraId="68F47517" w14:textId="77777777" w:rsidR="004337F3" w:rsidRDefault="004337F3" w:rsidP="004337F3">
      <w:pPr>
        <w:spacing w:line="17" w:lineRule="exact"/>
        <w:jc w:val="both"/>
        <w:rPr>
          <w:sz w:val="20"/>
          <w:szCs w:val="20"/>
        </w:rPr>
      </w:pPr>
    </w:p>
    <w:p w14:paraId="053CE5DA" w14:textId="77777777" w:rsidR="004337F3" w:rsidRDefault="004337F3" w:rsidP="004337F3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Для безпосереднього управління аварійно-рятувальними та іншими невідкладними роботами у разі виникнення надзвичайної ситуації місцевого </w:t>
      </w:r>
      <w:r w:rsidRPr="00F011C1">
        <w:rPr>
          <w:sz w:val="28"/>
          <w:szCs w:val="28"/>
        </w:rPr>
        <w:t xml:space="preserve"> рівня керівником робіт з ліквідації наслідків надз</w:t>
      </w:r>
      <w:r>
        <w:rPr>
          <w:sz w:val="28"/>
          <w:szCs w:val="28"/>
        </w:rPr>
        <w:t>вичайної ситуації визначити сільського голову.</w:t>
      </w:r>
    </w:p>
    <w:p w14:paraId="0C4A7E4B" w14:textId="77777777" w:rsidR="004337F3" w:rsidRDefault="004337F3" w:rsidP="004337F3">
      <w:pPr>
        <w:spacing w:line="15" w:lineRule="exact"/>
        <w:jc w:val="both"/>
        <w:rPr>
          <w:sz w:val="28"/>
          <w:szCs w:val="28"/>
        </w:rPr>
      </w:pPr>
    </w:p>
    <w:p w14:paraId="20DBA929" w14:textId="77777777" w:rsidR="004337F3" w:rsidRDefault="004337F3" w:rsidP="004337F3">
      <w:pPr>
        <w:tabs>
          <w:tab w:val="left" w:pos="1221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Визначити, що безпосередню організацію і координацію аварійно-рятувальних та інших невідкладних робіт з ліквідації наслідків надзвичайної ситуації, у разі її виникнення, здійснює штаб з ліквідації наслідків надзвичайної ситуації Степанківської сільської ради, який є робочим органом керівника робіт з ліквідації наслідків надзвичайної ситуації.</w:t>
      </w:r>
    </w:p>
    <w:p w14:paraId="25F5604A" w14:textId="77777777" w:rsidR="004337F3" w:rsidRDefault="004337F3" w:rsidP="004337F3">
      <w:pPr>
        <w:spacing w:line="13" w:lineRule="exact"/>
        <w:jc w:val="both"/>
        <w:rPr>
          <w:sz w:val="28"/>
          <w:szCs w:val="28"/>
        </w:rPr>
      </w:pPr>
    </w:p>
    <w:p w14:paraId="517BBAEB" w14:textId="77777777" w:rsidR="004337F3" w:rsidRDefault="004337F3" w:rsidP="004337F3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9) До складу штабу з ліквідації наслідків надзвичайної ситуації входять працівники відділу з питань ЦЗ, виконавчого комітету та інших відділів сільської ради, керівники аварійно-рятувальних служб та пожежно-рятувальних підрозділів, що беруть участь у ліквідації наслідків надзвичайної ситуації, представники підприємств, установ та організацій (за погодженням з їх керівниками).</w:t>
      </w:r>
    </w:p>
    <w:p w14:paraId="12BEA084" w14:textId="77777777" w:rsidR="004337F3" w:rsidRDefault="004337F3" w:rsidP="004337F3">
      <w:pPr>
        <w:spacing w:line="17" w:lineRule="exact"/>
        <w:rPr>
          <w:sz w:val="20"/>
          <w:szCs w:val="20"/>
        </w:rPr>
      </w:pPr>
    </w:p>
    <w:p w14:paraId="3620A4F2" w14:textId="77777777" w:rsidR="004337F3" w:rsidRPr="00842415" w:rsidRDefault="004337F3" w:rsidP="004337F3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Штабу з ліквідації наслідків надзвичайної ситуації у своїй діяльності керуватися наказом Міністерства внутрішніх справ України від 26.12.2014 № 1406 “Про затвердження Положення про штаб з ліквідації наслідків надзвичайної ситуації та Видів оперативно-технічної і звітної документації штабу з ліквідації наслідків надзвичайної ситуації”.</w:t>
      </w:r>
    </w:p>
    <w:p w14:paraId="1D64AC36" w14:textId="77777777" w:rsidR="004337F3" w:rsidRDefault="004337F3" w:rsidP="004337F3">
      <w:pPr>
        <w:spacing w:line="14" w:lineRule="exact"/>
        <w:rPr>
          <w:sz w:val="20"/>
          <w:szCs w:val="20"/>
        </w:rPr>
      </w:pPr>
    </w:p>
    <w:p w14:paraId="3A2F545B" w14:textId="77777777" w:rsidR="004337F3" w:rsidRDefault="004337F3" w:rsidP="004337F3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11) Для планування, підготовки та проведення евакуації жителів   територіальної громади виконавчим комітетом Степанківської сільської ради за пропозицією сільського голови утворюється Комісія з питань евакуації у Степанківській сільській раді, затверджується положення про неї та персональний склад.</w:t>
      </w:r>
    </w:p>
    <w:p w14:paraId="44C3FE80" w14:textId="77777777" w:rsidR="004337F3" w:rsidRDefault="004337F3" w:rsidP="004337F3">
      <w:pPr>
        <w:spacing w:line="15" w:lineRule="exact"/>
        <w:rPr>
          <w:sz w:val="20"/>
          <w:szCs w:val="20"/>
        </w:rPr>
      </w:pPr>
    </w:p>
    <w:p w14:paraId="2E074D5E" w14:textId="77777777" w:rsidR="004337F3" w:rsidRDefault="004337F3" w:rsidP="004337F3">
      <w:pPr>
        <w:spacing w:line="23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13) Встановити, що Комісія з питань евакуації відповідає за планування евакуації, підготовку населення до здійснення заходів з евакуації, підготовку органів з евакуації до виконання завдань, здійснення контролю за підготовкою проведення евакуації, приймання і розміщення евакуйованого населення, матеріальних і культурних цінностей.</w:t>
      </w:r>
    </w:p>
    <w:p w14:paraId="692FD2F5" w14:textId="77777777" w:rsidR="004337F3" w:rsidRDefault="004337F3" w:rsidP="004337F3">
      <w:pPr>
        <w:spacing w:line="15" w:lineRule="exact"/>
        <w:rPr>
          <w:sz w:val="20"/>
          <w:szCs w:val="20"/>
        </w:rPr>
      </w:pPr>
    </w:p>
    <w:p w14:paraId="6ABCE99A" w14:textId="77777777" w:rsidR="004337F3" w:rsidRDefault="004337F3" w:rsidP="004337F3">
      <w:pPr>
        <w:spacing w:line="23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14) Визначити, що головою Комісії з питань евакуації є за посадою староста Хацьківського старостинського округу Степанківської сільської ради Миколенко Анатолій Іванович.</w:t>
      </w:r>
    </w:p>
    <w:p w14:paraId="6C5AA8A9" w14:textId="77777777" w:rsidR="004337F3" w:rsidRDefault="004337F3" w:rsidP="004337F3">
      <w:pPr>
        <w:spacing w:line="15" w:lineRule="exact"/>
        <w:rPr>
          <w:sz w:val="20"/>
          <w:szCs w:val="20"/>
        </w:rPr>
      </w:pPr>
    </w:p>
    <w:p w14:paraId="6D0554ED" w14:textId="77777777" w:rsidR="004337F3" w:rsidRDefault="004337F3" w:rsidP="004337F3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15) За планом евакуації Черкаського району призначити посадових осіб до пункту прийому та збору евакуйованого населення. </w:t>
      </w:r>
    </w:p>
    <w:p w14:paraId="0097F9EB" w14:textId="77777777" w:rsidR="004337F3" w:rsidRDefault="004337F3" w:rsidP="004337F3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16) Голові Комісії з питань евакуації у місячний термін підготувати та подати сільському голові і виконавчому комітету  пропозиції щодо утворення інших тимчасових органів з евакуації.</w:t>
      </w:r>
    </w:p>
    <w:p w14:paraId="615B5C8C" w14:textId="77777777" w:rsidR="004337F3" w:rsidRPr="00BF6EBD" w:rsidRDefault="004337F3" w:rsidP="004337F3"/>
    <w:p w14:paraId="08FA5F33" w14:textId="77777777" w:rsidR="004337F3" w:rsidRDefault="004337F3" w:rsidP="004337F3"/>
    <w:p w14:paraId="0822DB88" w14:textId="77777777" w:rsidR="004337F3" w:rsidRPr="00BF6EBD" w:rsidRDefault="004337F3" w:rsidP="004337F3">
      <w:pPr>
        <w:rPr>
          <w:sz w:val="28"/>
          <w:szCs w:val="28"/>
        </w:rPr>
      </w:pPr>
      <w:r w:rsidRPr="00BF6EBD">
        <w:rPr>
          <w:sz w:val="28"/>
          <w:szCs w:val="28"/>
        </w:rPr>
        <w:t xml:space="preserve">Секретар сільської </w:t>
      </w:r>
      <w:r>
        <w:rPr>
          <w:sz w:val="28"/>
          <w:szCs w:val="28"/>
        </w:rPr>
        <w:t>р</w:t>
      </w:r>
      <w:r w:rsidRPr="00BF6EBD">
        <w:rPr>
          <w:sz w:val="28"/>
          <w:szCs w:val="28"/>
        </w:rPr>
        <w:t>ади</w:t>
      </w:r>
      <w:r>
        <w:rPr>
          <w:sz w:val="28"/>
          <w:szCs w:val="28"/>
        </w:rPr>
        <w:t xml:space="preserve">                                                                    Інна НЕВГОД</w:t>
      </w:r>
    </w:p>
    <w:p w14:paraId="3C4CA621" w14:textId="77777777" w:rsidR="004337F3" w:rsidRPr="00BF6EBD" w:rsidRDefault="004337F3" w:rsidP="004337F3">
      <w:pPr>
        <w:ind w:firstLine="340"/>
      </w:pPr>
    </w:p>
    <w:p w14:paraId="017F4A7C" w14:textId="637AA2D0" w:rsidR="00665237" w:rsidRPr="004337F3" w:rsidRDefault="00665237" w:rsidP="004337F3">
      <w:bookmarkStart w:id="1" w:name="_GoBack"/>
      <w:bookmarkEnd w:id="1"/>
    </w:p>
    <w:sectPr w:rsidR="00665237" w:rsidRPr="004337F3" w:rsidSect="00AD280B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12"/>
    <w:multiLevelType w:val="hybridMultilevel"/>
    <w:tmpl w:val="8856AE00"/>
    <w:lvl w:ilvl="0" w:tplc="25300D7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E2061"/>
    <w:multiLevelType w:val="hybridMultilevel"/>
    <w:tmpl w:val="BF884C10"/>
    <w:lvl w:ilvl="0" w:tplc="F6361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632"/>
    <w:multiLevelType w:val="hybridMultilevel"/>
    <w:tmpl w:val="2AF69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C7FC2"/>
    <w:multiLevelType w:val="hybridMultilevel"/>
    <w:tmpl w:val="0CD45ED6"/>
    <w:lvl w:ilvl="0" w:tplc="F6361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56E499B"/>
    <w:multiLevelType w:val="hybridMultilevel"/>
    <w:tmpl w:val="F8CA083A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41860"/>
    <w:multiLevelType w:val="hybridMultilevel"/>
    <w:tmpl w:val="8F1CB2D4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327F7"/>
    <w:rsid w:val="00163557"/>
    <w:rsid w:val="002727DF"/>
    <w:rsid w:val="002B3F26"/>
    <w:rsid w:val="0031602E"/>
    <w:rsid w:val="0036162C"/>
    <w:rsid w:val="003B6BE5"/>
    <w:rsid w:val="004337F3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975492"/>
    <w:rsid w:val="00BA6163"/>
    <w:rsid w:val="00BD7648"/>
    <w:rsid w:val="00C90369"/>
    <w:rsid w:val="00C94107"/>
    <w:rsid w:val="00D22417"/>
    <w:rsid w:val="00E10940"/>
    <w:rsid w:val="00E815F1"/>
    <w:rsid w:val="00F32707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1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90369"/>
  </w:style>
  <w:style w:type="paragraph" w:customStyle="1" w:styleId="rvps2">
    <w:name w:val="rvps2"/>
    <w:basedOn w:val="a"/>
    <w:rsid w:val="00C9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basedOn w:val="a"/>
    <w:next w:val="a6"/>
    <w:uiPriority w:val="99"/>
    <w:unhideWhenUsed/>
    <w:rsid w:val="004337F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2021-02-22T11:34:00Z</dcterms:created>
  <dcterms:modified xsi:type="dcterms:W3CDTF">2021-02-22T11:34:00Z</dcterms:modified>
</cp:coreProperties>
</file>