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89DEA" w14:textId="77777777" w:rsidR="00C96DEF" w:rsidRPr="00680058" w:rsidRDefault="00C96DEF" w:rsidP="00C96DE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14:paraId="70BF0454" w14:textId="77777777" w:rsidR="00C96DEF" w:rsidRPr="00680058" w:rsidRDefault="00C96DEF" w:rsidP="00C96DE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до розпорядження №14 від 18.01.2021 року</w:t>
      </w:r>
    </w:p>
    <w:p w14:paraId="6B16010D" w14:textId="77777777" w:rsidR="00C96DEF" w:rsidRPr="00680058" w:rsidRDefault="00C96DEF" w:rsidP="00C96D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</w:pPr>
      <w:r w:rsidRPr="00680058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>ОГОЛОШЕННЯ про проведення конкурсного відбору на посаду консультанта ЦПРПП</w:t>
      </w:r>
    </w:p>
    <w:p w14:paraId="46333759" w14:textId="77777777" w:rsidR="00C96DEF" w:rsidRPr="00680058" w:rsidRDefault="00C96DEF" w:rsidP="00C9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005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рішення сесії Степанківської сільської ради</w:t>
      </w: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0058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від 15.12.2020 року № 02-04/VІІІ «Про створення Комунальної установи «Центр професійного розвитку педагогічних працівників» Степанківської сільської ради Черкаського району Черкаської області» </w:t>
      </w:r>
      <w:r w:rsidRPr="00680058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оголошується конкурс на заміщення вакантної посади консультанта з питань дошкільної освіти Центру професійного розвитку педагогічних працівників Степанківської сільської ради Черкаського району Черкаської області (далі – ЦПРПП).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2630"/>
        <w:gridCol w:w="6378"/>
      </w:tblGrid>
      <w:tr w:rsidR="00C96DEF" w:rsidRPr="00680058" w14:paraId="4D401D79" w14:textId="77777777" w:rsidTr="002B644F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F3344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E7AB0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і місцезнаходження ЦПРПП.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59A9C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Повна назва: Центр професійного розвитку педагогічних працівників Степанківської сільської ради Черкаського району Черкаської області.</w:t>
            </w:r>
          </w:p>
          <w:p w14:paraId="46B9495C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Адреса: вул. Героїв України, 124, с. Степанки, Черкаський район Черкаська область, 19632.</w:t>
            </w:r>
          </w:p>
        </w:tc>
      </w:tr>
      <w:tr w:rsidR="00C96DEF" w:rsidRPr="00680058" w14:paraId="2656CC95" w14:textId="77777777" w:rsidTr="002B644F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B776A3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F103A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посади та умови оплати праці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E3FB5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Посада – Консультант із питань дошкільної освіти (0,5 ставки)</w:t>
            </w:r>
          </w:p>
          <w:p w14:paraId="394EFD43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праці здійснюється відповідно до вимог чинного законодавства України, посадовий оклад за 14 тарифним розрядом.</w:t>
            </w:r>
          </w:p>
        </w:tc>
      </w:tr>
      <w:tr w:rsidR="00C96DEF" w:rsidRPr="00680058" w14:paraId="317B782C" w14:textId="77777777" w:rsidTr="002B644F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3306A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54CDE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Кваліфікаційні вимоги до претендентів на посаду консультанта (педагогічного працівника) Центру (далі – претенденти)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B2ABF4" w14:textId="77777777" w:rsidR="00C96DEF" w:rsidRPr="00680058" w:rsidRDefault="00C96DEF" w:rsidP="002B644F">
            <w:pPr>
              <w:pStyle w:val="ab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8005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 посаду педагогічного працівника ЦПРПП може бути призначена особа, яка є громадянином України, вільно володіє державною мовою, має вищу педагогічну освіту ступеня не нижче магістра (спеціаліста), </w:t>
            </w:r>
            <w:r w:rsidRPr="00680058">
              <w:rPr>
                <w:rFonts w:ascii="Times New Roman" w:hAnsi="Times New Roman"/>
                <w:sz w:val="28"/>
                <w:szCs w:val="28"/>
              </w:rPr>
              <w:t>стаж педагогічної та/або науково-педагогічної роботи не менш як п’ять років, пройшла конкурсний відбір і визнана переможцем конкурсу відповідно до положення, затвердженого Засновником Центру.</w:t>
            </w:r>
          </w:p>
        </w:tc>
      </w:tr>
      <w:tr w:rsidR="00C96DEF" w:rsidRPr="00680058" w14:paraId="7779ECF2" w14:textId="77777777" w:rsidTr="002B644F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E033A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EC0B4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документів, які необхідно подати для участі в конкурсному відборі, та строк їх подання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3A429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Особа, яка виявила бажання взяти участь у конкурсі на посаду педагогічного працівника ЦПРПП, подає (особисто або поштою) такі документи:</w:t>
            </w:r>
          </w:p>
          <w:p w14:paraId="343DB2E1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копію паспорта громадянина України;</w:t>
            </w:r>
          </w:p>
          <w:p w14:paraId="3E04307D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письмову заяву про участь у конкурсі, до якої додається резюме в довільній формі;</w:t>
            </w:r>
          </w:p>
          <w:p w14:paraId="41C50194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 копію трудової книжки;</w:t>
            </w:r>
          </w:p>
          <w:p w14:paraId="3DDA6042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копію (копії) документа (документів) про освіту;</w:t>
            </w:r>
          </w:p>
          <w:p w14:paraId="7DABA77A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5) письмову згоду на збір й обробку персональних даних.</w:t>
            </w:r>
          </w:p>
          <w:p w14:paraId="3D44FBEA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 може надати інші документи, що підтверджують її професійні та/або моральні якості.</w:t>
            </w:r>
          </w:p>
          <w:p w14:paraId="1A811EF2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Особа, яка подає документи, відповідає за достовірність поданої інформації.</w:t>
            </w:r>
          </w:p>
          <w:p w14:paraId="668CE2B5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В.О. директора Центру приймає документи за описом, копію якого надає особі, яка їх подає.</w:t>
            </w:r>
          </w:p>
          <w:p w14:paraId="45E22DD1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Кінцевий строк подання документів для участі в конкурсі – 22.02.2021 року.</w:t>
            </w:r>
          </w:p>
          <w:p w14:paraId="110492A1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Документи приймаються з 22.01.2021 р. до 22.02.2021 р. в робочі дні з 08-00 до 15-00; обідня перерва з 13.00 до 13.45, за адресою: м. Черкаси, вул. Вʼячеслава Чорновола 157, кабінет 330, 337.</w:t>
            </w:r>
          </w:p>
        </w:tc>
      </w:tr>
      <w:tr w:rsidR="00C96DEF" w:rsidRPr="00680058" w14:paraId="1DE56144" w14:textId="77777777" w:rsidTr="002B644F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4048A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AEE917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Дата, місце й етапи проведення конкурсного відбору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30F1B7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Конкурсний відбір складається з таких етапів:</w:t>
            </w:r>
          </w:p>
          <w:p w14:paraId="1FB5FBEF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подання претендентом документів, що підтверджують відповідність кваліфікаційним вимогам;</w:t>
            </w:r>
          </w:p>
          <w:p w14:paraId="238EBC71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вивчення конкурсною комісією поданих документів;</w:t>
            </w:r>
          </w:p>
          <w:p w14:paraId="35E012DE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співбесіда з претендентом на посаду за умови </w:t>
            </w: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стажу науково-педагогічної роботи не менш як п’ять років</w:t>
            </w: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або </w:t>
            </w: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проведення кваліфікаційного іспиту для педагогічних працівників та визначення його результатів;</w:t>
            </w:r>
          </w:p>
          <w:p w14:paraId="7040A3FD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відповідь на питання членів конкурсної комісії.</w:t>
            </w:r>
          </w:p>
          <w:p w14:paraId="7AE01CD7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2BF4EBC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Орієнтований період /дата проведення конкурсу:  25-26.02.2021.</w:t>
            </w:r>
          </w:p>
          <w:p w14:paraId="003C21B2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час і місце проведення конкурсу претендентам буде повідомлено додатково.</w:t>
            </w:r>
          </w:p>
        </w:tc>
      </w:tr>
      <w:tr w:rsidR="00C96DEF" w:rsidRPr="00680058" w14:paraId="0A1BE1A8" w14:textId="77777777" w:rsidTr="002B644F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12FA3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D43CE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Прізвище, ім’я, по батькові, номер телефону уповноваженої особи від конкурсної комісії, яка надає додаткову інформацію про проведення конкурсного відбору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EE32A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Діхтяр Тамара Василівна – в.о.директора Центру, </w:t>
            </w:r>
          </w:p>
          <w:p w14:paraId="421DBE57" w14:textId="77777777" w:rsidR="00C96DEF" w:rsidRPr="00680058" w:rsidRDefault="00C96DEF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тел: (098) 4224931</w:t>
            </w:r>
          </w:p>
        </w:tc>
      </w:tr>
    </w:tbl>
    <w:p w14:paraId="6AAC9989" w14:textId="77777777" w:rsidR="00C96DEF" w:rsidRPr="00680058" w:rsidRDefault="00C96DEF" w:rsidP="00C96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8AFCC0" w14:textId="77777777" w:rsidR="00C96DEF" w:rsidRPr="00680058" w:rsidRDefault="00C96DEF" w:rsidP="00C96D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Інна НЕВГОД</w:t>
      </w:r>
    </w:p>
    <w:p w14:paraId="410F45BD" w14:textId="77777777" w:rsidR="00C96DEF" w:rsidRPr="00680058" w:rsidRDefault="00C96DEF" w:rsidP="00C96D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D884211" w14:textId="77777777" w:rsidR="00665237" w:rsidRPr="00C96DEF" w:rsidRDefault="00665237" w:rsidP="00C96DEF">
      <w:bookmarkStart w:id="0" w:name="_GoBack"/>
      <w:bookmarkEnd w:id="0"/>
    </w:p>
    <w:sectPr w:rsidR="00665237" w:rsidRPr="00C9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D3A"/>
    <w:multiLevelType w:val="hybridMultilevel"/>
    <w:tmpl w:val="59D84AF8"/>
    <w:lvl w:ilvl="0" w:tplc="7E445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533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9601F3"/>
    <w:multiLevelType w:val="hybridMultilevel"/>
    <w:tmpl w:val="0B54FF24"/>
    <w:lvl w:ilvl="0" w:tplc="7138ECC6">
      <w:start w:val="2"/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 w15:restartNumberingAfterBreak="0">
    <w:nsid w:val="15731BDE"/>
    <w:multiLevelType w:val="multilevel"/>
    <w:tmpl w:val="561A76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45C552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421C2B"/>
    <w:multiLevelType w:val="hybridMultilevel"/>
    <w:tmpl w:val="E36070EA"/>
    <w:lvl w:ilvl="0" w:tplc="C3647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76AAB"/>
    <w:multiLevelType w:val="hybridMultilevel"/>
    <w:tmpl w:val="D884BC7E"/>
    <w:lvl w:ilvl="0" w:tplc="DC38F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F"/>
    <w:rsid w:val="0002622B"/>
    <w:rsid w:val="004029D4"/>
    <w:rsid w:val="00421470"/>
    <w:rsid w:val="00452C8F"/>
    <w:rsid w:val="005A22FF"/>
    <w:rsid w:val="00662A06"/>
    <w:rsid w:val="00665237"/>
    <w:rsid w:val="006D6A67"/>
    <w:rsid w:val="00A4776A"/>
    <w:rsid w:val="00A60DCD"/>
    <w:rsid w:val="00A81A1A"/>
    <w:rsid w:val="00A90637"/>
    <w:rsid w:val="00BF1839"/>
    <w:rsid w:val="00C1332F"/>
    <w:rsid w:val="00C96DEF"/>
    <w:rsid w:val="00D232E8"/>
    <w:rsid w:val="00DD37BD"/>
    <w:rsid w:val="00F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CC6D-0AF8-45D3-942E-E981C6F6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2C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52C8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D37BD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locked/>
    <w:rsid w:val="00A4776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A4776A"/>
    <w:pPr>
      <w:widowControl w:val="0"/>
      <w:shd w:val="clear" w:color="auto" w:fill="FFFFFF"/>
      <w:spacing w:before="420" w:after="300" w:line="322" w:lineRule="exact"/>
      <w:jc w:val="both"/>
    </w:pPr>
    <w:rPr>
      <w:sz w:val="25"/>
      <w:szCs w:val="25"/>
    </w:rPr>
  </w:style>
  <w:style w:type="paragraph" w:styleId="a7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,Обычный (Web)"/>
    <w:basedOn w:val="a"/>
    <w:link w:val="a8"/>
    <w:uiPriority w:val="99"/>
    <w:unhideWhenUsed/>
    <w:qFormat/>
    <w:rsid w:val="00C1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Интернет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7"/>
    <w:uiPriority w:val="99"/>
    <w:locked/>
    <w:rsid w:val="00C13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1332F"/>
    <w:pPr>
      <w:widowControl w:val="0"/>
      <w:autoSpaceDE w:val="0"/>
      <w:autoSpaceDN w:val="0"/>
      <w:adjustRightInd w:val="0"/>
      <w:spacing w:after="0"/>
      <w:ind w:left="920" w:right="400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apple-converted-space">
    <w:name w:val="apple-converted-space"/>
    <w:basedOn w:val="a0"/>
    <w:rsid w:val="00C1332F"/>
  </w:style>
  <w:style w:type="paragraph" w:styleId="a9">
    <w:name w:val="Body Text"/>
    <w:basedOn w:val="a"/>
    <w:link w:val="aa"/>
    <w:uiPriority w:val="99"/>
    <w:unhideWhenUsed/>
    <w:rsid w:val="00D232E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232E8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1"/>
    <w:unhideWhenUsed/>
    <w:rsid w:val="00D232E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0"/>
    <w:rsid w:val="00D232E8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A9063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customStyle="1" w:styleId="PreformattedText">
    <w:name w:val="Preformatted Text"/>
    <w:basedOn w:val="a"/>
    <w:rsid w:val="00A9063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val="uk-UA" w:eastAsia="hi-IN" w:bidi="hi-IN"/>
    </w:rPr>
  </w:style>
  <w:style w:type="paragraph" w:customStyle="1" w:styleId="ab">
    <w:name w:val="Нормальний текст"/>
    <w:basedOn w:val="a"/>
    <w:rsid w:val="00C96DE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2021-02-22T15:04:00Z</dcterms:created>
  <dcterms:modified xsi:type="dcterms:W3CDTF">2021-02-22T15:04:00Z</dcterms:modified>
</cp:coreProperties>
</file>