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AB0C" w14:textId="77777777" w:rsidR="00D232E8" w:rsidRPr="00680058" w:rsidRDefault="00D232E8" w:rsidP="00D232E8">
      <w:pPr>
        <w:pStyle w:val="a7"/>
        <w:spacing w:before="0" w:after="0"/>
        <w:contextualSpacing/>
        <w:jc w:val="right"/>
        <w:rPr>
          <w:b/>
          <w:sz w:val="28"/>
          <w:szCs w:val="28"/>
          <w:lang w:val="uk-UA"/>
        </w:rPr>
      </w:pPr>
      <w:r w:rsidRPr="00680058">
        <w:rPr>
          <w:b/>
          <w:sz w:val="28"/>
          <w:szCs w:val="28"/>
        </w:rPr>
        <w:t>Додаток</w:t>
      </w:r>
      <w:r w:rsidRPr="00680058">
        <w:rPr>
          <w:b/>
          <w:sz w:val="28"/>
          <w:szCs w:val="28"/>
          <w:lang w:val="uk-UA"/>
        </w:rPr>
        <w:t xml:space="preserve"> 4</w:t>
      </w:r>
    </w:p>
    <w:p w14:paraId="6F72E3C4" w14:textId="77777777" w:rsidR="00D232E8" w:rsidRPr="00680058" w:rsidRDefault="00D232E8" w:rsidP="00D232E8">
      <w:pPr>
        <w:pStyle w:val="a9"/>
        <w:spacing w:line="240" w:lineRule="auto"/>
        <w:contextualSpacing/>
        <w:jc w:val="right"/>
        <w:rPr>
          <w:rFonts w:ascii="Times New Roman" w:hAnsi="Times New Roman"/>
          <w:b/>
          <w:sz w:val="28"/>
          <w:szCs w:val="28"/>
          <w:lang w:val="uk-UA"/>
        </w:rPr>
      </w:pPr>
      <w:r w:rsidRPr="00680058">
        <w:rPr>
          <w:rFonts w:ascii="Times New Roman" w:hAnsi="Times New Roman"/>
          <w:b/>
          <w:sz w:val="28"/>
          <w:szCs w:val="28"/>
          <w:lang w:val="uk-UA"/>
        </w:rPr>
        <w:t>до розпорядження №</w:t>
      </w:r>
      <w:r>
        <w:rPr>
          <w:rFonts w:ascii="Times New Roman" w:hAnsi="Times New Roman"/>
          <w:b/>
          <w:sz w:val="28"/>
          <w:szCs w:val="28"/>
          <w:lang w:val="uk-UA"/>
        </w:rPr>
        <w:t>13 від 18.01.2021</w:t>
      </w:r>
      <w:r w:rsidRPr="00680058">
        <w:rPr>
          <w:rFonts w:ascii="Times New Roman" w:hAnsi="Times New Roman"/>
          <w:b/>
          <w:sz w:val="28"/>
          <w:szCs w:val="28"/>
          <w:lang w:val="uk-UA"/>
        </w:rPr>
        <w:t xml:space="preserve"> </w:t>
      </w:r>
    </w:p>
    <w:p w14:paraId="2598D283" w14:textId="77777777" w:rsidR="00D232E8" w:rsidRPr="00680058" w:rsidRDefault="00D232E8" w:rsidP="00D232E8">
      <w:pPr>
        <w:pStyle w:val="a9"/>
        <w:spacing w:line="240" w:lineRule="auto"/>
        <w:contextualSpacing/>
        <w:jc w:val="right"/>
        <w:rPr>
          <w:rFonts w:ascii="Times New Roman" w:hAnsi="Times New Roman"/>
          <w:b/>
          <w:sz w:val="28"/>
          <w:szCs w:val="28"/>
          <w:lang w:val="uk-UA"/>
        </w:rPr>
      </w:pPr>
    </w:p>
    <w:p w14:paraId="72D0AC40" w14:textId="77777777" w:rsidR="00D232E8" w:rsidRPr="00680058" w:rsidRDefault="00D232E8" w:rsidP="00D232E8">
      <w:pPr>
        <w:pStyle w:val="a9"/>
        <w:spacing w:line="240" w:lineRule="auto"/>
        <w:contextualSpacing/>
        <w:jc w:val="center"/>
        <w:rPr>
          <w:rFonts w:ascii="Times New Roman" w:hAnsi="Times New Roman"/>
          <w:b/>
          <w:bCs/>
          <w:sz w:val="28"/>
          <w:szCs w:val="28"/>
          <w:u w:val="single"/>
        </w:rPr>
      </w:pPr>
      <w:r w:rsidRPr="00680058">
        <w:rPr>
          <w:rFonts w:ascii="Times New Roman" w:hAnsi="Times New Roman"/>
          <w:b/>
          <w:bCs/>
          <w:sz w:val="28"/>
          <w:szCs w:val="28"/>
          <w:u w:val="single"/>
        </w:rPr>
        <w:t>Питання на перевірку знан</w:t>
      </w:r>
      <w:r w:rsidRPr="00680058">
        <w:rPr>
          <w:rFonts w:ascii="Times New Roman" w:hAnsi="Times New Roman"/>
          <w:b/>
          <w:bCs/>
          <w:sz w:val="28"/>
          <w:szCs w:val="28"/>
          <w:u w:val="single"/>
          <w:lang w:val="uk-UA"/>
        </w:rPr>
        <w:t>ь</w:t>
      </w:r>
      <w:r w:rsidRPr="00680058">
        <w:rPr>
          <w:rFonts w:ascii="Times New Roman" w:hAnsi="Times New Roman"/>
          <w:b/>
          <w:bCs/>
          <w:sz w:val="28"/>
          <w:szCs w:val="28"/>
          <w:u w:val="single"/>
        </w:rPr>
        <w:t xml:space="preserve">  законодавства України  з урахуванням специфіки функціональних повноважень посадової особи:</w:t>
      </w:r>
    </w:p>
    <w:p w14:paraId="4A6D0A16" w14:textId="77777777" w:rsidR="00D232E8" w:rsidRPr="00680058" w:rsidRDefault="00D232E8" w:rsidP="00D232E8">
      <w:pPr>
        <w:spacing w:line="240" w:lineRule="auto"/>
        <w:contextualSpacing/>
        <w:jc w:val="both"/>
        <w:rPr>
          <w:rFonts w:ascii="Times New Roman" w:hAnsi="Times New Roman" w:cs="Times New Roman"/>
          <w:b/>
          <w:sz w:val="28"/>
          <w:szCs w:val="28"/>
        </w:rPr>
      </w:pPr>
      <w:r w:rsidRPr="00680058">
        <w:rPr>
          <w:rFonts w:ascii="Times New Roman" w:hAnsi="Times New Roman" w:cs="Times New Roman"/>
          <w:b/>
          <w:sz w:val="28"/>
          <w:szCs w:val="28"/>
        </w:rPr>
        <w:t xml:space="preserve">4.1. </w:t>
      </w:r>
      <w:r w:rsidRPr="00680058">
        <w:rPr>
          <w:rFonts w:ascii="Times New Roman" w:hAnsi="Times New Roman" w:cs="Times New Roman"/>
          <w:b/>
          <w:bCs/>
          <w:sz w:val="28"/>
          <w:szCs w:val="28"/>
        </w:rPr>
        <w:t>Адміністратор ЦНАПу</w:t>
      </w:r>
      <w:r w:rsidRPr="00680058">
        <w:rPr>
          <w:rFonts w:ascii="Times New Roman" w:hAnsi="Times New Roman" w:cs="Times New Roman"/>
          <w:b/>
          <w:sz w:val="28"/>
          <w:szCs w:val="28"/>
        </w:rPr>
        <w:t xml:space="preserve"> виконавчого комітету Степанківської сільської ради:</w:t>
      </w:r>
    </w:p>
    <w:p w14:paraId="5428CB21"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 xml:space="preserve">1). </w:t>
      </w:r>
      <w:r w:rsidRPr="00680058">
        <w:rPr>
          <w:rFonts w:ascii="Times New Roman" w:hAnsi="Times New Roman"/>
          <w:bCs/>
          <w:color w:val="000000"/>
          <w:sz w:val="28"/>
          <w:szCs w:val="28"/>
          <w:lang w:val="uk-UA"/>
        </w:rPr>
        <w:t xml:space="preserve">Що таке адміністративна послуга та </w:t>
      </w:r>
      <w:r w:rsidRPr="00680058">
        <w:rPr>
          <w:rFonts w:ascii="Times New Roman" w:hAnsi="Times New Roman"/>
          <w:sz w:val="28"/>
          <w:szCs w:val="28"/>
        </w:rPr>
        <w:t xml:space="preserve">суб’єкт надання адміністративної послуги </w:t>
      </w:r>
      <w:r w:rsidRPr="00680058">
        <w:rPr>
          <w:rFonts w:ascii="Times New Roman" w:hAnsi="Times New Roman"/>
          <w:sz w:val="28"/>
          <w:szCs w:val="28"/>
          <w:lang w:val="uk-UA"/>
        </w:rPr>
        <w:t>(</w:t>
      </w:r>
      <w:r w:rsidRPr="00680058">
        <w:rPr>
          <w:rFonts w:ascii="Times New Roman" w:hAnsi="Times New Roman"/>
          <w:bCs/>
          <w:color w:val="000000"/>
          <w:sz w:val="28"/>
          <w:szCs w:val="28"/>
        </w:rPr>
        <w:t>Стаття 1</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r w:rsidRPr="00680058">
        <w:rPr>
          <w:rFonts w:ascii="Times New Roman" w:hAnsi="Times New Roman"/>
          <w:sz w:val="28"/>
          <w:szCs w:val="28"/>
        </w:rPr>
        <w:t> </w:t>
      </w:r>
    </w:p>
    <w:p w14:paraId="3C05825C"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2).  Сфера дії Закону України «Про адміністративні послуги»</w:t>
      </w:r>
      <w:r w:rsidRPr="00680058">
        <w:rPr>
          <w:rFonts w:ascii="Times New Roman" w:hAnsi="Times New Roman"/>
          <w:bCs/>
          <w:color w:val="000000"/>
          <w:sz w:val="28"/>
          <w:szCs w:val="28"/>
          <w:lang w:val="uk-UA"/>
        </w:rPr>
        <w:t xml:space="preserve"> (Ст</w:t>
      </w:r>
      <w:r>
        <w:rPr>
          <w:rFonts w:ascii="Times New Roman" w:hAnsi="Times New Roman"/>
          <w:bCs/>
          <w:color w:val="000000"/>
          <w:sz w:val="28"/>
          <w:szCs w:val="28"/>
          <w:lang w:val="uk-UA"/>
        </w:rPr>
        <w:t>аття</w:t>
      </w:r>
      <w:r w:rsidRPr="00680058">
        <w:rPr>
          <w:rFonts w:ascii="Times New Roman" w:hAnsi="Times New Roman"/>
          <w:bCs/>
          <w:color w:val="000000"/>
          <w:sz w:val="28"/>
          <w:szCs w:val="28"/>
          <w:lang w:val="uk-UA"/>
        </w:rPr>
        <w:t xml:space="preserve"> 2).</w:t>
      </w:r>
      <w:r w:rsidRPr="00680058">
        <w:rPr>
          <w:rFonts w:ascii="Times New Roman" w:hAnsi="Times New Roman"/>
          <w:sz w:val="28"/>
          <w:szCs w:val="28"/>
        </w:rPr>
        <w:t> </w:t>
      </w:r>
    </w:p>
    <w:p w14:paraId="3A66E74D"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3). Законодавство у сфері надання адміністративних послуг</w:t>
      </w:r>
      <w:r>
        <w:rPr>
          <w:rFonts w:ascii="Times New Roman" w:hAnsi="Times New Roman"/>
          <w:bCs/>
          <w:color w:val="000000"/>
          <w:sz w:val="28"/>
          <w:szCs w:val="28"/>
          <w:lang w:val="uk-UA"/>
        </w:rPr>
        <w:t xml:space="preserve"> (Стаття</w:t>
      </w:r>
      <w:r w:rsidRPr="00680058">
        <w:rPr>
          <w:rFonts w:ascii="Times New Roman" w:hAnsi="Times New Roman"/>
          <w:bCs/>
          <w:color w:val="000000"/>
          <w:sz w:val="28"/>
          <w:szCs w:val="28"/>
          <w:lang w:val="uk-UA"/>
        </w:rPr>
        <w:t xml:space="preserve"> 3).</w:t>
      </w:r>
      <w:r w:rsidRPr="00680058">
        <w:rPr>
          <w:rFonts w:ascii="Times New Roman" w:hAnsi="Times New Roman"/>
          <w:sz w:val="28"/>
          <w:szCs w:val="28"/>
        </w:rPr>
        <w:t> </w:t>
      </w:r>
    </w:p>
    <w:p w14:paraId="18C453AF"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4). Державна політика у сфері надання адміністративних послуг</w:t>
      </w:r>
      <w:r>
        <w:rPr>
          <w:rFonts w:ascii="Times New Roman" w:hAnsi="Times New Roman"/>
          <w:bCs/>
          <w:color w:val="000000"/>
          <w:sz w:val="28"/>
          <w:szCs w:val="28"/>
          <w:lang w:val="uk-UA"/>
        </w:rPr>
        <w:t xml:space="preserve"> (Стаття</w:t>
      </w:r>
      <w:r w:rsidRPr="00680058">
        <w:rPr>
          <w:rFonts w:ascii="Times New Roman" w:hAnsi="Times New Roman"/>
          <w:bCs/>
          <w:color w:val="000000"/>
          <w:sz w:val="28"/>
          <w:szCs w:val="28"/>
          <w:lang w:val="uk-UA"/>
        </w:rPr>
        <w:t xml:space="preserve"> 4).</w:t>
      </w:r>
      <w:r w:rsidRPr="00680058">
        <w:rPr>
          <w:rFonts w:ascii="Times New Roman" w:hAnsi="Times New Roman"/>
          <w:sz w:val="28"/>
          <w:szCs w:val="28"/>
        </w:rPr>
        <w:t> </w:t>
      </w:r>
    </w:p>
    <w:p w14:paraId="3ECB2AD4"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5).Основні вимоги до регулювання надання адміністративних послуг</w:t>
      </w:r>
      <w:r>
        <w:rPr>
          <w:rFonts w:ascii="Times New Roman" w:hAnsi="Times New Roman"/>
          <w:bCs/>
          <w:color w:val="000000"/>
          <w:sz w:val="28"/>
          <w:szCs w:val="28"/>
          <w:lang w:val="uk-UA"/>
        </w:rPr>
        <w:t xml:space="preserve"> (Ст.</w:t>
      </w:r>
      <w:r w:rsidRPr="00680058">
        <w:rPr>
          <w:rFonts w:ascii="Times New Roman" w:hAnsi="Times New Roman"/>
          <w:bCs/>
          <w:color w:val="000000"/>
          <w:sz w:val="28"/>
          <w:szCs w:val="28"/>
          <w:lang w:val="uk-UA"/>
        </w:rPr>
        <w:t xml:space="preserve"> 5).</w:t>
      </w:r>
      <w:r w:rsidRPr="00680058">
        <w:rPr>
          <w:rFonts w:ascii="Times New Roman" w:hAnsi="Times New Roman"/>
          <w:sz w:val="28"/>
          <w:szCs w:val="28"/>
        </w:rPr>
        <w:t> </w:t>
      </w:r>
    </w:p>
    <w:p w14:paraId="1336E115" w14:textId="77777777" w:rsidR="00D232E8" w:rsidRPr="00680058" w:rsidRDefault="00D232E8" w:rsidP="00D232E8">
      <w:pPr>
        <w:pStyle w:val="a3"/>
        <w:spacing w:line="240" w:lineRule="auto"/>
        <w:ind w:left="0"/>
        <w:jc w:val="both"/>
        <w:rPr>
          <w:rFonts w:ascii="Times New Roman" w:hAnsi="Times New Roman"/>
          <w:bCs/>
          <w:color w:val="000000"/>
          <w:sz w:val="28"/>
          <w:szCs w:val="28"/>
          <w:lang w:val="uk-UA"/>
        </w:rPr>
      </w:pPr>
      <w:r w:rsidRPr="00680058">
        <w:rPr>
          <w:rFonts w:ascii="Times New Roman" w:hAnsi="Times New Roman"/>
          <w:sz w:val="28"/>
          <w:szCs w:val="28"/>
          <w:lang w:val="uk-UA"/>
        </w:rPr>
        <w:t>6).Інформація про адміністративні послуги</w:t>
      </w:r>
      <w:r w:rsidRPr="00680058">
        <w:rPr>
          <w:rFonts w:ascii="Times New Roman" w:hAnsi="Times New Roman"/>
          <w:bCs/>
          <w:color w:val="000000"/>
          <w:sz w:val="28"/>
          <w:szCs w:val="28"/>
          <w:lang w:val="uk-UA"/>
        </w:rPr>
        <w:t xml:space="preserve"> (Стаття </w:t>
      </w:r>
      <w:r w:rsidRPr="00680058">
        <w:rPr>
          <w:rFonts w:ascii="Times New Roman" w:hAnsi="Times New Roman"/>
          <w:bCs/>
          <w:color w:val="000000"/>
          <w:sz w:val="28"/>
          <w:szCs w:val="28"/>
        </w:rPr>
        <w:t>6</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p>
    <w:p w14:paraId="3B65A2D8" w14:textId="77777777" w:rsidR="00D232E8" w:rsidRPr="00680058" w:rsidRDefault="00D232E8" w:rsidP="00D232E8">
      <w:pPr>
        <w:pStyle w:val="a3"/>
        <w:spacing w:line="240" w:lineRule="auto"/>
        <w:ind w:left="0"/>
        <w:jc w:val="both"/>
        <w:rPr>
          <w:rFonts w:ascii="Times New Roman" w:hAnsi="Times New Roman"/>
          <w:bCs/>
          <w:color w:val="000000"/>
          <w:sz w:val="28"/>
          <w:szCs w:val="28"/>
          <w:lang w:val="uk-UA"/>
        </w:rPr>
      </w:pPr>
      <w:r w:rsidRPr="00680058">
        <w:rPr>
          <w:rFonts w:ascii="Times New Roman" w:hAnsi="Times New Roman"/>
          <w:bCs/>
          <w:color w:val="000000"/>
          <w:sz w:val="28"/>
          <w:szCs w:val="28"/>
          <w:lang w:val="uk-UA"/>
        </w:rPr>
        <w:t>7).</w:t>
      </w:r>
      <w:r w:rsidRPr="00680058">
        <w:rPr>
          <w:rFonts w:ascii="Times New Roman" w:hAnsi="Times New Roman"/>
          <w:sz w:val="28"/>
          <w:szCs w:val="28"/>
        </w:rPr>
        <w:t>Вимоги щодо якості надання адміністративних послуг</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7</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p>
    <w:p w14:paraId="4525057F" w14:textId="77777777" w:rsidR="00D232E8" w:rsidRPr="00680058" w:rsidRDefault="00D232E8" w:rsidP="00D232E8">
      <w:pPr>
        <w:pStyle w:val="a3"/>
        <w:spacing w:line="240" w:lineRule="auto"/>
        <w:ind w:left="0"/>
        <w:jc w:val="both"/>
        <w:rPr>
          <w:rFonts w:ascii="Times New Roman" w:hAnsi="Times New Roman"/>
          <w:bCs/>
          <w:color w:val="000000"/>
          <w:sz w:val="28"/>
          <w:szCs w:val="28"/>
          <w:lang w:val="uk-UA"/>
        </w:rPr>
      </w:pPr>
      <w:r w:rsidRPr="00680058">
        <w:rPr>
          <w:rFonts w:ascii="Times New Roman" w:hAnsi="Times New Roman"/>
          <w:bCs/>
          <w:color w:val="000000"/>
          <w:sz w:val="28"/>
          <w:szCs w:val="28"/>
          <w:lang w:val="uk-UA"/>
        </w:rPr>
        <w:t>8).</w:t>
      </w:r>
      <w:r w:rsidRPr="00680058">
        <w:rPr>
          <w:rFonts w:ascii="Times New Roman" w:hAnsi="Times New Roman"/>
          <w:sz w:val="28"/>
          <w:szCs w:val="28"/>
        </w:rPr>
        <w:t> Інформаційна і технологічна картки адміністративної послуги</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8</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p>
    <w:p w14:paraId="3850A87D"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bCs/>
          <w:color w:val="000000"/>
          <w:sz w:val="28"/>
          <w:szCs w:val="28"/>
          <w:lang w:val="uk-UA"/>
        </w:rPr>
        <w:t>9).</w:t>
      </w:r>
      <w:r w:rsidRPr="00680058">
        <w:rPr>
          <w:rFonts w:ascii="Times New Roman" w:hAnsi="Times New Roman"/>
          <w:sz w:val="28"/>
          <w:szCs w:val="28"/>
        </w:rPr>
        <w:t>Строки надання адміністративних послуг</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10</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r w:rsidRPr="00680058">
        <w:rPr>
          <w:rFonts w:ascii="Times New Roman" w:hAnsi="Times New Roman"/>
          <w:sz w:val="28"/>
          <w:szCs w:val="28"/>
        </w:rPr>
        <w:t> </w:t>
      </w:r>
    </w:p>
    <w:p w14:paraId="095C849A" w14:textId="77777777" w:rsidR="00D232E8" w:rsidRPr="001B5C69"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10).</w:t>
      </w:r>
      <w:r w:rsidRPr="00680058">
        <w:rPr>
          <w:rFonts w:ascii="Times New Roman" w:hAnsi="Times New Roman"/>
          <w:sz w:val="28"/>
          <w:szCs w:val="28"/>
        </w:rPr>
        <w:t>Плата за надання адмініст</w:t>
      </w:r>
      <w:r>
        <w:rPr>
          <w:rFonts w:ascii="Times New Roman" w:hAnsi="Times New Roman"/>
          <w:sz w:val="28"/>
          <w:szCs w:val="28"/>
        </w:rPr>
        <w:t>ративних послуг (адмініст</w:t>
      </w:r>
      <w:r>
        <w:rPr>
          <w:rFonts w:ascii="Times New Roman" w:hAnsi="Times New Roman"/>
          <w:sz w:val="28"/>
          <w:szCs w:val="28"/>
          <w:lang w:val="uk-UA"/>
        </w:rPr>
        <w:t>р.</w:t>
      </w:r>
      <w:r w:rsidRPr="00680058">
        <w:rPr>
          <w:rFonts w:ascii="Times New Roman" w:hAnsi="Times New Roman"/>
          <w:sz w:val="28"/>
          <w:szCs w:val="28"/>
        </w:rPr>
        <w:t xml:space="preserve"> збір)</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Pr>
          <w:rFonts w:ascii="Times New Roman" w:hAnsi="Times New Roman"/>
          <w:bCs/>
          <w:color w:val="000000"/>
          <w:sz w:val="28"/>
          <w:szCs w:val="28"/>
        </w:rPr>
        <w:t>Ст</w:t>
      </w:r>
      <w:r>
        <w:rPr>
          <w:rFonts w:ascii="Times New Roman" w:hAnsi="Times New Roman"/>
          <w:bCs/>
          <w:color w:val="000000"/>
          <w:sz w:val="28"/>
          <w:szCs w:val="28"/>
          <w:lang w:val="uk-UA"/>
        </w:rPr>
        <w:t>.</w:t>
      </w:r>
      <w:r w:rsidRPr="00680058">
        <w:rPr>
          <w:rFonts w:ascii="Times New Roman" w:hAnsi="Times New Roman"/>
          <w:bCs/>
          <w:color w:val="000000"/>
          <w:sz w:val="28"/>
          <w:szCs w:val="28"/>
        </w:rPr>
        <w:t xml:space="preserve"> 11</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p>
    <w:p w14:paraId="3D57BC78"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11).</w:t>
      </w:r>
      <w:r w:rsidRPr="00680058">
        <w:rPr>
          <w:rFonts w:ascii="Times New Roman" w:hAnsi="Times New Roman"/>
          <w:sz w:val="28"/>
          <w:szCs w:val="28"/>
        </w:rPr>
        <w:t>Центр надання адміністративних послуг</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12</w:t>
      </w:r>
      <w:r w:rsidRPr="00680058">
        <w:rPr>
          <w:rFonts w:ascii="Times New Roman" w:hAnsi="Times New Roman"/>
          <w:bCs/>
          <w:color w:val="000000"/>
          <w:sz w:val="28"/>
          <w:szCs w:val="28"/>
          <w:lang w:val="uk-UA"/>
        </w:rPr>
        <w:t>)</w:t>
      </w:r>
      <w:r w:rsidRPr="00680058">
        <w:rPr>
          <w:rFonts w:ascii="Times New Roman" w:hAnsi="Times New Roman"/>
          <w:sz w:val="28"/>
          <w:szCs w:val="28"/>
        </w:rPr>
        <w:t>.</w:t>
      </w:r>
    </w:p>
    <w:p w14:paraId="69E62E18"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12).</w:t>
      </w:r>
      <w:r w:rsidRPr="00680058">
        <w:rPr>
          <w:rFonts w:ascii="Times New Roman" w:hAnsi="Times New Roman"/>
          <w:sz w:val="28"/>
          <w:szCs w:val="28"/>
        </w:rPr>
        <w:t>Адміністратор</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13</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r w:rsidRPr="00680058">
        <w:rPr>
          <w:rFonts w:ascii="Times New Roman" w:hAnsi="Times New Roman"/>
          <w:sz w:val="28"/>
          <w:szCs w:val="28"/>
        </w:rPr>
        <w:t> </w:t>
      </w:r>
    </w:p>
    <w:p w14:paraId="3E833B24"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sz w:val="28"/>
          <w:szCs w:val="28"/>
          <w:lang w:val="uk-UA"/>
        </w:rPr>
        <w:t>13).</w:t>
      </w:r>
      <w:r w:rsidRPr="00680058">
        <w:rPr>
          <w:rFonts w:ascii="Times New Roman" w:hAnsi="Times New Roman"/>
          <w:sz w:val="28"/>
          <w:szCs w:val="28"/>
        </w:rPr>
        <w:t>Реєстр адміністративних послуг</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16</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r w:rsidRPr="00680058">
        <w:rPr>
          <w:rFonts w:ascii="Times New Roman" w:hAnsi="Times New Roman"/>
          <w:sz w:val="28"/>
          <w:szCs w:val="28"/>
        </w:rPr>
        <w:t> </w:t>
      </w:r>
    </w:p>
    <w:p w14:paraId="4B80A78C" w14:textId="77777777" w:rsidR="00D232E8" w:rsidRPr="00680058" w:rsidRDefault="00D232E8" w:rsidP="00D232E8">
      <w:pPr>
        <w:pStyle w:val="a3"/>
        <w:spacing w:line="240" w:lineRule="auto"/>
        <w:ind w:left="0"/>
        <w:jc w:val="both"/>
        <w:rPr>
          <w:rFonts w:ascii="Times New Roman" w:hAnsi="Times New Roman"/>
          <w:bCs/>
          <w:color w:val="000000"/>
          <w:sz w:val="28"/>
          <w:szCs w:val="28"/>
          <w:lang w:val="uk-UA"/>
        </w:rPr>
      </w:pPr>
      <w:r w:rsidRPr="00680058">
        <w:rPr>
          <w:rFonts w:ascii="Times New Roman" w:hAnsi="Times New Roman"/>
          <w:sz w:val="28"/>
          <w:szCs w:val="28"/>
          <w:lang w:val="uk-UA"/>
        </w:rPr>
        <w:t>14).</w:t>
      </w:r>
      <w:r w:rsidRPr="00680058">
        <w:rPr>
          <w:rFonts w:ascii="Times New Roman" w:hAnsi="Times New Roman"/>
          <w:sz w:val="28"/>
          <w:szCs w:val="28"/>
        </w:rPr>
        <w:t>Єдиний державний портал адміністративних послуг</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17</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 </w:t>
      </w:r>
    </w:p>
    <w:p w14:paraId="21A88D0A" w14:textId="77777777" w:rsidR="00D232E8" w:rsidRPr="00680058" w:rsidRDefault="00D232E8" w:rsidP="00D232E8">
      <w:pPr>
        <w:pStyle w:val="a3"/>
        <w:spacing w:line="240" w:lineRule="auto"/>
        <w:ind w:left="0"/>
        <w:jc w:val="both"/>
        <w:rPr>
          <w:rFonts w:ascii="Times New Roman" w:hAnsi="Times New Roman"/>
          <w:sz w:val="28"/>
          <w:szCs w:val="28"/>
          <w:lang w:val="uk-UA"/>
        </w:rPr>
      </w:pPr>
      <w:r w:rsidRPr="00680058">
        <w:rPr>
          <w:rFonts w:ascii="Times New Roman" w:hAnsi="Times New Roman"/>
          <w:bCs/>
          <w:color w:val="000000"/>
          <w:sz w:val="28"/>
          <w:szCs w:val="28"/>
          <w:lang w:val="uk-UA"/>
        </w:rPr>
        <w:t>15).</w:t>
      </w:r>
      <w:r w:rsidRPr="00680058">
        <w:rPr>
          <w:rFonts w:ascii="Times New Roman" w:hAnsi="Times New Roman"/>
          <w:sz w:val="28"/>
          <w:szCs w:val="28"/>
        </w:rPr>
        <w:t>Відповідальність за порушення вимог законодавства у сфері надання адміністративних послуг</w:t>
      </w:r>
      <w:r w:rsidRPr="00680058">
        <w:rPr>
          <w:rFonts w:ascii="Times New Roman" w:hAnsi="Times New Roman"/>
          <w:bCs/>
          <w:color w:val="000000"/>
          <w:sz w:val="28"/>
          <w:szCs w:val="28"/>
        </w:rPr>
        <w:t xml:space="preserve"> </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Стаття 19</w:t>
      </w:r>
      <w:r w:rsidRPr="00680058">
        <w:rPr>
          <w:rFonts w:ascii="Times New Roman" w:hAnsi="Times New Roman"/>
          <w:bCs/>
          <w:color w:val="000000"/>
          <w:sz w:val="28"/>
          <w:szCs w:val="28"/>
          <w:lang w:val="uk-UA"/>
        </w:rPr>
        <w:t>)</w:t>
      </w:r>
      <w:r w:rsidRPr="00680058">
        <w:rPr>
          <w:rFonts w:ascii="Times New Roman" w:hAnsi="Times New Roman"/>
          <w:bCs/>
          <w:color w:val="000000"/>
          <w:sz w:val="28"/>
          <w:szCs w:val="28"/>
        </w:rPr>
        <w:t>.</w:t>
      </w:r>
      <w:r w:rsidRPr="00680058">
        <w:rPr>
          <w:rFonts w:ascii="Times New Roman" w:hAnsi="Times New Roman"/>
          <w:sz w:val="28"/>
          <w:szCs w:val="28"/>
        </w:rPr>
        <w:t> </w:t>
      </w:r>
    </w:p>
    <w:p w14:paraId="5A3770AE" w14:textId="77777777" w:rsidR="00D232E8" w:rsidRDefault="00D232E8" w:rsidP="00D232E8">
      <w:pPr>
        <w:pStyle w:val="a3"/>
        <w:spacing w:line="240" w:lineRule="auto"/>
        <w:jc w:val="both"/>
        <w:rPr>
          <w:rFonts w:ascii="Times New Roman" w:hAnsi="Times New Roman"/>
          <w:sz w:val="28"/>
          <w:szCs w:val="28"/>
          <w:lang w:val="uk-UA"/>
        </w:rPr>
      </w:pPr>
    </w:p>
    <w:p w14:paraId="1BEA97F5" w14:textId="77777777" w:rsidR="00D232E8" w:rsidRPr="0023556F"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4.2. Спеціаліст І категорії  відділу економічного розвитку, інвестицій та ЖКГ виконавчого комітету Степанківської сільської ради;</w:t>
      </w:r>
    </w:p>
    <w:p w14:paraId="11D45631"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1</w:t>
      </w:r>
      <w:r w:rsidRPr="007E3F7B">
        <w:rPr>
          <w:sz w:val="28"/>
          <w:szCs w:val="28"/>
        </w:rPr>
        <w:t xml:space="preserve">. </w:t>
      </w:r>
      <w:r w:rsidRPr="007E3F7B">
        <w:rPr>
          <w:sz w:val="28"/>
          <w:szCs w:val="28"/>
          <w:lang w:val="uk-UA"/>
        </w:rPr>
        <w:t>Платники податку на доходи фізичних осіб (ст.162 Податкового кодексу)</w:t>
      </w:r>
    </w:p>
    <w:p w14:paraId="19FB5485"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2</w:t>
      </w:r>
      <w:r w:rsidRPr="007E3F7B">
        <w:rPr>
          <w:sz w:val="28"/>
          <w:szCs w:val="28"/>
        </w:rPr>
        <w:t xml:space="preserve">. </w:t>
      </w:r>
      <w:r w:rsidRPr="007E3F7B">
        <w:rPr>
          <w:sz w:val="28"/>
          <w:szCs w:val="28"/>
          <w:lang w:val="uk-UA"/>
        </w:rPr>
        <w:t>Підстави припинення трудового договору.</w:t>
      </w:r>
    </w:p>
    <w:p w14:paraId="59E62711"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3. Об’єкт оподаткування резидента (стаття 163).</w:t>
      </w:r>
    </w:p>
    <w:p w14:paraId="6D758C38"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4. Загальний оподатковуваний дохід, його склад (стаття 64).</w:t>
      </w:r>
    </w:p>
    <w:p w14:paraId="51912067" w14:textId="77777777" w:rsidR="00D232E8" w:rsidRPr="007E3F7B" w:rsidRDefault="00D232E8" w:rsidP="00D232E8">
      <w:pPr>
        <w:spacing w:line="240" w:lineRule="auto"/>
        <w:contextualSpacing/>
        <w:rPr>
          <w:rFonts w:ascii="Times New Roman" w:hAnsi="Times New Roman"/>
          <w:sz w:val="28"/>
          <w:szCs w:val="28"/>
          <w:lang w:val="uk-UA"/>
        </w:rPr>
      </w:pPr>
      <w:r w:rsidRPr="007E3F7B">
        <w:rPr>
          <w:rFonts w:ascii="Times New Roman" w:hAnsi="Times New Roman"/>
          <w:sz w:val="28"/>
          <w:szCs w:val="28"/>
          <w:lang w:val="uk-UA"/>
        </w:rPr>
        <w:t>5. Об’єкт оподаткування не резидента (стаття 163).</w:t>
      </w:r>
    </w:p>
    <w:p w14:paraId="4794E429"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6. Місцеві податки і збори (статті 265,266,267,268).</w:t>
      </w:r>
    </w:p>
    <w:p w14:paraId="3601E372"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7. Перелік податкових і соціальних пільг (стаття 169).</w:t>
      </w:r>
    </w:p>
    <w:p w14:paraId="017F4B22" w14:textId="77777777" w:rsidR="00D232E8" w:rsidRPr="007E3F7B" w:rsidRDefault="00D232E8" w:rsidP="00D232E8">
      <w:pPr>
        <w:spacing w:line="240" w:lineRule="auto"/>
        <w:contextualSpacing/>
        <w:rPr>
          <w:rFonts w:ascii="Times New Roman" w:hAnsi="Times New Roman"/>
          <w:sz w:val="28"/>
          <w:szCs w:val="28"/>
          <w:lang w:val="uk-UA"/>
        </w:rPr>
      </w:pPr>
      <w:r w:rsidRPr="007E3F7B">
        <w:rPr>
          <w:rFonts w:ascii="Times New Roman" w:hAnsi="Times New Roman"/>
          <w:sz w:val="28"/>
          <w:szCs w:val="28"/>
          <w:lang w:val="uk-UA"/>
        </w:rPr>
        <w:t>8. Відносини, що регулюються Бюджетним кодексом України (стаття 1).</w:t>
      </w:r>
    </w:p>
    <w:p w14:paraId="0B720C1B"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9. Бюджетний період (стаття 3).</w:t>
      </w:r>
    </w:p>
    <w:p w14:paraId="3147167E"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10. Визначення понять: бюджет, бюджети місцевого самоврядування, бюджетне зобов’язання (стаття 2).</w:t>
      </w:r>
    </w:p>
    <w:p w14:paraId="0F36A4F9"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11. Структура місцевих бюджетів (стаття 63).</w:t>
      </w:r>
    </w:p>
    <w:p w14:paraId="3E63A156" w14:textId="77777777" w:rsidR="00D232E8" w:rsidRPr="007E3F7B" w:rsidRDefault="00D232E8" w:rsidP="00D232E8">
      <w:pPr>
        <w:spacing w:line="240" w:lineRule="auto"/>
        <w:contextualSpacing/>
        <w:rPr>
          <w:rFonts w:ascii="Times New Roman" w:hAnsi="Times New Roman"/>
          <w:sz w:val="28"/>
          <w:szCs w:val="28"/>
          <w:lang w:val="uk-UA"/>
        </w:rPr>
      </w:pPr>
      <w:r w:rsidRPr="007E3F7B">
        <w:rPr>
          <w:rFonts w:ascii="Times New Roman" w:hAnsi="Times New Roman"/>
          <w:sz w:val="28"/>
          <w:szCs w:val="28"/>
          <w:lang w:val="uk-UA"/>
        </w:rPr>
        <w:t>12. Визначення понять: кошторис, міжбюджетні трансферти, платіж (ст. 2).</w:t>
      </w:r>
    </w:p>
    <w:p w14:paraId="0F313D45"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lastRenderedPageBreak/>
        <w:t>13. Склад бюджетного законодавства (стаття 4).</w:t>
      </w:r>
    </w:p>
    <w:p w14:paraId="6F0833C4"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14. Що належить до витрат бюджету розвитку місцевих бюджетів (ст.71.2).</w:t>
      </w:r>
    </w:p>
    <w:p w14:paraId="28B6CCC8"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15.</w:t>
      </w:r>
      <w:r w:rsidRPr="007E3F7B">
        <w:rPr>
          <w:sz w:val="28"/>
          <w:szCs w:val="28"/>
        </w:rPr>
        <w:t xml:space="preserve"> </w:t>
      </w:r>
      <w:r w:rsidRPr="007E3F7B">
        <w:rPr>
          <w:sz w:val="28"/>
          <w:szCs w:val="28"/>
          <w:lang w:val="uk-UA"/>
        </w:rPr>
        <w:t>Казначейське обслуговування бюджетних коштів (стаття 43).</w:t>
      </w:r>
    </w:p>
    <w:p w14:paraId="07DAE1C3" w14:textId="77777777" w:rsidR="00D232E8" w:rsidRPr="007E3F7B" w:rsidRDefault="00D232E8" w:rsidP="00D232E8">
      <w:pPr>
        <w:pStyle w:val="a9"/>
        <w:spacing w:line="240" w:lineRule="auto"/>
        <w:contextualSpacing/>
        <w:rPr>
          <w:rFonts w:ascii="Times New Roman" w:hAnsi="Times New Roman"/>
          <w:b/>
          <w:bCs/>
          <w:sz w:val="28"/>
          <w:szCs w:val="28"/>
          <w:lang w:val="uk-UA"/>
        </w:rPr>
      </w:pPr>
    </w:p>
    <w:p w14:paraId="7313A5CB" w14:textId="77777777" w:rsidR="00D232E8"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4.3. Спеціаліст І категорії загального відділу (спеціаліст юрисконсульт) виконавчого комітету Степанківської сільської ради;</w:t>
      </w:r>
    </w:p>
    <w:p w14:paraId="53CC402D"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1. Вимоги до складання позовної заяви. </w:t>
      </w:r>
    </w:p>
    <w:p w14:paraId="5DC6D9AF"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2. Які органи здійснюють державну реєстрацію нормативно-правових актів? </w:t>
      </w:r>
    </w:p>
    <w:p w14:paraId="3099F886"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3. Порядок складання і розгляду протоколів про адміністративне правопорушення. </w:t>
      </w:r>
    </w:p>
    <w:p w14:paraId="1DE00061"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4. Якими документами регламентується законодавство про працю (стаття 4 КЗпП України). </w:t>
      </w:r>
    </w:p>
    <w:p w14:paraId="357B3898"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5. Сфера укладання колективних договорів (стаття 11)</w:t>
      </w:r>
    </w:p>
    <w:p w14:paraId="5336F144"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6. Поширення колективного договору на працівників (стаття 18). </w:t>
      </w:r>
    </w:p>
    <w:p w14:paraId="7DD29391"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7. Трудовий договір (стаття 21). </w:t>
      </w:r>
    </w:p>
    <w:p w14:paraId="12742806"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8. Строки трудового договору (стаття 23) </w:t>
      </w:r>
    </w:p>
    <w:p w14:paraId="0D303BE2"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9. Розірвання трудового договору, укладеного на невизначений строк, з ініціативи працівника (стаття 38). </w:t>
      </w:r>
    </w:p>
    <w:p w14:paraId="0E760E71"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10. Основні завдання юрисконсульта органу місцевого самоврядування. </w:t>
      </w:r>
    </w:p>
    <w:p w14:paraId="6214C783"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11. Стягнення за порушення трудової дисципліни (стаття 147). </w:t>
      </w:r>
    </w:p>
    <w:p w14:paraId="5236CAD9"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12. Підстави для відмови в державній реєстрації нормативно-правових актів.</w:t>
      </w:r>
    </w:p>
    <w:p w14:paraId="1B10D401"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 13. Права юрисконсульта органу місцевого самоврядування. </w:t>
      </w:r>
    </w:p>
    <w:p w14:paraId="6FA1F6CA"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 xml:space="preserve">14. Якими правовими актами необхідно керуватися органам місцевого самоврядування при заявах та скаргах громадян. </w:t>
      </w:r>
    </w:p>
    <w:p w14:paraId="338587B6" w14:textId="77777777" w:rsidR="00D232E8" w:rsidRPr="00680058" w:rsidRDefault="00D232E8" w:rsidP="00D232E8">
      <w:pPr>
        <w:spacing w:line="240" w:lineRule="auto"/>
        <w:contextualSpacing/>
        <w:rPr>
          <w:rFonts w:ascii="Times New Roman" w:hAnsi="Times New Roman" w:cs="Times New Roman"/>
          <w:sz w:val="28"/>
          <w:szCs w:val="28"/>
        </w:rPr>
      </w:pPr>
      <w:r w:rsidRPr="00680058">
        <w:rPr>
          <w:rFonts w:ascii="Times New Roman" w:hAnsi="Times New Roman" w:cs="Times New Roman"/>
          <w:sz w:val="28"/>
          <w:szCs w:val="28"/>
        </w:rPr>
        <w:t>15. Судова система в Україні. Юрисдикція судів.</w:t>
      </w:r>
    </w:p>
    <w:p w14:paraId="24B4335A" w14:textId="77777777" w:rsidR="00D232E8" w:rsidRPr="0023556F"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4.4. Спеціаліст І категорії загального відділу (спеціаліст з ІТ технологій) виконавчого комітету Степанківської сільської ради;</w:t>
      </w:r>
    </w:p>
    <w:p w14:paraId="3022BC31" w14:textId="77777777" w:rsidR="00D232E8" w:rsidRPr="00085DE0" w:rsidRDefault="00D232E8" w:rsidP="00D232E8">
      <w:pPr>
        <w:widowControl w:val="0"/>
        <w:numPr>
          <w:ilvl w:val="0"/>
          <w:numId w:val="7"/>
        </w:numPr>
        <w:autoSpaceDE w:val="0"/>
        <w:autoSpaceDN w:val="0"/>
        <w:adjustRightInd w:val="0"/>
        <w:spacing w:after="0" w:line="240" w:lineRule="auto"/>
        <w:contextualSpacing/>
        <w:jc w:val="both"/>
        <w:rPr>
          <w:rFonts w:ascii="Times New Roman" w:hAnsi="Times New Roman"/>
          <w:sz w:val="28"/>
          <w:szCs w:val="28"/>
          <w:lang w:val="uk-UA"/>
        </w:rPr>
      </w:pPr>
      <w:r w:rsidRPr="00085DE0">
        <w:rPr>
          <w:rFonts w:ascii="Times New Roman" w:hAnsi="Times New Roman"/>
          <w:sz w:val="28"/>
          <w:szCs w:val="28"/>
          <w:bdr w:val="none" w:sz="0" w:space="0" w:color="auto" w:frame="1"/>
          <w:lang w:eastAsia="uk-UA"/>
        </w:rPr>
        <w:t>Бази даних. Приклади баз даних. Поняття запису в базі даних.</w:t>
      </w:r>
    </w:p>
    <w:p w14:paraId="3F9A7BFE" w14:textId="77777777" w:rsidR="00D232E8" w:rsidRPr="00085DE0" w:rsidRDefault="00D232E8" w:rsidP="00D232E8">
      <w:pPr>
        <w:widowControl w:val="0"/>
        <w:numPr>
          <w:ilvl w:val="0"/>
          <w:numId w:val="7"/>
        </w:numPr>
        <w:autoSpaceDE w:val="0"/>
        <w:autoSpaceDN w:val="0"/>
        <w:adjustRightInd w:val="0"/>
        <w:spacing w:after="0" w:line="240" w:lineRule="auto"/>
        <w:contextualSpacing/>
        <w:jc w:val="both"/>
        <w:rPr>
          <w:rFonts w:ascii="Times New Roman" w:hAnsi="Times New Roman"/>
          <w:sz w:val="28"/>
          <w:szCs w:val="28"/>
          <w:lang w:val="uk-UA"/>
        </w:rPr>
      </w:pPr>
      <w:r w:rsidRPr="00085DE0">
        <w:rPr>
          <w:rFonts w:ascii="Times New Roman" w:hAnsi="Times New Roman"/>
          <w:sz w:val="28"/>
          <w:szCs w:val="28"/>
          <w:lang w:val="uk-UA"/>
        </w:rPr>
        <w:t>Класифікація загроз інформації в сучасних комп’ютерних системах та методи боротьби з основними загрозами.</w:t>
      </w:r>
    </w:p>
    <w:p w14:paraId="24939119" w14:textId="77777777" w:rsidR="00D232E8" w:rsidRPr="00085DE0" w:rsidRDefault="00D232E8" w:rsidP="00D232E8">
      <w:pPr>
        <w:widowControl w:val="0"/>
        <w:numPr>
          <w:ilvl w:val="0"/>
          <w:numId w:val="7"/>
        </w:numPr>
        <w:autoSpaceDE w:val="0"/>
        <w:autoSpaceDN w:val="0"/>
        <w:adjustRightInd w:val="0"/>
        <w:spacing w:after="0" w:line="240" w:lineRule="auto"/>
        <w:contextualSpacing/>
        <w:jc w:val="both"/>
        <w:rPr>
          <w:rFonts w:ascii="Times New Roman" w:hAnsi="Times New Roman"/>
          <w:sz w:val="28"/>
          <w:szCs w:val="28"/>
          <w:lang w:val="uk-UA"/>
        </w:rPr>
      </w:pPr>
      <w:r w:rsidRPr="00085DE0">
        <w:rPr>
          <w:rFonts w:ascii="Times New Roman" w:hAnsi="Times New Roman"/>
          <w:sz w:val="28"/>
          <w:szCs w:val="28"/>
          <w:lang w:val="uk-UA"/>
        </w:rPr>
        <w:t xml:space="preserve">Поняття реєстру ОС Windows . Основні розділи реєстру. Призначення реєстру Windows. Системні файли, де розміщується реєстр. </w:t>
      </w:r>
    </w:p>
    <w:p w14:paraId="4C322D0B" w14:textId="77777777" w:rsidR="00D232E8" w:rsidRPr="00085DE0" w:rsidRDefault="00D232E8" w:rsidP="00D232E8">
      <w:pPr>
        <w:widowControl w:val="0"/>
        <w:numPr>
          <w:ilvl w:val="0"/>
          <w:numId w:val="7"/>
        </w:numPr>
        <w:autoSpaceDE w:val="0"/>
        <w:autoSpaceDN w:val="0"/>
        <w:adjustRightInd w:val="0"/>
        <w:spacing w:after="0" w:line="240" w:lineRule="auto"/>
        <w:contextualSpacing/>
        <w:jc w:val="both"/>
        <w:rPr>
          <w:rFonts w:ascii="Times New Roman" w:hAnsi="Times New Roman"/>
          <w:sz w:val="28"/>
          <w:szCs w:val="28"/>
          <w:lang w:val="uk-UA"/>
        </w:rPr>
      </w:pPr>
      <w:r w:rsidRPr="00085DE0">
        <w:rPr>
          <w:rFonts w:ascii="Times New Roman" w:hAnsi="Times New Roman"/>
          <w:sz w:val="28"/>
          <w:szCs w:val="28"/>
        </w:rPr>
        <w:t>Поняття операційної системи (ОС). Архітектурні особливості та підходи до побудови ОС. Класифікація ОС.</w:t>
      </w:r>
    </w:p>
    <w:p w14:paraId="3BF6EB58" w14:textId="77777777" w:rsidR="00D232E8" w:rsidRPr="00085DE0" w:rsidRDefault="00D232E8" w:rsidP="00D232E8">
      <w:pPr>
        <w:widowControl w:val="0"/>
        <w:numPr>
          <w:ilvl w:val="0"/>
          <w:numId w:val="7"/>
        </w:numPr>
        <w:autoSpaceDE w:val="0"/>
        <w:autoSpaceDN w:val="0"/>
        <w:adjustRightInd w:val="0"/>
        <w:spacing w:after="0" w:line="240" w:lineRule="auto"/>
        <w:contextualSpacing/>
        <w:jc w:val="both"/>
        <w:rPr>
          <w:rFonts w:ascii="Times New Roman" w:hAnsi="Times New Roman"/>
          <w:sz w:val="28"/>
          <w:szCs w:val="28"/>
          <w:lang w:val="uk-UA"/>
        </w:rPr>
      </w:pPr>
      <w:r w:rsidRPr="00085DE0">
        <w:rPr>
          <w:rFonts w:ascii="Times New Roman" w:hAnsi="Times New Roman"/>
          <w:sz w:val="28"/>
          <w:szCs w:val="28"/>
          <w:lang w:val="uk-UA"/>
        </w:rPr>
        <w:t>Організація пам’яті комп’ютера. Прості схеми керування пам’яттю.</w:t>
      </w:r>
    </w:p>
    <w:p w14:paraId="0AAF5B79" w14:textId="77777777" w:rsidR="00D232E8" w:rsidRPr="00085DE0" w:rsidRDefault="00D232E8" w:rsidP="00D232E8">
      <w:pPr>
        <w:widowControl w:val="0"/>
        <w:numPr>
          <w:ilvl w:val="0"/>
          <w:numId w:val="7"/>
        </w:numPr>
        <w:autoSpaceDE w:val="0"/>
        <w:autoSpaceDN w:val="0"/>
        <w:adjustRightInd w:val="0"/>
        <w:spacing w:after="0" w:line="240" w:lineRule="auto"/>
        <w:contextualSpacing/>
        <w:jc w:val="both"/>
        <w:rPr>
          <w:rFonts w:ascii="Times New Roman" w:hAnsi="Times New Roman"/>
          <w:sz w:val="28"/>
          <w:szCs w:val="28"/>
          <w:lang w:val="uk-UA"/>
        </w:rPr>
      </w:pPr>
      <w:r w:rsidRPr="00085DE0">
        <w:rPr>
          <w:rFonts w:ascii="Times New Roman" w:hAnsi="Times New Roman"/>
          <w:sz w:val="28"/>
          <w:szCs w:val="28"/>
        </w:rPr>
        <w:t>Поняття файлової системи.</w:t>
      </w:r>
      <w:r w:rsidRPr="00085DE0">
        <w:rPr>
          <w:rFonts w:ascii="Times New Roman" w:hAnsi="Times New Roman"/>
          <w:sz w:val="28"/>
          <w:szCs w:val="28"/>
          <w:lang w:val="uk-UA"/>
        </w:rPr>
        <w:t xml:space="preserve"> Реалізація файлової системи.</w:t>
      </w:r>
    </w:p>
    <w:p w14:paraId="0454F5E5" w14:textId="77777777" w:rsidR="00D232E8" w:rsidRPr="00085DE0" w:rsidRDefault="00D232E8" w:rsidP="00D232E8">
      <w:pPr>
        <w:widowControl w:val="0"/>
        <w:numPr>
          <w:ilvl w:val="0"/>
          <w:numId w:val="7"/>
        </w:numPr>
        <w:autoSpaceDE w:val="0"/>
        <w:autoSpaceDN w:val="0"/>
        <w:adjustRightInd w:val="0"/>
        <w:spacing w:after="0" w:line="240" w:lineRule="auto"/>
        <w:contextualSpacing/>
        <w:jc w:val="both"/>
        <w:rPr>
          <w:rFonts w:ascii="Times New Roman" w:hAnsi="Times New Roman"/>
          <w:sz w:val="28"/>
          <w:szCs w:val="28"/>
          <w:lang w:val="uk-UA"/>
        </w:rPr>
      </w:pPr>
      <w:r w:rsidRPr="00085DE0">
        <w:rPr>
          <w:rFonts w:ascii="Times New Roman" w:hAnsi="Times New Roman"/>
          <w:sz w:val="28"/>
          <w:szCs w:val="28"/>
        </w:rPr>
        <w:t>Мережі та мережеві операційні системи.</w:t>
      </w:r>
    </w:p>
    <w:p w14:paraId="4A6A09DD" w14:textId="77777777" w:rsidR="00D232E8" w:rsidRPr="00085DE0" w:rsidRDefault="00D232E8" w:rsidP="00D232E8">
      <w:pPr>
        <w:widowControl w:val="0"/>
        <w:numPr>
          <w:ilvl w:val="0"/>
          <w:numId w:val="7"/>
        </w:numPr>
        <w:autoSpaceDE w:val="0"/>
        <w:autoSpaceDN w:val="0"/>
        <w:adjustRightInd w:val="0"/>
        <w:spacing w:after="0" w:line="240" w:lineRule="auto"/>
        <w:contextualSpacing/>
        <w:rPr>
          <w:rFonts w:ascii="Times New Roman" w:hAnsi="Times New Roman"/>
          <w:sz w:val="28"/>
          <w:szCs w:val="28"/>
          <w:lang w:eastAsia="uk-UA"/>
        </w:rPr>
      </w:pPr>
      <w:r w:rsidRPr="00085DE0">
        <w:rPr>
          <w:rFonts w:ascii="Times New Roman" w:hAnsi="Times New Roman"/>
          <w:sz w:val="28"/>
          <w:szCs w:val="28"/>
          <w:bdr w:val="none" w:sz="0" w:space="0" w:color="auto" w:frame="1"/>
          <w:lang w:eastAsia="uk-UA"/>
        </w:rPr>
        <w:t>Електронні таблиці. Ввід формул в MS Ехсеl .</w:t>
      </w:r>
    </w:p>
    <w:p w14:paraId="61093B8D" w14:textId="77777777" w:rsidR="00D232E8" w:rsidRPr="00085DE0" w:rsidRDefault="00D232E8" w:rsidP="00D232E8">
      <w:pPr>
        <w:pStyle w:val="a3"/>
        <w:numPr>
          <w:ilvl w:val="0"/>
          <w:numId w:val="7"/>
        </w:numPr>
        <w:spacing w:after="0" w:line="240" w:lineRule="auto"/>
        <w:rPr>
          <w:rFonts w:ascii="Times New Roman" w:hAnsi="Times New Roman"/>
          <w:sz w:val="28"/>
          <w:szCs w:val="28"/>
          <w:lang w:eastAsia="uk-UA"/>
        </w:rPr>
      </w:pPr>
      <w:r w:rsidRPr="00085DE0">
        <w:rPr>
          <w:rFonts w:ascii="Times New Roman" w:hAnsi="Times New Roman"/>
          <w:sz w:val="28"/>
          <w:szCs w:val="28"/>
          <w:bdr w:val="none" w:sz="0" w:space="0" w:color="auto" w:frame="1"/>
          <w:lang w:eastAsia="uk-UA"/>
        </w:rPr>
        <w:t>Побудова таблиці в текстовому процесорі Word.</w:t>
      </w:r>
    </w:p>
    <w:p w14:paraId="3A3E6903" w14:textId="77777777" w:rsidR="00D232E8" w:rsidRPr="00085DE0" w:rsidRDefault="00D232E8" w:rsidP="00D232E8">
      <w:pPr>
        <w:spacing w:line="240" w:lineRule="auto"/>
        <w:ind w:left="709" w:hanging="709"/>
        <w:contextualSpacing/>
        <w:rPr>
          <w:rFonts w:ascii="Times New Roman" w:hAnsi="Times New Roman"/>
          <w:sz w:val="28"/>
          <w:szCs w:val="28"/>
          <w:lang w:eastAsia="uk-UA"/>
        </w:rPr>
      </w:pPr>
      <w:r w:rsidRPr="00085DE0">
        <w:rPr>
          <w:rFonts w:ascii="Times New Roman" w:hAnsi="Times New Roman"/>
          <w:sz w:val="28"/>
          <w:szCs w:val="28"/>
          <w:bdr w:val="none" w:sz="0" w:space="0" w:color="auto" w:frame="1"/>
          <w:lang w:eastAsia="uk-UA"/>
        </w:rPr>
        <w:t xml:space="preserve">   10. </w:t>
      </w:r>
      <w:r w:rsidRPr="00085DE0">
        <w:rPr>
          <w:rFonts w:ascii="Times New Roman" w:hAnsi="Times New Roman"/>
          <w:sz w:val="28"/>
          <w:szCs w:val="28"/>
          <w:bdr w:val="none" w:sz="0" w:space="0" w:color="auto" w:frame="1"/>
          <w:lang w:val="uk-UA" w:eastAsia="uk-UA"/>
        </w:rPr>
        <w:t xml:space="preserve"> </w:t>
      </w:r>
      <w:r w:rsidRPr="00085DE0">
        <w:rPr>
          <w:rFonts w:ascii="Times New Roman" w:hAnsi="Times New Roman"/>
          <w:sz w:val="28"/>
          <w:szCs w:val="28"/>
          <w:bdr w:val="none" w:sz="0" w:space="0" w:color="auto" w:frame="1"/>
          <w:lang w:eastAsia="uk-UA"/>
        </w:rPr>
        <w:t>Перевід друкованих документів в електронний вигляд. Програма    FineReader.</w:t>
      </w:r>
    </w:p>
    <w:p w14:paraId="074F7B4C" w14:textId="77777777" w:rsidR="00D232E8" w:rsidRPr="00085DE0" w:rsidRDefault="00D232E8" w:rsidP="00D232E8">
      <w:pPr>
        <w:spacing w:line="240" w:lineRule="auto"/>
        <w:contextualSpacing/>
        <w:rPr>
          <w:rFonts w:ascii="Times New Roman" w:hAnsi="Times New Roman"/>
          <w:sz w:val="28"/>
          <w:szCs w:val="28"/>
          <w:lang w:eastAsia="uk-UA"/>
        </w:rPr>
      </w:pPr>
      <w:r w:rsidRPr="00085DE0">
        <w:rPr>
          <w:rFonts w:ascii="Times New Roman" w:hAnsi="Times New Roman"/>
          <w:sz w:val="28"/>
          <w:szCs w:val="28"/>
          <w:bdr w:val="none" w:sz="0" w:space="0" w:color="auto" w:frame="1"/>
          <w:lang w:eastAsia="uk-UA"/>
        </w:rPr>
        <w:t xml:space="preserve">   11. Сайт. Типи сайтів.</w:t>
      </w:r>
    </w:p>
    <w:p w14:paraId="0F39D8F8" w14:textId="77777777" w:rsidR="00D232E8" w:rsidRPr="00085DE0" w:rsidRDefault="00D232E8" w:rsidP="00D232E8">
      <w:pPr>
        <w:spacing w:line="240" w:lineRule="auto"/>
        <w:contextualSpacing/>
        <w:rPr>
          <w:rFonts w:ascii="Times New Roman" w:hAnsi="Times New Roman"/>
          <w:sz w:val="28"/>
          <w:szCs w:val="28"/>
        </w:rPr>
      </w:pPr>
      <w:r w:rsidRPr="00085DE0">
        <w:rPr>
          <w:rFonts w:ascii="Times New Roman" w:hAnsi="Times New Roman"/>
          <w:sz w:val="28"/>
          <w:szCs w:val="28"/>
          <w:bdr w:val="none" w:sz="0" w:space="0" w:color="auto" w:frame="1"/>
          <w:lang w:eastAsia="uk-UA"/>
        </w:rPr>
        <w:t xml:space="preserve">   12. Електронна пошта. Адресна книга.</w:t>
      </w:r>
    </w:p>
    <w:p w14:paraId="39456B13" w14:textId="77777777" w:rsidR="00D232E8" w:rsidRPr="00085DE0" w:rsidRDefault="00D232E8" w:rsidP="00D232E8">
      <w:pPr>
        <w:spacing w:line="240" w:lineRule="auto"/>
        <w:contextualSpacing/>
        <w:rPr>
          <w:rFonts w:ascii="Times New Roman" w:hAnsi="Times New Roman"/>
          <w:sz w:val="28"/>
          <w:szCs w:val="28"/>
          <w:lang w:eastAsia="uk-UA"/>
        </w:rPr>
      </w:pPr>
      <w:r w:rsidRPr="00085DE0">
        <w:rPr>
          <w:rFonts w:ascii="Times New Roman" w:hAnsi="Times New Roman"/>
          <w:sz w:val="28"/>
          <w:szCs w:val="28"/>
          <w:bdr w:val="none" w:sz="0" w:space="0" w:color="auto" w:frame="1"/>
          <w:lang w:eastAsia="uk-UA"/>
        </w:rPr>
        <w:t xml:space="preserve">   13. Форматування тексту в текстовому процесорі Word .</w:t>
      </w:r>
    </w:p>
    <w:p w14:paraId="37298E98" w14:textId="77777777" w:rsidR="00D232E8" w:rsidRPr="00085DE0" w:rsidRDefault="00D232E8" w:rsidP="00D232E8">
      <w:pPr>
        <w:spacing w:line="240" w:lineRule="auto"/>
        <w:contextualSpacing/>
        <w:rPr>
          <w:rFonts w:ascii="Times New Roman" w:hAnsi="Times New Roman"/>
          <w:sz w:val="28"/>
          <w:szCs w:val="28"/>
        </w:rPr>
      </w:pPr>
      <w:r w:rsidRPr="00085DE0">
        <w:rPr>
          <w:rFonts w:ascii="Times New Roman" w:hAnsi="Times New Roman"/>
          <w:sz w:val="28"/>
          <w:szCs w:val="28"/>
          <w:bdr w:val="none" w:sz="0" w:space="0" w:color="auto" w:frame="1"/>
          <w:lang w:eastAsia="uk-UA"/>
        </w:rPr>
        <w:lastRenderedPageBreak/>
        <w:t xml:space="preserve">   14. Класифікація засобів оргтехніки. Приклади.</w:t>
      </w:r>
    </w:p>
    <w:p w14:paraId="50503D20" w14:textId="77777777" w:rsidR="00D232E8" w:rsidRPr="00085DE0" w:rsidRDefault="00D232E8" w:rsidP="00D232E8">
      <w:pPr>
        <w:spacing w:after="0" w:line="240" w:lineRule="auto"/>
        <w:contextualSpacing/>
        <w:rPr>
          <w:rFonts w:ascii="Times New Roman" w:hAnsi="Times New Roman"/>
          <w:sz w:val="28"/>
          <w:szCs w:val="28"/>
          <w:lang w:eastAsia="uk-UA"/>
        </w:rPr>
      </w:pPr>
      <w:r w:rsidRPr="00085DE0">
        <w:rPr>
          <w:rFonts w:ascii="Times New Roman" w:hAnsi="Times New Roman"/>
          <w:sz w:val="28"/>
          <w:szCs w:val="28"/>
        </w:rPr>
        <w:t xml:space="preserve">   15. </w:t>
      </w:r>
      <w:r w:rsidRPr="00085DE0">
        <w:rPr>
          <w:rFonts w:ascii="Times New Roman" w:hAnsi="Times New Roman"/>
          <w:sz w:val="28"/>
          <w:szCs w:val="28"/>
          <w:bdr w:val="none" w:sz="0" w:space="0" w:color="auto" w:frame="1"/>
          <w:lang w:eastAsia="uk-UA"/>
        </w:rPr>
        <w:t>Структура документу в MS Excel (книга, лист, адреса, активна клітинка, рядок формул)</w:t>
      </w:r>
    </w:p>
    <w:p w14:paraId="3145E1A6" w14:textId="77777777" w:rsidR="00D232E8" w:rsidRPr="00ED3B3E" w:rsidRDefault="00D232E8" w:rsidP="00D232E8">
      <w:pPr>
        <w:spacing w:line="240" w:lineRule="auto"/>
        <w:contextualSpacing/>
        <w:jc w:val="both"/>
        <w:rPr>
          <w:rFonts w:ascii="Times New Roman" w:hAnsi="Times New Roman"/>
          <w:b/>
          <w:sz w:val="28"/>
          <w:szCs w:val="28"/>
        </w:rPr>
      </w:pPr>
    </w:p>
    <w:p w14:paraId="60EE5BCB" w14:textId="77777777" w:rsidR="00D232E8" w:rsidRPr="0023556F"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4.5. Спеціаліст І категорії фінансового відділу Степанківської сільської ради;</w:t>
      </w:r>
    </w:p>
    <w:p w14:paraId="33446751"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1</w:t>
      </w:r>
      <w:r w:rsidRPr="007E3F7B">
        <w:rPr>
          <w:sz w:val="28"/>
          <w:szCs w:val="28"/>
        </w:rPr>
        <w:t xml:space="preserve">. </w:t>
      </w:r>
      <w:r>
        <w:rPr>
          <w:sz w:val="28"/>
          <w:szCs w:val="28"/>
          <w:lang w:val="uk-UA"/>
        </w:rPr>
        <w:t>Бюджетний запит та інструкція з його підготовки</w:t>
      </w:r>
      <w:r w:rsidRPr="007E3F7B">
        <w:rPr>
          <w:sz w:val="28"/>
          <w:szCs w:val="28"/>
          <w:lang w:val="uk-UA"/>
        </w:rPr>
        <w:t>.</w:t>
      </w:r>
    </w:p>
    <w:p w14:paraId="623C6FD5"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2</w:t>
      </w:r>
      <w:r w:rsidRPr="007E3F7B">
        <w:rPr>
          <w:sz w:val="28"/>
          <w:szCs w:val="28"/>
        </w:rPr>
        <w:t xml:space="preserve">. </w:t>
      </w:r>
      <w:r>
        <w:rPr>
          <w:sz w:val="28"/>
          <w:szCs w:val="28"/>
          <w:lang w:val="uk-UA"/>
        </w:rPr>
        <w:t>Публічні закупівлі. Основні поняття та їх види.</w:t>
      </w:r>
    </w:p>
    <w:p w14:paraId="439B1D50"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3. Об’єкт оподаткування резидента (стаття 163).</w:t>
      </w:r>
    </w:p>
    <w:p w14:paraId="30C06539"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4. Загальний оподатковуваний дохід, його склад (стаття 64).</w:t>
      </w:r>
    </w:p>
    <w:p w14:paraId="5FF80968" w14:textId="77777777" w:rsidR="00D232E8" w:rsidRPr="007E3F7B" w:rsidRDefault="00D232E8" w:rsidP="00D232E8">
      <w:pPr>
        <w:spacing w:line="240" w:lineRule="auto"/>
        <w:contextualSpacing/>
        <w:rPr>
          <w:rFonts w:ascii="Times New Roman" w:hAnsi="Times New Roman"/>
          <w:sz w:val="28"/>
          <w:szCs w:val="28"/>
          <w:lang w:val="uk-UA"/>
        </w:rPr>
      </w:pPr>
      <w:r w:rsidRPr="007E3F7B">
        <w:rPr>
          <w:rFonts w:ascii="Times New Roman" w:hAnsi="Times New Roman"/>
          <w:sz w:val="28"/>
          <w:szCs w:val="28"/>
          <w:lang w:val="uk-UA"/>
        </w:rPr>
        <w:t xml:space="preserve">5. </w:t>
      </w:r>
      <w:r>
        <w:rPr>
          <w:rFonts w:ascii="Times New Roman" w:hAnsi="Times New Roman"/>
          <w:sz w:val="28"/>
          <w:szCs w:val="28"/>
          <w:lang w:val="uk-UA"/>
        </w:rPr>
        <w:t>Фінансовий відділ ОМС</w:t>
      </w:r>
      <w:r w:rsidRPr="007E3F7B">
        <w:rPr>
          <w:rFonts w:ascii="Times New Roman" w:hAnsi="Times New Roman"/>
          <w:sz w:val="28"/>
          <w:szCs w:val="28"/>
          <w:lang w:val="uk-UA"/>
        </w:rPr>
        <w:t>.</w:t>
      </w:r>
    </w:p>
    <w:p w14:paraId="498DC27B"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6. Місцеві податки і збори (статті 265,266,267,268).</w:t>
      </w:r>
    </w:p>
    <w:p w14:paraId="5E6AD182"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7. Перелік податкових і соціальних пільг (стаття 169).</w:t>
      </w:r>
    </w:p>
    <w:p w14:paraId="42F4467D" w14:textId="77777777" w:rsidR="00D232E8" w:rsidRPr="007E3F7B" w:rsidRDefault="00D232E8" w:rsidP="00D232E8">
      <w:pPr>
        <w:spacing w:line="240" w:lineRule="auto"/>
        <w:contextualSpacing/>
        <w:rPr>
          <w:rFonts w:ascii="Times New Roman" w:hAnsi="Times New Roman"/>
          <w:sz w:val="28"/>
          <w:szCs w:val="28"/>
          <w:lang w:val="uk-UA"/>
        </w:rPr>
      </w:pPr>
      <w:r w:rsidRPr="007E3F7B">
        <w:rPr>
          <w:rFonts w:ascii="Times New Roman" w:hAnsi="Times New Roman"/>
          <w:sz w:val="28"/>
          <w:szCs w:val="28"/>
          <w:lang w:val="uk-UA"/>
        </w:rPr>
        <w:t>8. Відносини, що регулюються Бюджетним кодексом України (стаття 1).</w:t>
      </w:r>
    </w:p>
    <w:p w14:paraId="3040F038" w14:textId="77777777" w:rsidR="00D232E8" w:rsidRPr="00085DE0" w:rsidRDefault="00D232E8" w:rsidP="00D232E8">
      <w:pPr>
        <w:widowControl w:val="0"/>
        <w:tabs>
          <w:tab w:val="num" w:pos="993"/>
        </w:tabs>
        <w:autoSpaceDE w:val="0"/>
        <w:autoSpaceDN w:val="0"/>
        <w:adjustRightInd w:val="0"/>
        <w:spacing w:after="0" w:line="240" w:lineRule="auto"/>
        <w:ind w:right="-7"/>
        <w:contextualSpacing/>
        <w:jc w:val="both"/>
        <w:rPr>
          <w:rFonts w:ascii="Times New Roman" w:hAnsi="Times New Roman"/>
          <w:sz w:val="28"/>
          <w:szCs w:val="28"/>
        </w:rPr>
      </w:pPr>
      <w:r w:rsidRPr="007E3F7B">
        <w:rPr>
          <w:sz w:val="28"/>
          <w:szCs w:val="28"/>
          <w:lang w:val="uk-UA"/>
        </w:rPr>
        <w:t xml:space="preserve">9. </w:t>
      </w:r>
      <w:r w:rsidRPr="00085DE0">
        <w:rPr>
          <w:rFonts w:ascii="Times New Roman" w:hAnsi="Times New Roman"/>
          <w:sz w:val="28"/>
          <w:szCs w:val="28"/>
          <w:lang w:val="uk-UA"/>
        </w:rPr>
        <w:t>Порядок списання простроченої заборгованості.</w:t>
      </w:r>
    </w:p>
    <w:p w14:paraId="464C60C5" w14:textId="77777777" w:rsidR="00D232E8" w:rsidRPr="00085DE0" w:rsidRDefault="00D232E8" w:rsidP="00D232E8">
      <w:pPr>
        <w:widowControl w:val="0"/>
        <w:tabs>
          <w:tab w:val="num" w:pos="993"/>
        </w:tabs>
        <w:autoSpaceDE w:val="0"/>
        <w:autoSpaceDN w:val="0"/>
        <w:adjustRightInd w:val="0"/>
        <w:spacing w:after="0" w:line="240" w:lineRule="auto"/>
        <w:ind w:right="-7"/>
        <w:contextualSpacing/>
        <w:jc w:val="both"/>
        <w:rPr>
          <w:rFonts w:ascii="Times New Roman" w:hAnsi="Times New Roman"/>
          <w:sz w:val="28"/>
          <w:szCs w:val="28"/>
        </w:rPr>
      </w:pPr>
      <w:r>
        <w:rPr>
          <w:rFonts w:ascii="Times New Roman" w:hAnsi="Times New Roman"/>
          <w:sz w:val="28"/>
          <w:szCs w:val="28"/>
          <w:lang w:val="uk-UA"/>
        </w:rPr>
        <w:t>10.</w:t>
      </w:r>
      <w:r w:rsidRPr="00085DE0">
        <w:rPr>
          <w:rFonts w:ascii="Times New Roman" w:hAnsi="Times New Roman"/>
          <w:sz w:val="28"/>
          <w:szCs w:val="28"/>
          <w:lang w:val="uk-UA"/>
        </w:rPr>
        <w:t>Необоротні матеріальні активи та відображення їх у фінансовій звітності.</w:t>
      </w:r>
    </w:p>
    <w:p w14:paraId="7B2949E4" w14:textId="77777777" w:rsidR="00D232E8" w:rsidRPr="007E3F7B" w:rsidRDefault="00D232E8" w:rsidP="00D232E8">
      <w:pPr>
        <w:pStyle w:val="a7"/>
        <w:spacing w:before="0" w:beforeAutospacing="0" w:after="0" w:afterAutospacing="0"/>
        <w:contextualSpacing/>
        <w:rPr>
          <w:sz w:val="28"/>
          <w:szCs w:val="28"/>
          <w:lang w:val="uk-UA"/>
        </w:rPr>
      </w:pPr>
      <w:r w:rsidRPr="007E3F7B">
        <w:rPr>
          <w:sz w:val="28"/>
          <w:szCs w:val="28"/>
          <w:lang w:val="uk-UA"/>
        </w:rPr>
        <w:t>11. Структура місцевих бюджетів (стаття 63).</w:t>
      </w:r>
    </w:p>
    <w:p w14:paraId="7A04B858" w14:textId="77777777" w:rsidR="00D232E8" w:rsidRPr="007E3F7B" w:rsidRDefault="00D232E8" w:rsidP="00D232E8">
      <w:pPr>
        <w:spacing w:line="240" w:lineRule="auto"/>
        <w:contextualSpacing/>
        <w:rPr>
          <w:rFonts w:ascii="Times New Roman" w:hAnsi="Times New Roman"/>
          <w:sz w:val="28"/>
          <w:szCs w:val="28"/>
          <w:lang w:val="uk-UA"/>
        </w:rPr>
      </w:pPr>
      <w:r w:rsidRPr="007E3F7B">
        <w:rPr>
          <w:rFonts w:ascii="Times New Roman" w:hAnsi="Times New Roman"/>
          <w:sz w:val="28"/>
          <w:szCs w:val="28"/>
          <w:lang w:val="uk-UA"/>
        </w:rPr>
        <w:t>12. Визначення понять: кошторис, міжбюджетні трансферти, платіж (ст. 2).</w:t>
      </w:r>
    </w:p>
    <w:p w14:paraId="22210660" w14:textId="77777777" w:rsidR="00D232E8" w:rsidRPr="00085DE0" w:rsidRDefault="00D232E8" w:rsidP="00D232E8">
      <w:pPr>
        <w:widowControl w:val="0"/>
        <w:tabs>
          <w:tab w:val="num" w:pos="993"/>
        </w:tabs>
        <w:autoSpaceDE w:val="0"/>
        <w:autoSpaceDN w:val="0"/>
        <w:adjustRightInd w:val="0"/>
        <w:spacing w:after="0" w:line="240" w:lineRule="auto"/>
        <w:ind w:right="-7"/>
        <w:contextualSpacing/>
        <w:jc w:val="both"/>
        <w:rPr>
          <w:rFonts w:ascii="Times New Roman" w:hAnsi="Times New Roman"/>
          <w:sz w:val="28"/>
          <w:szCs w:val="28"/>
        </w:rPr>
      </w:pPr>
      <w:r w:rsidRPr="007E3F7B">
        <w:rPr>
          <w:sz w:val="28"/>
          <w:szCs w:val="28"/>
          <w:lang w:val="uk-UA"/>
        </w:rPr>
        <w:t>13.</w:t>
      </w:r>
      <w:r w:rsidRPr="00C40659">
        <w:rPr>
          <w:sz w:val="28"/>
          <w:szCs w:val="28"/>
          <w:lang w:val="uk-UA"/>
        </w:rPr>
        <w:t xml:space="preserve"> </w:t>
      </w:r>
      <w:r w:rsidRPr="00085DE0">
        <w:rPr>
          <w:rFonts w:ascii="Times New Roman" w:hAnsi="Times New Roman"/>
          <w:sz w:val="28"/>
          <w:szCs w:val="28"/>
        </w:rPr>
        <w:t>Види порушень бюджетного законодавства (ст.116 Бюджетного Кодексу України).</w:t>
      </w:r>
    </w:p>
    <w:p w14:paraId="67FE54D5" w14:textId="77777777" w:rsidR="00D232E8" w:rsidRDefault="00D232E8" w:rsidP="00D232E8">
      <w:pPr>
        <w:pStyle w:val="a7"/>
        <w:spacing w:before="0" w:beforeAutospacing="0" w:after="0" w:afterAutospacing="0"/>
        <w:contextualSpacing/>
        <w:rPr>
          <w:sz w:val="28"/>
          <w:szCs w:val="28"/>
          <w:lang w:val="uk-UA"/>
        </w:rPr>
      </w:pPr>
      <w:r w:rsidRPr="007E3F7B">
        <w:rPr>
          <w:sz w:val="28"/>
          <w:szCs w:val="28"/>
          <w:lang w:val="uk-UA"/>
        </w:rPr>
        <w:t>14</w:t>
      </w:r>
      <w:r w:rsidRPr="00813367">
        <w:rPr>
          <w:sz w:val="28"/>
          <w:szCs w:val="28"/>
          <w:lang w:val="uk-UA"/>
        </w:rPr>
        <w:t>. У</w:t>
      </w:r>
      <w:r>
        <w:rPr>
          <w:sz w:val="28"/>
          <w:szCs w:val="28"/>
        </w:rPr>
        <w:t>повноважен</w:t>
      </w:r>
      <w:r>
        <w:rPr>
          <w:sz w:val="28"/>
          <w:szCs w:val="28"/>
          <w:lang w:val="uk-UA"/>
        </w:rPr>
        <w:t>а</w:t>
      </w:r>
      <w:r>
        <w:rPr>
          <w:sz w:val="28"/>
          <w:szCs w:val="28"/>
        </w:rPr>
        <w:t xml:space="preserve"> особ</w:t>
      </w:r>
      <w:r>
        <w:rPr>
          <w:sz w:val="28"/>
          <w:szCs w:val="28"/>
          <w:lang w:val="uk-UA"/>
        </w:rPr>
        <w:t>а</w:t>
      </w:r>
      <w:r w:rsidRPr="00813367">
        <w:rPr>
          <w:sz w:val="28"/>
          <w:szCs w:val="28"/>
        </w:rPr>
        <w:t xml:space="preserve"> для організації, проведення процедур закупівель </w:t>
      </w:r>
      <w:r>
        <w:rPr>
          <w:sz w:val="28"/>
          <w:szCs w:val="28"/>
          <w:lang w:val="uk-UA"/>
        </w:rPr>
        <w:t>в ОМС</w:t>
      </w:r>
      <w:r w:rsidRPr="00813367">
        <w:rPr>
          <w:sz w:val="28"/>
          <w:szCs w:val="28"/>
          <w:lang w:val="uk-UA"/>
        </w:rPr>
        <w:t>.</w:t>
      </w:r>
    </w:p>
    <w:p w14:paraId="230965EB" w14:textId="77777777" w:rsidR="00D232E8" w:rsidRDefault="00D232E8" w:rsidP="00D232E8">
      <w:pPr>
        <w:spacing w:line="240" w:lineRule="auto"/>
        <w:contextualSpacing/>
        <w:rPr>
          <w:rFonts w:ascii="Times New Roman" w:hAnsi="Times New Roman" w:cs="Times New Roman"/>
          <w:sz w:val="28"/>
          <w:szCs w:val="28"/>
          <w:lang w:val="uk-UA"/>
        </w:rPr>
      </w:pPr>
      <w:r w:rsidRPr="00813367">
        <w:rPr>
          <w:rFonts w:ascii="Times New Roman" w:hAnsi="Times New Roman" w:cs="Times New Roman"/>
          <w:sz w:val="28"/>
          <w:szCs w:val="28"/>
          <w:lang w:val="uk-UA"/>
        </w:rPr>
        <w:t>15.</w:t>
      </w:r>
      <w:r w:rsidRPr="00813367">
        <w:rPr>
          <w:rFonts w:ascii="Times New Roman" w:hAnsi="Times New Roman" w:cs="Times New Roman"/>
          <w:sz w:val="28"/>
          <w:szCs w:val="28"/>
        </w:rPr>
        <w:t xml:space="preserve"> </w:t>
      </w:r>
      <w:r w:rsidRPr="00813367">
        <w:rPr>
          <w:rFonts w:ascii="Times New Roman" w:hAnsi="Times New Roman" w:cs="Times New Roman"/>
          <w:sz w:val="28"/>
          <w:szCs w:val="28"/>
          <w:lang w:val="uk-UA"/>
        </w:rPr>
        <w:t>Казначейське обслуговування бюджетних коштів (стаття 43).</w:t>
      </w:r>
    </w:p>
    <w:p w14:paraId="3A97A97C" w14:textId="77777777" w:rsidR="00D232E8" w:rsidRPr="00BA6356" w:rsidRDefault="00D232E8" w:rsidP="00D232E8">
      <w:pPr>
        <w:spacing w:line="240" w:lineRule="auto"/>
        <w:contextualSpacing/>
        <w:rPr>
          <w:rFonts w:ascii="Times New Roman" w:hAnsi="Times New Roman" w:cs="Times New Roman"/>
          <w:sz w:val="28"/>
          <w:szCs w:val="28"/>
          <w:lang w:val="uk-UA"/>
        </w:rPr>
      </w:pPr>
    </w:p>
    <w:p w14:paraId="674DCDF7" w14:textId="77777777" w:rsidR="00D232E8" w:rsidRPr="0023556F"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4.6. Спеціаліст І категорії  відділу соціального захисту населення виконавчого комітету Степанківської сільської ради</w:t>
      </w:r>
      <w:r>
        <w:rPr>
          <w:rFonts w:ascii="Times New Roman" w:hAnsi="Times New Roman"/>
          <w:b/>
          <w:sz w:val="28"/>
          <w:szCs w:val="28"/>
          <w:lang w:val="uk-UA"/>
        </w:rPr>
        <w:t>:</w:t>
      </w:r>
    </w:p>
    <w:p w14:paraId="2EE3675B"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1). Що таке субсидія (п.1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p>
    <w:p w14:paraId="6500D3BD"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6BC7F703"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2). Порядок надання державної соціальної допомоги (ст. 4 ЗУ “Про державну соціальну допомогу малозабезпеченим сім’ям”).</w:t>
      </w:r>
    </w:p>
    <w:p w14:paraId="715C29DE"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77BF2C8C"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3). Хто має право на отримання субсидії (п.2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p>
    <w:p w14:paraId="7C1CDD48" w14:textId="77777777" w:rsidR="00D232E8" w:rsidRPr="00680058" w:rsidRDefault="00D232E8" w:rsidP="00D232E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680058">
        <w:rPr>
          <w:rFonts w:ascii="Times New Roman" w:hAnsi="Times New Roman" w:cs="Times New Roman"/>
          <w:sz w:val="28"/>
          <w:szCs w:val="28"/>
        </w:rPr>
        <w:t xml:space="preserve"> Щомісячна адресна допомога внутрішньо переміщеним особам для покриття витрат на проживання, в тому числі на оплату житлово-комунальних послуг (п. 5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w:t>
      </w:r>
    </w:p>
    <w:p w14:paraId="7A621F0B"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214DEDFF"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lastRenderedPageBreak/>
        <w:t>5). Хто приймає документи та призначає субсидію (п.3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p>
    <w:p w14:paraId="45B012FF" w14:textId="77777777" w:rsidR="00D232E8" w:rsidRPr="00680058" w:rsidRDefault="00D232E8" w:rsidP="00D232E8">
      <w:pPr>
        <w:spacing w:line="240" w:lineRule="auto"/>
        <w:contextualSpacing/>
        <w:rPr>
          <w:rFonts w:ascii="Times New Roman" w:hAnsi="Times New Roman" w:cs="Times New Roman"/>
          <w:sz w:val="28"/>
          <w:szCs w:val="28"/>
        </w:rPr>
      </w:pPr>
    </w:p>
    <w:p w14:paraId="0ED5A5CB"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6).В яких випадках призначається та виплачується тимчасова державна допомога  дітям, батьки яких ухиляються від сплати аліментів (п. 2 Постанови КМУ від 22.02.2006 № 189).</w:t>
      </w:r>
    </w:p>
    <w:p w14:paraId="35461877"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5D255E27"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7).Випадки обмеження права на державну соціальну допомогу (ст. 7  ЗУ “Про державну соціальну допомогу малозабезпеченим сім’ям”).</w:t>
      </w:r>
    </w:p>
    <w:p w14:paraId="7D99DE99"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12FD8B05"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8). В яких випадках субсидія не призначається (п.5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p>
    <w:p w14:paraId="23CB06F9"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3ED75539"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9).Види державної допомоги сім’ям з дітьми (ст.3 ЗУ “Про державну допомогу сім’ям з дітьми”)</w:t>
      </w:r>
    </w:p>
    <w:p w14:paraId="65ED5295"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5C860707"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10). Допомога на дітей, які перебувають під опікою чи піклуванням (право на допомогу (ст. 16, 17, 18 Закону України «Про державну допомогу сім'ям з дітьми»).</w:t>
      </w:r>
    </w:p>
    <w:p w14:paraId="1CC87CC6" w14:textId="77777777" w:rsidR="00D232E8" w:rsidRPr="00680058" w:rsidRDefault="00D232E8" w:rsidP="00D232E8">
      <w:pPr>
        <w:spacing w:line="240" w:lineRule="auto"/>
        <w:contextualSpacing/>
        <w:jc w:val="both"/>
        <w:rPr>
          <w:rFonts w:ascii="Times New Roman" w:hAnsi="Times New Roman" w:cs="Times New Roman"/>
          <w:sz w:val="28"/>
          <w:szCs w:val="28"/>
        </w:rPr>
      </w:pPr>
    </w:p>
    <w:p w14:paraId="52677A9D" w14:textId="77777777" w:rsidR="00D232E8" w:rsidRPr="00680058" w:rsidRDefault="00D232E8" w:rsidP="00D232E8">
      <w:pPr>
        <w:tabs>
          <w:tab w:val="left" w:pos="540"/>
        </w:tabs>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11). Право та умови надання допомоги у зв’язку з вагітністю та пологами (ст.7,8  ЗУ “Про державну допомогу сім’ям з дітьми”).</w:t>
      </w:r>
    </w:p>
    <w:p w14:paraId="66D7CC33" w14:textId="77777777" w:rsidR="00D232E8" w:rsidRPr="00680058" w:rsidRDefault="00D232E8" w:rsidP="00D232E8">
      <w:pPr>
        <w:tabs>
          <w:tab w:val="left" w:pos="540"/>
        </w:tabs>
        <w:spacing w:line="240" w:lineRule="auto"/>
        <w:contextualSpacing/>
        <w:jc w:val="both"/>
        <w:rPr>
          <w:rFonts w:ascii="Times New Roman" w:hAnsi="Times New Roman" w:cs="Times New Roman"/>
          <w:sz w:val="28"/>
          <w:szCs w:val="28"/>
        </w:rPr>
      </w:pPr>
    </w:p>
    <w:p w14:paraId="7FC1A155" w14:textId="77777777" w:rsidR="00D232E8" w:rsidRPr="00680058" w:rsidRDefault="00D232E8" w:rsidP="00D232E8">
      <w:pPr>
        <w:tabs>
          <w:tab w:val="left" w:pos="540"/>
        </w:tabs>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12). Документи, які необхідно подати для призначення субсидії (п.13 Положення про порядок призначення та надання населенню субсидій для відшкодування витрат на оплату ЖКП, придбання  скрапленого газу, твердого та рідкого пічного палива).</w:t>
      </w:r>
    </w:p>
    <w:p w14:paraId="42572DCB" w14:textId="77777777" w:rsidR="00D232E8" w:rsidRPr="00680058" w:rsidRDefault="00D232E8" w:rsidP="00D232E8">
      <w:pPr>
        <w:pStyle w:val="20"/>
        <w:spacing w:line="240" w:lineRule="auto"/>
        <w:contextualSpacing/>
        <w:jc w:val="both"/>
        <w:rPr>
          <w:rFonts w:ascii="Times New Roman" w:hAnsi="Times New Roman"/>
          <w:sz w:val="28"/>
          <w:szCs w:val="28"/>
          <w:lang w:val="uk-UA"/>
        </w:rPr>
      </w:pPr>
      <w:r w:rsidRPr="00680058">
        <w:rPr>
          <w:rFonts w:ascii="Times New Roman" w:hAnsi="Times New Roman"/>
          <w:sz w:val="28"/>
          <w:szCs w:val="28"/>
          <w:lang w:val="uk-UA"/>
        </w:rPr>
        <w:t>13). Право та умови призначення одноразової допомоги при народженні дитини (ст.10,11  ЗУ “Про державну допомогу сім</w:t>
      </w:r>
      <w:r w:rsidRPr="00680058">
        <w:rPr>
          <w:rFonts w:ascii="Times New Roman" w:hAnsi="Times New Roman"/>
          <w:sz w:val="28"/>
          <w:szCs w:val="28"/>
        </w:rPr>
        <w:t>’</w:t>
      </w:r>
      <w:r w:rsidRPr="00680058">
        <w:rPr>
          <w:rFonts w:ascii="Times New Roman" w:hAnsi="Times New Roman"/>
          <w:sz w:val="28"/>
          <w:szCs w:val="28"/>
          <w:lang w:val="uk-UA"/>
        </w:rPr>
        <w:t xml:space="preserve">ям з дітьми”, ст.3 Постанови КМУ № 13 від 11.01.2007).   </w:t>
      </w:r>
    </w:p>
    <w:p w14:paraId="25849E96" w14:textId="77777777" w:rsidR="00D232E8" w:rsidRPr="00680058" w:rsidRDefault="00D232E8" w:rsidP="00D232E8">
      <w:pPr>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14). На який період призначається субсидія на тверде паливо і на ЖКП (п.14 Положення про порядок призначення та надання населеннюсубсидій для відшкодування витрат на оплату ЖКП, придбання скрапленого газу, твердого та рідкого пічного палива).</w:t>
      </w:r>
    </w:p>
    <w:p w14:paraId="6BC4B229" w14:textId="77777777" w:rsidR="00D232E8" w:rsidRPr="00680058" w:rsidRDefault="00D232E8" w:rsidP="00D232E8">
      <w:pPr>
        <w:tabs>
          <w:tab w:val="left" w:pos="540"/>
          <w:tab w:val="left" w:pos="1080"/>
          <w:tab w:val="left" w:pos="1440"/>
        </w:tabs>
        <w:spacing w:line="240" w:lineRule="auto"/>
        <w:contextualSpacing/>
        <w:jc w:val="both"/>
        <w:rPr>
          <w:rFonts w:ascii="Times New Roman" w:hAnsi="Times New Roman" w:cs="Times New Roman"/>
          <w:sz w:val="28"/>
          <w:szCs w:val="28"/>
        </w:rPr>
      </w:pPr>
      <w:r w:rsidRPr="00680058">
        <w:rPr>
          <w:rFonts w:ascii="Times New Roman" w:hAnsi="Times New Roman" w:cs="Times New Roman"/>
          <w:sz w:val="28"/>
          <w:szCs w:val="28"/>
        </w:rPr>
        <w:t xml:space="preserve">15). Умови призначення допомоги по догляду за дитиною до досягнення  нею трирічного віку(ст.14 ЗУ “Про державну допомогу сім’ям з дітьми”, ст.7,8 Постанови КМУ №13 від 11.01.2007).  </w:t>
      </w:r>
    </w:p>
    <w:p w14:paraId="73F3CEA5" w14:textId="77777777" w:rsidR="00D232E8" w:rsidRPr="0023556F" w:rsidRDefault="00D232E8" w:rsidP="00D232E8">
      <w:pPr>
        <w:spacing w:line="240" w:lineRule="auto"/>
        <w:contextualSpacing/>
        <w:jc w:val="both"/>
        <w:rPr>
          <w:rFonts w:ascii="Times New Roman" w:hAnsi="Times New Roman"/>
          <w:b/>
          <w:sz w:val="28"/>
          <w:szCs w:val="28"/>
        </w:rPr>
      </w:pPr>
    </w:p>
    <w:p w14:paraId="6B4B849A" w14:textId="77777777" w:rsidR="00D232E8" w:rsidRPr="0023556F"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 xml:space="preserve">4.7. Спеціаліст І категорії  відділу містобудування, архітектури, земельних відносин, екологічних питань, комунальної власності, благоустрою, </w:t>
      </w:r>
      <w:r w:rsidRPr="0023556F">
        <w:rPr>
          <w:rFonts w:ascii="Times New Roman" w:hAnsi="Times New Roman"/>
          <w:b/>
          <w:sz w:val="28"/>
          <w:szCs w:val="28"/>
          <w:lang w:val="uk-UA"/>
        </w:rPr>
        <w:lastRenderedPageBreak/>
        <w:t>цивільного захисту, пожежної безпеки, охорони праці, питань правопорядку та безпеки громадян виконавчого комітету Степанківської сільської ради (архітектор);</w:t>
      </w:r>
    </w:p>
    <w:p w14:paraId="4B2B011B"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Повноваження сільських, селищних, міських рад у галузі земельних відносин (стаття 12 Земельного кодексу України).</w:t>
      </w:r>
    </w:p>
    <w:p w14:paraId="4BD637B5"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 xml:space="preserve">Категорії земель </w:t>
      </w:r>
      <w:r w:rsidRPr="00680058">
        <w:rPr>
          <w:rFonts w:ascii="Times New Roman" w:hAnsi="Times New Roman" w:cs="Times New Roman"/>
          <w:sz w:val="28"/>
          <w:szCs w:val="28"/>
        </w:rPr>
        <w:t> </w:t>
      </w:r>
      <w:r w:rsidRPr="00680058">
        <w:rPr>
          <w:rFonts w:ascii="Times New Roman" w:hAnsi="Times New Roman" w:cs="Times New Roman"/>
          <w:sz w:val="28"/>
          <w:szCs w:val="28"/>
          <w:shd w:val="clear" w:color="auto" w:fill="FFFFFF"/>
        </w:rPr>
        <w:t>(стаття 19 Земельного кодексу України).</w:t>
      </w:r>
    </w:p>
    <w:p w14:paraId="7423FEDB"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Землі для сінокосіння та випасання худоби (стаття 34 Земельного кодексу України).</w:t>
      </w:r>
    </w:p>
    <w:p w14:paraId="23F50B2D"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Визначення земель житлової та громадської забудови (статті 38Земельного кодексу України).</w:t>
      </w:r>
    </w:p>
    <w:p w14:paraId="0ABA7B51"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Право постійного користування земельною ділянкою (стаття 92 Земельного кодексу України).</w:t>
      </w:r>
    </w:p>
    <w:p w14:paraId="2F198E38"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Зміст права земельного сервітуту (стаття 98 Земельного кодексу України).</w:t>
      </w:r>
    </w:p>
    <w:p w14:paraId="0271D23D"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Відновлення межта спільне використання межових споруд( статті 107,108 Земельного кодексу України).</w:t>
      </w:r>
    </w:p>
    <w:p w14:paraId="639B241B"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Використання дерев, які стоять на межі земельних ділянок (стаття 109 Земельного кодексу України).</w:t>
      </w:r>
    </w:p>
    <w:p w14:paraId="51C5179F"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Порядок безоплатної приватизації земельних ділянок громадянами (стаття 118 Земельного кодексу України).</w:t>
      </w:r>
    </w:p>
    <w:p w14:paraId="11280A41"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Набуття права на земельну ділянку за давністю користування ( набувальна давність) (стаття 119 Земельного кодексу України).</w:t>
      </w:r>
    </w:p>
    <w:p w14:paraId="481E0AC6"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Перехід права на земельну ділянку у разі набуття права на жилий будинок, будівлю або споруду (стаття 120 Земельного кодексу України).</w:t>
      </w:r>
    </w:p>
    <w:p w14:paraId="43901962"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Норми безоплатної передачі земельних ділянок громадянам(стаття 121Земельного кодексу України)</w:t>
      </w:r>
    </w:p>
    <w:p w14:paraId="0A2A9B13" w14:textId="77777777" w:rsidR="00D232E8" w:rsidRPr="00680058" w:rsidRDefault="00D232E8" w:rsidP="00D232E8">
      <w:pPr>
        <w:numPr>
          <w:ilvl w:val="0"/>
          <w:numId w:val="5"/>
        </w:numPr>
        <w:tabs>
          <w:tab w:val="num" w:pos="0"/>
        </w:tabs>
        <w:spacing w:after="0" w:line="240" w:lineRule="auto"/>
        <w:ind w:left="360"/>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Порядок розгляду земельних спорів органами місцевого самоврядування та центральним органом виконавчої влади,що реалізує державну політику у сфері земельних відносин (стаття 159 Земельного кодексу України</w:t>
      </w:r>
    </w:p>
    <w:p w14:paraId="1F8BCC8B" w14:textId="77777777" w:rsidR="00D232E8" w:rsidRPr="00680058" w:rsidRDefault="00D232E8" w:rsidP="00D232E8">
      <w:pPr>
        <w:spacing w:line="240" w:lineRule="auto"/>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14. Проекти землеустрою щодо відведення земельних ділянок ( ст.50 Закону про землеустрій)</w:t>
      </w:r>
    </w:p>
    <w:p w14:paraId="5132C384" w14:textId="77777777" w:rsidR="00D232E8" w:rsidRPr="00680058" w:rsidRDefault="00D232E8" w:rsidP="00D232E8">
      <w:pPr>
        <w:spacing w:line="240" w:lineRule="auto"/>
        <w:contextualSpacing/>
        <w:jc w:val="both"/>
        <w:rPr>
          <w:rFonts w:ascii="Times New Roman" w:hAnsi="Times New Roman" w:cs="Times New Roman"/>
          <w:sz w:val="28"/>
          <w:szCs w:val="28"/>
          <w:shd w:val="clear" w:color="auto" w:fill="FFFFFF"/>
        </w:rPr>
      </w:pPr>
      <w:r w:rsidRPr="00680058">
        <w:rPr>
          <w:rFonts w:ascii="Times New Roman" w:hAnsi="Times New Roman" w:cs="Times New Roman"/>
          <w:sz w:val="28"/>
          <w:szCs w:val="28"/>
          <w:shd w:val="clear" w:color="auto" w:fill="FFFFFF"/>
        </w:rPr>
        <w:t>15. Технічна документація із землеустрою що до встановлення (</w:t>
      </w:r>
      <w:r>
        <w:rPr>
          <w:rFonts w:ascii="Times New Roman" w:hAnsi="Times New Roman" w:cs="Times New Roman"/>
          <w:sz w:val="28"/>
          <w:szCs w:val="28"/>
          <w:shd w:val="clear" w:color="auto" w:fill="FFFFFF"/>
        </w:rPr>
        <w:t xml:space="preserve">відновлення) меж земельної </w:t>
      </w:r>
      <w:r w:rsidRPr="00680058">
        <w:rPr>
          <w:rFonts w:ascii="Times New Roman" w:hAnsi="Times New Roman" w:cs="Times New Roman"/>
          <w:sz w:val="28"/>
          <w:szCs w:val="28"/>
          <w:shd w:val="clear" w:color="auto" w:fill="FFFFFF"/>
        </w:rPr>
        <w:t>ділянки в натурі на місцевості.( ст.55Закону про землеустрій)</w:t>
      </w:r>
    </w:p>
    <w:p w14:paraId="238382AF" w14:textId="77777777" w:rsidR="00D232E8" w:rsidRPr="0023556F"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4.8. Начальник загального відділу (декретне місце) виконавчого комітету Степанківської сільської ради;</w:t>
      </w:r>
    </w:p>
    <w:p w14:paraId="0739445A" w14:textId="77777777" w:rsidR="00D232E8" w:rsidRPr="00ED3B3E" w:rsidRDefault="00D232E8" w:rsidP="00D232E8">
      <w:pPr>
        <w:spacing w:line="240" w:lineRule="auto"/>
        <w:contextualSpacing/>
        <w:jc w:val="both"/>
        <w:rPr>
          <w:rFonts w:ascii="Times New Roman" w:hAnsi="Times New Roman"/>
          <w:sz w:val="28"/>
          <w:szCs w:val="28"/>
          <w:lang w:val="uk-UA"/>
        </w:rPr>
      </w:pPr>
      <w:r w:rsidRPr="00ED3B3E">
        <w:rPr>
          <w:rFonts w:ascii="Times New Roman" w:hAnsi="Times New Roman"/>
          <w:bCs/>
          <w:sz w:val="28"/>
          <w:szCs w:val="28"/>
          <w:lang w:val="uk-UA"/>
        </w:rPr>
        <w:t>1. Законодавчі та нормативно-правові документи, на підставі яких розроблені правила і рекомендації щодо порядку здійснення діловодних процесів, викладені в інструкці</w:t>
      </w:r>
      <w:r w:rsidRPr="00085DE0">
        <w:rPr>
          <w:rFonts w:ascii="Times New Roman" w:hAnsi="Times New Roman"/>
          <w:bCs/>
          <w:sz w:val="28"/>
          <w:szCs w:val="28"/>
          <w:lang w:val="uk-UA"/>
        </w:rPr>
        <w:t>ї</w:t>
      </w:r>
      <w:r w:rsidRPr="00ED3B3E">
        <w:rPr>
          <w:rFonts w:ascii="Times New Roman" w:hAnsi="Times New Roman"/>
          <w:bCs/>
          <w:sz w:val="28"/>
          <w:szCs w:val="28"/>
          <w:lang w:val="uk-UA"/>
        </w:rPr>
        <w:t xml:space="preserve"> з діловодства </w:t>
      </w:r>
      <w:r w:rsidRPr="00085DE0">
        <w:rPr>
          <w:rFonts w:ascii="Times New Roman" w:hAnsi="Times New Roman"/>
          <w:bCs/>
          <w:sz w:val="28"/>
          <w:szCs w:val="28"/>
          <w:lang w:val="uk-UA"/>
        </w:rPr>
        <w:t xml:space="preserve">у виконавчому комітеті Степанківської сільської ради </w:t>
      </w:r>
      <w:r w:rsidRPr="00ED3B3E">
        <w:rPr>
          <w:rFonts w:ascii="Times New Roman" w:hAnsi="Times New Roman"/>
          <w:bCs/>
          <w:sz w:val="28"/>
          <w:szCs w:val="28"/>
          <w:lang w:val="uk-UA"/>
        </w:rPr>
        <w:t>(Іструкція з діловодства).</w:t>
      </w:r>
    </w:p>
    <w:p w14:paraId="3AFFDCD4" w14:textId="77777777" w:rsidR="00D232E8" w:rsidRPr="00085DE0" w:rsidRDefault="00D232E8" w:rsidP="00D232E8">
      <w:pPr>
        <w:spacing w:line="240" w:lineRule="auto"/>
        <w:contextualSpacing/>
        <w:jc w:val="both"/>
        <w:rPr>
          <w:rFonts w:ascii="Times New Roman" w:hAnsi="Times New Roman"/>
          <w:bCs/>
          <w:sz w:val="28"/>
          <w:szCs w:val="28"/>
        </w:rPr>
      </w:pPr>
      <w:r w:rsidRPr="00085DE0">
        <w:rPr>
          <w:rFonts w:ascii="Times New Roman" w:hAnsi="Times New Roman"/>
          <w:bCs/>
          <w:sz w:val="28"/>
          <w:szCs w:val="28"/>
        </w:rPr>
        <w:t xml:space="preserve">2. Основні </w:t>
      </w:r>
      <w:r w:rsidRPr="00085DE0">
        <w:rPr>
          <w:rFonts w:ascii="Times New Roman" w:hAnsi="Times New Roman"/>
          <w:bCs/>
          <w:sz w:val="28"/>
          <w:szCs w:val="28"/>
          <w:lang w:val="uk-UA"/>
        </w:rPr>
        <w:t xml:space="preserve">завдання </w:t>
      </w:r>
      <w:r w:rsidRPr="00085DE0">
        <w:rPr>
          <w:rFonts w:ascii="Times New Roman" w:hAnsi="Times New Roman"/>
          <w:bCs/>
          <w:sz w:val="28"/>
          <w:szCs w:val="28"/>
        </w:rPr>
        <w:t>загального відділу (Положення про загальний відділ).</w:t>
      </w:r>
    </w:p>
    <w:p w14:paraId="04C78A56" w14:textId="77777777" w:rsidR="00D232E8" w:rsidRPr="00085DE0" w:rsidRDefault="00D232E8" w:rsidP="00D232E8">
      <w:pPr>
        <w:spacing w:line="240" w:lineRule="auto"/>
        <w:contextualSpacing/>
        <w:jc w:val="both"/>
        <w:rPr>
          <w:rFonts w:ascii="Times New Roman" w:hAnsi="Times New Roman"/>
          <w:sz w:val="28"/>
          <w:szCs w:val="28"/>
        </w:rPr>
      </w:pPr>
      <w:r w:rsidRPr="00085DE0">
        <w:rPr>
          <w:rFonts w:ascii="Times New Roman" w:hAnsi="Times New Roman"/>
          <w:bCs/>
          <w:sz w:val="28"/>
          <w:szCs w:val="28"/>
        </w:rPr>
        <w:t xml:space="preserve">3.Підстава для прийняття розпорядчих документів </w:t>
      </w:r>
      <w:r w:rsidRPr="00085DE0">
        <w:rPr>
          <w:rFonts w:ascii="Times New Roman" w:hAnsi="Times New Roman"/>
          <w:bCs/>
          <w:sz w:val="28"/>
          <w:szCs w:val="28"/>
          <w:lang w:val="uk-UA"/>
        </w:rPr>
        <w:t xml:space="preserve">у виконавчому комітеті Степанківської сільської ради </w:t>
      </w:r>
      <w:r w:rsidRPr="00085DE0">
        <w:rPr>
          <w:rFonts w:ascii="Times New Roman" w:hAnsi="Times New Roman"/>
          <w:bCs/>
          <w:sz w:val="28"/>
          <w:szCs w:val="28"/>
        </w:rPr>
        <w:t>(Іструкція з діловодства).</w:t>
      </w:r>
    </w:p>
    <w:p w14:paraId="7612A622" w14:textId="77777777" w:rsidR="00D232E8" w:rsidRPr="00085DE0" w:rsidRDefault="00D232E8" w:rsidP="00D232E8">
      <w:pPr>
        <w:spacing w:line="240" w:lineRule="auto"/>
        <w:contextualSpacing/>
        <w:jc w:val="both"/>
        <w:rPr>
          <w:rFonts w:ascii="Times New Roman" w:hAnsi="Times New Roman"/>
          <w:sz w:val="28"/>
          <w:szCs w:val="28"/>
        </w:rPr>
      </w:pPr>
      <w:r w:rsidRPr="00085DE0">
        <w:rPr>
          <w:rFonts w:ascii="Times New Roman" w:hAnsi="Times New Roman"/>
          <w:bCs/>
          <w:sz w:val="28"/>
          <w:szCs w:val="28"/>
          <w:lang w:val="uk-UA"/>
        </w:rPr>
        <w:t xml:space="preserve">4. Порядок приймання документів у виконавчому комітеті Степанківської сільської ради </w:t>
      </w:r>
      <w:r w:rsidRPr="00085DE0">
        <w:rPr>
          <w:rFonts w:ascii="Times New Roman" w:hAnsi="Times New Roman"/>
          <w:bCs/>
          <w:sz w:val="28"/>
          <w:szCs w:val="28"/>
        </w:rPr>
        <w:t>(Іструкція з діловодства).</w:t>
      </w:r>
      <w:r w:rsidRPr="00085DE0">
        <w:rPr>
          <w:rFonts w:ascii="Times New Roman" w:hAnsi="Times New Roman"/>
          <w:bCs/>
          <w:sz w:val="28"/>
          <w:szCs w:val="28"/>
          <w:lang w:val="uk-UA"/>
        </w:rPr>
        <w:t xml:space="preserve"> Реєстрація документів у виконавчому комітеті Степанківської сілсьької ради. Документи, що не підлягають реєстрації діловодною службою (Іструкція з діловодства).</w:t>
      </w:r>
    </w:p>
    <w:p w14:paraId="447C5C97" w14:textId="77777777" w:rsidR="00D232E8" w:rsidRPr="00085DE0" w:rsidRDefault="00D232E8" w:rsidP="00D232E8">
      <w:pPr>
        <w:spacing w:line="240" w:lineRule="auto"/>
        <w:contextualSpacing/>
        <w:jc w:val="both"/>
        <w:rPr>
          <w:rFonts w:ascii="Times New Roman" w:hAnsi="Times New Roman"/>
          <w:sz w:val="28"/>
          <w:szCs w:val="28"/>
          <w:lang w:val="uk-UA"/>
        </w:rPr>
      </w:pPr>
      <w:r w:rsidRPr="00085DE0">
        <w:rPr>
          <w:rFonts w:ascii="Times New Roman" w:hAnsi="Times New Roman"/>
          <w:bCs/>
          <w:sz w:val="28"/>
          <w:szCs w:val="28"/>
        </w:rPr>
        <w:lastRenderedPageBreak/>
        <w:t>5. Визначення номенклатури справ. Види номенклатури справ (</w:t>
      </w:r>
      <w:r w:rsidRPr="00085DE0">
        <w:rPr>
          <w:rFonts w:ascii="Times New Roman" w:hAnsi="Times New Roman"/>
          <w:bCs/>
          <w:sz w:val="28"/>
          <w:szCs w:val="28"/>
          <w:lang w:val="uk-UA"/>
        </w:rPr>
        <w:t>Інструкція з діловодства</w:t>
      </w:r>
      <w:r w:rsidRPr="00085DE0">
        <w:rPr>
          <w:rFonts w:ascii="Times New Roman" w:hAnsi="Times New Roman"/>
          <w:bCs/>
          <w:sz w:val="28"/>
          <w:szCs w:val="28"/>
        </w:rPr>
        <w:t>).</w:t>
      </w:r>
    </w:p>
    <w:p w14:paraId="71F8D89B" w14:textId="77777777" w:rsidR="00D232E8" w:rsidRPr="00085DE0" w:rsidRDefault="00D232E8" w:rsidP="00D232E8">
      <w:pPr>
        <w:spacing w:line="240" w:lineRule="auto"/>
        <w:contextualSpacing/>
        <w:jc w:val="both"/>
        <w:rPr>
          <w:rFonts w:ascii="Times New Roman" w:hAnsi="Times New Roman"/>
          <w:sz w:val="28"/>
          <w:szCs w:val="28"/>
        </w:rPr>
      </w:pPr>
      <w:r w:rsidRPr="00085DE0">
        <w:rPr>
          <w:rFonts w:ascii="Times New Roman" w:hAnsi="Times New Roman"/>
          <w:bCs/>
          <w:sz w:val="28"/>
          <w:szCs w:val="28"/>
          <w:lang w:val="uk-UA"/>
        </w:rPr>
        <w:t xml:space="preserve">6. </w:t>
      </w:r>
      <w:r w:rsidRPr="00085DE0">
        <w:rPr>
          <w:rFonts w:ascii="Times New Roman" w:hAnsi="Times New Roman"/>
          <w:color w:val="000000"/>
          <w:sz w:val="28"/>
          <w:szCs w:val="28"/>
        </w:rPr>
        <w:t>Законодавча база, що регулює роботу із зверненнями громадян.</w:t>
      </w:r>
      <w:r w:rsidRPr="00085DE0">
        <w:rPr>
          <w:rFonts w:ascii="Times New Roman" w:hAnsi="Times New Roman"/>
          <w:sz w:val="28"/>
          <w:szCs w:val="28"/>
          <w:lang w:val="uk-UA"/>
        </w:rPr>
        <w:t xml:space="preserve"> </w:t>
      </w:r>
      <w:r w:rsidRPr="00085DE0">
        <w:rPr>
          <w:rFonts w:ascii="Times New Roman" w:hAnsi="Times New Roman"/>
          <w:color w:val="000000"/>
          <w:sz w:val="28"/>
          <w:szCs w:val="28"/>
        </w:rPr>
        <w:t>Вимоги до звернення громадян (ст. 5 Закону України „Про звернення громадян").</w:t>
      </w:r>
      <w:r w:rsidRPr="00085DE0">
        <w:rPr>
          <w:rFonts w:ascii="Times New Roman" w:hAnsi="Times New Roman"/>
          <w:sz w:val="28"/>
          <w:szCs w:val="28"/>
          <w:lang w:val="uk-UA"/>
        </w:rPr>
        <w:t xml:space="preserve"> </w:t>
      </w:r>
      <w:r w:rsidRPr="00085DE0">
        <w:rPr>
          <w:rFonts w:ascii="Times New Roman" w:hAnsi="Times New Roman"/>
          <w:color w:val="000000"/>
          <w:sz w:val="28"/>
          <w:szCs w:val="28"/>
        </w:rPr>
        <w:t>Звернення громадян, які не підлягають розгляду та вирішенню (ст. 8. Закону України „Про звернення громадян").</w:t>
      </w:r>
    </w:p>
    <w:p w14:paraId="729AA4A5" w14:textId="77777777" w:rsidR="00D232E8" w:rsidRPr="00085DE0" w:rsidRDefault="00D232E8" w:rsidP="00D232E8">
      <w:pPr>
        <w:spacing w:line="240" w:lineRule="auto"/>
        <w:contextualSpacing/>
        <w:jc w:val="both"/>
        <w:rPr>
          <w:rFonts w:ascii="Times New Roman" w:hAnsi="Times New Roman"/>
          <w:sz w:val="28"/>
          <w:szCs w:val="28"/>
          <w:lang w:val="uk-UA"/>
        </w:rPr>
      </w:pPr>
      <w:r w:rsidRPr="00085DE0">
        <w:rPr>
          <w:rFonts w:ascii="Times New Roman" w:hAnsi="Times New Roman"/>
          <w:bCs/>
          <w:sz w:val="28"/>
          <w:szCs w:val="28"/>
          <w:lang w:val="uk-UA"/>
        </w:rPr>
        <w:t>7.</w:t>
      </w:r>
      <w:r w:rsidRPr="00085DE0">
        <w:rPr>
          <w:rFonts w:ascii="Times New Roman" w:hAnsi="Times New Roman"/>
          <w:bCs/>
          <w:i/>
          <w:iCs/>
          <w:sz w:val="28"/>
          <w:szCs w:val="28"/>
          <w:lang w:val="uk-UA"/>
        </w:rPr>
        <w:t xml:space="preserve"> </w:t>
      </w:r>
      <w:r w:rsidRPr="00085DE0">
        <w:rPr>
          <w:rFonts w:ascii="Times New Roman" w:hAnsi="Times New Roman"/>
          <w:bCs/>
          <w:sz w:val="28"/>
          <w:szCs w:val="28"/>
          <w:lang w:val="uk-UA"/>
        </w:rPr>
        <w:t>Основні вимоги до складання службових документів (Інструкція з діловодства у виконавчому комітеті Степанківської сілсьької ради (Іструкція з діловодства).</w:t>
      </w:r>
    </w:p>
    <w:p w14:paraId="31AB5557" w14:textId="77777777" w:rsidR="00D232E8" w:rsidRPr="00085DE0" w:rsidRDefault="00D232E8" w:rsidP="00D232E8">
      <w:pPr>
        <w:spacing w:line="240" w:lineRule="auto"/>
        <w:contextualSpacing/>
        <w:jc w:val="both"/>
        <w:rPr>
          <w:rFonts w:ascii="Times New Roman" w:hAnsi="Times New Roman"/>
          <w:sz w:val="28"/>
          <w:szCs w:val="28"/>
        </w:rPr>
      </w:pPr>
      <w:r w:rsidRPr="00085DE0">
        <w:rPr>
          <w:rFonts w:ascii="Times New Roman" w:hAnsi="Times New Roman"/>
          <w:bCs/>
          <w:iCs/>
          <w:sz w:val="28"/>
          <w:szCs w:val="28"/>
        </w:rPr>
        <w:t xml:space="preserve">8. </w:t>
      </w:r>
      <w:r w:rsidRPr="00085DE0">
        <w:rPr>
          <w:rFonts w:ascii="Times New Roman" w:hAnsi="Times New Roman"/>
          <w:bCs/>
          <w:sz w:val="28"/>
          <w:szCs w:val="28"/>
        </w:rPr>
        <w:t>Вимоги до оформлення документів, датування та індексація службових документів, складених в адміністрації. Склад реквізитів організаційно-розпорядчих документів (</w:t>
      </w:r>
      <w:r w:rsidRPr="00085DE0">
        <w:rPr>
          <w:rFonts w:ascii="Times New Roman" w:hAnsi="Times New Roman"/>
          <w:bCs/>
          <w:sz w:val="28"/>
          <w:szCs w:val="28"/>
          <w:lang w:val="uk-UA"/>
        </w:rPr>
        <w:t xml:space="preserve">у виконавчому комітеті Степанківської сілсьької ради </w:t>
      </w:r>
      <w:r w:rsidRPr="00085DE0">
        <w:rPr>
          <w:rFonts w:ascii="Times New Roman" w:hAnsi="Times New Roman"/>
          <w:bCs/>
          <w:sz w:val="28"/>
          <w:szCs w:val="28"/>
        </w:rPr>
        <w:t>(Іструкція з діловодства).</w:t>
      </w:r>
    </w:p>
    <w:p w14:paraId="14F5A6C7"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bCs/>
          <w:sz w:val="28"/>
          <w:szCs w:val="28"/>
        </w:rPr>
        <w:t xml:space="preserve">9. </w:t>
      </w:r>
      <w:r w:rsidRPr="00085DE0">
        <w:rPr>
          <w:rFonts w:ascii="Times New Roman" w:hAnsi="Times New Roman"/>
          <w:color w:val="000000"/>
          <w:sz w:val="28"/>
          <w:szCs w:val="28"/>
        </w:rPr>
        <w:t>Права громадян при розгляді заяви чи скарги (ст. 18. Закону України „Про звернення громадян").Терміни подання скарги (ст. 17 Закону України „Про звернення громадян").</w:t>
      </w:r>
    </w:p>
    <w:p w14:paraId="2F0BCE4D"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bCs/>
          <w:sz w:val="28"/>
          <w:szCs w:val="28"/>
          <w:lang w:val="uk-UA"/>
        </w:rPr>
        <w:t>10.</w:t>
      </w:r>
      <w:r w:rsidRPr="00085DE0">
        <w:rPr>
          <w:rFonts w:ascii="Times New Roman" w:hAnsi="Times New Roman"/>
          <w:color w:val="000000"/>
          <w:sz w:val="28"/>
          <w:szCs w:val="28"/>
        </w:rPr>
        <w:t xml:space="preserve"> Обов'язки органів державної влади, місцевого самоврядування, установ, організацій незалежно від форм власності, об'єднань громадян, підприємств засобів масової інформації, їх керівників та інших посадових осіб щодо розгляду звернень громадян (ст. 19 Закону України „Про звернення громадян").</w:t>
      </w:r>
    </w:p>
    <w:p w14:paraId="72F627AD" w14:textId="77777777" w:rsidR="00D232E8" w:rsidRPr="00085DE0" w:rsidRDefault="00D232E8" w:rsidP="00D232E8">
      <w:pPr>
        <w:spacing w:line="240" w:lineRule="auto"/>
        <w:contextualSpacing/>
        <w:jc w:val="both"/>
        <w:rPr>
          <w:rFonts w:ascii="Times New Roman" w:hAnsi="Times New Roman"/>
          <w:color w:val="000000"/>
          <w:sz w:val="28"/>
          <w:szCs w:val="28"/>
          <w:lang w:val="uk-UA"/>
        </w:rPr>
      </w:pPr>
      <w:r w:rsidRPr="00085DE0">
        <w:rPr>
          <w:rFonts w:ascii="Times New Roman" w:hAnsi="Times New Roman"/>
          <w:bCs/>
          <w:sz w:val="28"/>
          <w:szCs w:val="28"/>
          <w:lang w:val="uk-UA"/>
        </w:rPr>
        <w:t>11.</w:t>
      </w:r>
      <w:r w:rsidRPr="00085DE0">
        <w:rPr>
          <w:rFonts w:ascii="Times New Roman" w:hAnsi="Times New Roman"/>
          <w:color w:val="000000"/>
          <w:sz w:val="28"/>
          <w:szCs w:val="28"/>
        </w:rPr>
        <w:t xml:space="preserve"> Термін розгляду звернень громадян (ст. 20 Закону України „Про звернення громадян").Особистий прийом громадян (ст. 22 Закону України „Про звернення громадян").</w:t>
      </w:r>
    </w:p>
    <w:p w14:paraId="685D1187"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lang w:val="uk-UA"/>
        </w:rPr>
        <w:t xml:space="preserve"> 12.</w:t>
      </w:r>
      <w:r w:rsidRPr="00085DE0">
        <w:rPr>
          <w:rFonts w:ascii="Times New Roman" w:hAnsi="Times New Roman"/>
          <w:color w:val="000000"/>
          <w:sz w:val="28"/>
          <w:szCs w:val="28"/>
        </w:rPr>
        <w:t xml:space="preserve"> Відповідальність за порушення законодавства про звернення громадян (ст. 24 Закону України „Про звернення громадян").</w:t>
      </w:r>
    </w:p>
    <w:p w14:paraId="557667A5"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rPr>
        <w:t>1</w:t>
      </w:r>
      <w:r w:rsidRPr="00085DE0">
        <w:rPr>
          <w:rFonts w:ascii="Times New Roman" w:hAnsi="Times New Roman"/>
          <w:color w:val="000000"/>
          <w:sz w:val="28"/>
          <w:szCs w:val="28"/>
          <w:lang w:val="uk-UA"/>
        </w:rPr>
        <w:t>3</w:t>
      </w:r>
      <w:r w:rsidRPr="00085DE0">
        <w:rPr>
          <w:rFonts w:ascii="Times New Roman" w:hAnsi="Times New Roman"/>
          <w:color w:val="000000"/>
          <w:sz w:val="28"/>
          <w:szCs w:val="28"/>
        </w:rPr>
        <w:t>. Відшкодування збитків громадянину у зв'язку з порушенням вимог законодавства про звернення громадян при розгляді його скарги (ст. 25 Закону України „Про звернення громадян").</w:t>
      </w:r>
    </w:p>
    <w:p w14:paraId="3A730B98"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rPr>
        <w:t>1</w:t>
      </w:r>
      <w:r w:rsidRPr="00085DE0">
        <w:rPr>
          <w:rFonts w:ascii="Times New Roman" w:hAnsi="Times New Roman"/>
          <w:color w:val="000000"/>
          <w:sz w:val="28"/>
          <w:szCs w:val="28"/>
          <w:lang w:val="uk-UA"/>
        </w:rPr>
        <w:t>4</w:t>
      </w:r>
      <w:r w:rsidRPr="00085DE0">
        <w:rPr>
          <w:rFonts w:ascii="Times New Roman" w:hAnsi="Times New Roman"/>
          <w:color w:val="000000"/>
          <w:sz w:val="28"/>
          <w:szCs w:val="28"/>
        </w:rPr>
        <w:t>. Відповідальність громадян за подання звернень протиправного характеру (ст. 26 Закону України „Про звернення громадян").</w:t>
      </w:r>
    </w:p>
    <w:p w14:paraId="6A909A36"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rPr>
        <w:t>1</w:t>
      </w:r>
      <w:r w:rsidRPr="00085DE0">
        <w:rPr>
          <w:rFonts w:ascii="Times New Roman" w:hAnsi="Times New Roman"/>
          <w:color w:val="000000"/>
          <w:sz w:val="28"/>
          <w:szCs w:val="28"/>
          <w:lang w:val="uk-UA"/>
        </w:rPr>
        <w:t>5</w:t>
      </w:r>
      <w:r w:rsidRPr="00085DE0">
        <w:rPr>
          <w:rFonts w:ascii="Times New Roman" w:hAnsi="Times New Roman"/>
          <w:color w:val="000000"/>
          <w:sz w:val="28"/>
          <w:szCs w:val="28"/>
        </w:rPr>
        <w:t>. Відшкодування витрат по перевірці звернень, які містять за відомо неправдиві відомості (ст. 27 Закону України „Про звернення громадян").</w:t>
      </w:r>
    </w:p>
    <w:p w14:paraId="4878FB35"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rPr>
        <w:t>1</w:t>
      </w:r>
      <w:r w:rsidRPr="00085DE0">
        <w:rPr>
          <w:rFonts w:ascii="Times New Roman" w:hAnsi="Times New Roman"/>
          <w:color w:val="000000"/>
          <w:sz w:val="28"/>
          <w:szCs w:val="28"/>
          <w:lang w:val="uk-UA"/>
        </w:rPr>
        <w:t>6</w:t>
      </w:r>
      <w:r w:rsidRPr="00085DE0">
        <w:rPr>
          <w:rFonts w:ascii="Times New Roman" w:hAnsi="Times New Roman"/>
          <w:color w:val="000000"/>
          <w:sz w:val="28"/>
          <w:szCs w:val="28"/>
        </w:rPr>
        <w:t>. Контроль за дотриманням законодавства про звернення громадян (ст. 28 Закону України „Про звернення громадян").</w:t>
      </w:r>
    </w:p>
    <w:p w14:paraId="644A082D"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lang w:val="uk-UA"/>
        </w:rPr>
        <w:t>17</w:t>
      </w:r>
      <w:r w:rsidRPr="00085DE0">
        <w:rPr>
          <w:rFonts w:ascii="Times New Roman" w:hAnsi="Times New Roman"/>
          <w:color w:val="000000"/>
          <w:sz w:val="28"/>
          <w:szCs w:val="28"/>
        </w:rPr>
        <w:t>. Мова звернень і рішень та відповідей на них (ст. 6 Закону України „Про звернення громадян").</w:t>
      </w:r>
    </w:p>
    <w:p w14:paraId="0728A415"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lang w:val="uk-UA"/>
        </w:rPr>
        <w:t>18</w:t>
      </w:r>
      <w:r w:rsidRPr="00085DE0">
        <w:rPr>
          <w:rFonts w:ascii="Times New Roman" w:hAnsi="Times New Roman"/>
          <w:color w:val="000000"/>
          <w:sz w:val="28"/>
          <w:szCs w:val="28"/>
        </w:rPr>
        <w:t>. Звернення до об'єднань громадян (ст. 11 Закону України „Про звернення громадян").</w:t>
      </w:r>
    </w:p>
    <w:p w14:paraId="3D2B652A"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lang w:val="uk-UA"/>
        </w:rPr>
        <w:t>19</w:t>
      </w:r>
      <w:r w:rsidRPr="00085DE0">
        <w:rPr>
          <w:rFonts w:ascii="Times New Roman" w:hAnsi="Times New Roman"/>
          <w:color w:val="000000"/>
          <w:sz w:val="28"/>
          <w:szCs w:val="28"/>
        </w:rPr>
        <w:t>. Заборона розголошення відомостей, що містяться у зверненнях (ст. 10 Закону України „Про звернення громадян").</w:t>
      </w:r>
    </w:p>
    <w:p w14:paraId="44D4C430"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rPr>
        <w:t>2</w:t>
      </w:r>
      <w:r w:rsidRPr="00085DE0">
        <w:rPr>
          <w:rFonts w:ascii="Times New Roman" w:hAnsi="Times New Roman"/>
          <w:color w:val="000000"/>
          <w:sz w:val="28"/>
          <w:szCs w:val="28"/>
          <w:lang w:val="uk-UA"/>
        </w:rPr>
        <w:t>0</w:t>
      </w:r>
      <w:r w:rsidRPr="00085DE0">
        <w:rPr>
          <w:rFonts w:ascii="Times New Roman" w:hAnsi="Times New Roman"/>
          <w:color w:val="000000"/>
          <w:sz w:val="28"/>
          <w:szCs w:val="28"/>
        </w:rPr>
        <w:t>. Порядок розгляду скарг громадян (практично) (ст. 15 Закону України „Про звернення громадян").</w:t>
      </w:r>
    </w:p>
    <w:p w14:paraId="31774DAA"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rPr>
        <w:t>2</w:t>
      </w:r>
      <w:r w:rsidRPr="00085DE0">
        <w:rPr>
          <w:rFonts w:ascii="Times New Roman" w:hAnsi="Times New Roman"/>
          <w:color w:val="000000"/>
          <w:sz w:val="28"/>
          <w:szCs w:val="28"/>
          <w:lang w:val="uk-UA"/>
        </w:rPr>
        <w:t>1</w:t>
      </w:r>
      <w:r w:rsidRPr="00085DE0">
        <w:rPr>
          <w:rFonts w:ascii="Times New Roman" w:hAnsi="Times New Roman"/>
          <w:color w:val="000000"/>
          <w:sz w:val="28"/>
          <w:szCs w:val="28"/>
        </w:rPr>
        <w:t>. Порядок розгляду повторних звернень громадян (ст. 14 Закону України „Про звернення громадян").</w:t>
      </w:r>
    </w:p>
    <w:p w14:paraId="48EB3FA2" w14:textId="77777777" w:rsidR="00D232E8" w:rsidRPr="00085DE0" w:rsidRDefault="00D232E8" w:rsidP="00D232E8">
      <w:pPr>
        <w:spacing w:line="240" w:lineRule="auto"/>
        <w:contextualSpacing/>
        <w:jc w:val="both"/>
        <w:rPr>
          <w:rFonts w:ascii="Times New Roman" w:hAnsi="Times New Roman"/>
          <w:color w:val="000000"/>
          <w:sz w:val="28"/>
          <w:szCs w:val="28"/>
        </w:rPr>
      </w:pPr>
      <w:r w:rsidRPr="00085DE0">
        <w:rPr>
          <w:rFonts w:ascii="Times New Roman" w:hAnsi="Times New Roman"/>
          <w:color w:val="000000"/>
          <w:sz w:val="28"/>
          <w:szCs w:val="28"/>
        </w:rPr>
        <w:lastRenderedPageBreak/>
        <w:t>2</w:t>
      </w:r>
      <w:r w:rsidRPr="00085DE0">
        <w:rPr>
          <w:rFonts w:ascii="Times New Roman" w:hAnsi="Times New Roman"/>
          <w:color w:val="000000"/>
          <w:sz w:val="28"/>
          <w:szCs w:val="28"/>
          <w:lang w:val="uk-UA"/>
        </w:rPr>
        <w:t>2</w:t>
      </w:r>
      <w:r w:rsidRPr="00085DE0">
        <w:rPr>
          <w:rFonts w:ascii="Times New Roman" w:hAnsi="Times New Roman"/>
          <w:color w:val="000000"/>
          <w:sz w:val="28"/>
          <w:szCs w:val="28"/>
        </w:rPr>
        <w:t>. Заборона відмови в прийнятті та розгляді звернень (ст. 4 Закону України „Про звернення громадян").</w:t>
      </w:r>
    </w:p>
    <w:p w14:paraId="03F511A2" w14:textId="77777777" w:rsidR="00D232E8" w:rsidRPr="00085DE0" w:rsidRDefault="00D232E8" w:rsidP="00D232E8">
      <w:pPr>
        <w:spacing w:line="240" w:lineRule="auto"/>
        <w:contextualSpacing/>
        <w:jc w:val="both"/>
        <w:rPr>
          <w:rFonts w:ascii="Times New Roman" w:hAnsi="Times New Roman"/>
          <w:sz w:val="28"/>
          <w:szCs w:val="28"/>
        </w:rPr>
      </w:pPr>
      <w:r w:rsidRPr="00085DE0">
        <w:rPr>
          <w:rFonts w:ascii="Times New Roman" w:hAnsi="Times New Roman"/>
          <w:bCs/>
          <w:sz w:val="28"/>
          <w:szCs w:val="28"/>
          <w:lang w:val="uk-UA"/>
        </w:rPr>
        <w:t>23</w:t>
      </w:r>
      <w:r w:rsidRPr="00085DE0">
        <w:rPr>
          <w:rFonts w:ascii="Times New Roman" w:hAnsi="Times New Roman"/>
          <w:bCs/>
          <w:sz w:val="28"/>
          <w:szCs w:val="28"/>
        </w:rPr>
        <w:t>. Засвідчення документів. Затвердження, як особливий спосіб засвідчення документа. Примірний перелік документів, які підлягають затвердженню. Перелік документів, на які ставиться гербова печатка (Інструкція з діловодства).</w:t>
      </w:r>
    </w:p>
    <w:p w14:paraId="6BB216EA" w14:textId="77777777" w:rsidR="00D232E8" w:rsidRPr="00085DE0" w:rsidRDefault="00D232E8" w:rsidP="00D232E8">
      <w:pPr>
        <w:spacing w:line="240" w:lineRule="auto"/>
        <w:contextualSpacing/>
        <w:jc w:val="both"/>
        <w:rPr>
          <w:rFonts w:ascii="Times New Roman" w:hAnsi="Times New Roman"/>
          <w:bCs/>
          <w:sz w:val="28"/>
          <w:szCs w:val="28"/>
        </w:rPr>
      </w:pPr>
      <w:r w:rsidRPr="00085DE0">
        <w:rPr>
          <w:rFonts w:ascii="Times New Roman" w:hAnsi="Times New Roman"/>
          <w:bCs/>
          <w:sz w:val="28"/>
          <w:szCs w:val="28"/>
          <w:lang w:val="uk-UA"/>
        </w:rPr>
        <w:t>24</w:t>
      </w:r>
      <w:r w:rsidRPr="00085DE0">
        <w:rPr>
          <w:rFonts w:ascii="Times New Roman" w:hAnsi="Times New Roman"/>
          <w:bCs/>
          <w:sz w:val="28"/>
          <w:szCs w:val="28"/>
        </w:rPr>
        <w:t>. Адресування документів</w:t>
      </w:r>
      <w:r w:rsidRPr="00085DE0">
        <w:rPr>
          <w:rFonts w:ascii="Times New Roman" w:hAnsi="Times New Roman"/>
          <w:bCs/>
          <w:sz w:val="28"/>
          <w:szCs w:val="28"/>
          <w:lang w:val="uk-UA"/>
        </w:rPr>
        <w:t>. Елементи, з яких складається резолюція. Вимоги, яким повинна відповідати резолюція (Інструкція з діловодства).</w:t>
      </w:r>
    </w:p>
    <w:p w14:paraId="2A260F83" w14:textId="77777777" w:rsidR="00D232E8" w:rsidRPr="00085DE0" w:rsidRDefault="00D232E8" w:rsidP="00D232E8">
      <w:pPr>
        <w:spacing w:line="240" w:lineRule="auto"/>
        <w:contextualSpacing/>
        <w:jc w:val="both"/>
        <w:rPr>
          <w:rFonts w:ascii="Times New Roman" w:hAnsi="Times New Roman"/>
          <w:bCs/>
          <w:sz w:val="28"/>
          <w:szCs w:val="28"/>
        </w:rPr>
      </w:pPr>
      <w:r w:rsidRPr="00085DE0">
        <w:rPr>
          <w:rFonts w:ascii="Times New Roman" w:hAnsi="Times New Roman"/>
          <w:bCs/>
          <w:sz w:val="28"/>
          <w:szCs w:val="28"/>
          <w:lang w:val="uk-UA"/>
        </w:rPr>
        <w:t>25</w:t>
      </w:r>
      <w:r w:rsidRPr="00085DE0">
        <w:rPr>
          <w:rFonts w:ascii="Times New Roman" w:hAnsi="Times New Roman"/>
          <w:bCs/>
          <w:sz w:val="28"/>
          <w:szCs w:val="28"/>
        </w:rPr>
        <w:t>. Відмітки про проходження та виконання документів(Інструкція з діловодства).</w:t>
      </w:r>
    </w:p>
    <w:p w14:paraId="112DDBDA" w14:textId="77777777" w:rsidR="00D232E8" w:rsidRPr="00085DE0" w:rsidRDefault="00D232E8" w:rsidP="00D232E8">
      <w:pPr>
        <w:spacing w:line="240" w:lineRule="auto"/>
        <w:contextualSpacing/>
        <w:jc w:val="both"/>
        <w:rPr>
          <w:rFonts w:ascii="Times New Roman" w:hAnsi="Times New Roman"/>
          <w:bCs/>
          <w:sz w:val="28"/>
          <w:szCs w:val="28"/>
        </w:rPr>
      </w:pPr>
      <w:r w:rsidRPr="00085DE0">
        <w:rPr>
          <w:rFonts w:ascii="Times New Roman" w:hAnsi="Times New Roman"/>
          <w:bCs/>
          <w:sz w:val="28"/>
          <w:szCs w:val="28"/>
          <w:lang w:val="uk-UA"/>
        </w:rPr>
        <w:t>26</w:t>
      </w:r>
      <w:r w:rsidRPr="00085DE0">
        <w:rPr>
          <w:rFonts w:ascii="Times New Roman" w:hAnsi="Times New Roman"/>
          <w:bCs/>
          <w:sz w:val="28"/>
          <w:szCs w:val="28"/>
        </w:rPr>
        <w:t>. Оформлення копій службових документів</w:t>
      </w:r>
      <w:r w:rsidRPr="00085DE0">
        <w:rPr>
          <w:rFonts w:ascii="Times New Roman" w:hAnsi="Times New Roman"/>
          <w:bCs/>
          <w:sz w:val="28"/>
          <w:szCs w:val="28"/>
          <w:lang w:val="uk-UA"/>
        </w:rPr>
        <w:t>.</w:t>
      </w:r>
      <w:r w:rsidRPr="00085DE0">
        <w:rPr>
          <w:rFonts w:ascii="Times New Roman" w:hAnsi="Times New Roman"/>
          <w:bCs/>
          <w:sz w:val="28"/>
          <w:szCs w:val="28"/>
        </w:rPr>
        <w:t xml:space="preserve"> Оформлення додатків до документів (Інструкція з діловодства).</w:t>
      </w:r>
    </w:p>
    <w:p w14:paraId="2757E3B5" w14:textId="77777777" w:rsidR="00D232E8" w:rsidRPr="00085DE0" w:rsidRDefault="00D232E8" w:rsidP="00D232E8">
      <w:pPr>
        <w:spacing w:line="240" w:lineRule="auto"/>
        <w:contextualSpacing/>
        <w:jc w:val="both"/>
        <w:rPr>
          <w:rFonts w:ascii="Times New Roman" w:hAnsi="Times New Roman"/>
          <w:bCs/>
          <w:sz w:val="28"/>
          <w:szCs w:val="28"/>
        </w:rPr>
      </w:pPr>
      <w:r w:rsidRPr="00085DE0">
        <w:rPr>
          <w:rFonts w:ascii="Times New Roman" w:hAnsi="Times New Roman"/>
          <w:bCs/>
          <w:sz w:val="28"/>
          <w:szCs w:val="28"/>
        </w:rPr>
        <w:t>27. Порядок передачі справ до архівного підрозділу (інструкція з діловодства).</w:t>
      </w:r>
    </w:p>
    <w:p w14:paraId="71C7625B" w14:textId="77777777" w:rsidR="00D232E8" w:rsidRPr="00085DE0" w:rsidRDefault="00D232E8" w:rsidP="00D232E8">
      <w:pPr>
        <w:spacing w:line="240" w:lineRule="auto"/>
        <w:contextualSpacing/>
        <w:jc w:val="both"/>
        <w:rPr>
          <w:rFonts w:ascii="Times New Roman" w:hAnsi="Times New Roman"/>
          <w:bCs/>
          <w:sz w:val="28"/>
          <w:szCs w:val="28"/>
          <w:highlight w:val="red"/>
        </w:rPr>
      </w:pPr>
      <w:r w:rsidRPr="00085DE0">
        <w:rPr>
          <w:rFonts w:ascii="Times New Roman" w:hAnsi="Times New Roman"/>
          <w:bCs/>
          <w:sz w:val="28"/>
          <w:szCs w:val="28"/>
        </w:rPr>
        <w:t xml:space="preserve">28. Завдання, обов'язки та повноваження працівників загального відділу </w:t>
      </w:r>
      <w:r w:rsidRPr="00085DE0">
        <w:rPr>
          <w:rFonts w:ascii="Times New Roman" w:hAnsi="Times New Roman"/>
          <w:bCs/>
          <w:sz w:val="28"/>
          <w:szCs w:val="28"/>
          <w:lang w:val="uk-UA"/>
        </w:rPr>
        <w:t>виконавчого комітету Степанківської сільської ради</w:t>
      </w:r>
      <w:r w:rsidRPr="00085DE0">
        <w:rPr>
          <w:rFonts w:ascii="Times New Roman" w:hAnsi="Times New Roman"/>
          <w:bCs/>
          <w:sz w:val="28"/>
          <w:szCs w:val="28"/>
        </w:rPr>
        <w:t xml:space="preserve"> (Положення про загальний відділ).</w:t>
      </w:r>
    </w:p>
    <w:p w14:paraId="09152177" w14:textId="77777777" w:rsidR="00D232E8" w:rsidRPr="00085DE0" w:rsidRDefault="00D232E8" w:rsidP="00D232E8">
      <w:pPr>
        <w:pStyle w:val="a7"/>
        <w:shd w:val="clear" w:color="auto" w:fill="FFFFFF"/>
        <w:spacing w:before="0" w:beforeAutospacing="0" w:after="0" w:afterAutospacing="0"/>
        <w:contextualSpacing/>
        <w:jc w:val="both"/>
        <w:rPr>
          <w:sz w:val="28"/>
          <w:szCs w:val="28"/>
          <w:lang w:val="uk-UA"/>
        </w:rPr>
      </w:pPr>
      <w:r w:rsidRPr="00085DE0">
        <w:rPr>
          <w:sz w:val="28"/>
          <w:szCs w:val="28"/>
          <w:lang w:val="uk-UA"/>
        </w:rPr>
        <w:t>29.</w:t>
      </w:r>
      <w:r w:rsidRPr="00085DE0">
        <w:rPr>
          <w:sz w:val="28"/>
          <w:szCs w:val="28"/>
        </w:rPr>
        <w:t xml:space="preserve"> Формування кадрового резерву на посади керівників і спеціалістів (п.4). </w:t>
      </w:r>
    </w:p>
    <w:p w14:paraId="0AB194FF" w14:textId="77777777" w:rsidR="00D232E8" w:rsidRPr="00085DE0" w:rsidRDefault="00D232E8" w:rsidP="00D232E8">
      <w:pPr>
        <w:pStyle w:val="a7"/>
        <w:shd w:val="clear" w:color="auto" w:fill="FFFFFF"/>
        <w:spacing w:before="0" w:beforeAutospacing="0" w:after="0" w:afterAutospacing="0"/>
        <w:contextualSpacing/>
        <w:jc w:val="both"/>
        <w:rPr>
          <w:sz w:val="28"/>
          <w:szCs w:val="28"/>
          <w:lang w:val="uk-UA"/>
        </w:rPr>
      </w:pPr>
    </w:p>
    <w:p w14:paraId="59ADA80B" w14:textId="77777777" w:rsidR="00D232E8" w:rsidRPr="00085DE0" w:rsidRDefault="00D232E8" w:rsidP="00D232E8">
      <w:pPr>
        <w:pStyle w:val="a7"/>
        <w:shd w:val="clear" w:color="auto" w:fill="FFFFFF"/>
        <w:spacing w:before="0" w:beforeAutospacing="0" w:after="0" w:afterAutospacing="0"/>
        <w:contextualSpacing/>
        <w:jc w:val="both"/>
        <w:rPr>
          <w:sz w:val="28"/>
          <w:szCs w:val="28"/>
          <w:lang w:val="uk-UA"/>
        </w:rPr>
      </w:pPr>
      <w:r w:rsidRPr="00085DE0">
        <w:rPr>
          <w:sz w:val="28"/>
          <w:szCs w:val="28"/>
          <w:lang w:val="uk-UA"/>
        </w:rPr>
        <w:t>30.Що повинні знати особи, які користуються архівними документами, або які беруть документи у тимчасове користування? (ст. 9 Закону України "Про Національний архівний фонд і архівні установи").</w:t>
      </w:r>
    </w:p>
    <w:p w14:paraId="76148AAE" w14:textId="77777777" w:rsidR="00D232E8" w:rsidRDefault="00D232E8" w:rsidP="00D232E8">
      <w:pPr>
        <w:spacing w:line="240" w:lineRule="auto"/>
        <w:contextualSpacing/>
        <w:jc w:val="both"/>
        <w:rPr>
          <w:rFonts w:ascii="Times New Roman" w:hAnsi="Times New Roman"/>
          <w:b/>
          <w:sz w:val="28"/>
          <w:szCs w:val="28"/>
          <w:lang w:val="uk-UA"/>
        </w:rPr>
      </w:pPr>
    </w:p>
    <w:p w14:paraId="0D192981" w14:textId="77777777" w:rsidR="00D232E8" w:rsidRPr="0023556F" w:rsidRDefault="00D232E8" w:rsidP="00D232E8">
      <w:pPr>
        <w:spacing w:line="240" w:lineRule="auto"/>
        <w:contextualSpacing/>
        <w:jc w:val="both"/>
        <w:rPr>
          <w:rFonts w:ascii="Times New Roman" w:hAnsi="Times New Roman"/>
          <w:b/>
          <w:sz w:val="28"/>
          <w:szCs w:val="28"/>
          <w:lang w:val="uk-UA"/>
        </w:rPr>
      </w:pPr>
      <w:r w:rsidRPr="0023556F">
        <w:rPr>
          <w:rFonts w:ascii="Times New Roman" w:hAnsi="Times New Roman"/>
          <w:b/>
          <w:sz w:val="28"/>
          <w:szCs w:val="28"/>
          <w:lang w:val="uk-UA"/>
        </w:rPr>
        <w:t>4.9. Спеціаліст І категорії  відділу освіти, культури, туризму, молоді, спорту та охорони здоров’я  виконавчого комітету Степанківської сільської ради;</w:t>
      </w:r>
    </w:p>
    <w:p w14:paraId="1959E9BF" w14:textId="77777777" w:rsidR="00D232E8" w:rsidRPr="007E3F7B" w:rsidRDefault="00D232E8" w:rsidP="00D232E8">
      <w:pPr>
        <w:pStyle w:val="a9"/>
        <w:numPr>
          <w:ilvl w:val="0"/>
          <w:numId w:val="6"/>
        </w:numPr>
        <w:spacing w:after="0" w:line="240" w:lineRule="auto"/>
        <w:contextualSpacing/>
        <w:jc w:val="both"/>
        <w:rPr>
          <w:rFonts w:ascii="Times New Roman" w:hAnsi="Times New Roman"/>
          <w:sz w:val="28"/>
          <w:szCs w:val="28"/>
        </w:rPr>
      </w:pPr>
      <w:r w:rsidRPr="007E3F7B">
        <w:rPr>
          <w:rFonts w:ascii="Times New Roman" w:hAnsi="Times New Roman"/>
          <w:sz w:val="28"/>
          <w:szCs w:val="28"/>
          <w:lang w:val="uk-UA"/>
        </w:rPr>
        <w:t>Законодавство</w:t>
      </w:r>
      <w:r w:rsidRPr="007E3F7B">
        <w:rPr>
          <w:rFonts w:ascii="Times New Roman" w:hAnsi="Times New Roman"/>
          <w:sz w:val="28"/>
          <w:szCs w:val="28"/>
        </w:rPr>
        <w:t xml:space="preserve"> України </w:t>
      </w:r>
      <w:r w:rsidRPr="007E3F7B">
        <w:rPr>
          <w:rFonts w:ascii="Times New Roman" w:hAnsi="Times New Roman"/>
          <w:sz w:val="28"/>
          <w:szCs w:val="28"/>
          <w:lang w:val="uk-UA"/>
        </w:rPr>
        <w:t>п</w:t>
      </w:r>
      <w:r w:rsidRPr="007E3F7B">
        <w:rPr>
          <w:rFonts w:ascii="Times New Roman" w:hAnsi="Times New Roman"/>
          <w:sz w:val="28"/>
          <w:szCs w:val="28"/>
        </w:rPr>
        <w:t>ро освіту (ст.</w:t>
      </w:r>
      <w:r w:rsidRPr="007E3F7B">
        <w:rPr>
          <w:rFonts w:ascii="Times New Roman" w:hAnsi="Times New Roman"/>
          <w:sz w:val="28"/>
          <w:szCs w:val="28"/>
          <w:lang w:val="uk-UA"/>
        </w:rPr>
        <w:t>3</w:t>
      </w:r>
      <w:r w:rsidRPr="007E3F7B">
        <w:rPr>
          <w:rFonts w:ascii="Times New Roman" w:hAnsi="Times New Roman"/>
          <w:sz w:val="28"/>
          <w:szCs w:val="28"/>
        </w:rPr>
        <w:t>).</w:t>
      </w:r>
    </w:p>
    <w:p w14:paraId="2968FA7D" w14:textId="77777777" w:rsidR="00D232E8" w:rsidRPr="007E3F7B" w:rsidRDefault="00D232E8" w:rsidP="00D232E8">
      <w:pPr>
        <w:numPr>
          <w:ilvl w:val="0"/>
          <w:numId w:val="6"/>
        </w:numPr>
        <w:spacing w:after="0" w:line="240" w:lineRule="auto"/>
        <w:contextualSpacing/>
        <w:jc w:val="both"/>
        <w:rPr>
          <w:rFonts w:ascii="Times New Roman" w:hAnsi="Times New Roman"/>
          <w:sz w:val="28"/>
          <w:szCs w:val="28"/>
        </w:rPr>
      </w:pPr>
      <w:r w:rsidRPr="007E3F7B">
        <w:rPr>
          <w:rFonts w:ascii="Times New Roman" w:hAnsi="Times New Roman"/>
          <w:sz w:val="28"/>
          <w:szCs w:val="28"/>
          <w:lang w:val="uk-UA"/>
        </w:rPr>
        <w:t xml:space="preserve">Завдання загальної середньої освіти (Ст.5 </w:t>
      </w:r>
      <w:r w:rsidRPr="007E3F7B">
        <w:rPr>
          <w:rFonts w:ascii="Times New Roman" w:hAnsi="Times New Roman"/>
          <w:sz w:val="28"/>
          <w:szCs w:val="28"/>
        </w:rPr>
        <w:t>Закон України “Про загальну середню освіту”</w:t>
      </w:r>
      <w:r w:rsidRPr="007E3F7B">
        <w:rPr>
          <w:rFonts w:ascii="Times New Roman" w:hAnsi="Times New Roman"/>
          <w:sz w:val="28"/>
          <w:szCs w:val="28"/>
          <w:lang w:val="uk-UA"/>
        </w:rPr>
        <w:t>.</w:t>
      </w:r>
      <w:r w:rsidRPr="007E3F7B">
        <w:rPr>
          <w:rFonts w:ascii="Times New Roman" w:hAnsi="Times New Roman"/>
          <w:sz w:val="28"/>
          <w:szCs w:val="28"/>
        </w:rPr>
        <w:t xml:space="preserve"> </w:t>
      </w:r>
    </w:p>
    <w:p w14:paraId="3B5E466E" w14:textId="77777777" w:rsidR="00D232E8" w:rsidRPr="007E3F7B" w:rsidRDefault="00D232E8" w:rsidP="00D232E8">
      <w:pPr>
        <w:numPr>
          <w:ilvl w:val="0"/>
          <w:numId w:val="6"/>
        </w:numPr>
        <w:spacing w:after="0" w:line="240" w:lineRule="auto"/>
        <w:contextualSpacing/>
        <w:jc w:val="both"/>
        <w:rPr>
          <w:rFonts w:ascii="Times New Roman" w:hAnsi="Times New Roman"/>
          <w:sz w:val="28"/>
          <w:szCs w:val="28"/>
        </w:rPr>
      </w:pPr>
      <w:r w:rsidRPr="007E3F7B">
        <w:rPr>
          <w:rFonts w:ascii="Times New Roman" w:hAnsi="Times New Roman"/>
          <w:sz w:val="28"/>
          <w:szCs w:val="28"/>
          <w:lang w:val="uk-UA"/>
        </w:rPr>
        <w:t xml:space="preserve">Основні завдання </w:t>
      </w:r>
      <w:r w:rsidRPr="007E3F7B">
        <w:rPr>
          <w:rFonts w:ascii="Times New Roman" w:hAnsi="Times New Roman"/>
          <w:sz w:val="28"/>
          <w:szCs w:val="28"/>
        </w:rPr>
        <w:t>Зако</w:t>
      </w:r>
      <w:r w:rsidRPr="007E3F7B">
        <w:rPr>
          <w:rFonts w:ascii="Times New Roman" w:hAnsi="Times New Roman"/>
          <w:sz w:val="28"/>
          <w:szCs w:val="28"/>
          <w:lang w:val="uk-UA"/>
        </w:rPr>
        <w:t>нодавства</w:t>
      </w:r>
      <w:r w:rsidRPr="007E3F7B">
        <w:rPr>
          <w:rFonts w:ascii="Times New Roman" w:hAnsi="Times New Roman"/>
          <w:sz w:val="28"/>
          <w:szCs w:val="28"/>
        </w:rPr>
        <w:t xml:space="preserve"> України “Про дошкільну освіту”(ст.2,4-7).</w:t>
      </w:r>
    </w:p>
    <w:p w14:paraId="2AC0CC91" w14:textId="77777777" w:rsidR="00D232E8" w:rsidRPr="007E3F7B" w:rsidRDefault="00D232E8" w:rsidP="00D232E8">
      <w:pPr>
        <w:numPr>
          <w:ilvl w:val="0"/>
          <w:numId w:val="6"/>
        </w:numPr>
        <w:spacing w:after="0" w:line="240" w:lineRule="auto"/>
        <w:contextualSpacing/>
        <w:jc w:val="both"/>
        <w:rPr>
          <w:rFonts w:ascii="Times New Roman" w:hAnsi="Times New Roman"/>
          <w:sz w:val="28"/>
          <w:szCs w:val="28"/>
        </w:rPr>
      </w:pPr>
      <w:r w:rsidRPr="007E3F7B">
        <w:rPr>
          <w:rFonts w:ascii="Times New Roman" w:hAnsi="Times New Roman"/>
          <w:sz w:val="28"/>
          <w:szCs w:val="28"/>
        </w:rPr>
        <w:t>Закон України “Про позашкільну освіту” (ст.ст.4,8).</w:t>
      </w:r>
    </w:p>
    <w:p w14:paraId="4174B203" w14:textId="77777777" w:rsidR="00D232E8" w:rsidRPr="007E3F7B" w:rsidRDefault="00D232E8" w:rsidP="00D232E8">
      <w:pPr>
        <w:numPr>
          <w:ilvl w:val="0"/>
          <w:numId w:val="6"/>
        </w:numPr>
        <w:spacing w:after="0" w:line="240" w:lineRule="auto"/>
        <w:contextualSpacing/>
        <w:jc w:val="both"/>
        <w:rPr>
          <w:rFonts w:ascii="Times New Roman" w:hAnsi="Times New Roman"/>
          <w:sz w:val="28"/>
          <w:szCs w:val="28"/>
        </w:rPr>
      </w:pPr>
      <w:r w:rsidRPr="007E3F7B">
        <w:rPr>
          <w:rFonts w:ascii="Times New Roman" w:hAnsi="Times New Roman"/>
          <w:sz w:val="28"/>
          <w:szCs w:val="28"/>
        </w:rPr>
        <w:t>Система загальної середньої освіти (Закон України “Про загальну середню освіту” ст.ст. 3,4).</w:t>
      </w:r>
    </w:p>
    <w:p w14:paraId="34DE070A" w14:textId="77777777" w:rsidR="00D232E8" w:rsidRPr="007E3F7B" w:rsidRDefault="00D232E8" w:rsidP="00D232E8">
      <w:pPr>
        <w:numPr>
          <w:ilvl w:val="0"/>
          <w:numId w:val="6"/>
        </w:numPr>
        <w:tabs>
          <w:tab w:val="clear" w:pos="360"/>
          <w:tab w:val="num" w:pos="513"/>
        </w:tabs>
        <w:spacing w:after="0" w:line="240" w:lineRule="auto"/>
        <w:ind w:left="513" w:hanging="513"/>
        <w:contextualSpacing/>
        <w:jc w:val="both"/>
        <w:rPr>
          <w:rFonts w:ascii="Times New Roman" w:hAnsi="Times New Roman"/>
          <w:sz w:val="28"/>
          <w:szCs w:val="28"/>
        </w:rPr>
      </w:pPr>
      <w:r w:rsidRPr="007E3F7B">
        <w:rPr>
          <w:rFonts w:ascii="Times New Roman" w:hAnsi="Times New Roman"/>
          <w:sz w:val="28"/>
          <w:szCs w:val="28"/>
        </w:rPr>
        <w:t>Основні завдання органів управління системою загальної середньої освіти (Закон України “Про загальну середню освіту” ст.36).</w:t>
      </w:r>
    </w:p>
    <w:p w14:paraId="44C0DE54" w14:textId="77777777" w:rsidR="00D232E8" w:rsidRPr="007E3F7B" w:rsidRDefault="00D232E8" w:rsidP="00D232E8">
      <w:pPr>
        <w:numPr>
          <w:ilvl w:val="0"/>
          <w:numId w:val="6"/>
        </w:numPr>
        <w:tabs>
          <w:tab w:val="clear" w:pos="360"/>
          <w:tab w:val="num" w:pos="513"/>
        </w:tabs>
        <w:spacing w:after="0" w:line="240" w:lineRule="auto"/>
        <w:ind w:left="513" w:hanging="513"/>
        <w:contextualSpacing/>
        <w:jc w:val="both"/>
        <w:rPr>
          <w:rFonts w:ascii="Times New Roman" w:hAnsi="Times New Roman"/>
          <w:sz w:val="28"/>
          <w:szCs w:val="28"/>
        </w:rPr>
      </w:pPr>
      <w:r w:rsidRPr="007E3F7B">
        <w:rPr>
          <w:rFonts w:ascii="Times New Roman" w:hAnsi="Times New Roman"/>
          <w:sz w:val="28"/>
          <w:szCs w:val="28"/>
        </w:rPr>
        <w:t>Повноваження органів виконавчої влади та органів місцевого самоврядування в системі загальної середньої освіти (закон України “Про загальну середню освіту” ст.37).</w:t>
      </w:r>
    </w:p>
    <w:p w14:paraId="361E123C" w14:textId="77777777" w:rsidR="00D232E8" w:rsidRPr="007E3F7B" w:rsidRDefault="00D232E8" w:rsidP="00D232E8">
      <w:pPr>
        <w:numPr>
          <w:ilvl w:val="0"/>
          <w:numId w:val="6"/>
        </w:numPr>
        <w:tabs>
          <w:tab w:val="clear" w:pos="360"/>
          <w:tab w:val="num" w:pos="513"/>
        </w:tabs>
        <w:spacing w:after="0" w:line="240" w:lineRule="auto"/>
        <w:ind w:left="513" w:hanging="513"/>
        <w:contextualSpacing/>
        <w:jc w:val="both"/>
        <w:rPr>
          <w:rFonts w:ascii="Times New Roman" w:hAnsi="Times New Roman"/>
          <w:sz w:val="28"/>
          <w:szCs w:val="28"/>
        </w:rPr>
      </w:pPr>
      <w:r w:rsidRPr="007E3F7B">
        <w:rPr>
          <w:rFonts w:ascii="Times New Roman" w:hAnsi="Times New Roman"/>
          <w:sz w:val="28"/>
          <w:szCs w:val="28"/>
        </w:rPr>
        <w:t>Завдання, обов’язки та повноваження інспектора відділу освіти (Посадова інструкція).</w:t>
      </w:r>
    </w:p>
    <w:p w14:paraId="3AAE59D8" w14:textId="77777777" w:rsidR="00D232E8" w:rsidRPr="007E3F7B" w:rsidRDefault="00D232E8" w:rsidP="00D232E8">
      <w:pPr>
        <w:numPr>
          <w:ilvl w:val="0"/>
          <w:numId w:val="6"/>
        </w:numPr>
        <w:tabs>
          <w:tab w:val="clear" w:pos="360"/>
          <w:tab w:val="num" w:pos="513"/>
        </w:tabs>
        <w:spacing w:after="0" w:line="240" w:lineRule="auto"/>
        <w:ind w:left="513" w:hanging="513"/>
        <w:contextualSpacing/>
        <w:jc w:val="both"/>
        <w:rPr>
          <w:rFonts w:ascii="Times New Roman" w:hAnsi="Times New Roman"/>
          <w:sz w:val="28"/>
          <w:szCs w:val="28"/>
        </w:rPr>
      </w:pPr>
      <w:r w:rsidRPr="007E3F7B">
        <w:rPr>
          <w:rFonts w:ascii="Times New Roman" w:hAnsi="Times New Roman"/>
          <w:sz w:val="28"/>
          <w:szCs w:val="28"/>
          <w:lang w:val="uk-UA"/>
        </w:rPr>
        <w:t>Сутність та мета інклюзивного навчання.</w:t>
      </w:r>
    </w:p>
    <w:p w14:paraId="4DB98956" w14:textId="77777777" w:rsidR="00D232E8" w:rsidRPr="007E3F7B" w:rsidRDefault="00D232E8" w:rsidP="00D232E8">
      <w:pPr>
        <w:pStyle w:val="a3"/>
        <w:numPr>
          <w:ilvl w:val="0"/>
          <w:numId w:val="6"/>
        </w:numPr>
        <w:tabs>
          <w:tab w:val="clear" w:pos="360"/>
          <w:tab w:val="num" w:pos="0"/>
        </w:tabs>
        <w:spacing w:line="240" w:lineRule="auto"/>
        <w:ind w:left="0" w:firstLine="0"/>
        <w:jc w:val="both"/>
        <w:rPr>
          <w:rFonts w:ascii="Times New Roman" w:hAnsi="Times New Roman"/>
          <w:sz w:val="28"/>
          <w:szCs w:val="28"/>
        </w:rPr>
      </w:pPr>
      <w:r w:rsidRPr="007E3F7B">
        <w:rPr>
          <w:rFonts w:ascii="Times New Roman" w:hAnsi="Times New Roman"/>
          <w:sz w:val="28"/>
          <w:szCs w:val="28"/>
          <w:lang w:val="uk-UA"/>
        </w:rPr>
        <w:t xml:space="preserve"> </w:t>
      </w:r>
      <w:r w:rsidRPr="007E3F7B">
        <w:rPr>
          <w:rFonts w:ascii="Times New Roman" w:hAnsi="Times New Roman"/>
          <w:sz w:val="28"/>
          <w:szCs w:val="28"/>
        </w:rPr>
        <w:t>Атестація та оцінювання знань учнів.</w:t>
      </w:r>
    </w:p>
    <w:p w14:paraId="61D68839" w14:textId="77777777" w:rsidR="00D232E8" w:rsidRPr="007E3F7B" w:rsidRDefault="00D232E8" w:rsidP="00D232E8">
      <w:pPr>
        <w:pStyle w:val="a3"/>
        <w:numPr>
          <w:ilvl w:val="0"/>
          <w:numId w:val="6"/>
        </w:numPr>
        <w:tabs>
          <w:tab w:val="clear" w:pos="360"/>
          <w:tab w:val="num" w:pos="0"/>
        </w:tabs>
        <w:spacing w:line="240" w:lineRule="auto"/>
        <w:ind w:left="0" w:firstLine="0"/>
        <w:jc w:val="both"/>
        <w:rPr>
          <w:rFonts w:ascii="Times New Roman" w:hAnsi="Times New Roman"/>
          <w:sz w:val="28"/>
          <w:szCs w:val="28"/>
        </w:rPr>
      </w:pPr>
      <w:r w:rsidRPr="007E3F7B">
        <w:rPr>
          <w:rFonts w:ascii="Times New Roman" w:hAnsi="Times New Roman"/>
          <w:sz w:val="28"/>
          <w:szCs w:val="28"/>
          <w:lang w:val="uk-UA"/>
        </w:rPr>
        <w:t xml:space="preserve"> Інноваційні форми навчання в освітніх закладах.</w:t>
      </w:r>
    </w:p>
    <w:p w14:paraId="7E34E6B1" w14:textId="77777777" w:rsidR="00D232E8" w:rsidRPr="007E3F7B" w:rsidRDefault="00D232E8" w:rsidP="00D232E8">
      <w:pPr>
        <w:pStyle w:val="a3"/>
        <w:numPr>
          <w:ilvl w:val="0"/>
          <w:numId w:val="6"/>
        </w:numPr>
        <w:tabs>
          <w:tab w:val="clear" w:pos="360"/>
          <w:tab w:val="num" w:pos="0"/>
        </w:tabs>
        <w:spacing w:line="240" w:lineRule="auto"/>
        <w:ind w:left="0" w:firstLine="0"/>
        <w:jc w:val="both"/>
        <w:rPr>
          <w:rFonts w:ascii="Times New Roman" w:hAnsi="Times New Roman"/>
          <w:sz w:val="28"/>
          <w:szCs w:val="28"/>
        </w:rPr>
      </w:pPr>
      <w:r w:rsidRPr="007E3F7B">
        <w:rPr>
          <w:rFonts w:ascii="Times New Roman" w:hAnsi="Times New Roman"/>
          <w:sz w:val="28"/>
          <w:szCs w:val="28"/>
          <w:lang w:val="uk-UA"/>
        </w:rPr>
        <w:t xml:space="preserve"> Моніторинг якості освіти в навчальних закладах.</w:t>
      </w:r>
    </w:p>
    <w:p w14:paraId="4E831B65" w14:textId="77777777" w:rsidR="00D232E8" w:rsidRPr="007E3F7B" w:rsidRDefault="00D232E8" w:rsidP="00D232E8">
      <w:pPr>
        <w:pStyle w:val="a3"/>
        <w:numPr>
          <w:ilvl w:val="0"/>
          <w:numId w:val="6"/>
        </w:numPr>
        <w:tabs>
          <w:tab w:val="clear" w:pos="360"/>
          <w:tab w:val="num" w:pos="0"/>
        </w:tabs>
        <w:spacing w:line="240" w:lineRule="auto"/>
        <w:ind w:left="0" w:firstLine="0"/>
        <w:jc w:val="both"/>
        <w:rPr>
          <w:rFonts w:ascii="Times New Roman" w:hAnsi="Times New Roman"/>
          <w:sz w:val="28"/>
          <w:szCs w:val="28"/>
          <w:lang w:val="uk-UA"/>
        </w:rPr>
      </w:pPr>
      <w:r w:rsidRPr="007E3F7B">
        <w:rPr>
          <w:rFonts w:ascii="Times New Roman" w:hAnsi="Times New Roman"/>
          <w:sz w:val="28"/>
          <w:szCs w:val="28"/>
          <w:lang w:val="uk-UA"/>
        </w:rPr>
        <w:t xml:space="preserve"> Атестація та сертифікація педагогічних працівників.</w:t>
      </w:r>
    </w:p>
    <w:p w14:paraId="16BEDEB7" w14:textId="77777777" w:rsidR="00D232E8" w:rsidRPr="007E3F7B" w:rsidRDefault="00D232E8" w:rsidP="00D232E8">
      <w:pPr>
        <w:pStyle w:val="a3"/>
        <w:numPr>
          <w:ilvl w:val="0"/>
          <w:numId w:val="6"/>
        </w:numPr>
        <w:tabs>
          <w:tab w:val="clear" w:pos="360"/>
          <w:tab w:val="num" w:pos="0"/>
        </w:tabs>
        <w:spacing w:line="240" w:lineRule="auto"/>
        <w:ind w:left="0" w:firstLine="0"/>
        <w:jc w:val="both"/>
        <w:rPr>
          <w:rFonts w:ascii="Times New Roman" w:hAnsi="Times New Roman"/>
          <w:sz w:val="28"/>
          <w:szCs w:val="28"/>
        </w:rPr>
      </w:pPr>
      <w:r w:rsidRPr="007E3F7B">
        <w:rPr>
          <w:rFonts w:ascii="Times New Roman" w:hAnsi="Times New Roman"/>
          <w:sz w:val="28"/>
          <w:szCs w:val="28"/>
          <w:lang w:val="uk-UA"/>
        </w:rPr>
        <w:lastRenderedPageBreak/>
        <w:t xml:space="preserve"> Екстернатна форма навчання в загальноосвітніх навчальних закладах.</w:t>
      </w:r>
    </w:p>
    <w:p w14:paraId="3372D0F9" w14:textId="77777777" w:rsidR="00D232E8" w:rsidRPr="007E3F7B" w:rsidRDefault="00D232E8" w:rsidP="00D232E8">
      <w:pPr>
        <w:pStyle w:val="a3"/>
        <w:numPr>
          <w:ilvl w:val="0"/>
          <w:numId w:val="6"/>
        </w:numPr>
        <w:tabs>
          <w:tab w:val="clear" w:pos="360"/>
          <w:tab w:val="num" w:pos="0"/>
        </w:tabs>
        <w:spacing w:line="240" w:lineRule="auto"/>
        <w:ind w:left="0" w:firstLine="0"/>
        <w:jc w:val="both"/>
        <w:rPr>
          <w:rFonts w:ascii="Times New Roman" w:hAnsi="Times New Roman"/>
          <w:sz w:val="28"/>
          <w:szCs w:val="28"/>
        </w:rPr>
      </w:pPr>
      <w:r w:rsidRPr="007E3F7B">
        <w:rPr>
          <w:rFonts w:ascii="Times New Roman" w:hAnsi="Times New Roman"/>
          <w:sz w:val="28"/>
          <w:szCs w:val="28"/>
          <w:lang w:val="uk-UA"/>
        </w:rPr>
        <w:t xml:space="preserve"> Види освіти. (ст.8 ЗУ «Про освіту»)</w:t>
      </w:r>
    </w:p>
    <w:p w14:paraId="56C7A6AA" w14:textId="77777777" w:rsidR="00D232E8" w:rsidRPr="003274D8" w:rsidRDefault="00D232E8" w:rsidP="00D232E8">
      <w:pPr>
        <w:pStyle w:val="a3"/>
        <w:spacing w:line="240" w:lineRule="auto"/>
        <w:ind w:left="1080"/>
        <w:jc w:val="both"/>
        <w:rPr>
          <w:rFonts w:ascii="Times New Roman" w:hAnsi="Times New Roman"/>
          <w:b/>
          <w:sz w:val="28"/>
          <w:szCs w:val="28"/>
        </w:rPr>
      </w:pPr>
    </w:p>
    <w:p w14:paraId="4451A92A" w14:textId="77777777" w:rsidR="00D232E8" w:rsidRPr="00680058" w:rsidRDefault="00D232E8" w:rsidP="00D232E8">
      <w:pPr>
        <w:pStyle w:val="a3"/>
        <w:spacing w:line="240" w:lineRule="auto"/>
        <w:ind w:left="1080"/>
        <w:jc w:val="both"/>
        <w:rPr>
          <w:rFonts w:ascii="Times New Roman" w:hAnsi="Times New Roman"/>
          <w:sz w:val="28"/>
          <w:szCs w:val="28"/>
          <w:lang w:val="uk-UA"/>
        </w:rPr>
      </w:pPr>
    </w:p>
    <w:p w14:paraId="0BD38F32" w14:textId="77777777" w:rsidR="00D232E8" w:rsidRPr="00680058" w:rsidRDefault="00D232E8" w:rsidP="00D232E8">
      <w:pPr>
        <w:spacing w:line="240" w:lineRule="auto"/>
        <w:contextualSpacing/>
        <w:jc w:val="both"/>
        <w:rPr>
          <w:rFonts w:ascii="Times New Roman" w:hAnsi="Times New Roman" w:cs="Times New Roman"/>
          <w:color w:val="FFFFFF"/>
          <w:sz w:val="28"/>
          <w:szCs w:val="28"/>
          <w:shd w:val="clear" w:color="auto" w:fill="FFFFFF"/>
        </w:rPr>
      </w:pPr>
      <w:r w:rsidRPr="00680058">
        <w:rPr>
          <w:rFonts w:ascii="Times New Roman" w:hAnsi="Times New Roman" w:cs="Times New Roman"/>
          <w:color w:val="FFFFFF"/>
          <w:sz w:val="28"/>
          <w:szCs w:val="28"/>
          <w:shd w:val="clear" w:color="auto" w:fill="FFFFFF"/>
        </w:rPr>
        <w:t>Донець Р.Г.</w:t>
      </w:r>
    </w:p>
    <w:p w14:paraId="4E2929F6" w14:textId="77777777" w:rsidR="00D232E8" w:rsidRPr="00E22481" w:rsidRDefault="00D232E8" w:rsidP="00D232E8">
      <w:pPr>
        <w:spacing w:line="240" w:lineRule="auto"/>
        <w:contextualSpacing/>
        <w:rPr>
          <w:rFonts w:ascii="Times New Roman" w:hAnsi="Times New Roman" w:cs="Times New Roman"/>
          <w:sz w:val="28"/>
          <w:szCs w:val="28"/>
          <w:lang w:val="uk-UA"/>
        </w:rPr>
      </w:pPr>
      <w:r w:rsidRPr="00680058">
        <w:rPr>
          <w:rFonts w:ascii="Times New Roman" w:hAnsi="Times New Roman" w:cs="Times New Roman"/>
          <w:sz w:val="28"/>
          <w:szCs w:val="28"/>
        </w:rPr>
        <w:t xml:space="preserve">Секретар сільської ради                                                  </w:t>
      </w:r>
      <w:r>
        <w:rPr>
          <w:rFonts w:ascii="Times New Roman" w:hAnsi="Times New Roman" w:cs="Times New Roman"/>
          <w:sz w:val="28"/>
          <w:szCs w:val="28"/>
        </w:rPr>
        <w:t xml:space="preserve">                 І</w:t>
      </w:r>
      <w:r>
        <w:rPr>
          <w:rFonts w:ascii="Times New Roman" w:hAnsi="Times New Roman" w:cs="Times New Roman"/>
          <w:sz w:val="28"/>
          <w:szCs w:val="28"/>
          <w:lang w:val="uk-UA"/>
        </w:rPr>
        <w:t>нна НЕВГОД</w:t>
      </w:r>
    </w:p>
    <w:p w14:paraId="1C3B9012" w14:textId="77777777" w:rsidR="00D232E8" w:rsidRPr="00680058" w:rsidRDefault="00D232E8" w:rsidP="00D232E8">
      <w:pPr>
        <w:spacing w:line="240" w:lineRule="auto"/>
        <w:contextualSpacing/>
        <w:rPr>
          <w:rFonts w:ascii="Times New Roman" w:hAnsi="Times New Roman" w:cs="Times New Roman"/>
          <w:sz w:val="28"/>
          <w:szCs w:val="28"/>
        </w:rPr>
      </w:pPr>
    </w:p>
    <w:p w14:paraId="3412C3E1" w14:textId="77777777" w:rsidR="00D232E8" w:rsidRPr="00680058" w:rsidRDefault="00D232E8" w:rsidP="00D232E8">
      <w:pPr>
        <w:spacing w:line="240" w:lineRule="auto"/>
        <w:contextualSpacing/>
        <w:rPr>
          <w:rFonts w:ascii="Times New Roman" w:hAnsi="Times New Roman" w:cs="Times New Roman"/>
          <w:sz w:val="28"/>
          <w:szCs w:val="28"/>
        </w:rPr>
      </w:pPr>
    </w:p>
    <w:p w14:paraId="4EF15133" w14:textId="77777777" w:rsidR="00D232E8" w:rsidRPr="00680058" w:rsidRDefault="00D232E8" w:rsidP="00D232E8">
      <w:pPr>
        <w:spacing w:line="240" w:lineRule="auto"/>
        <w:contextualSpacing/>
        <w:rPr>
          <w:rFonts w:ascii="Times New Roman" w:hAnsi="Times New Roman" w:cs="Times New Roman"/>
          <w:sz w:val="28"/>
          <w:szCs w:val="28"/>
        </w:rPr>
      </w:pPr>
    </w:p>
    <w:p w14:paraId="1AC4EFCA" w14:textId="77777777" w:rsidR="00D232E8" w:rsidRDefault="00D232E8" w:rsidP="00D232E8">
      <w:pPr>
        <w:spacing w:line="240" w:lineRule="auto"/>
        <w:contextualSpacing/>
        <w:rPr>
          <w:rFonts w:ascii="Times New Roman" w:hAnsi="Times New Roman" w:cs="Times New Roman"/>
          <w:sz w:val="28"/>
          <w:szCs w:val="28"/>
          <w:lang w:val="uk-UA"/>
        </w:rPr>
      </w:pPr>
    </w:p>
    <w:p w14:paraId="102FDF31" w14:textId="77777777" w:rsidR="00D232E8" w:rsidRDefault="00D232E8" w:rsidP="00D232E8">
      <w:pPr>
        <w:spacing w:line="240" w:lineRule="auto"/>
        <w:contextualSpacing/>
        <w:rPr>
          <w:rFonts w:ascii="Times New Roman" w:hAnsi="Times New Roman" w:cs="Times New Roman"/>
          <w:sz w:val="28"/>
          <w:szCs w:val="28"/>
          <w:lang w:val="uk-UA"/>
        </w:rPr>
      </w:pPr>
    </w:p>
    <w:p w14:paraId="1792273B" w14:textId="77777777" w:rsidR="00D232E8" w:rsidRDefault="00D232E8" w:rsidP="00D232E8">
      <w:pPr>
        <w:spacing w:line="240" w:lineRule="auto"/>
        <w:contextualSpacing/>
        <w:rPr>
          <w:rFonts w:ascii="Times New Roman" w:hAnsi="Times New Roman" w:cs="Times New Roman"/>
          <w:sz w:val="28"/>
          <w:szCs w:val="28"/>
          <w:lang w:val="uk-UA"/>
        </w:rPr>
      </w:pPr>
    </w:p>
    <w:p w14:paraId="7D884211" w14:textId="77777777" w:rsidR="00665237" w:rsidRPr="00D232E8" w:rsidRDefault="00665237" w:rsidP="00D232E8">
      <w:pPr>
        <w:rPr>
          <w:lang w:val="uk-UA"/>
        </w:rPr>
      </w:pPr>
      <w:bookmarkStart w:id="0" w:name="_GoBack"/>
      <w:bookmarkEnd w:id="0"/>
    </w:p>
    <w:sectPr w:rsidR="00665237" w:rsidRPr="00D23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2D3A"/>
    <w:multiLevelType w:val="hybridMultilevel"/>
    <w:tmpl w:val="59D84AF8"/>
    <w:lvl w:ilvl="0" w:tplc="7E445EE4">
      <w:start w:val="1"/>
      <w:numFmt w:val="decimal"/>
      <w:lvlText w:val="%1."/>
      <w:lvlJc w:val="left"/>
      <w:pPr>
        <w:tabs>
          <w:tab w:val="num" w:pos="360"/>
        </w:tabs>
        <w:ind w:left="360" w:hanging="360"/>
      </w:pPr>
      <w:rPr>
        <w:b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140533B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9601F3"/>
    <w:multiLevelType w:val="hybridMultilevel"/>
    <w:tmpl w:val="0B54FF24"/>
    <w:lvl w:ilvl="0" w:tplc="7138ECC6">
      <w:start w:val="2"/>
      <w:numFmt w:val="bullet"/>
      <w:lvlText w:val="-"/>
      <w:lvlJc w:val="left"/>
      <w:pPr>
        <w:ind w:left="2805" w:hanging="360"/>
      </w:pPr>
      <w:rPr>
        <w:rFonts w:ascii="Times New Roman" w:eastAsia="Times New Roman" w:hAnsi="Times New Roman" w:cs="Times New Roman"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3" w15:restartNumberingAfterBreak="0">
    <w:nsid w:val="15731BDE"/>
    <w:multiLevelType w:val="multilevel"/>
    <w:tmpl w:val="561A76A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5C5520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55421C2B"/>
    <w:multiLevelType w:val="hybridMultilevel"/>
    <w:tmpl w:val="E36070EA"/>
    <w:lvl w:ilvl="0" w:tplc="C36479CC">
      <w:start w:val="1"/>
      <w:numFmt w:val="decimal"/>
      <w:lvlText w:val="%1."/>
      <w:lvlJc w:val="left"/>
      <w:pPr>
        <w:tabs>
          <w:tab w:val="num" w:pos="720"/>
        </w:tabs>
        <w:ind w:left="720" w:hanging="360"/>
      </w:pPr>
      <w:rPr>
        <w:color w:val="auto"/>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5476AAB"/>
    <w:multiLevelType w:val="hybridMultilevel"/>
    <w:tmpl w:val="D884BC7E"/>
    <w:lvl w:ilvl="0" w:tplc="DC38F3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FF"/>
    <w:rsid w:val="00421470"/>
    <w:rsid w:val="00452C8F"/>
    <w:rsid w:val="005A22FF"/>
    <w:rsid w:val="00665237"/>
    <w:rsid w:val="006D6A67"/>
    <w:rsid w:val="00A4776A"/>
    <w:rsid w:val="00A60DCD"/>
    <w:rsid w:val="00A81A1A"/>
    <w:rsid w:val="00BF1839"/>
    <w:rsid w:val="00C1332F"/>
    <w:rsid w:val="00D232E8"/>
    <w:rsid w:val="00DD37BD"/>
    <w:rsid w:val="00F1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CC6D-0AF8-45D3-942E-E981C6F6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C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2C8F"/>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452C8F"/>
    <w:rPr>
      <w:rFonts w:ascii="Calibri" w:eastAsia="Times New Roman" w:hAnsi="Calibri" w:cs="Times New Roman"/>
      <w:lang w:eastAsia="ru-RU"/>
    </w:rPr>
  </w:style>
  <w:style w:type="table" w:styleId="a5">
    <w:name w:val="Table Grid"/>
    <w:basedOn w:val="a1"/>
    <w:uiPriority w:val="59"/>
    <w:rsid w:val="00DD37BD"/>
    <w:pPr>
      <w:spacing w:after="0" w:line="240" w:lineRule="auto"/>
    </w:pPr>
    <w:rPr>
      <w:rFonts w:ascii="Times New Roman" w:hAnsi="Times New Roman" w:cs="Times New Roman"/>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2"/>
    <w:locked/>
    <w:rsid w:val="00A4776A"/>
    <w:rPr>
      <w:sz w:val="25"/>
      <w:szCs w:val="25"/>
      <w:shd w:val="clear" w:color="auto" w:fill="FFFFFF"/>
    </w:rPr>
  </w:style>
  <w:style w:type="paragraph" w:customStyle="1" w:styleId="2">
    <w:name w:val="Основной текст2"/>
    <w:basedOn w:val="a"/>
    <w:link w:val="a6"/>
    <w:rsid w:val="00A4776A"/>
    <w:pPr>
      <w:widowControl w:val="0"/>
      <w:shd w:val="clear" w:color="auto" w:fill="FFFFFF"/>
      <w:spacing w:before="420" w:after="300" w:line="322" w:lineRule="exact"/>
      <w:jc w:val="both"/>
    </w:pPr>
    <w:rPr>
      <w:sz w:val="25"/>
      <w:szCs w:val="25"/>
    </w:rPr>
  </w:style>
  <w:style w:type="paragraph" w:styleId="a7">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Обычный (Web)"/>
    <w:basedOn w:val="a"/>
    <w:link w:val="a8"/>
    <w:uiPriority w:val="99"/>
    <w:unhideWhenUsed/>
    <w:qFormat/>
    <w:rsid w:val="00C13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Интернет)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7"/>
    <w:uiPriority w:val="99"/>
    <w:locked/>
    <w:rsid w:val="00C1332F"/>
    <w:rPr>
      <w:rFonts w:ascii="Times New Roman" w:eastAsia="Times New Roman" w:hAnsi="Times New Roman" w:cs="Times New Roman"/>
      <w:sz w:val="24"/>
      <w:szCs w:val="24"/>
      <w:lang w:eastAsia="ru-RU"/>
    </w:rPr>
  </w:style>
  <w:style w:type="paragraph" w:customStyle="1" w:styleId="FR1">
    <w:name w:val="FR1"/>
    <w:rsid w:val="00C1332F"/>
    <w:pPr>
      <w:widowControl w:val="0"/>
      <w:autoSpaceDE w:val="0"/>
      <w:autoSpaceDN w:val="0"/>
      <w:adjustRightInd w:val="0"/>
      <w:spacing w:after="0"/>
      <w:ind w:left="920" w:right="400"/>
    </w:pPr>
    <w:rPr>
      <w:rFonts w:ascii="Times New Roman" w:eastAsia="Times New Roman" w:hAnsi="Times New Roman" w:cs="Times New Roman"/>
      <w:lang w:val="uk-UA" w:eastAsia="ru-RU"/>
    </w:rPr>
  </w:style>
  <w:style w:type="character" w:customStyle="1" w:styleId="apple-converted-space">
    <w:name w:val="apple-converted-space"/>
    <w:basedOn w:val="a0"/>
    <w:rsid w:val="00C1332F"/>
  </w:style>
  <w:style w:type="paragraph" w:styleId="a9">
    <w:name w:val="Body Text"/>
    <w:basedOn w:val="a"/>
    <w:link w:val="aa"/>
    <w:uiPriority w:val="99"/>
    <w:unhideWhenUsed/>
    <w:rsid w:val="00D232E8"/>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rsid w:val="00D232E8"/>
    <w:rPr>
      <w:rFonts w:ascii="Calibri" w:eastAsia="Times New Roman" w:hAnsi="Calibri" w:cs="Times New Roman"/>
      <w:lang w:eastAsia="ru-RU"/>
    </w:rPr>
  </w:style>
  <w:style w:type="paragraph" w:styleId="20">
    <w:name w:val="Body Text 2"/>
    <w:basedOn w:val="a"/>
    <w:link w:val="21"/>
    <w:unhideWhenUsed/>
    <w:rsid w:val="00D232E8"/>
    <w:pPr>
      <w:spacing w:after="120" w:line="480" w:lineRule="auto"/>
    </w:pPr>
    <w:rPr>
      <w:rFonts w:ascii="Calibri" w:eastAsia="Times New Roman" w:hAnsi="Calibri" w:cs="Times New Roman"/>
      <w:lang w:eastAsia="ru-RU"/>
    </w:rPr>
  </w:style>
  <w:style w:type="character" w:customStyle="1" w:styleId="21">
    <w:name w:val="Основной текст 2 Знак"/>
    <w:basedOn w:val="a0"/>
    <w:link w:val="20"/>
    <w:rsid w:val="00D232E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2021-02-22T14:59:00Z</dcterms:created>
  <dcterms:modified xsi:type="dcterms:W3CDTF">2021-02-22T14:59:00Z</dcterms:modified>
</cp:coreProperties>
</file>