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6C4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C4A5A" w:rsidRDefault="006C4A5A">
            <w:pPr>
              <w:pStyle w:val="EMPTYCELLSTYLE"/>
            </w:pPr>
          </w:p>
        </w:tc>
        <w:tc>
          <w:tcPr>
            <w:tcW w:w="3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0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C4A5A" w:rsidRDefault="006C4A5A">
            <w:pPr>
              <w:pStyle w:val="EMPTYCELLSTYLE"/>
            </w:pPr>
          </w:p>
        </w:tc>
        <w:tc>
          <w:tcPr>
            <w:tcW w:w="3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0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C4A5A" w:rsidRDefault="006C4A5A">
            <w:pPr>
              <w:pStyle w:val="EMPTYCELLSTYLE"/>
            </w:pPr>
          </w:p>
        </w:tc>
        <w:tc>
          <w:tcPr>
            <w:tcW w:w="3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0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4A5A" w:rsidRDefault="00DF0BED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t>5061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r>
              <w:t>Створення умов для залучення широких верств населення до занять фізичною культурою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C4A5A" w:rsidRDefault="006C4A5A">
            <w:pPr>
              <w:pStyle w:val="EMPTYCELLSTYLE"/>
            </w:pPr>
          </w:p>
        </w:tc>
        <w:tc>
          <w:tcPr>
            <w:tcW w:w="3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0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</w:t>
            </w:r>
            <w:r>
              <w:rPr>
                <w:sz w:val="24"/>
              </w:rPr>
              <w:t>ою</w:t>
            </w: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C4A5A" w:rsidRDefault="006C4A5A">
            <w:pPr>
              <w:pStyle w:val="EMPTYCELLSTYLE"/>
            </w:pPr>
          </w:p>
        </w:tc>
        <w:tc>
          <w:tcPr>
            <w:tcW w:w="3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0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56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6C4A5A" w:rsidRDefault="006C4A5A">
            <w:pPr>
              <w:pStyle w:val="EMPTYCELLSTYLE"/>
            </w:pPr>
          </w:p>
        </w:tc>
        <w:tc>
          <w:tcPr>
            <w:tcW w:w="3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02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C4A5A" w:rsidRDefault="006C4A5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44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за 2020 рік по загальному фонду бюджету становлять 15450 грн., що відповідає затвердженим видаткам  у паспорті бюджетної програми , виконання становить 100% до річного уточненого плану. 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15450,00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44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44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"Сприяння розвитку фізичної культури і спорту" на 2019-2020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6C4A5A">
            <w:pPr>
              <w:ind w:left="60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15450,00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загальног фонду на проведення фізкультурно-масових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15450,00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населення залученого до фізично-масової роботи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-520,00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-520,00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фізкультурно-масових заходів серед населення регіону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-6,00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-6,00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проведення фізкультурно-масових заходів серед населення регіону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772,50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772,50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1103,57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1103,57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331,07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331,07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6C4A5A">
            <w:pPr>
              <w:jc w:val="center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збільшення заходів у плановому періоді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4A5A" w:rsidRDefault="00DF0BED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-10,00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ind w:right="60"/>
              <w:jc w:val="right"/>
            </w:pPr>
            <w:r>
              <w:rPr>
                <w:sz w:val="16"/>
              </w:rPr>
              <w:t>-10,00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4A5A" w:rsidRDefault="00DF0BED">
            <w:r>
              <w:t>За бюджетною програмою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у 2020 році забезпечено проведення 14 фізкультуроно-масових заходів із залуче</w:t>
            </w:r>
            <w:r>
              <w:t>нням 680 осіб громади до цих заходів.</w:t>
            </w:r>
            <w:r>
              <w:br/>
              <w:t>Протягом 2020 року фінансові зобов’язання за бюджетною програмою виконані, кредиторська заборгованість за підсумками 2020 року (станом на 01.01.2021 року) відсутня.</w:t>
            </w:r>
            <w:r>
              <w:br/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C4A5A" w:rsidRDefault="006C4A5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A5A" w:rsidRDefault="00DF0BED">
            <w:r>
              <w:t>Виконання показників бюджетної програми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</w:t>
            </w:r>
            <w:r>
              <w:t>у» у 2020 році забезпечило виконання основного завдання та досягнення мети програми, а саме - створено умов для залучення широких верств населення до занять фізичною культурою та забезпечено проведення фізкультурно-масових заходів.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r>
              <w:t>Ігор ЧЕКАЛЕНКО</w:t>
            </w: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r>
              <w:t>Любов ШУЛЬГІНА</w:t>
            </w: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  <w:tr w:rsidR="006C4A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7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6C4A5A" w:rsidRDefault="006C4A5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A5A" w:rsidRDefault="00DF0BE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6C4A5A" w:rsidRDefault="006C4A5A">
            <w:pPr>
              <w:pStyle w:val="EMPTYCELLSTYLE"/>
            </w:pPr>
          </w:p>
        </w:tc>
        <w:tc>
          <w:tcPr>
            <w:tcW w:w="400" w:type="dxa"/>
          </w:tcPr>
          <w:p w:rsidR="006C4A5A" w:rsidRDefault="006C4A5A">
            <w:pPr>
              <w:pStyle w:val="EMPTYCELLSTYLE"/>
            </w:pPr>
          </w:p>
        </w:tc>
      </w:tr>
    </w:tbl>
    <w:p w:rsidR="00DF0BED" w:rsidRDefault="00DF0BED"/>
    <w:sectPr w:rsidR="00DF0BE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A"/>
    <w:rsid w:val="006C4A5A"/>
    <w:rsid w:val="0089405A"/>
    <w:rsid w:val="00D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7C3E7-F159-497A-A34F-8BDC1B1B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2021-03-25T15:07:00Z</dcterms:created>
  <dcterms:modified xsi:type="dcterms:W3CDTF">2021-03-25T15:07:00Z</dcterms:modified>
</cp:coreProperties>
</file>