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66C" w:rsidRDefault="00F2766C" w:rsidP="00F2766C">
      <w:pPr>
        <w:jc w:val="center"/>
        <w:rPr>
          <w:sz w:val="28"/>
          <w:szCs w:val="28"/>
        </w:rPr>
      </w:pPr>
      <w:r>
        <w:rPr>
          <w:noProof/>
          <w:szCs w:val="24"/>
          <w:lang w:val="ru-RU"/>
        </w:rPr>
        <w:drawing>
          <wp:inline distT="0" distB="0" distL="0" distR="0" wp14:anchorId="17C89AF4" wp14:editId="05ED481A">
            <wp:extent cx="485775" cy="609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F2766C" w:rsidRDefault="00F2766C" w:rsidP="00F2766C">
      <w:pPr>
        <w:jc w:val="center"/>
        <w:rPr>
          <w:b/>
          <w:sz w:val="28"/>
          <w:szCs w:val="28"/>
        </w:rPr>
      </w:pPr>
      <w:r>
        <w:rPr>
          <w:b/>
          <w:sz w:val="28"/>
          <w:szCs w:val="28"/>
        </w:rPr>
        <w:t>УКРАЇНА</w:t>
      </w:r>
    </w:p>
    <w:p w:rsidR="00F2766C" w:rsidRDefault="00F2766C" w:rsidP="00F2766C">
      <w:pPr>
        <w:jc w:val="center"/>
        <w:rPr>
          <w:sz w:val="28"/>
          <w:szCs w:val="28"/>
        </w:rPr>
      </w:pPr>
      <w:r>
        <w:rPr>
          <w:sz w:val="28"/>
          <w:szCs w:val="28"/>
        </w:rPr>
        <w:t>СТЕПАНКІВСЬКА СІЛЬСЬКА РАДА</w:t>
      </w:r>
    </w:p>
    <w:p w:rsidR="006E6467" w:rsidRDefault="006E6467" w:rsidP="006E6467">
      <w:pPr>
        <w:jc w:val="center"/>
        <w:rPr>
          <w:b/>
          <w:sz w:val="28"/>
          <w:szCs w:val="28"/>
        </w:rPr>
      </w:pPr>
      <w:r>
        <w:rPr>
          <w:b/>
          <w:sz w:val="28"/>
          <w:szCs w:val="28"/>
        </w:rPr>
        <w:t xml:space="preserve">Дев’ята </w:t>
      </w:r>
      <w:r w:rsidRPr="003B0A49">
        <w:rPr>
          <w:sz w:val="28"/>
          <w:szCs w:val="28"/>
        </w:rPr>
        <w:t xml:space="preserve"> </w:t>
      </w:r>
      <w:r>
        <w:rPr>
          <w:b/>
          <w:sz w:val="28"/>
          <w:szCs w:val="28"/>
        </w:rPr>
        <w:t xml:space="preserve">сесія </w:t>
      </w:r>
      <w:r>
        <w:rPr>
          <w:b/>
          <w:sz w:val="28"/>
          <w:szCs w:val="28"/>
          <w:lang w:val="en-US"/>
        </w:rPr>
        <w:t>V</w:t>
      </w:r>
      <w:r>
        <w:rPr>
          <w:b/>
          <w:sz w:val="28"/>
          <w:szCs w:val="28"/>
        </w:rPr>
        <w:t>І</w:t>
      </w:r>
      <w:r>
        <w:rPr>
          <w:b/>
          <w:sz w:val="28"/>
          <w:szCs w:val="28"/>
          <w:lang w:val="en-US"/>
        </w:rPr>
        <w:t>I</w:t>
      </w:r>
      <w:r>
        <w:rPr>
          <w:b/>
          <w:sz w:val="28"/>
          <w:szCs w:val="28"/>
        </w:rPr>
        <w:t xml:space="preserve">І скликання </w:t>
      </w:r>
    </w:p>
    <w:p w:rsidR="006E6467" w:rsidRPr="000410C1" w:rsidRDefault="006E6467" w:rsidP="006E6467">
      <w:pPr>
        <w:jc w:val="center"/>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w:t>
      </w:r>
      <w:r w:rsidRPr="000410C1">
        <w:rPr>
          <w:b/>
          <w:sz w:val="28"/>
          <w:szCs w:val="28"/>
        </w:rPr>
        <w:t>/проек</w:t>
      </w:r>
      <w:r>
        <w:rPr>
          <w:b/>
          <w:sz w:val="28"/>
          <w:szCs w:val="28"/>
        </w:rPr>
        <w:t>т</w:t>
      </w:r>
      <w:r w:rsidRPr="000410C1">
        <w:rPr>
          <w:b/>
          <w:sz w:val="28"/>
          <w:szCs w:val="28"/>
        </w:rPr>
        <w:t>/</w:t>
      </w:r>
    </w:p>
    <w:p w:rsidR="006E6467" w:rsidRDefault="006E6467" w:rsidP="006E6467">
      <w:pPr>
        <w:rPr>
          <w:sz w:val="28"/>
          <w:szCs w:val="28"/>
        </w:rPr>
      </w:pPr>
    </w:p>
    <w:p w:rsidR="006E6467" w:rsidRPr="00992F86" w:rsidRDefault="006E6467" w:rsidP="006E6467">
      <w:pPr>
        <w:rPr>
          <w:b/>
          <w:sz w:val="28"/>
          <w:szCs w:val="28"/>
        </w:rPr>
      </w:pPr>
      <w:r>
        <w:rPr>
          <w:b/>
          <w:sz w:val="28"/>
          <w:szCs w:val="28"/>
        </w:rPr>
        <w:t xml:space="preserve">22.04.2021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t>№09-00/</w:t>
      </w:r>
      <w:r>
        <w:rPr>
          <w:b/>
          <w:sz w:val="28"/>
          <w:szCs w:val="28"/>
          <w:lang w:val="en-US"/>
        </w:rPr>
        <w:t>VIII</w:t>
      </w:r>
    </w:p>
    <w:p w:rsidR="00F2766C" w:rsidRDefault="00F2766C" w:rsidP="006E6467">
      <w:pPr>
        <w:rPr>
          <w:b/>
          <w:sz w:val="28"/>
          <w:szCs w:val="28"/>
        </w:rPr>
      </w:pPr>
    </w:p>
    <w:p w:rsidR="00F2766C" w:rsidRPr="005D155D" w:rsidRDefault="00F2766C" w:rsidP="00F2766C">
      <w:pPr>
        <w:rPr>
          <w:b/>
          <w:sz w:val="28"/>
          <w:szCs w:val="28"/>
        </w:rPr>
      </w:pPr>
      <w:r w:rsidRPr="005D155D">
        <w:rPr>
          <w:b/>
          <w:sz w:val="28"/>
          <w:szCs w:val="28"/>
        </w:rPr>
        <w:t>Про надання дозволу на виготовлення</w:t>
      </w:r>
    </w:p>
    <w:p w:rsidR="00F2766C" w:rsidRPr="005D155D" w:rsidRDefault="00F2766C" w:rsidP="00F2766C">
      <w:pPr>
        <w:rPr>
          <w:b/>
          <w:sz w:val="28"/>
          <w:szCs w:val="28"/>
        </w:rPr>
      </w:pPr>
      <w:r w:rsidRPr="005D155D">
        <w:rPr>
          <w:b/>
          <w:sz w:val="28"/>
          <w:szCs w:val="28"/>
        </w:rPr>
        <w:t xml:space="preserve">технічної документації із землеустрою </w:t>
      </w:r>
    </w:p>
    <w:p w:rsidR="00F2766C" w:rsidRPr="005D155D" w:rsidRDefault="00F2766C" w:rsidP="00F2766C">
      <w:pPr>
        <w:rPr>
          <w:b/>
          <w:sz w:val="28"/>
          <w:szCs w:val="28"/>
        </w:rPr>
      </w:pPr>
      <w:r w:rsidRPr="005D155D">
        <w:rPr>
          <w:b/>
          <w:sz w:val="28"/>
          <w:szCs w:val="28"/>
        </w:rPr>
        <w:t>щодо поділу земельної ділянки</w:t>
      </w:r>
    </w:p>
    <w:p w:rsidR="00F2766C" w:rsidRPr="00A65C7C" w:rsidRDefault="006E6467" w:rsidP="00F2766C">
      <w:pPr>
        <w:tabs>
          <w:tab w:val="left" w:pos="8055"/>
        </w:tabs>
        <w:rPr>
          <w:b/>
          <w:sz w:val="28"/>
          <w:szCs w:val="28"/>
        </w:rPr>
      </w:pPr>
      <w:r>
        <w:rPr>
          <w:b/>
          <w:sz w:val="28"/>
          <w:szCs w:val="28"/>
        </w:rPr>
        <w:t>площею 10</w:t>
      </w:r>
      <w:r w:rsidR="00F2766C" w:rsidRPr="00A65C7C">
        <w:rPr>
          <w:b/>
          <w:sz w:val="28"/>
          <w:szCs w:val="28"/>
        </w:rPr>
        <w:t xml:space="preserve"> га</w:t>
      </w:r>
      <w:r w:rsidR="00F2766C" w:rsidRPr="00A65C7C">
        <w:rPr>
          <w:b/>
          <w:sz w:val="28"/>
          <w:szCs w:val="28"/>
        </w:rPr>
        <w:tab/>
      </w:r>
    </w:p>
    <w:p w:rsidR="00F2766C" w:rsidRDefault="00F2766C" w:rsidP="00F2766C">
      <w:pPr>
        <w:tabs>
          <w:tab w:val="left" w:pos="8055"/>
        </w:tabs>
        <w:rPr>
          <w:sz w:val="28"/>
          <w:szCs w:val="28"/>
        </w:rPr>
      </w:pPr>
      <w:r>
        <w:rPr>
          <w:sz w:val="28"/>
          <w:szCs w:val="28"/>
        </w:rPr>
        <w:t xml:space="preserve"> </w:t>
      </w:r>
    </w:p>
    <w:p w:rsidR="00F2766C" w:rsidRDefault="00F2766C" w:rsidP="00F2766C">
      <w:pPr>
        <w:jc w:val="both"/>
        <w:rPr>
          <w:sz w:val="28"/>
          <w:szCs w:val="28"/>
        </w:rPr>
      </w:pPr>
      <w:r>
        <w:rPr>
          <w:sz w:val="28"/>
          <w:szCs w:val="28"/>
        </w:rPr>
        <w:t xml:space="preserve">           Керуючись статтями 9,79</w:t>
      </w:r>
      <w:r>
        <w:rPr>
          <w:sz w:val="28"/>
          <w:szCs w:val="28"/>
          <w:vertAlign w:val="superscript"/>
        </w:rPr>
        <w:t>1</w:t>
      </w:r>
      <w:r>
        <w:rPr>
          <w:sz w:val="28"/>
          <w:szCs w:val="28"/>
          <w:vertAlign w:val="subscript"/>
        </w:rPr>
        <w:t>,</w:t>
      </w:r>
      <w:r>
        <w:rPr>
          <w:b/>
          <w:sz w:val="28"/>
          <w:szCs w:val="28"/>
          <w:vertAlign w:val="subscript"/>
        </w:rPr>
        <w:t xml:space="preserve"> </w:t>
      </w:r>
      <w:r>
        <w:rPr>
          <w:sz w:val="28"/>
          <w:szCs w:val="28"/>
        </w:rPr>
        <w:t xml:space="preserve">83,122,186  Земельного Кодексу України, статтею 56 Закону України «Про землеустрій», Законом України «Про внесення змін до деяких законодавчих актів України щодо розмежування земель державної та комунальної власності», статтями 26, 59 Закону України «Про місцеве самоврядування в Україні», сільська рада   </w:t>
      </w:r>
    </w:p>
    <w:p w:rsidR="005528F3" w:rsidRDefault="005528F3" w:rsidP="00F2766C">
      <w:pPr>
        <w:jc w:val="center"/>
        <w:rPr>
          <w:b/>
          <w:sz w:val="28"/>
          <w:szCs w:val="28"/>
        </w:rPr>
      </w:pPr>
    </w:p>
    <w:p w:rsidR="00F2766C" w:rsidRDefault="00F2766C" w:rsidP="00F2766C">
      <w:pPr>
        <w:jc w:val="center"/>
        <w:rPr>
          <w:b/>
          <w:sz w:val="28"/>
          <w:szCs w:val="28"/>
        </w:rPr>
      </w:pPr>
      <w:r>
        <w:rPr>
          <w:b/>
          <w:sz w:val="28"/>
          <w:szCs w:val="28"/>
        </w:rPr>
        <w:t>ВИРІШИЛА:</w:t>
      </w:r>
    </w:p>
    <w:p w:rsidR="00F2766C" w:rsidRDefault="00F2766C" w:rsidP="00F2766C">
      <w:pPr>
        <w:jc w:val="center"/>
        <w:rPr>
          <w:b/>
          <w:sz w:val="28"/>
          <w:szCs w:val="28"/>
        </w:rPr>
      </w:pPr>
    </w:p>
    <w:p w:rsidR="00F2766C" w:rsidRDefault="00F2766C" w:rsidP="00F2766C">
      <w:pPr>
        <w:jc w:val="both"/>
        <w:rPr>
          <w:sz w:val="28"/>
          <w:szCs w:val="28"/>
        </w:rPr>
      </w:pPr>
      <w:r>
        <w:rPr>
          <w:sz w:val="28"/>
          <w:szCs w:val="28"/>
        </w:rPr>
        <w:t>1.</w:t>
      </w:r>
      <w:r w:rsidRPr="006E6467">
        <w:rPr>
          <w:sz w:val="28"/>
          <w:szCs w:val="28"/>
        </w:rPr>
        <w:t>Надати дозвіл виконавчому комітету Степанківської сільської ради на виготовлення технічної документації із землеустрою щодо поділу</w:t>
      </w:r>
      <w:r w:rsidR="006E6467" w:rsidRPr="006E6467">
        <w:rPr>
          <w:sz w:val="28"/>
          <w:szCs w:val="28"/>
        </w:rPr>
        <w:t xml:space="preserve"> земельної ділянки площею 10.0</w:t>
      </w:r>
      <w:r w:rsidRPr="006E6467">
        <w:rPr>
          <w:sz w:val="28"/>
          <w:szCs w:val="28"/>
        </w:rPr>
        <w:t xml:space="preserve"> га, </w:t>
      </w:r>
      <w:r w:rsidR="006E6467" w:rsidRPr="006E6467">
        <w:rPr>
          <w:color w:val="333333"/>
          <w:sz w:val="28"/>
          <w:szCs w:val="28"/>
          <w:shd w:val="clear" w:color="auto" w:fill="FFFFFF"/>
        </w:rPr>
        <w:t>17.00 Землі резервного фонду (землі, створені органами виконавчої влади або органами місцевого самоврядування у процесі приватизації сільськогосподарських угідь, які були у постійному користуванні відповідних підприємств, установ та організацій</w:t>
      </w:r>
      <w:r w:rsidR="006E6467">
        <w:rPr>
          <w:color w:val="333333"/>
          <w:sz w:val="28"/>
          <w:szCs w:val="28"/>
          <w:shd w:val="clear" w:color="auto" w:fill="FFFFFF"/>
        </w:rPr>
        <w:t>)</w:t>
      </w:r>
      <w:r w:rsidRPr="006E6467">
        <w:rPr>
          <w:sz w:val="28"/>
          <w:szCs w:val="28"/>
        </w:rPr>
        <w:t xml:space="preserve"> в </w:t>
      </w:r>
      <w:proofErr w:type="spellStart"/>
      <w:r w:rsidRPr="006E6467">
        <w:rPr>
          <w:sz w:val="28"/>
          <w:szCs w:val="28"/>
        </w:rPr>
        <w:t>адмінмежаж</w:t>
      </w:r>
      <w:proofErr w:type="spellEnd"/>
      <w:r w:rsidRPr="006E6467">
        <w:rPr>
          <w:sz w:val="28"/>
          <w:szCs w:val="28"/>
        </w:rPr>
        <w:t xml:space="preserve"> Степанківської сіл</w:t>
      </w:r>
      <w:r w:rsidR="006E6467">
        <w:rPr>
          <w:sz w:val="28"/>
          <w:szCs w:val="28"/>
        </w:rPr>
        <w:t xml:space="preserve">ьської ради за межами </w:t>
      </w:r>
      <w:proofErr w:type="spellStart"/>
      <w:r w:rsidR="006E6467">
        <w:rPr>
          <w:sz w:val="28"/>
          <w:szCs w:val="28"/>
        </w:rPr>
        <w:t>с.Хацьки</w:t>
      </w:r>
      <w:proofErr w:type="spellEnd"/>
      <w:r w:rsidRPr="006E6467">
        <w:rPr>
          <w:sz w:val="28"/>
          <w:szCs w:val="28"/>
        </w:rPr>
        <w:t xml:space="preserve"> Черкаського рай</w:t>
      </w:r>
      <w:r w:rsidR="006E6467">
        <w:rPr>
          <w:sz w:val="28"/>
          <w:szCs w:val="28"/>
        </w:rPr>
        <w:t>ону Черкаської області на три</w:t>
      </w:r>
      <w:r w:rsidRPr="006E6467">
        <w:rPr>
          <w:sz w:val="28"/>
          <w:szCs w:val="28"/>
        </w:rPr>
        <w:t xml:space="preserve"> земельні ділянки</w:t>
      </w:r>
      <w:r>
        <w:rPr>
          <w:sz w:val="28"/>
          <w:szCs w:val="28"/>
        </w:rPr>
        <w:t xml:space="preserve"> а саме:</w:t>
      </w:r>
    </w:p>
    <w:p w:rsidR="00F2766C" w:rsidRDefault="00F2766C" w:rsidP="00F2766C">
      <w:pPr>
        <w:jc w:val="both"/>
        <w:rPr>
          <w:sz w:val="28"/>
          <w:szCs w:val="28"/>
        </w:rPr>
      </w:pPr>
      <w:r>
        <w:rPr>
          <w:sz w:val="28"/>
          <w:szCs w:val="28"/>
        </w:rPr>
        <w:t xml:space="preserve">1 </w:t>
      </w:r>
      <w:r w:rsidR="006E6467">
        <w:rPr>
          <w:sz w:val="28"/>
          <w:szCs w:val="28"/>
        </w:rPr>
        <w:t>- земельна ділянка площею 2,0000</w:t>
      </w:r>
      <w:r>
        <w:rPr>
          <w:sz w:val="28"/>
          <w:szCs w:val="28"/>
        </w:rPr>
        <w:t xml:space="preserve"> га;</w:t>
      </w:r>
    </w:p>
    <w:p w:rsidR="00F2766C" w:rsidRDefault="00F2766C" w:rsidP="00F2766C">
      <w:pPr>
        <w:jc w:val="both"/>
        <w:rPr>
          <w:sz w:val="28"/>
          <w:szCs w:val="28"/>
        </w:rPr>
      </w:pPr>
      <w:r>
        <w:rPr>
          <w:sz w:val="28"/>
          <w:szCs w:val="28"/>
        </w:rPr>
        <w:t xml:space="preserve">2 </w:t>
      </w:r>
      <w:r w:rsidR="006E6467">
        <w:rPr>
          <w:sz w:val="28"/>
          <w:szCs w:val="28"/>
        </w:rPr>
        <w:t>- земельна ділянка площею 2,0000</w:t>
      </w:r>
      <w:r>
        <w:rPr>
          <w:sz w:val="28"/>
          <w:szCs w:val="28"/>
        </w:rPr>
        <w:t xml:space="preserve"> га;</w:t>
      </w:r>
    </w:p>
    <w:p w:rsidR="00F2766C" w:rsidRDefault="00F2766C" w:rsidP="00F2766C">
      <w:pPr>
        <w:jc w:val="both"/>
        <w:rPr>
          <w:sz w:val="28"/>
          <w:szCs w:val="28"/>
        </w:rPr>
      </w:pPr>
      <w:r>
        <w:rPr>
          <w:sz w:val="28"/>
          <w:szCs w:val="28"/>
        </w:rPr>
        <w:t xml:space="preserve">3 </w:t>
      </w:r>
      <w:r w:rsidR="006E6467">
        <w:rPr>
          <w:sz w:val="28"/>
          <w:szCs w:val="28"/>
        </w:rPr>
        <w:t>- земельна ділянка площею 6,0000 га.</w:t>
      </w:r>
    </w:p>
    <w:p w:rsidR="00F2766C" w:rsidRDefault="00F2766C" w:rsidP="00F2766C">
      <w:pPr>
        <w:jc w:val="both"/>
        <w:rPr>
          <w:sz w:val="28"/>
          <w:szCs w:val="28"/>
        </w:rPr>
      </w:pPr>
      <w:r>
        <w:rPr>
          <w:sz w:val="28"/>
          <w:szCs w:val="28"/>
        </w:rPr>
        <w:t>2.Контроль за виконанням даного рішення покласти на постійну комісію з  питань земельних відносин, природокористування, екології, планування території, будівництва, архітектури, благоустрою, енергозбереження та  транспорту, комунальної власності, житлово-комунального господарства.</w:t>
      </w:r>
    </w:p>
    <w:p w:rsidR="00F2766C" w:rsidRDefault="00F2766C" w:rsidP="00F2766C">
      <w:pPr>
        <w:jc w:val="both"/>
        <w:rPr>
          <w:sz w:val="28"/>
          <w:szCs w:val="28"/>
        </w:rPr>
      </w:pPr>
    </w:p>
    <w:p w:rsidR="00F2766C" w:rsidRDefault="00F2766C" w:rsidP="00F2766C">
      <w:pPr>
        <w:rPr>
          <w:sz w:val="28"/>
          <w:szCs w:val="28"/>
        </w:rPr>
      </w:pPr>
      <w:r>
        <w:rPr>
          <w:sz w:val="28"/>
          <w:szCs w:val="28"/>
        </w:rPr>
        <w:t xml:space="preserve">Сільський  голова                                     </w:t>
      </w:r>
      <w:r w:rsidR="00051D19">
        <w:rPr>
          <w:sz w:val="28"/>
          <w:szCs w:val="28"/>
        </w:rPr>
        <w:t xml:space="preserve">                          </w:t>
      </w:r>
      <w:r>
        <w:rPr>
          <w:sz w:val="28"/>
          <w:szCs w:val="28"/>
        </w:rPr>
        <w:t xml:space="preserve">     Ігор   Ч</w:t>
      </w:r>
      <w:r w:rsidR="00051D19">
        <w:rPr>
          <w:sz w:val="28"/>
          <w:szCs w:val="28"/>
        </w:rPr>
        <w:t>ЕКАЛЕНКО</w:t>
      </w:r>
    </w:p>
    <w:p w:rsidR="00051D19" w:rsidRDefault="00051D19" w:rsidP="006E6467">
      <w:pPr>
        <w:jc w:val="both"/>
        <w:rPr>
          <w:szCs w:val="28"/>
        </w:rPr>
      </w:pPr>
    </w:p>
    <w:p w:rsidR="006E6467" w:rsidRPr="00C872BB" w:rsidRDefault="006E6467" w:rsidP="006E6467">
      <w:pPr>
        <w:jc w:val="both"/>
        <w:rPr>
          <w:szCs w:val="28"/>
        </w:rPr>
      </w:pPr>
      <w:bookmarkStart w:id="0" w:name="_GoBack"/>
      <w:bookmarkEnd w:id="0"/>
      <w:r w:rsidRPr="00C872BB">
        <w:rPr>
          <w:szCs w:val="28"/>
        </w:rPr>
        <w:t xml:space="preserve">Підготували: Голова комісії                                         Віталій </w:t>
      </w:r>
      <w:proofErr w:type="spellStart"/>
      <w:r w:rsidRPr="00C872BB">
        <w:rPr>
          <w:szCs w:val="28"/>
        </w:rPr>
        <w:t>Нека</w:t>
      </w:r>
      <w:proofErr w:type="spellEnd"/>
    </w:p>
    <w:p w:rsidR="006E6467" w:rsidRPr="00C872BB" w:rsidRDefault="006E6467" w:rsidP="006E6467">
      <w:pPr>
        <w:jc w:val="both"/>
        <w:rPr>
          <w:szCs w:val="28"/>
        </w:rPr>
      </w:pPr>
      <w:r w:rsidRPr="00C872BB">
        <w:rPr>
          <w:szCs w:val="28"/>
        </w:rPr>
        <w:t xml:space="preserve">Начальник відділу                                                         Вікторія </w:t>
      </w:r>
      <w:proofErr w:type="spellStart"/>
      <w:r w:rsidRPr="00C872BB">
        <w:rPr>
          <w:szCs w:val="28"/>
        </w:rPr>
        <w:t>Мирончук</w:t>
      </w:r>
      <w:proofErr w:type="spellEnd"/>
    </w:p>
    <w:p w:rsidR="00F2766C" w:rsidRDefault="006E6467" w:rsidP="006E6467">
      <w:pPr>
        <w:rPr>
          <w:sz w:val="28"/>
          <w:szCs w:val="28"/>
        </w:rPr>
      </w:pPr>
      <w:r w:rsidRPr="002F0383">
        <w:t xml:space="preserve">Юрисконсульт                               </w:t>
      </w:r>
      <w:r>
        <w:t xml:space="preserve">                                </w:t>
      </w:r>
      <w:r w:rsidRPr="002F0383">
        <w:t xml:space="preserve">Анна </w:t>
      </w:r>
      <w:proofErr w:type="spellStart"/>
      <w:r w:rsidRPr="002F0383">
        <w:t>Сінельнік</w:t>
      </w:r>
      <w:proofErr w:type="spellEnd"/>
    </w:p>
    <w:p w:rsidR="00F2766C" w:rsidRDefault="00F2766C" w:rsidP="00F2766C">
      <w:pPr>
        <w:rPr>
          <w:noProof/>
          <w:szCs w:val="24"/>
        </w:rPr>
      </w:pPr>
      <w:r>
        <w:rPr>
          <w:noProof/>
          <w:szCs w:val="24"/>
        </w:rPr>
        <w:t xml:space="preserve"> </w:t>
      </w:r>
    </w:p>
    <w:p w:rsidR="00F2766C" w:rsidRDefault="00F2766C" w:rsidP="00F2766C">
      <w:pPr>
        <w:jc w:val="center"/>
        <w:rPr>
          <w:noProof/>
          <w:szCs w:val="24"/>
        </w:rPr>
      </w:pPr>
    </w:p>
    <w:p w:rsidR="00494BF6" w:rsidRDefault="00494BF6"/>
    <w:sectPr w:rsidR="00494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66C"/>
    <w:rsid w:val="00051D19"/>
    <w:rsid w:val="00494BF6"/>
    <w:rsid w:val="005528F3"/>
    <w:rsid w:val="006E6467"/>
    <w:rsid w:val="00AF17F1"/>
    <w:rsid w:val="00F27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F9BA"/>
  <w15:chartTrackingRefBased/>
  <w15:docId w15:val="{5451E0EB-150C-498D-AC7C-AE182F12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66C"/>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291</Words>
  <Characters>1660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1</cp:lastModifiedBy>
  <cp:revision>4</cp:revision>
  <dcterms:created xsi:type="dcterms:W3CDTF">2021-04-16T05:46:00Z</dcterms:created>
  <dcterms:modified xsi:type="dcterms:W3CDTF">2021-04-19T12:38:00Z</dcterms:modified>
</cp:coreProperties>
</file>