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EA" w:rsidRDefault="008817EA" w:rsidP="008817E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DB0B02" wp14:editId="6B4201AC">
            <wp:simplePos x="0" y="0"/>
            <wp:positionH relativeFrom="column">
              <wp:posOffset>2832735</wp:posOffset>
            </wp:positionH>
            <wp:positionV relativeFrom="paragraph">
              <wp:posOffset>127635</wp:posOffset>
            </wp:positionV>
            <wp:extent cx="431800" cy="543560"/>
            <wp:effectExtent l="0" t="0" r="6350" b="889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7EA" w:rsidRDefault="008817EA" w:rsidP="008817E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</w:p>
    <w:p w:rsidR="008817EA" w:rsidRDefault="008817EA" w:rsidP="008817E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8817EA" w:rsidRDefault="008817EA" w:rsidP="008817EA">
      <w:pPr>
        <w:ind w:left="-142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СТЕПАНКІВСЬКА</w:t>
      </w:r>
      <w:r w:rsidRPr="00555627">
        <w:rPr>
          <w:rFonts w:ascii="Times New Roman" w:hAnsi="Times New Roman"/>
          <w:b/>
          <w:sz w:val="28"/>
          <w:szCs w:val="28"/>
          <w:lang w:val="uk-UA"/>
        </w:rPr>
        <w:t xml:space="preserve">  СІЛЬСЬК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555627">
        <w:rPr>
          <w:rFonts w:ascii="Times New Roman" w:hAnsi="Times New Roman"/>
          <w:b/>
          <w:sz w:val="28"/>
          <w:szCs w:val="28"/>
          <w:lang w:val="uk-UA"/>
        </w:rPr>
        <w:t>РАД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8817EA" w:rsidRPr="00154D13" w:rsidRDefault="008817EA" w:rsidP="008817EA">
      <w:pPr>
        <w:ind w:left="-142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Десята сесія </w:t>
      </w:r>
      <w:r w:rsidRPr="00537C5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5E471B4B" wp14:editId="68EEF72B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86146" cy="171450"/>
            <wp:effectExtent l="0" t="0" r="4445" b="0"/>
            <wp:wrapTight wrapText="bothSides">
              <wp:wrapPolygon edited="0">
                <wp:start x="0" y="0"/>
                <wp:lineTo x="0" y="19200"/>
                <wp:lineTo x="19904" y="19200"/>
                <wp:lineTo x="199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mplemail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4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154D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8817EA" w:rsidRDefault="008817EA" w:rsidP="008817EA">
      <w:pPr>
        <w:spacing w:after="0"/>
        <w:rPr>
          <w:lang w:val="uk-UA"/>
        </w:rPr>
      </w:pPr>
    </w:p>
    <w:p w:rsidR="008817EA" w:rsidRPr="00F546D8" w:rsidRDefault="008817EA" w:rsidP="008817EA">
      <w:pPr>
        <w:tabs>
          <w:tab w:val="left" w:pos="1050"/>
        </w:tabs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817EA" w:rsidRDefault="008817EA" w:rsidP="008817EA">
      <w:pPr>
        <w:pStyle w:val="a4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00.05.2021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№00</w:t>
      </w:r>
      <w:r w:rsidRPr="008817EA">
        <w:rPr>
          <w:rFonts w:ascii="Times New Roman" w:hAnsi="Times New Roman"/>
          <w:b/>
          <w:sz w:val="28"/>
          <w:szCs w:val="28"/>
        </w:rPr>
        <w:t>-00</w:t>
      </w:r>
      <w:r>
        <w:rPr>
          <w:rFonts w:ascii="Times New Roman" w:hAnsi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ab/>
      </w:r>
    </w:p>
    <w:p w:rsidR="008817EA" w:rsidRPr="008817EA" w:rsidRDefault="008817EA" w:rsidP="008817EA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817E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Про </w:t>
      </w:r>
      <w:r w:rsidRPr="008817EA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 </w:t>
      </w:r>
      <w:r w:rsidRPr="008817EA">
        <w:rPr>
          <w:rFonts w:ascii="Times New Roman" w:hAnsi="Times New Roman"/>
          <w:b/>
          <w:sz w:val="28"/>
          <w:szCs w:val="28"/>
          <w:lang w:val="uk-UA"/>
        </w:rPr>
        <w:t xml:space="preserve">норми витрат палива і мастильних </w:t>
      </w:r>
    </w:p>
    <w:p w:rsidR="008817EA" w:rsidRPr="008817EA" w:rsidRDefault="008817EA" w:rsidP="008817EA">
      <w:pPr>
        <w:tabs>
          <w:tab w:val="left" w:pos="105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817EA">
        <w:rPr>
          <w:rFonts w:ascii="Times New Roman" w:hAnsi="Times New Roman"/>
          <w:b/>
          <w:sz w:val="28"/>
          <w:szCs w:val="28"/>
          <w:lang w:val="uk-UA"/>
        </w:rPr>
        <w:t xml:space="preserve">матеріалів для шкільного автобуса </w:t>
      </w:r>
    </w:p>
    <w:p w:rsidR="008817EA" w:rsidRPr="009011E2" w:rsidRDefault="008817EA" w:rsidP="008817EA">
      <w:pPr>
        <w:tabs>
          <w:tab w:val="left" w:pos="1050"/>
        </w:tabs>
        <w:spacing w:after="0" w:line="240" w:lineRule="auto"/>
        <w:rPr>
          <w:b/>
          <w:sz w:val="28"/>
          <w:szCs w:val="28"/>
          <w:lang w:val="uk-UA"/>
        </w:rPr>
      </w:pPr>
    </w:p>
    <w:p w:rsidR="008817EA" w:rsidRPr="008817EA" w:rsidRDefault="008817EA" w:rsidP="008817EA">
      <w:pPr>
        <w:tabs>
          <w:tab w:val="left" w:pos="1050"/>
        </w:tabs>
        <w:spacing w:after="0" w:line="240" w:lineRule="auto"/>
        <w:jc w:val="both"/>
        <w:rPr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Відповідно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до норм витрат палива і мастильних матеріалів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uk-UA"/>
        </w:rPr>
        <w:t xml:space="preserve">, затверджених наказом Міністерства транспорту України від 10.02.1998 р. № 43 із змінами та доповненнями, внесеними наказами Міністерства транспорту України від 17 грудня 2002 року № 893, від 16 лютого 2004 року № 99, від 5 серпня 2008 року № 973, наказом Міністерства інфраструктури України від 24 січня 2012 року № 36, згідно </w:t>
      </w:r>
      <w:r>
        <w:rPr>
          <w:rFonts w:ascii="Times New Roman" w:hAnsi="Times New Roman"/>
          <w:sz w:val="28"/>
          <w:szCs w:val="28"/>
          <w:lang w:val="uk-UA"/>
        </w:rPr>
        <w:t>ст.26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«Про місцеве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самоврядування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Україні»</w:t>
      </w:r>
      <w:r w:rsidRPr="00C85F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сесія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8817EA" w:rsidRDefault="008817EA" w:rsidP="008817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8817EA" w:rsidRDefault="008817EA" w:rsidP="008817EA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Вести обчислення витрат палива у відповідності до наказу Міністерства транспорту України від 10.02.1998 року. № 43 із змінами (далі - наказ № 43) з метою ефективного використання паливно-мастильних матеріалів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залежності від коефіцієнтів коригування норм витрат палива </w:t>
      </w:r>
    </w:p>
    <w:p w:rsidR="008817EA" w:rsidRPr="008817EA" w:rsidRDefault="008817EA" w:rsidP="008817EA">
      <w:pPr>
        <w:pStyle w:val="a5"/>
        <w:numPr>
          <w:ilvl w:val="1"/>
          <w:numId w:val="3"/>
        </w:numPr>
        <w:tabs>
          <w:tab w:val="left" w:pos="426"/>
        </w:tabs>
        <w:jc w:val="both"/>
        <w:rPr>
          <w:b/>
          <w:sz w:val="28"/>
          <w:szCs w:val="28"/>
          <w:lang w:val="uk-UA"/>
        </w:rPr>
      </w:pPr>
      <w:bookmarkStart w:id="0" w:name="_GoBack"/>
      <w:r w:rsidRPr="008817EA">
        <w:rPr>
          <w:b/>
          <w:sz w:val="28"/>
          <w:szCs w:val="28"/>
          <w:lang w:val="uk-UA"/>
        </w:rPr>
        <w:t>Базова лінійна норма витрат палива л/100км</w:t>
      </w:r>
    </w:p>
    <w:tbl>
      <w:tblPr>
        <w:tblpPr w:leftFromText="180" w:rightFromText="180" w:vertAnchor="text" w:horzAnchor="margin" w:tblpXSpec="right" w:tblpY="372"/>
        <w:tblW w:w="91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189"/>
        <w:gridCol w:w="2471"/>
        <w:gridCol w:w="1701"/>
        <w:gridCol w:w="1932"/>
      </w:tblGrid>
      <w:tr w:rsidR="008817EA" w:rsidRPr="00A47361" w:rsidTr="008817EA"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Марка</w:t>
            </w:r>
          </w:p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автомобіля</w:t>
            </w:r>
            <w:proofErr w:type="spellEnd"/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Р</w:t>
            </w:r>
            <w:proofErr w:type="gram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ік</w:t>
            </w:r>
            <w:proofErr w:type="spell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випуску</w:t>
            </w:r>
            <w:proofErr w:type="spellEnd"/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Реєстраційний</w:t>
            </w:r>
            <w:proofErr w:type="spell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номер </w:t>
            </w: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автомобіля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Об’є</w:t>
            </w:r>
            <w:proofErr w:type="gram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м</w:t>
            </w:r>
            <w:proofErr w:type="spellEnd"/>
            <w:proofErr w:type="gram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двигуна</w:t>
            </w:r>
            <w:proofErr w:type="spellEnd"/>
          </w:p>
          <w:p w:rsidR="008817EA" w:rsidRPr="00BD7E7F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см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vertAlign w:val="superscript"/>
                <w:lang w:val="uk-UA" w:eastAsia="uk-UA"/>
              </w:rPr>
              <w:t>3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Базова</w:t>
            </w:r>
            <w:proofErr w:type="spell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лінійна</w:t>
            </w:r>
            <w:proofErr w:type="spell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норма (л/100 км)</w:t>
            </w:r>
          </w:p>
        </w:tc>
      </w:tr>
      <w:tr w:rsidR="008817EA" w:rsidRPr="00A47361" w:rsidTr="008817EA">
        <w:trPr>
          <w:trHeight w:val="519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F3615F" w:rsidRDefault="008817EA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</w:t>
            </w:r>
          </w:p>
          <w:p w:rsidR="008817EA" w:rsidRPr="00CF7188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CF7188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en-US" w:eastAsia="uk-UA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СА3724ВН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CF7188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5675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15,0</w:t>
            </w:r>
          </w:p>
        </w:tc>
      </w:tr>
      <w:tr w:rsidR="008817EA" w:rsidRPr="00A47361" w:rsidTr="008817EA">
        <w:trPr>
          <w:trHeight w:val="80"/>
        </w:trPr>
        <w:tc>
          <w:tcPr>
            <w:tcW w:w="1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8817EA" w:rsidRDefault="008817EA" w:rsidP="0088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8817EA" w:rsidRDefault="008817EA" w:rsidP="008817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</w:tr>
    </w:tbl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Default="008817EA" w:rsidP="008817EA">
      <w:pPr>
        <w:pStyle w:val="a5"/>
        <w:rPr>
          <w:sz w:val="16"/>
          <w:szCs w:val="16"/>
          <w:lang w:val="uk-UA"/>
        </w:rPr>
      </w:pPr>
    </w:p>
    <w:p w:rsidR="008817EA" w:rsidRPr="008817EA" w:rsidRDefault="008817EA" w:rsidP="008817EA">
      <w:pPr>
        <w:pStyle w:val="a5"/>
        <w:numPr>
          <w:ilvl w:val="1"/>
          <w:numId w:val="2"/>
        </w:numPr>
        <w:tabs>
          <w:tab w:val="left" w:pos="1134"/>
        </w:tabs>
        <w:ind w:left="1134" w:firstLine="0"/>
        <w:jc w:val="both"/>
        <w:rPr>
          <w:b/>
          <w:sz w:val="28"/>
          <w:szCs w:val="28"/>
          <w:lang w:val="uk-UA"/>
        </w:rPr>
      </w:pPr>
      <w:r w:rsidRPr="008817EA">
        <w:rPr>
          <w:b/>
          <w:sz w:val="28"/>
          <w:szCs w:val="28"/>
          <w:lang w:val="uk-UA"/>
        </w:rPr>
        <w:t xml:space="preserve">Базова лінійна норма витрат мастильних матеріалів л/100л </w:t>
      </w:r>
    </w:p>
    <w:tbl>
      <w:tblPr>
        <w:tblW w:w="9498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1235"/>
        <w:gridCol w:w="1760"/>
        <w:gridCol w:w="1524"/>
        <w:gridCol w:w="3438"/>
      </w:tblGrid>
      <w:tr w:rsidR="008817EA" w:rsidRPr="00A47361" w:rsidTr="008817EA">
        <w:tc>
          <w:tcPr>
            <w:tcW w:w="1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0F2E82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Марка, модель, автомобіля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0F2E82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Моторні оливи л/100 </w:t>
            </w:r>
            <w:proofErr w:type="spellStart"/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</w:t>
            </w:r>
            <w:proofErr w:type="spellEnd"/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бензину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0F2E82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Трансмісійні оливи л/100 </w:t>
            </w:r>
            <w:proofErr w:type="spellStart"/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</w:t>
            </w:r>
            <w:proofErr w:type="spellEnd"/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бензину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0F2E82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Спеціальні оливи л/100 </w:t>
            </w:r>
            <w:proofErr w:type="spellStart"/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л</w:t>
            </w:r>
            <w:proofErr w:type="spellEnd"/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бензину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2E82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Пла</w:t>
            </w:r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стичні</w:t>
            </w:r>
            <w:proofErr w:type="spell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  </w:t>
            </w:r>
            <w:proofErr w:type="spellStart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мастила</w:t>
            </w:r>
            <w:proofErr w:type="spellEnd"/>
            <w:r w:rsidRPr="00A47361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  кг/100 л бензину</w:t>
            </w:r>
          </w:p>
        </w:tc>
      </w:tr>
      <w:tr w:rsidR="008817EA" w:rsidRPr="0096683F" w:rsidTr="008817EA">
        <w:trPr>
          <w:trHeight w:val="735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F3615F" w:rsidRDefault="008817EA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БАЗ,</w:t>
            </w:r>
          </w:p>
          <w:p w:rsidR="008817EA" w:rsidRPr="00A47361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15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79.13Ш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6683F">
              <w:rPr>
                <w:rFonts w:ascii="Times New Roman" w:hAnsi="Times New Roman"/>
                <w:sz w:val="28"/>
                <w:szCs w:val="28"/>
                <w:lang w:val="uk-UA"/>
              </w:rPr>
              <w:t>2.8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6683F">
              <w:rPr>
                <w:rFonts w:ascii="Times New Roman" w:hAnsi="Times New Roman"/>
                <w:sz w:val="28"/>
                <w:szCs w:val="28"/>
                <w:lang w:val="uk-UA"/>
              </w:rPr>
              <w:t>0,4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96683F">
              <w:rPr>
                <w:rFonts w:ascii="Times New Roman" w:hAnsi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6683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  <w:t>0,</w:t>
            </w:r>
            <w:r w:rsidRPr="0096683F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val="uk-UA" w:eastAsia="uk-UA"/>
              </w:rPr>
              <w:t>3</w:t>
            </w:r>
          </w:p>
        </w:tc>
      </w:tr>
      <w:tr w:rsidR="008817EA" w:rsidRPr="0096683F" w:rsidTr="008817EA"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F3615F" w:rsidRDefault="008817EA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EA" w:rsidRPr="0096683F" w:rsidRDefault="008817EA" w:rsidP="00DC6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</w:tbl>
    <w:p w:rsidR="008817EA" w:rsidRDefault="008817EA" w:rsidP="008817EA">
      <w:pPr>
        <w:pStyle w:val="a5"/>
        <w:numPr>
          <w:ilvl w:val="1"/>
          <w:numId w:val="2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>Підвищувати норми витрат палива у таких випадках:</w:t>
      </w:r>
    </w:p>
    <w:p w:rsidR="008817EA" w:rsidRDefault="008817EA" w:rsidP="008817EA">
      <w:pPr>
        <w:pStyle w:val="a5"/>
        <w:numPr>
          <w:ilvl w:val="2"/>
          <w:numId w:val="2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їзді у важких шляхових умовах – 20%; (п.3.1.7.наказу № 43)</w:t>
      </w:r>
    </w:p>
    <w:p w:rsidR="008817EA" w:rsidRDefault="008817EA" w:rsidP="008817EA">
      <w:pPr>
        <w:pStyle w:val="a5"/>
        <w:numPr>
          <w:ilvl w:val="2"/>
          <w:numId w:val="2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Робота, яка потребує частих зупинок (в середньому більше ніж одна зупинка на один кілометр пробігу), у тому числі технологічних зупинок, пов’язаних із посадкою і висадкою пасажирів -  10% (п.3.1.5.наказу № 43)</w:t>
      </w:r>
    </w:p>
    <w:p w:rsidR="008817EA" w:rsidRPr="00154D13" w:rsidRDefault="008817EA" w:rsidP="008817EA">
      <w:pPr>
        <w:pStyle w:val="a5"/>
        <w:numPr>
          <w:ilvl w:val="2"/>
          <w:numId w:val="2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CC3F7A">
        <w:rPr>
          <w:sz w:val="28"/>
          <w:szCs w:val="28"/>
          <w:lang w:val="uk-UA"/>
        </w:rPr>
        <w:t xml:space="preserve">При їзді в </w:t>
      </w:r>
      <w:r>
        <w:rPr>
          <w:sz w:val="28"/>
          <w:szCs w:val="28"/>
          <w:lang w:val="uk-UA"/>
        </w:rPr>
        <w:t>гірських</w:t>
      </w:r>
      <w:r w:rsidRPr="00CC3F7A">
        <w:rPr>
          <w:sz w:val="28"/>
          <w:szCs w:val="28"/>
          <w:lang w:val="uk-UA"/>
        </w:rPr>
        <w:t xml:space="preserve"> умова</w:t>
      </w:r>
      <w:r>
        <w:rPr>
          <w:sz w:val="28"/>
          <w:szCs w:val="28"/>
          <w:lang w:val="uk-UA"/>
        </w:rPr>
        <w:t>х – 5</w:t>
      </w:r>
      <w:r w:rsidRPr="00CC3F7A">
        <w:rPr>
          <w:sz w:val="28"/>
          <w:szCs w:val="28"/>
        </w:rPr>
        <w:t>%</w:t>
      </w:r>
      <w:r>
        <w:rPr>
          <w:sz w:val="28"/>
          <w:szCs w:val="28"/>
          <w:lang w:val="uk-UA"/>
        </w:rPr>
        <w:t>; (п.3.1.2 наказу № 43</w:t>
      </w:r>
    </w:p>
    <w:p w:rsidR="008817EA" w:rsidRPr="001F3371" w:rsidRDefault="008817EA" w:rsidP="008817EA">
      <w:pPr>
        <w:pStyle w:val="a5"/>
        <w:tabs>
          <w:tab w:val="left" w:pos="426"/>
        </w:tabs>
        <w:ind w:left="1056"/>
        <w:jc w:val="both"/>
        <w:rPr>
          <w:sz w:val="28"/>
          <w:szCs w:val="28"/>
          <w:lang w:val="uk-UA"/>
        </w:rPr>
      </w:pPr>
    </w:p>
    <w:p w:rsidR="008817EA" w:rsidRPr="00154D13" w:rsidRDefault="008817EA" w:rsidP="008817EA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Начальнику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відділу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бухгалтерського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обл</w:t>
      </w:r>
      <w:proofErr w:type="gram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іку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 та 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звітності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вести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облік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витрат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паливо-мастильних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матеріалів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згідно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даного</w:t>
      </w:r>
      <w:proofErr w:type="spellEnd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5850B0">
        <w:rPr>
          <w:color w:val="000000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на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підставі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дорожніх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листів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</w:p>
    <w:p w:rsidR="008817EA" w:rsidRPr="00154D13" w:rsidRDefault="008817EA" w:rsidP="008817EA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  <w:lang w:val="uk-UA"/>
        </w:rPr>
      </w:pPr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Контроль за </w:t>
      </w:r>
      <w:proofErr w:type="spell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виконанням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даного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р</w:t>
      </w:r>
      <w:proofErr w:type="gram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ішення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покласти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постійну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комісію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фінансів,бюджету,планування</w:t>
      </w:r>
      <w:proofErr w:type="spellEnd"/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154D13">
        <w:rPr>
          <w:color w:val="000000"/>
          <w:sz w:val="28"/>
          <w:szCs w:val="28"/>
          <w:bdr w:val="none" w:sz="0" w:space="0" w:color="auto" w:frame="1"/>
          <w:lang w:val="uk-UA" w:eastAsia="uk-UA"/>
        </w:rPr>
        <w:t>,соціально-економічного розвитку,інвестицій  та міжнародного співробітництва.</w:t>
      </w:r>
      <w:r w:rsidRPr="00154D13"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8817EA" w:rsidRPr="005850B0" w:rsidRDefault="008817EA" w:rsidP="008817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7EA" w:rsidRDefault="008817EA" w:rsidP="008817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817EA" w:rsidRPr="006C06E6" w:rsidRDefault="008817EA" w:rsidP="008817EA">
      <w:pPr>
        <w:pStyle w:val="a5"/>
        <w:tabs>
          <w:tab w:val="left" w:pos="5745"/>
        </w:tabs>
        <w:ind w:left="0"/>
        <w:jc w:val="both"/>
        <w:rPr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Ігор ЧЕКАЛЕНКО</w:t>
      </w:r>
    </w:p>
    <w:p w:rsidR="008817EA" w:rsidRDefault="008817EA" w:rsidP="008817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8817EA" w:rsidRDefault="008817EA" w:rsidP="008817EA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AE6BF2" w:rsidRDefault="00AE6BF2"/>
    <w:sectPr w:rsidR="00AE6BF2" w:rsidSect="00E93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7037"/>
    <w:multiLevelType w:val="multilevel"/>
    <w:tmpl w:val="8C3C5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13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608" w:hanging="2160"/>
      </w:pPr>
      <w:rPr>
        <w:rFonts w:hint="default"/>
        <w:b/>
      </w:rPr>
    </w:lvl>
  </w:abstractNum>
  <w:abstractNum w:abstractNumId="1">
    <w:nsid w:val="5E4675D1"/>
    <w:multiLevelType w:val="multilevel"/>
    <w:tmpl w:val="BC546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8" w:hanging="2160"/>
      </w:pPr>
      <w:rPr>
        <w:rFonts w:hint="default"/>
      </w:rPr>
    </w:lvl>
  </w:abstractNum>
  <w:abstractNum w:abstractNumId="2">
    <w:nsid w:val="625E04D4"/>
    <w:multiLevelType w:val="hybridMultilevel"/>
    <w:tmpl w:val="3D428A76"/>
    <w:lvl w:ilvl="0" w:tplc="63563F94">
      <w:start w:val="1"/>
      <w:numFmt w:val="decimal"/>
      <w:lvlText w:val="%1."/>
      <w:lvlJc w:val="left"/>
      <w:pPr>
        <w:ind w:left="914" w:hanging="63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71"/>
    <w:rsid w:val="008817EA"/>
    <w:rsid w:val="00990C71"/>
    <w:rsid w:val="00A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8817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817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8817E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817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2021-05-18T06:08:00Z</dcterms:created>
  <dcterms:modified xsi:type="dcterms:W3CDTF">2021-05-18T06:14:00Z</dcterms:modified>
</cp:coreProperties>
</file>