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61" w:rsidRPr="00DE4C19" w:rsidRDefault="00D56861" w:rsidP="00D56861">
      <w:pPr>
        <w:jc w:val="center"/>
        <w:rPr>
          <w:sz w:val="28"/>
          <w:szCs w:val="28"/>
          <w:lang w:val="uk-UA"/>
        </w:rPr>
      </w:pPr>
      <w:r>
        <w:rPr>
          <w:noProof/>
          <w:sz w:val="20"/>
        </w:rPr>
        <w:drawing>
          <wp:inline distT="0" distB="0" distL="0" distR="0">
            <wp:extent cx="4667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rsidR="00D56861" w:rsidRPr="00795BA6" w:rsidRDefault="00D56861" w:rsidP="00D56861">
      <w:pPr>
        <w:spacing w:line="360" w:lineRule="auto"/>
        <w:jc w:val="center"/>
        <w:rPr>
          <w:b/>
          <w:sz w:val="28"/>
          <w:szCs w:val="28"/>
          <w:lang w:val="uk-UA"/>
        </w:rPr>
      </w:pPr>
      <w:r w:rsidRPr="00EC3416">
        <w:rPr>
          <w:b/>
          <w:sz w:val="28"/>
          <w:szCs w:val="28"/>
        </w:rPr>
        <w:t>УКРАЇНА</w:t>
      </w:r>
    </w:p>
    <w:p w:rsidR="00D56861" w:rsidRDefault="00D56861" w:rsidP="00D56861">
      <w:pPr>
        <w:spacing w:line="360" w:lineRule="auto"/>
        <w:jc w:val="center"/>
        <w:rPr>
          <w:sz w:val="28"/>
          <w:szCs w:val="28"/>
        </w:rPr>
      </w:pPr>
      <w:r>
        <w:rPr>
          <w:sz w:val="28"/>
          <w:szCs w:val="28"/>
        </w:rPr>
        <w:t>СТЕПАНКІВСЬКА СІЛЬСЬКА РАДА</w:t>
      </w:r>
    </w:p>
    <w:p w:rsidR="00D56861" w:rsidRDefault="00D56861" w:rsidP="00D56861">
      <w:pPr>
        <w:spacing w:line="360" w:lineRule="auto"/>
        <w:jc w:val="center"/>
        <w:rPr>
          <w:b/>
          <w:sz w:val="28"/>
          <w:szCs w:val="28"/>
        </w:rPr>
      </w:pPr>
      <w:r>
        <w:rPr>
          <w:b/>
          <w:sz w:val="28"/>
          <w:szCs w:val="28"/>
          <w:lang w:val="uk-UA"/>
        </w:rPr>
        <w:t xml:space="preserve">Десята </w:t>
      </w:r>
      <w:proofErr w:type="spellStart"/>
      <w:r>
        <w:rPr>
          <w:b/>
          <w:sz w:val="28"/>
          <w:szCs w:val="28"/>
        </w:rPr>
        <w:t>сесія</w:t>
      </w:r>
      <w:proofErr w:type="spellEnd"/>
      <w:r>
        <w:rPr>
          <w:b/>
          <w:sz w:val="28"/>
          <w:szCs w:val="28"/>
        </w:rPr>
        <w:t xml:space="preserve"> </w:t>
      </w:r>
      <w:r w:rsidRPr="00EC3416">
        <w:rPr>
          <w:b/>
          <w:sz w:val="28"/>
          <w:szCs w:val="28"/>
          <w:lang w:val="en-US"/>
        </w:rPr>
        <w:t>V</w:t>
      </w:r>
      <w:r>
        <w:rPr>
          <w:b/>
          <w:sz w:val="28"/>
          <w:szCs w:val="28"/>
        </w:rPr>
        <w:t>І</w:t>
      </w:r>
      <w:r>
        <w:rPr>
          <w:b/>
          <w:sz w:val="28"/>
          <w:szCs w:val="28"/>
          <w:lang w:val="uk-UA"/>
        </w:rPr>
        <w:t>І</w:t>
      </w:r>
      <w:r>
        <w:rPr>
          <w:b/>
          <w:sz w:val="28"/>
          <w:szCs w:val="28"/>
        </w:rPr>
        <w:t xml:space="preserve">І </w:t>
      </w:r>
      <w:proofErr w:type="spellStart"/>
      <w:r>
        <w:rPr>
          <w:b/>
          <w:sz w:val="28"/>
          <w:szCs w:val="28"/>
        </w:rPr>
        <w:t>скликан</w:t>
      </w:r>
      <w:r w:rsidRPr="00EC3416">
        <w:rPr>
          <w:b/>
          <w:sz w:val="28"/>
          <w:szCs w:val="28"/>
        </w:rPr>
        <w:t>ня</w:t>
      </w:r>
      <w:proofErr w:type="spellEnd"/>
      <w:r>
        <w:rPr>
          <w:b/>
          <w:sz w:val="28"/>
          <w:szCs w:val="28"/>
        </w:rPr>
        <w:t xml:space="preserve"> </w:t>
      </w:r>
    </w:p>
    <w:p w:rsidR="00D56861" w:rsidRDefault="00D56861" w:rsidP="00D56861">
      <w:pPr>
        <w:jc w:val="center"/>
        <w:rPr>
          <w:b/>
          <w:sz w:val="28"/>
          <w:szCs w:val="28"/>
          <w:lang w:val="uk-UA"/>
        </w:rPr>
      </w:pPr>
      <w:r>
        <w:rPr>
          <w:b/>
          <w:sz w:val="28"/>
          <w:szCs w:val="28"/>
        </w:rPr>
        <w:t xml:space="preserve">Р І Ш Е Н </w:t>
      </w:r>
      <w:proofErr w:type="spellStart"/>
      <w:proofErr w:type="gramStart"/>
      <w:r>
        <w:rPr>
          <w:b/>
          <w:sz w:val="28"/>
          <w:szCs w:val="28"/>
        </w:rPr>
        <w:t>Н</w:t>
      </w:r>
      <w:proofErr w:type="spellEnd"/>
      <w:proofErr w:type="gramEnd"/>
      <w:r>
        <w:rPr>
          <w:b/>
          <w:sz w:val="28"/>
          <w:szCs w:val="28"/>
        </w:rPr>
        <w:t xml:space="preserve"> Я</w:t>
      </w:r>
    </w:p>
    <w:p w:rsidR="00D56861" w:rsidRPr="00EF2F5E" w:rsidRDefault="00D56861" w:rsidP="00D56861">
      <w:pPr>
        <w:jc w:val="center"/>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t xml:space="preserve">                      /ПРОЄКТ/</w:t>
      </w:r>
    </w:p>
    <w:p w:rsidR="00D56861" w:rsidRPr="00321AAB" w:rsidRDefault="00D56861" w:rsidP="00D56861">
      <w:pPr>
        <w:rPr>
          <w:b/>
          <w:sz w:val="28"/>
          <w:szCs w:val="28"/>
          <w:lang w:val="uk-UA"/>
        </w:rPr>
      </w:pPr>
      <w:r>
        <w:rPr>
          <w:b/>
          <w:sz w:val="28"/>
          <w:szCs w:val="28"/>
          <w:lang w:val="uk-UA"/>
        </w:rPr>
        <w:t>00.00.</w:t>
      </w:r>
      <w:r w:rsidRPr="00981109">
        <w:rPr>
          <w:b/>
          <w:sz w:val="28"/>
          <w:szCs w:val="28"/>
        </w:rPr>
        <w:t>20</w:t>
      </w:r>
      <w:r>
        <w:rPr>
          <w:b/>
          <w:sz w:val="28"/>
          <w:szCs w:val="28"/>
          <w:lang w:val="uk-UA"/>
        </w:rPr>
        <w:t>21</w:t>
      </w:r>
      <w:r w:rsidRPr="00981109">
        <w:rPr>
          <w:b/>
          <w:sz w:val="28"/>
          <w:szCs w:val="28"/>
        </w:rPr>
        <w:t xml:space="preserve"> року</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lang w:val="uk-UA"/>
        </w:rPr>
        <w:t xml:space="preserve">          </w:t>
      </w:r>
      <w:r>
        <w:rPr>
          <w:b/>
          <w:sz w:val="28"/>
          <w:szCs w:val="28"/>
        </w:rPr>
        <w:t>№</w:t>
      </w:r>
      <w:r>
        <w:rPr>
          <w:b/>
          <w:sz w:val="28"/>
          <w:szCs w:val="28"/>
          <w:lang w:val="uk-UA"/>
        </w:rPr>
        <w:t>00-00/VIII</w:t>
      </w:r>
    </w:p>
    <w:p w:rsidR="00D56861" w:rsidRPr="00A763AA" w:rsidRDefault="00D56861" w:rsidP="00D56861">
      <w:pPr>
        <w:tabs>
          <w:tab w:val="left" w:pos="0"/>
        </w:tabs>
        <w:jc w:val="both"/>
        <w:outlineLvl w:val="0"/>
        <w:rPr>
          <w:sz w:val="28"/>
          <w:szCs w:val="28"/>
          <w:lang w:val="uk-UA"/>
        </w:rPr>
      </w:pPr>
    </w:p>
    <w:p w:rsidR="00D56861" w:rsidRDefault="00D56861" w:rsidP="00D56861">
      <w:pPr>
        <w:rPr>
          <w:b/>
          <w:sz w:val="28"/>
          <w:szCs w:val="28"/>
          <w:lang w:val="uk-UA"/>
        </w:rPr>
      </w:pPr>
      <w:r>
        <w:rPr>
          <w:b/>
          <w:sz w:val="28"/>
          <w:szCs w:val="28"/>
          <w:lang w:val="uk-UA"/>
        </w:rPr>
        <w:t>Про розгляд Проектів рішень</w:t>
      </w:r>
    </w:p>
    <w:p w:rsidR="00D56861" w:rsidRDefault="00D56861" w:rsidP="00D56861">
      <w:pPr>
        <w:rPr>
          <w:b/>
          <w:sz w:val="28"/>
          <w:szCs w:val="28"/>
          <w:lang w:val="uk-UA"/>
        </w:rPr>
      </w:pPr>
      <w:proofErr w:type="spellStart"/>
      <w:r>
        <w:rPr>
          <w:b/>
          <w:sz w:val="28"/>
          <w:szCs w:val="28"/>
          <w:lang w:val="uk-UA"/>
        </w:rPr>
        <w:t>Степанківської</w:t>
      </w:r>
      <w:proofErr w:type="spellEnd"/>
      <w:r>
        <w:rPr>
          <w:b/>
          <w:sz w:val="28"/>
          <w:szCs w:val="28"/>
          <w:lang w:val="uk-UA"/>
        </w:rPr>
        <w:t xml:space="preserve"> сільської ради</w:t>
      </w:r>
    </w:p>
    <w:p w:rsidR="00D56861" w:rsidRPr="00505DB9" w:rsidRDefault="00D56861" w:rsidP="00D56861">
      <w:pPr>
        <w:rPr>
          <w:sz w:val="28"/>
          <w:szCs w:val="28"/>
          <w:lang w:val="uk-UA"/>
        </w:rPr>
      </w:pPr>
    </w:p>
    <w:p w:rsidR="00D56861" w:rsidRPr="003F3A95" w:rsidRDefault="00D56861" w:rsidP="00D56861">
      <w:pPr>
        <w:pStyle w:val="a3"/>
        <w:ind w:firstLine="708"/>
        <w:jc w:val="both"/>
        <w:rPr>
          <w:szCs w:val="28"/>
        </w:rPr>
      </w:pPr>
      <w:r>
        <w:t xml:space="preserve">На підставі пункту </w:t>
      </w:r>
      <w:r w:rsidRPr="00EA59E8">
        <w:t>2</w:t>
      </w:r>
      <w:r>
        <w:t xml:space="preserve">4 частини 1 статті </w:t>
      </w:r>
      <w:r w:rsidRPr="00EA59E8">
        <w:t>26</w:t>
      </w:r>
      <w:r>
        <w:t xml:space="preserve">, пункту 12 статті 59, статті 69 Закону України «Про місцеве самоврядування в Україні», </w:t>
      </w:r>
      <w:r>
        <w:rPr>
          <w:szCs w:val="28"/>
        </w:rPr>
        <w:t xml:space="preserve">Бюджетного кодексу України зі змінами та доповненнями, Податкового кодексу України зі змінами та доповненнями, Законом України «Про засади державної регуляторної політики у сфері господарської діяльності», сесія </w:t>
      </w:r>
      <w:proofErr w:type="spellStart"/>
      <w:r>
        <w:rPr>
          <w:szCs w:val="28"/>
        </w:rPr>
        <w:t>Степанківської</w:t>
      </w:r>
      <w:proofErr w:type="spellEnd"/>
      <w:r>
        <w:rPr>
          <w:szCs w:val="28"/>
        </w:rPr>
        <w:t xml:space="preserve"> </w:t>
      </w:r>
      <w:r>
        <w:t>сільської ради</w:t>
      </w:r>
    </w:p>
    <w:p w:rsidR="00D56861" w:rsidRDefault="00D56861" w:rsidP="00D56861">
      <w:pPr>
        <w:pStyle w:val="a3"/>
        <w:ind w:firstLine="708"/>
        <w:jc w:val="center"/>
        <w:rPr>
          <w:b/>
        </w:rPr>
      </w:pPr>
    </w:p>
    <w:p w:rsidR="00D56861" w:rsidRDefault="00D56861" w:rsidP="00D56861">
      <w:pPr>
        <w:pStyle w:val="a3"/>
        <w:ind w:firstLine="708"/>
        <w:jc w:val="center"/>
      </w:pPr>
      <w:r>
        <w:rPr>
          <w:b/>
        </w:rPr>
        <w:t>В И Р І Ш И Л А</w:t>
      </w:r>
      <w:r>
        <w:t>:</w:t>
      </w:r>
    </w:p>
    <w:p w:rsidR="00D56861" w:rsidRPr="00FB27C8" w:rsidRDefault="00D56861" w:rsidP="00D56861">
      <w:pPr>
        <w:ind w:firstLine="708"/>
        <w:jc w:val="both"/>
        <w:rPr>
          <w:b/>
          <w:sz w:val="28"/>
          <w:szCs w:val="28"/>
          <w:lang w:val="uk-UA"/>
        </w:rPr>
      </w:pPr>
      <w:r>
        <w:rPr>
          <w:sz w:val="28"/>
          <w:szCs w:val="28"/>
          <w:lang w:val="uk-UA"/>
        </w:rPr>
        <w:t xml:space="preserve">1. Подати Проекти рішень </w:t>
      </w:r>
      <w:proofErr w:type="spellStart"/>
      <w:r>
        <w:rPr>
          <w:sz w:val="28"/>
          <w:szCs w:val="28"/>
          <w:lang w:val="uk-UA"/>
        </w:rPr>
        <w:t>Степанківської</w:t>
      </w:r>
      <w:proofErr w:type="spellEnd"/>
      <w:r>
        <w:rPr>
          <w:sz w:val="28"/>
          <w:szCs w:val="28"/>
          <w:lang w:val="uk-UA"/>
        </w:rPr>
        <w:t xml:space="preserve"> сільської ради «Про встановлення ставок та пільг із сплати податку на нерухоме майно, відмінне від земельної ділянки», «Про встановлення ставок та пільг із сплати земельного податку», «Про встановлення Єдиного податку та відповідного Положення», </w:t>
      </w:r>
      <w:r w:rsidRPr="00FB27C8">
        <w:rPr>
          <w:sz w:val="28"/>
          <w:szCs w:val="28"/>
          <w:lang w:val="uk-UA"/>
        </w:rPr>
        <w:t>«Про встановлення Збору за місця для паркування транспортних засобів та затвердже</w:t>
      </w:r>
      <w:r>
        <w:rPr>
          <w:sz w:val="28"/>
          <w:szCs w:val="28"/>
          <w:lang w:val="uk-UA"/>
        </w:rPr>
        <w:t>ння відповідного Положення», «</w:t>
      </w:r>
      <w:r w:rsidRPr="00FB27C8">
        <w:rPr>
          <w:sz w:val="28"/>
          <w:szCs w:val="28"/>
        </w:rPr>
        <w:t xml:space="preserve">Про </w:t>
      </w:r>
      <w:r w:rsidRPr="00FB27C8">
        <w:rPr>
          <w:sz w:val="28"/>
          <w:szCs w:val="28"/>
          <w:lang w:val="uk-UA"/>
        </w:rPr>
        <w:t>встановлення Т</w:t>
      </w:r>
      <w:proofErr w:type="spellStart"/>
      <w:r w:rsidRPr="00FB27C8">
        <w:rPr>
          <w:sz w:val="28"/>
          <w:szCs w:val="28"/>
        </w:rPr>
        <w:t>уристичного</w:t>
      </w:r>
      <w:proofErr w:type="spellEnd"/>
      <w:r w:rsidRPr="00FB27C8">
        <w:rPr>
          <w:sz w:val="28"/>
          <w:szCs w:val="28"/>
        </w:rPr>
        <w:t xml:space="preserve"> </w:t>
      </w:r>
      <w:proofErr w:type="spellStart"/>
      <w:r w:rsidRPr="00FB27C8">
        <w:rPr>
          <w:sz w:val="28"/>
          <w:szCs w:val="28"/>
        </w:rPr>
        <w:t>збору</w:t>
      </w:r>
      <w:proofErr w:type="spellEnd"/>
      <w:r w:rsidRPr="00FB27C8">
        <w:rPr>
          <w:sz w:val="28"/>
          <w:szCs w:val="28"/>
        </w:rPr>
        <w:t xml:space="preserve"> </w:t>
      </w:r>
      <w:r w:rsidRPr="00FB27C8">
        <w:rPr>
          <w:sz w:val="28"/>
          <w:szCs w:val="28"/>
          <w:lang w:val="uk-UA"/>
        </w:rPr>
        <w:t xml:space="preserve">та </w:t>
      </w:r>
      <w:proofErr w:type="spellStart"/>
      <w:r w:rsidRPr="00FB27C8">
        <w:rPr>
          <w:sz w:val="28"/>
          <w:szCs w:val="28"/>
        </w:rPr>
        <w:t>затвердження</w:t>
      </w:r>
      <w:proofErr w:type="spellEnd"/>
      <w:r w:rsidRPr="00FB27C8">
        <w:rPr>
          <w:sz w:val="28"/>
          <w:szCs w:val="28"/>
        </w:rPr>
        <w:t xml:space="preserve"> </w:t>
      </w:r>
      <w:r w:rsidRPr="00FB27C8">
        <w:rPr>
          <w:sz w:val="28"/>
          <w:szCs w:val="28"/>
          <w:lang w:val="uk-UA"/>
        </w:rPr>
        <w:t xml:space="preserve">відповідного </w:t>
      </w:r>
      <w:proofErr w:type="spellStart"/>
      <w:r w:rsidRPr="00FB27C8">
        <w:rPr>
          <w:sz w:val="28"/>
          <w:szCs w:val="28"/>
        </w:rPr>
        <w:t>Положення</w:t>
      </w:r>
      <w:proofErr w:type="spellEnd"/>
      <w:r w:rsidRPr="00FB27C8">
        <w:rPr>
          <w:sz w:val="28"/>
          <w:szCs w:val="28"/>
          <w:lang w:val="uk-UA"/>
        </w:rPr>
        <w:t>»</w:t>
      </w:r>
      <w:r>
        <w:rPr>
          <w:sz w:val="28"/>
          <w:szCs w:val="28"/>
          <w:lang w:val="uk-UA"/>
        </w:rPr>
        <w:t>, «</w:t>
      </w:r>
      <w:r w:rsidRPr="00FB27C8">
        <w:rPr>
          <w:sz w:val="28"/>
          <w:szCs w:val="28"/>
        </w:rPr>
        <w:t xml:space="preserve">Про </w:t>
      </w:r>
      <w:proofErr w:type="spellStart"/>
      <w:r w:rsidRPr="00FB27C8">
        <w:rPr>
          <w:sz w:val="28"/>
          <w:szCs w:val="28"/>
        </w:rPr>
        <w:t>встановлення</w:t>
      </w:r>
      <w:proofErr w:type="spellEnd"/>
      <w:r w:rsidRPr="00FB27C8">
        <w:rPr>
          <w:sz w:val="28"/>
          <w:szCs w:val="28"/>
        </w:rPr>
        <w:t xml:space="preserve"> Транспортного </w:t>
      </w:r>
      <w:proofErr w:type="spellStart"/>
      <w:r w:rsidRPr="00FB27C8">
        <w:rPr>
          <w:sz w:val="28"/>
          <w:szCs w:val="28"/>
        </w:rPr>
        <w:t>податку</w:t>
      </w:r>
      <w:proofErr w:type="spellEnd"/>
      <w:r w:rsidRPr="00FB27C8">
        <w:rPr>
          <w:sz w:val="28"/>
          <w:szCs w:val="28"/>
          <w:lang w:val="uk-UA"/>
        </w:rPr>
        <w:t xml:space="preserve"> </w:t>
      </w:r>
      <w:r w:rsidRPr="00FB27C8">
        <w:rPr>
          <w:sz w:val="28"/>
          <w:szCs w:val="28"/>
        </w:rPr>
        <w:t xml:space="preserve">та </w:t>
      </w:r>
      <w:proofErr w:type="spellStart"/>
      <w:r w:rsidRPr="00FB27C8">
        <w:rPr>
          <w:sz w:val="28"/>
          <w:szCs w:val="28"/>
        </w:rPr>
        <w:t>затвердже</w:t>
      </w:r>
      <w:r>
        <w:rPr>
          <w:sz w:val="28"/>
          <w:szCs w:val="28"/>
        </w:rPr>
        <w:t>ння</w:t>
      </w:r>
      <w:proofErr w:type="spellEnd"/>
      <w:r>
        <w:rPr>
          <w:sz w:val="28"/>
          <w:szCs w:val="28"/>
        </w:rPr>
        <w:t xml:space="preserve"> </w:t>
      </w:r>
      <w:proofErr w:type="spellStart"/>
      <w:r>
        <w:rPr>
          <w:sz w:val="28"/>
          <w:szCs w:val="28"/>
        </w:rPr>
        <w:t>відповідного</w:t>
      </w:r>
      <w:proofErr w:type="spellEnd"/>
      <w:r>
        <w:rPr>
          <w:sz w:val="28"/>
          <w:szCs w:val="28"/>
        </w:rPr>
        <w:t xml:space="preserve"> </w:t>
      </w:r>
      <w:proofErr w:type="spellStart"/>
      <w:r>
        <w:rPr>
          <w:sz w:val="28"/>
          <w:szCs w:val="28"/>
        </w:rPr>
        <w:t>Положення</w:t>
      </w:r>
      <w:proofErr w:type="spellEnd"/>
      <w:r w:rsidRPr="00FB27C8">
        <w:rPr>
          <w:sz w:val="28"/>
          <w:szCs w:val="28"/>
          <w:lang w:val="uk-UA"/>
        </w:rPr>
        <w:t>»</w:t>
      </w:r>
      <w:r>
        <w:rPr>
          <w:sz w:val="28"/>
          <w:szCs w:val="28"/>
          <w:lang w:val="uk-UA"/>
        </w:rPr>
        <w:t xml:space="preserve">, «Про встановлення ставок орендної плати на земельні ділянки» до постійної комісії </w:t>
      </w:r>
      <w:r w:rsidRPr="00D230A2">
        <w:rPr>
          <w:sz w:val="28"/>
          <w:szCs w:val="28"/>
          <w:lang w:val="uk-UA"/>
        </w:rPr>
        <w:t xml:space="preserve">з питань фінансів, бюджету, планування соціально-економічного розвитку, інвестицій </w:t>
      </w:r>
      <w:r>
        <w:rPr>
          <w:sz w:val="28"/>
          <w:szCs w:val="28"/>
          <w:lang w:val="uk-UA"/>
        </w:rPr>
        <w:t>та міжнародного співробітництва та надання висновків про відповідність проектів регуляторного акту вимогам ст.ст. 4 та 8 Закону України «Про засади державної регуляторної політики у сфері господарської діяльності».</w:t>
      </w:r>
    </w:p>
    <w:p w:rsidR="00D56861" w:rsidRDefault="00D56861" w:rsidP="00D56861">
      <w:pPr>
        <w:ind w:firstLine="708"/>
        <w:jc w:val="both"/>
        <w:rPr>
          <w:sz w:val="28"/>
          <w:szCs w:val="28"/>
          <w:lang w:val="uk-UA"/>
        </w:rPr>
      </w:pPr>
      <w:r>
        <w:rPr>
          <w:sz w:val="28"/>
          <w:szCs w:val="28"/>
          <w:lang w:val="uk-UA"/>
        </w:rPr>
        <w:t xml:space="preserve">2. Подати Проекти рішень </w:t>
      </w:r>
      <w:proofErr w:type="spellStart"/>
      <w:r>
        <w:rPr>
          <w:sz w:val="28"/>
          <w:szCs w:val="28"/>
          <w:lang w:val="uk-UA"/>
        </w:rPr>
        <w:t>Степанківської</w:t>
      </w:r>
      <w:proofErr w:type="spellEnd"/>
      <w:r>
        <w:rPr>
          <w:sz w:val="28"/>
          <w:szCs w:val="28"/>
          <w:lang w:val="uk-UA"/>
        </w:rPr>
        <w:t xml:space="preserve"> сільської ради «Про встановлення ставок та пільг із сплати податку на нерухоме майно, відмінне від земельної ділянки», «Про встановлення ставок та пільг із сплати земельного податку», «Про встановлення Єдиного податку та відповідного Положення», </w:t>
      </w:r>
      <w:r w:rsidRPr="00FB27C8">
        <w:rPr>
          <w:sz w:val="28"/>
          <w:szCs w:val="28"/>
          <w:lang w:val="uk-UA"/>
        </w:rPr>
        <w:t>«Про встановлення Збору за місця для паркування транспортних засобів та затвердже</w:t>
      </w:r>
      <w:r>
        <w:rPr>
          <w:sz w:val="28"/>
          <w:szCs w:val="28"/>
          <w:lang w:val="uk-UA"/>
        </w:rPr>
        <w:t>ння відповідного Положення», «</w:t>
      </w:r>
      <w:r w:rsidRPr="00FB27C8">
        <w:rPr>
          <w:sz w:val="28"/>
          <w:szCs w:val="28"/>
        </w:rPr>
        <w:t xml:space="preserve">Про </w:t>
      </w:r>
      <w:r w:rsidRPr="00FB27C8">
        <w:rPr>
          <w:sz w:val="28"/>
          <w:szCs w:val="28"/>
          <w:lang w:val="uk-UA"/>
        </w:rPr>
        <w:t>встановлення Т</w:t>
      </w:r>
      <w:proofErr w:type="spellStart"/>
      <w:r w:rsidRPr="00FB27C8">
        <w:rPr>
          <w:sz w:val="28"/>
          <w:szCs w:val="28"/>
        </w:rPr>
        <w:t>уристичного</w:t>
      </w:r>
      <w:proofErr w:type="spellEnd"/>
      <w:r w:rsidRPr="00FB27C8">
        <w:rPr>
          <w:sz w:val="28"/>
          <w:szCs w:val="28"/>
        </w:rPr>
        <w:t xml:space="preserve"> </w:t>
      </w:r>
      <w:proofErr w:type="spellStart"/>
      <w:r w:rsidRPr="00FB27C8">
        <w:rPr>
          <w:sz w:val="28"/>
          <w:szCs w:val="28"/>
        </w:rPr>
        <w:t>збору</w:t>
      </w:r>
      <w:proofErr w:type="spellEnd"/>
      <w:r w:rsidRPr="00FB27C8">
        <w:rPr>
          <w:sz w:val="28"/>
          <w:szCs w:val="28"/>
        </w:rPr>
        <w:t xml:space="preserve"> </w:t>
      </w:r>
      <w:r w:rsidRPr="00FB27C8">
        <w:rPr>
          <w:sz w:val="28"/>
          <w:szCs w:val="28"/>
          <w:lang w:val="uk-UA"/>
        </w:rPr>
        <w:t xml:space="preserve">та </w:t>
      </w:r>
      <w:proofErr w:type="spellStart"/>
      <w:r w:rsidRPr="00FB27C8">
        <w:rPr>
          <w:sz w:val="28"/>
          <w:szCs w:val="28"/>
        </w:rPr>
        <w:t>затвердження</w:t>
      </w:r>
      <w:proofErr w:type="spellEnd"/>
      <w:r w:rsidRPr="00FB27C8">
        <w:rPr>
          <w:sz w:val="28"/>
          <w:szCs w:val="28"/>
        </w:rPr>
        <w:t xml:space="preserve"> </w:t>
      </w:r>
      <w:r w:rsidRPr="00FB27C8">
        <w:rPr>
          <w:sz w:val="28"/>
          <w:szCs w:val="28"/>
          <w:lang w:val="uk-UA"/>
        </w:rPr>
        <w:t xml:space="preserve">відповідного </w:t>
      </w:r>
      <w:proofErr w:type="spellStart"/>
      <w:r w:rsidRPr="00FB27C8">
        <w:rPr>
          <w:sz w:val="28"/>
          <w:szCs w:val="28"/>
        </w:rPr>
        <w:t>Положення</w:t>
      </w:r>
      <w:proofErr w:type="spellEnd"/>
      <w:r w:rsidRPr="00FB27C8">
        <w:rPr>
          <w:sz w:val="28"/>
          <w:szCs w:val="28"/>
          <w:lang w:val="uk-UA"/>
        </w:rPr>
        <w:t>»</w:t>
      </w:r>
      <w:r>
        <w:rPr>
          <w:sz w:val="28"/>
          <w:szCs w:val="28"/>
          <w:lang w:val="uk-UA"/>
        </w:rPr>
        <w:t>, «</w:t>
      </w:r>
      <w:r w:rsidRPr="00FB27C8">
        <w:rPr>
          <w:sz w:val="28"/>
          <w:szCs w:val="28"/>
        </w:rPr>
        <w:t xml:space="preserve">Про </w:t>
      </w:r>
      <w:proofErr w:type="spellStart"/>
      <w:r w:rsidRPr="00FB27C8">
        <w:rPr>
          <w:sz w:val="28"/>
          <w:szCs w:val="28"/>
        </w:rPr>
        <w:t>встановлення</w:t>
      </w:r>
      <w:proofErr w:type="spellEnd"/>
      <w:r w:rsidRPr="00FB27C8">
        <w:rPr>
          <w:sz w:val="28"/>
          <w:szCs w:val="28"/>
        </w:rPr>
        <w:t xml:space="preserve"> Транспортного </w:t>
      </w:r>
      <w:proofErr w:type="spellStart"/>
      <w:r w:rsidRPr="00FB27C8">
        <w:rPr>
          <w:sz w:val="28"/>
          <w:szCs w:val="28"/>
        </w:rPr>
        <w:t>податку</w:t>
      </w:r>
      <w:proofErr w:type="spellEnd"/>
      <w:r w:rsidRPr="00FB27C8">
        <w:rPr>
          <w:sz w:val="28"/>
          <w:szCs w:val="28"/>
          <w:lang w:val="uk-UA"/>
        </w:rPr>
        <w:t xml:space="preserve"> </w:t>
      </w:r>
      <w:r w:rsidRPr="00FB27C8">
        <w:rPr>
          <w:sz w:val="28"/>
          <w:szCs w:val="28"/>
        </w:rPr>
        <w:t xml:space="preserve">та </w:t>
      </w:r>
      <w:proofErr w:type="spellStart"/>
      <w:r w:rsidRPr="00FB27C8">
        <w:rPr>
          <w:sz w:val="28"/>
          <w:szCs w:val="28"/>
        </w:rPr>
        <w:t>затвердже</w:t>
      </w:r>
      <w:r>
        <w:rPr>
          <w:sz w:val="28"/>
          <w:szCs w:val="28"/>
        </w:rPr>
        <w:t>ння</w:t>
      </w:r>
      <w:proofErr w:type="spellEnd"/>
      <w:r>
        <w:rPr>
          <w:sz w:val="28"/>
          <w:szCs w:val="28"/>
        </w:rPr>
        <w:t xml:space="preserve"> </w:t>
      </w:r>
      <w:proofErr w:type="spellStart"/>
      <w:r>
        <w:rPr>
          <w:sz w:val="28"/>
          <w:szCs w:val="28"/>
        </w:rPr>
        <w:t>відповідного</w:t>
      </w:r>
      <w:proofErr w:type="spellEnd"/>
      <w:r>
        <w:rPr>
          <w:sz w:val="28"/>
          <w:szCs w:val="28"/>
        </w:rPr>
        <w:t xml:space="preserve"> </w:t>
      </w:r>
      <w:proofErr w:type="spellStart"/>
      <w:r>
        <w:rPr>
          <w:sz w:val="28"/>
          <w:szCs w:val="28"/>
        </w:rPr>
        <w:t>Положення</w:t>
      </w:r>
      <w:proofErr w:type="spellEnd"/>
      <w:r w:rsidRPr="00FB27C8">
        <w:rPr>
          <w:sz w:val="28"/>
          <w:szCs w:val="28"/>
          <w:lang w:val="uk-UA"/>
        </w:rPr>
        <w:t>»</w:t>
      </w:r>
      <w:r>
        <w:rPr>
          <w:sz w:val="28"/>
          <w:szCs w:val="28"/>
          <w:lang w:val="uk-UA"/>
        </w:rPr>
        <w:t xml:space="preserve">, «Про встановлення ставок орендної плати на </w:t>
      </w:r>
      <w:r>
        <w:rPr>
          <w:sz w:val="28"/>
          <w:szCs w:val="28"/>
          <w:lang w:val="uk-UA"/>
        </w:rPr>
        <w:lastRenderedPageBreak/>
        <w:t xml:space="preserve">земельні ділянки» аналіз регуляторного впливу та експертний висновок постійної комісії </w:t>
      </w:r>
      <w:r w:rsidRPr="00D230A2">
        <w:rPr>
          <w:sz w:val="28"/>
          <w:szCs w:val="28"/>
          <w:lang w:val="uk-UA"/>
        </w:rPr>
        <w:t xml:space="preserve">з питань фінансів, бюджету, планування соціально-економічного розвитку, інвестицій </w:t>
      </w:r>
      <w:r>
        <w:rPr>
          <w:sz w:val="28"/>
          <w:szCs w:val="28"/>
          <w:lang w:val="uk-UA"/>
        </w:rPr>
        <w:t>та міжнародного співробітництва до уповноваженого органу щодо здійснення державної регуляторної політики для підготовки пропозицій щодо удосконалення проектів до принципів державної регуляторної політики.</w:t>
      </w:r>
    </w:p>
    <w:p w:rsidR="00D56861" w:rsidRDefault="00D56861" w:rsidP="00D56861">
      <w:pPr>
        <w:ind w:firstLine="708"/>
        <w:jc w:val="both"/>
        <w:rPr>
          <w:sz w:val="28"/>
          <w:szCs w:val="28"/>
          <w:lang w:val="uk-UA"/>
        </w:rPr>
      </w:pPr>
      <w:r>
        <w:rPr>
          <w:sz w:val="28"/>
          <w:szCs w:val="28"/>
          <w:lang w:val="uk-UA"/>
        </w:rPr>
        <w:t xml:space="preserve">3. Доручити загальному відділу виконавчого комітету </w:t>
      </w:r>
      <w:proofErr w:type="spellStart"/>
      <w:r>
        <w:rPr>
          <w:sz w:val="28"/>
          <w:szCs w:val="28"/>
          <w:lang w:val="uk-UA"/>
        </w:rPr>
        <w:t>Степанківської</w:t>
      </w:r>
      <w:proofErr w:type="spellEnd"/>
      <w:r>
        <w:rPr>
          <w:sz w:val="28"/>
          <w:szCs w:val="28"/>
          <w:lang w:val="uk-UA"/>
        </w:rPr>
        <w:t xml:space="preserve"> сільської ради:</w:t>
      </w:r>
    </w:p>
    <w:p w:rsidR="00D56861" w:rsidRDefault="00D56861" w:rsidP="00D56861">
      <w:pPr>
        <w:ind w:firstLine="708"/>
        <w:jc w:val="both"/>
        <w:rPr>
          <w:sz w:val="28"/>
          <w:szCs w:val="28"/>
          <w:lang w:val="uk-UA"/>
        </w:rPr>
      </w:pPr>
      <w:r>
        <w:rPr>
          <w:sz w:val="28"/>
          <w:szCs w:val="28"/>
          <w:lang w:val="uk-UA"/>
        </w:rPr>
        <w:t xml:space="preserve">3.1. забезпечити розміщення повідомлення про оприлюднення Проектів рішень </w:t>
      </w:r>
      <w:proofErr w:type="spellStart"/>
      <w:r>
        <w:rPr>
          <w:sz w:val="28"/>
          <w:szCs w:val="28"/>
          <w:lang w:val="uk-UA"/>
        </w:rPr>
        <w:t>Степаківської</w:t>
      </w:r>
      <w:proofErr w:type="spellEnd"/>
      <w:r>
        <w:rPr>
          <w:sz w:val="28"/>
          <w:szCs w:val="28"/>
          <w:lang w:val="uk-UA"/>
        </w:rPr>
        <w:t xml:space="preserve"> сільської ради «Про встановлення ставок та пільг із сплати податку на нерухоме майно, відмінне від земельної ділянки», «Про встановлення ставок та пільг із сплати земельного податку», «Про встановлення Єдиного податку та відповідного Положення», </w:t>
      </w:r>
      <w:r w:rsidRPr="00FB27C8">
        <w:rPr>
          <w:sz w:val="28"/>
          <w:szCs w:val="28"/>
          <w:lang w:val="uk-UA"/>
        </w:rPr>
        <w:t>«Про встановлення Збору за місця для паркування транспортних засобів та затвердже</w:t>
      </w:r>
      <w:r>
        <w:rPr>
          <w:sz w:val="28"/>
          <w:szCs w:val="28"/>
          <w:lang w:val="uk-UA"/>
        </w:rPr>
        <w:t>ння відповідного Положення», «</w:t>
      </w:r>
      <w:r w:rsidRPr="00FB27C8">
        <w:rPr>
          <w:sz w:val="28"/>
          <w:szCs w:val="28"/>
        </w:rPr>
        <w:t xml:space="preserve">Про </w:t>
      </w:r>
      <w:r w:rsidRPr="00FB27C8">
        <w:rPr>
          <w:sz w:val="28"/>
          <w:szCs w:val="28"/>
          <w:lang w:val="uk-UA"/>
        </w:rPr>
        <w:t>встановлення Т</w:t>
      </w:r>
      <w:proofErr w:type="spellStart"/>
      <w:r w:rsidRPr="00FB27C8">
        <w:rPr>
          <w:sz w:val="28"/>
          <w:szCs w:val="28"/>
        </w:rPr>
        <w:t>уристичного</w:t>
      </w:r>
      <w:proofErr w:type="spellEnd"/>
      <w:r w:rsidRPr="00FB27C8">
        <w:rPr>
          <w:sz w:val="28"/>
          <w:szCs w:val="28"/>
        </w:rPr>
        <w:t xml:space="preserve"> </w:t>
      </w:r>
      <w:proofErr w:type="spellStart"/>
      <w:r w:rsidRPr="00FB27C8">
        <w:rPr>
          <w:sz w:val="28"/>
          <w:szCs w:val="28"/>
        </w:rPr>
        <w:t>збору</w:t>
      </w:r>
      <w:proofErr w:type="spellEnd"/>
      <w:r w:rsidRPr="00FB27C8">
        <w:rPr>
          <w:sz w:val="28"/>
          <w:szCs w:val="28"/>
        </w:rPr>
        <w:t xml:space="preserve"> </w:t>
      </w:r>
      <w:r w:rsidRPr="00FB27C8">
        <w:rPr>
          <w:sz w:val="28"/>
          <w:szCs w:val="28"/>
          <w:lang w:val="uk-UA"/>
        </w:rPr>
        <w:t xml:space="preserve">та </w:t>
      </w:r>
      <w:proofErr w:type="spellStart"/>
      <w:r w:rsidRPr="00FB27C8">
        <w:rPr>
          <w:sz w:val="28"/>
          <w:szCs w:val="28"/>
        </w:rPr>
        <w:t>затвердження</w:t>
      </w:r>
      <w:proofErr w:type="spellEnd"/>
      <w:r w:rsidRPr="00FB27C8">
        <w:rPr>
          <w:sz w:val="28"/>
          <w:szCs w:val="28"/>
        </w:rPr>
        <w:t xml:space="preserve"> </w:t>
      </w:r>
      <w:r w:rsidRPr="00FB27C8">
        <w:rPr>
          <w:sz w:val="28"/>
          <w:szCs w:val="28"/>
          <w:lang w:val="uk-UA"/>
        </w:rPr>
        <w:t xml:space="preserve">відповідного </w:t>
      </w:r>
      <w:proofErr w:type="spellStart"/>
      <w:r w:rsidRPr="00FB27C8">
        <w:rPr>
          <w:sz w:val="28"/>
          <w:szCs w:val="28"/>
        </w:rPr>
        <w:t>Положення</w:t>
      </w:r>
      <w:proofErr w:type="spellEnd"/>
      <w:r w:rsidRPr="00FB27C8">
        <w:rPr>
          <w:sz w:val="28"/>
          <w:szCs w:val="28"/>
          <w:lang w:val="uk-UA"/>
        </w:rPr>
        <w:t>»</w:t>
      </w:r>
      <w:r>
        <w:rPr>
          <w:sz w:val="28"/>
          <w:szCs w:val="28"/>
          <w:lang w:val="uk-UA"/>
        </w:rPr>
        <w:t>, «</w:t>
      </w:r>
      <w:r w:rsidRPr="00FB27C8">
        <w:rPr>
          <w:sz w:val="28"/>
          <w:szCs w:val="28"/>
        </w:rPr>
        <w:t xml:space="preserve">Про </w:t>
      </w:r>
      <w:proofErr w:type="spellStart"/>
      <w:r w:rsidRPr="00FB27C8">
        <w:rPr>
          <w:sz w:val="28"/>
          <w:szCs w:val="28"/>
        </w:rPr>
        <w:t>встановлення</w:t>
      </w:r>
      <w:proofErr w:type="spellEnd"/>
      <w:r w:rsidRPr="00FB27C8">
        <w:rPr>
          <w:sz w:val="28"/>
          <w:szCs w:val="28"/>
        </w:rPr>
        <w:t xml:space="preserve"> Транспортного </w:t>
      </w:r>
      <w:proofErr w:type="spellStart"/>
      <w:r w:rsidRPr="00FB27C8">
        <w:rPr>
          <w:sz w:val="28"/>
          <w:szCs w:val="28"/>
        </w:rPr>
        <w:t>податку</w:t>
      </w:r>
      <w:proofErr w:type="spellEnd"/>
      <w:r w:rsidRPr="00FB27C8">
        <w:rPr>
          <w:sz w:val="28"/>
          <w:szCs w:val="28"/>
          <w:lang w:val="uk-UA"/>
        </w:rPr>
        <w:t xml:space="preserve"> </w:t>
      </w:r>
      <w:r w:rsidRPr="00FB27C8">
        <w:rPr>
          <w:sz w:val="28"/>
          <w:szCs w:val="28"/>
        </w:rPr>
        <w:t xml:space="preserve">та </w:t>
      </w:r>
      <w:proofErr w:type="spellStart"/>
      <w:r w:rsidRPr="00FB27C8">
        <w:rPr>
          <w:sz w:val="28"/>
          <w:szCs w:val="28"/>
        </w:rPr>
        <w:t>затвердже</w:t>
      </w:r>
      <w:r>
        <w:rPr>
          <w:sz w:val="28"/>
          <w:szCs w:val="28"/>
        </w:rPr>
        <w:t>ння</w:t>
      </w:r>
      <w:proofErr w:type="spellEnd"/>
      <w:r>
        <w:rPr>
          <w:sz w:val="28"/>
          <w:szCs w:val="28"/>
        </w:rPr>
        <w:t xml:space="preserve"> </w:t>
      </w:r>
      <w:proofErr w:type="spellStart"/>
      <w:r>
        <w:rPr>
          <w:sz w:val="28"/>
          <w:szCs w:val="28"/>
        </w:rPr>
        <w:t>відповідного</w:t>
      </w:r>
      <w:proofErr w:type="spellEnd"/>
      <w:r>
        <w:rPr>
          <w:sz w:val="28"/>
          <w:szCs w:val="28"/>
        </w:rPr>
        <w:t xml:space="preserve"> </w:t>
      </w:r>
      <w:proofErr w:type="spellStart"/>
      <w:r>
        <w:rPr>
          <w:sz w:val="28"/>
          <w:szCs w:val="28"/>
        </w:rPr>
        <w:t>Положення</w:t>
      </w:r>
      <w:proofErr w:type="spellEnd"/>
      <w:r w:rsidRPr="00FB27C8">
        <w:rPr>
          <w:sz w:val="28"/>
          <w:szCs w:val="28"/>
          <w:lang w:val="uk-UA"/>
        </w:rPr>
        <w:t>»</w:t>
      </w:r>
      <w:r>
        <w:rPr>
          <w:sz w:val="28"/>
          <w:szCs w:val="28"/>
          <w:lang w:val="uk-UA"/>
        </w:rPr>
        <w:t>, «Про встановлення ставок орендної плати на земельні ділянки» з метою одержання пропозицій та зауважень до них від фізичних та юридичних осіб, їх об’єднань у Черкаській районній газеті «Сільські обрії»;</w:t>
      </w:r>
    </w:p>
    <w:p w:rsidR="00D56861" w:rsidRDefault="00D56861" w:rsidP="00D56861">
      <w:pPr>
        <w:ind w:firstLine="708"/>
        <w:jc w:val="both"/>
        <w:rPr>
          <w:sz w:val="28"/>
          <w:szCs w:val="28"/>
          <w:lang w:val="uk-UA"/>
        </w:rPr>
      </w:pPr>
      <w:r>
        <w:rPr>
          <w:sz w:val="28"/>
          <w:szCs w:val="28"/>
          <w:lang w:val="uk-UA"/>
        </w:rPr>
        <w:t xml:space="preserve">3.2. забезпечити оприлюднення Проектів рішень </w:t>
      </w:r>
      <w:proofErr w:type="spellStart"/>
      <w:r>
        <w:rPr>
          <w:sz w:val="28"/>
          <w:szCs w:val="28"/>
          <w:lang w:val="uk-UA"/>
        </w:rPr>
        <w:t>Степанківської</w:t>
      </w:r>
      <w:proofErr w:type="spellEnd"/>
      <w:r>
        <w:rPr>
          <w:sz w:val="28"/>
          <w:szCs w:val="28"/>
          <w:lang w:val="uk-UA"/>
        </w:rPr>
        <w:t xml:space="preserve"> сільської ради «Про встановлення ставок та пільг із сплати податку на нерухоме майно, відмінне від земельної ділянки, на 2021 рік», «Про встановлення ставок та пільг із сплати земельного податку, на 2021 рік», «Про встановлення Єдиного податку та відповідного Положення на 2021 рік», </w:t>
      </w:r>
      <w:r w:rsidRPr="00FB27C8">
        <w:rPr>
          <w:sz w:val="28"/>
          <w:szCs w:val="28"/>
          <w:lang w:val="uk-UA"/>
        </w:rPr>
        <w:t>«Про встановлення Збору за місця для паркування транспортних засобів та затвердження відповідного Положення на 20</w:t>
      </w:r>
      <w:r>
        <w:rPr>
          <w:sz w:val="28"/>
          <w:szCs w:val="28"/>
          <w:lang w:val="uk-UA"/>
        </w:rPr>
        <w:t>21</w:t>
      </w:r>
      <w:r w:rsidRPr="00FB27C8">
        <w:rPr>
          <w:sz w:val="28"/>
          <w:szCs w:val="28"/>
          <w:lang w:val="uk-UA"/>
        </w:rPr>
        <w:t xml:space="preserve"> рік</w:t>
      </w:r>
      <w:r>
        <w:rPr>
          <w:sz w:val="28"/>
          <w:szCs w:val="28"/>
          <w:lang w:val="uk-UA"/>
        </w:rPr>
        <w:t>», «</w:t>
      </w:r>
      <w:r w:rsidRPr="00FB27C8">
        <w:rPr>
          <w:sz w:val="28"/>
          <w:szCs w:val="28"/>
        </w:rPr>
        <w:t xml:space="preserve">Про </w:t>
      </w:r>
      <w:r w:rsidRPr="00FB27C8">
        <w:rPr>
          <w:sz w:val="28"/>
          <w:szCs w:val="28"/>
          <w:lang w:val="uk-UA"/>
        </w:rPr>
        <w:t>встановлення Т</w:t>
      </w:r>
      <w:proofErr w:type="spellStart"/>
      <w:r w:rsidRPr="00FB27C8">
        <w:rPr>
          <w:sz w:val="28"/>
          <w:szCs w:val="28"/>
        </w:rPr>
        <w:t>уристичного</w:t>
      </w:r>
      <w:proofErr w:type="spellEnd"/>
      <w:r w:rsidRPr="00FB27C8">
        <w:rPr>
          <w:sz w:val="28"/>
          <w:szCs w:val="28"/>
        </w:rPr>
        <w:t xml:space="preserve"> </w:t>
      </w:r>
      <w:proofErr w:type="spellStart"/>
      <w:r w:rsidRPr="00FB27C8">
        <w:rPr>
          <w:sz w:val="28"/>
          <w:szCs w:val="28"/>
        </w:rPr>
        <w:t>збору</w:t>
      </w:r>
      <w:proofErr w:type="spellEnd"/>
      <w:r w:rsidRPr="00FB27C8">
        <w:rPr>
          <w:sz w:val="28"/>
          <w:szCs w:val="28"/>
        </w:rPr>
        <w:t xml:space="preserve"> </w:t>
      </w:r>
      <w:r w:rsidRPr="00FB27C8">
        <w:rPr>
          <w:sz w:val="28"/>
          <w:szCs w:val="28"/>
          <w:lang w:val="uk-UA"/>
        </w:rPr>
        <w:t xml:space="preserve">та </w:t>
      </w:r>
      <w:proofErr w:type="spellStart"/>
      <w:r w:rsidRPr="00FB27C8">
        <w:rPr>
          <w:sz w:val="28"/>
          <w:szCs w:val="28"/>
        </w:rPr>
        <w:t>затвердження</w:t>
      </w:r>
      <w:proofErr w:type="spellEnd"/>
      <w:r w:rsidRPr="00FB27C8">
        <w:rPr>
          <w:sz w:val="28"/>
          <w:szCs w:val="28"/>
        </w:rPr>
        <w:t xml:space="preserve"> </w:t>
      </w:r>
      <w:r w:rsidRPr="00FB27C8">
        <w:rPr>
          <w:sz w:val="28"/>
          <w:szCs w:val="28"/>
          <w:lang w:val="uk-UA"/>
        </w:rPr>
        <w:t xml:space="preserve">відповідного </w:t>
      </w:r>
      <w:proofErr w:type="spellStart"/>
      <w:r w:rsidRPr="00FB27C8">
        <w:rPr>
          <w:sz w:val="28"/>
          <w:szCs w:val="28"/>
        </w:rPr>
        <w:t>Положення</w:t>
      </w:r>
      <w:proofErr w:type="spellEnd"/>
      <w:r w:rsidRPr="00FB27C8">
        <w:rPr>
          <w:sz w:val="28"/>
          <w:szCs w:val="28"/>
          <w:lang w:val="uk-UA"/>
        </w:rPr>
        <w:t xml:space="preserve"> </w:t>
      </w:r>
      <w:r w:rsidRPr="00FB27C8">
        <w:rPr>
          <w:sz w:val="28"/>
          <w:szCs w:val="28"/>
        </w:rPr>
        <w:t>на 20</w:t>
      </w:r>
      <w:r>
        <w:rPr>
          <w:sz w:val="28"/>
          <w:szCs w:val="28"/>
          <w:lang w:val="uk-UA"/>
        </w:rPr>
        <w:t>21</w:t>
      </w:r>
      <w:r w:rsidRPr="00FB27C8">
        <w:rPr>
          <w:sz w:val="28"/>
          <w:szCs w:val="28"/>
        </w:rPr>
        <w:t xml:space="preserve"> р</w:t>
      </w:r>
      <w:proofErr w:type="spellStart"/>
      <w:r w:rsidRPr="00FB27C8">
        <w:rPr>
          <w:sz w:val="28"/>
          <w:szCs w:val="28"/>
          <w:lang w:val="uk-UA"/>
        </w:rPr>
        <w:t>ік</w:t>
      </w:r>
      <w:proofErr w:type="spellEnd"/>
      <w:r w:rsidRPr="00FB27C8">
        <w:rPr>
          <w:sz w:val="28"/>
          <w:szCs w:val="28"/>
          <w:lang w:val="uk-UA"/>
        </w:rPr>
        <w:t>»</w:t>
      </w:r>
      <w:r>
        <w:rPr>
          <w:sz w:val="28"/>
          <w:szCs w:val="28"/>
          <w:lang w:val="uk-UA"/>
        </w:rPr>
        <w:t>, «</w:t>
      </w:r>
      <w:r w:rsidRPr="00FB27C8">
        <w:rPr>
          <w:sz w:val="28"/>
          <w:szCs w:val="28"/>
        </w:rPr>
        <w:t xml:space="preserve">Про </w:t>
      </w:r>
      <w:proofErr w:type="spellStart"/>
      <w:r w:rsidRPr="00FB27C8">
        <w:rPr>
          <w:sz w:val="28"/>
          <w:szCs w:val="28"/>
        </w:rPr>
        <w:t>встановлення</w:t>
      </w:r>
      <w:proofErr w:type="spellEnd"/>
      <w:r w:rsidRPr="00FB27C8">
        <w:rPr>
          <w:sz w:val="28"/>
          <w:szCs w:val="28"/>
        </w:rPr>
        <w:t xml:space="preserve"> Транспортного </w:t>
      </w:r>
      <w:proofErr w:type="spellStart"/>
      <w:r w:rsidRPr="00FB27C8">
        <w:rPr>
          <w:sz w:val="28"/>
          <w:szCs w:val="28"/>
        </w:rPr>
        <w:t>податку</w:t>
      </w:r>
      <w:proofErr w:type="spellEnd"/>
      <w:r w:rsidRPr="00FB27C8">
        <w:rPr>
          <w:sz w:val="28"/>
          <w:szCs w:val="28"/>
          <w:lang w:val="uk-UA"/>
        </w:rPr>
        <w:t xml:space="preserve"> </w:t>
      </w:r>
      <w:r w:rsidRPr="00FB27C8">
        <w:rPr>
          <w:sz w:val="28"/>
          <w:szCs w:val="28"/>
        </w:rPr>
        <w:t xml:space="preserve">та </w:t>
      </w:r>
      <w:proofErr w:type="spellStart"/>
      <w:r w:rsidRPr="00FB27C8">
        <w:rPr>
          <w:sz w:val="28"/>
          <w:szCs w:val="28"/>
        </w:rPr>
        <w:t>затвердження</w:t>
      </w:r>
      <w:proofErr w:type="spellEnd"/>
      <w:r w:rsidRPr="00FB27C8">
        <w:rPr>
          <w:sz w:val="28"/>
          <w:szCs w:val="28"/>
        </w:rPr>
        <w:t xml:space="preserve"> </w:t>
      </w:r>
      <w:proofErr w:type="spellStart"/>
      <w:r w:rsidRPr="00FB27C8">
        <w:rPr>
          <w:sz w:val="28"/>
          <w:szCs w:val="28"/>
        </w:rPr>
        <w:t>відповідного</w:t>
      </w:r>
      <w:proofErr w:type="spellEnd"/>
      <w:r w:rsidRPr="00FB27C8">
        <w:rPr>
          <w:sz w:val="28"/>
          <w:szCs w:val="28"/>
        </w:rPr>
        <w:t xml:space="preserve"> </w:t>
      </w:r>
      <w:proofErr w:type="spellStart"/>
      <w:r w:rsidRPr="00FB27C8">
        <w:rPr>
          <w:sz w:val="28"/>
          <w:szCs w:val="28"/>
        </w:rPr>
        <w:t>Положення</w:t>
      </w:r>
      <w:proofErr w:type="spellEnd"/>
      <w:r w:rsidRPr="00FB27C8">
        <w:rPr>
          <w:sz w:val="28"/>
          <w:szCs w:val="28"/>
        </w:rPr>
        <w:t xml:space="preserve"> на 20</w:t>
      </w:r>
      <w:r w:rsidRPr="00FB27C8">
        <w:rPr>
          <w:sz w:val="28"/>
          <w:szCs w:val="28"/>
          <w:lang w:val="uk-UA"/>
        </w:rPr>
        <w:t>2</w:t>
      </w:r>
      <w:r>
        <w:rPr>
          <w:sz w:val="28"/>
          <w:szCs w:val="28"/>
          <w:lang w:val="uk-UA"/>
        </w:rPr>
        <w:t>1</w:t>
      </w:r>
      <w:r w:rsidRPr="00FB27C8">
        <w:rPr>
          <w:sz w:val="28"/>
          <w:szCs w:val="28"/>
        </w:rPr>
        <w:t xml:space="preserve"> </w:t>
      </w:r>
      <w:proofErr w:type="spellStart"/>
      <w:r w:rsidRPr="00FB27C8">
        <w:rPr>
          <w:sz w:val="28"/>
          <w:szCs w:val="28"/>
        </w:rPr>
        <w:t>рік</w:t>
      </w:r>
      <w:proofErr w:type="spellEnd"/>
      <w:r w:rsidRPr="00FB27C8">
        <w:rPr>
          <w:sz w:val="28"/>
          <w:szCs w:val="28"/>
          <w:lang w:val="uk-UA"/>
        </w:rPr>
        <w:t>»</w:t>
      </w:r>
      <w:r>
        <w:rPr>
          <w:sz w:val="28"/>
          <w:szCs w:val="28"/>
          <w:lang w:val="uk-UA"/>
        </w:rPr>
        <w:t xml:space="preserve">, «Про встановлення ставок орендної плати на земельні ділянки на 2021 рік» на офіційному веб-сайті </w:t>
      </w:r>
      <w:proofErr w:type="spellStart"/>
      <w:r>
        <w:rPr>
          <w:sz w:val="28"/>
          <w:szCs w:val="28"/>
          <w:lang w:val="uk-UA"/>
        </w:rPr>
        <w:t>Степанківської</w:t>
      </w:r>
      <w:proofErr w:type="spellEnd"/>
      <w:r>
        <w:rPr>
          <w:sz w:val="28"/>
          <w:szCs w:val="28"/>
          <w:lang w:val="uk-UA"/>
        </w:rPr>
        <w:t xml:space="preserve"> сільської </w:t>
      </w:r>
      <w:r w:rsidRPr="005B2F89">
        <w:rPr>
          <w:sz w:val="28"/>
          <w:szCs w:val="28"/>
          <w:lang w:val="uk-UA"/>
        </w:rPr>
        <w:t xml:space="preserve">територіальної громади в мережі Інтернет </w:t>
      </w:r>
      <w:hyperlink r:id="rId6" w:history="1">
        <w:r w:rsidRPr="00640615">
          <w:rPr>
            <w:rStyle w:val="a5"/>
            <w:sz w:val="28"/>
            <w:szCs w:val="28"/>
            <w:lang w:val="uk-UA"/>
          </w:rPr>
          <w:t>https://stepankivska.gr.org.ua</w:t>
        </w:r>
      </w:hyperlink>
      <w:r>
        <w:rPr>
          <w:sz w:val="28"/>
          <w:szCs w:val="28"/>
          <w:lang w:val="uk-UA"/>
        </w:rPr>
        <w:t>) протягом 5 робочих днів з дня опублікування повідомлення про оприлюднення проектів.</w:t>
      </w:r>
    </w:p>
    <w:p w:rsidR="00D56861" w:rsidRPr="005B2F89" w:rsidRDefault="00D56861" w:rsidP="00D56861">
      <w:pPr>
        <w:ind w:firstLine="708"/>
        <w:jc w:val="both"/>
        <w:rPr>
          <w:sz w:val="28"/>
          <w:szCs w:val="28"/>
          <w:lang w:val="uk-UA"/>
        </w:rPr>
      </w:pPr>
      <w:r>
        <w:rPr>
          <w:sz w:val="28"/>
          <w:szCs w:val="28"/>
          <w:lang w:val="uk-UA"/>
        </w:rPr>
        <w:t xml:space="preserve">4. Встановити, що строк, протягом якого від фізичних та юридичних осіб, їх об’єднань приймаються пропозиції та зауваження становить 1 (один) місяць з дня оприлюднення проектів регуляторного акту та аналізів регуляторного впливу. </w:t>
      </w:r>
    </w:p>
    <w:p w:rsidR="00D56861" w:rsidRPr="00D230A2" w:rsidRDefault="00D56861" w:rsidP="00D56861">
      <w:pPr>
        <w:jc w:val="both"/>
        <w:rPr>
          <w:sz w:val="28"/>
          <w:szCs w:val="28"/>
          <w:lang w:val="uk-UA" w:eastAsia="en-US"/>
        </w:rPr>
      </w:pPr>
      <w:r>
        <w:rPr>
          <w:sz w:val="28"/>
          <w:szCs w:val="28"/>
          <w:lang w:val="uk-UA"/>
        </w:rPr>
        <w:t xml:space="preserve">         5</w:t>
      </w:r>
      <w:r w:rsidRPr="00D230A2">
        <w:rPr>
          <w:sz w:val="28"/>
          <w:szCs w:val="28"/>
          <w:lang w:val="uk-UA"/>
        </w:rPr>
        <w:t xml:space="preserve">. Контроль за виконанням даного рішення покласти на </w:t>
      </w:r>
      <w:r>
        <w:rPr>
          <w:sz w:val="28"/>
          <w:szCs w:val="28"/>
          <w:lang w:val="uk-UA"/>
        </w:rPr>
        <w:t xml:space="preserve">постійну </w:t>
      </w:r>
      <w:r w:rsidRPr="00D230A2">
        <w:rPr>
          <w:sz w:val="28"/>
          <w:szCs w:val="28"/>
          <w:lang w:val="uk-UA"/>
        </w:rPr>
        <w:t xml:space="preserve"> комісі</w:t>
      </w:r>
      <w:r>
        <w:rPr>
          <w:sz w:val="28"/>
          <w:szCs w:val="28"/>
          <w:lang w:val="uk-UA"/>
        </w:rPr>
        <w:t>ї</w:t>
      </w:r>
      <w:r w:rsidRPr="00D230A2">
        <w:rPr>
          <w:sz w:val="28"/>
          <w:szCs w:val="28"/>
          <w:lang w:val="uk-UA"/>
        </w:rPr>
        <w:t xml:space="preserve"> з питань фінансів, бюджету, планування соціально-економічного розвитку, інвестицій </w:t>
      </w:r>
      <w:r>
        <w:rPr>
          <w:sz w:val="28"/>
          <w:szCs w:val="28"/>
          <w:lang w:val="uk-UA"/>
        </w:rPr>
        <w:t>та міжнародного співробітництва.</w:t>
      </w:r>
    </w:p>
    <w:p w:rsidR="00D56861" w:rsidRDefault="00D56861" w:rsidP="00D56861">
      <w:pPr>
        <w:tabs>
          <w:tab w:val="left" w:pos="0"/>
        </w:tabs>
        <w:jc w:val="both"/>
        <w:outlineLvl w:val="0"/>
        <w:rPr>
          <w:sz w:val="28"/>
          <w:lang w:val="uk-UA"/>
        </w:rPr>
      </w:pPr>
    </w:p>
    <w:p w:rsidR="00D56861" w:rsidRDefault="00D56861" w:rsidP="00D56861">
      <w:pPr>
        <w:tabs>
          <w:tab w:val="left" w:pos="0"/>
        </w:tabs>
        <w:jc w:val="both"/>
        <w:outlineLvl w:val="0"/>
        <w:rPr>
          <w:sz w:val="28"/>
          <w:lang w:val="uk-UA"/>
        </w:rPr>
      </w:pPr>
      <w:r>
        <w:rPr>
          <w:sz w:val="28"/>
          <w:lang w:val="uk-UA"/>
        </w:rPr>
        <w:t>Сільський голова                                                                       Ігор ЧЕКАЛЕНКО</w:t>
      </w:r>
    </w:p>
    <w:p w:rsidR="00AE6BF2" w:rsidRDefault="00AE6BF2">
      <w:bookmarkStart w:id="0" w:name="_GoBack"/>
      <w:bookmarkEnd w:id="0"/>
    </w:p>
    <w:sectPr w:rsidR="00AE6BF2" w:rsidSect="00FB27C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57"/>
    <w:rsid w:val="007B1557"/>
    <w:rsid w:val="00AE6BF2"/>
    <w:rsid w:val="00D5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8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56861"/>
    <w:rPr>
      <w:sz w:val="28"/>
      <w:szCs w:val="20"/>
      <w:lang w:val="uk-UA"/>
    </w:rPr>
  </w:style>
  <w:style w:type="character" w:customStyle="1" w:styleId="a4">
    <w:name w:val="Подзаголовок Знак"/>
    <w:basedOn w:val="a0"/>
    <w:link w:val="a3"/>
    <w:rsid w:val="00D56861"/>
    <w:rPr>
      <w:rFonts w:ascii="Times New Roman" w:eastAsia="Times New Roman" w:hAnsi="Times New Roman" w:cs="Times New Roman"/>
      <w:sz w:val="28"/>
      <w:szCs w:val="20"/>
      <w:lang w:val="uk-UA" w:eastAsia="ru-RU"/>
    </w:rPr>
  </w:style>
  <w:style w:type="character" w:styleId="a5">
    <w:name w:val="Hyperlink"/>
    <w:rsid w:val="00D56861"/>
    <w:rPr>
      <w:color w:val="0000FF"/>
      <w:u w:val="single"/>
    </w:rPr>
  </w:style>
  <w:style w:type="paragraph" w:styleId="a6">
    <w:name w:val="Balloon Text"/>
    <w:basedOn w:val="a"/>
    <w:link w:val="a7"/>
    <w:uiPriority w:val="99"/>
    <w:semiHidden/>
    <w:unhideWhenUsed/>
    <w:rsid w:val="00D56861"/>
    <w:rPr>
      <w:rFonts w:ascii="Tahoma" w:hAnsi="Tahoma" w:cs="Tahoma"/>
      <w:sz w:val="16"/>
      <w:szCs w:val="16"/>
    </w:rPr>
  </w:style>
  <w:style w:type="character" w:customStyle="1" w:styleId="a7">
    <w:name w:val="Текст выноски Знак"/>
    <w:basedOn w:val="a0"/>
    <w:link w:val="a6"/>
    <w:uiPriority w:val="99"/>
    <w:semiHidden/>
    <w:rsid w:val="00D568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8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56861"/>
    <w:rPr>
      <w:sz w:val="28"/>
      <w:szCs w:val="20"/>
      <w:lang w:val="uk-UA"/>
    </w:rPr>
  </w:style>
  <w:style w:type="character" w:customStyle="1" w:styleId="a4">
    <w:name w:val="Подзаголовок Знак"/>
    <w:basedOn w:val="a0"/>
    <w:link w:val="a3"/>
    <w:rsid w:val="00D56861"/>
    <w:rPr>
      <w:rFonts w:ascii="Times New Roman" w:eastAsia="Times New Roman" w:hAnsi="Times New Roman" w:cs="Times New Roman"/>
      <w:sz w:val="28"/>
      <w:szCs w:val="20"/>
      <w:lang w:val="uk-UA" w:eastAsia="ru-RU"/>
    </w:rPr>
  </w:style>
  <w:style w:type="character" w:styleId="a5">
    <w:name w:val="Hyperlink"/>
    <w:rsid w:val="00D56861"/>
    <w:rPr>
      <w:color w:val="0000FF"/>
      <w:u w:val="single"/>
    </w:rPr>
  </w:style>
  <w:style w:type="paragraph" w:styleId="a6">
    <w:name w:val="Balloon Text"/>
    <w:basedOn w:val="a"/>
    <w:link w:val="a7"/>
    <w:uiPriority w:val="99"/>
    <w:semiHidden/>
    <w:unhideWhenUsed/>
    <w:rsid w:val="00D56861"/>
    <w:rPr>
      <w:rFonts w:ascii="Tahoma" w:hAnsi="Tahoma" w:cs="Tahoma"/>
      <w:sz w:val="16"/>
      <w:szCs w:val="16"/>
    </w:rPr>
  </w:style>
  <w:style w:type="character" w:customStyle="1" w:styleId="a7">
    <w:name w:val="Текст выноски Знак"/>
    <w:basedOn w:val="a0"/>
    <w:link w:val="a6"/>
    <w:uiPriority w:val="99"/>
    <w:semiHidden/>
    <w:rsid w:val="00D568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tepankivska.gr.org.ua"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cp:revision>
  <dcterms:created xsi:type="dcterms:W3CDTF">2021-05-18T09:07:00Z</dcterms:created>
  <dcterms:modified xsi:type="dcterms:W3CDTF">2021-05-18T09:08:00Z</dcterms:modified>
</cp:coreProperties>
</file>