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theme/themeOverride24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185" w:rsidRDefault="001932A2" w:rsidP="0033418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permStart w:id="61028992" w:edGrp="everyone"/>
      <w:permEnd w:id="61028992"/>
      <w:r>
        <w:rPr>
          <w:rFonts w:ascii="Times New Roman" w:hAnsi="Times New Roman"/>
          <w:sz w:val="28"/>
          <w:szCs w:val="28"/>
        </w:rPr>
        <w:t xml:space="preserve">Додаток </w:t>
      </w:r>
      <w:r w:rsidR="00411E2F">
        <w:rPr>
          <w:rFonts w:ascii="Times New Roman" w:hAnsi="Times New Roman"/>
          <w:sz w:val="28"/>
          <w:szCs w:val="28"/>
        </w:rPr>
        <w:t xml:space="preserve">до </w:t>
      </w:r>
      <w:r w:rsidR="00411E2F" w:rsidRPr="00867BF2">
        <w:rPr>
          <w:rFonts w:ascii="Times New Roman" w:hAnsi="Times New Roman"/>
          <w:sz w:val="28"/>
          <w:szCs w:val="28"/>
        </w:rPr>
        <w:t xml:space="preserve">рішення </w:t>
      </w:r>
    </w:p>
    <w:p w:rsidR="00411E2F" w:rsidRPr="00867BF2" w:rsidRDefault="00580444" w:rsidP="00411E2F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3977F7">
        <w:rPr>
          <w:rFonts w:ascii="Times New Roman" w:hAnsi="Times New Roman"/>
          <w:sz w:val="28"/>
          <w:szCs w:val="28"/>
        </w:rPr>
        <w:t>21.07.2021</w:t>
      </w:r>
      <w:r w:rsidR="001932A2">
        <w:rPr>
          <w:rFonts w:ascii="Times New Roman" w:hAnsi="Times New Roman"/>
          <w:sz w:val="28"/>
          <w:szCs w:val="28"/>
        </w:rPr>
        <w:t xml:space="preserve"> </w:t>
      </w:r>
      <w:r w:rsidR="00320701">
        <w:rPr>
          <w:rFonts w:ascii="Times New Roman" w:hAnsi="Times New Roman"/>
          <w:sz w:val="28"/>
          <w:szCs w:val="28"/>
        </w:rPr>
        <w:t xml:space="preserve">№ </w:t>
      </w:r>
      <w:r w:rsidR="003977F7">
        <w:rPr>
          <w:rFonts w:ascii="Times New Roman" w:hAnsi="Times New Roman"/>
          <w:sz w:val="28"/>
          <w:szCs w:val="28"/>
        </w:rPr>
        <w:t>12-</w:t>
      </w:r>
      <w:r w:rsidR="006A5701">
        <w:rPr>
          <w:rFonts w:ascii="Times New Roman" w:hAnsi="Times New Roman"/>
          <w:sz w:val="28"/>
          <w:szCs w:val="28"/>
        </w:rPr>
        <w:t>10</w:t>
      </w:r>
      <w:r w:rsidR="00411E2F" w:rsidRPr="00867BF2">
        <w:rPr>
          <w:rFonts w:ascii="Times New Roman" w:hAnsi="Times New Roman"/>
          <w:sz w:val="28"/>
          <w:szCs w:val="28"/>
        </w:rPr>
        <w:t>/</w:t>
      </w:r>
      <w:r w:rsidR="00411E2F" w:rsidRPr="00867BF2">
        <w:rPr>
          <w:rFonts w:ascii="Times New Roman" w:hAnsi="Times New Roman"/>
          <w:sz w:val="28"/>
          <w:szCs w:val="28"/>
          <w:lang w:val="en-US"/>
        </w:rPr>
        <w:t>V</w:t>
      </w:r>
      <w:r w:rsidR="00411E2F" w:rsidRPr="00867BF2">
        <w:rPr>
          <w:rFonts w:ascii="Times New Roman" w:hAnsi="Times New Roman"/>
          <w:sz w:val="28"/>
          <w:szCs w:val="28"/>
        </w:rPr>
        <w:t>ІІ</w:t>
      </w:r>
      <w:r w:rsidR="001932A2">
        <w:rPr>
          <w:rFonts w:ascii="Times New Roman" w:hAnsi="Times New Roman"/>
          <w:sz w:val="28"/>
          <w:szCs w:val="28"/>
        </w:rPr>
        <w:t>І</w:t>
      </w:r>
    </w:p>
    <w:p w:rsidR="00411E2F" w:rsidRPr="00867BF2" w:rsidRDefault="00411E2F" w:rsidP="00411E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11E2F" w:rsidRPr="00867BF2" w:rsidRDefault="00411E2F" w:rsidP="00411E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67BF2">
        <w:rPr>
          <w:rFonts w:ascii="Times New Roman" w:hAnsi="Times New Roman"/>
          <w:b/>
          <w:sz w:val="28"/>
          <w:szCs w:val="28"/>
        </w:rPr>
        <w:t>Звіт</w:t>
      </w:r>
    </w:p>
    <w:p w:rsidR="00411E2F" w:rsidRDefault="00411E2F" w:rsidP="00411E2F">
      <w:pPr>
        <w:pStyle w:val="a9"/>
        <w:ind w:firstLine="567"/>
        <w:rPr>
          <w:b/>
        </w:rPr>
      </w:pPr>
      <w:r w:rsidRPr="00867BF2">
        <w:rPr>
          <w:b/>
        </w:rPr>
        <w:t xml:space="preserve">про виконання бюджету Степанківської </w:t>
      </w:r>
      <w:r w:rsidR="001932A2">
        <w:rPr>
          <w:b/>
        </w:rPr>
        <w:t>сільської</w:t>
      </w:r>
      <w:r w:rsidRPr="00867BF2">
        <w:rPr>
          <w:b/>
        </w:rPr>
        <w:t xml:space="preserve"> територіальної </w:t>
      </w:r>
      <w:r>
        <w:rPr>
          <w:b/>
        </w:rPr>
        <w:t xml:space="preserve">громади за </w:t>
      </w:r>
      <w:r w:rsidR="00320701">
        <w:rPr>
          <w:b/>
        </w:rPr>
        <w:t xml:space="preserve">І </w:t>
      </w:r>
      <w:r w:rsidR="003977F7">
        <w:rPr>
          <w:b/>
        </w:rPr>
        <w:t>півріччя</w:t>
      </w:r>
      <w:r w:rsidR="00320701">
        <w:rPr>
          <w:b/>
        </w:rPr>
        <w:t xml:space="preserve"> 202</w:t>
      </w:r>
      <w:r w:rsidR="001932A2">
        <w:rPr>
          <w:b/>
        </w:rPr>
        <w:t>1</w:t>
      </w:r>
      <w:r w:rsidR="00320701">
        <w:rPr>
          <w:b/>
        </w:rPr>
        <w:t xml:space="preserve"> </w:t>
      </w:r>
      <w:r w:rsidRPr="00867BF2">
        <w:rPr>
          <w:b/>
        </w:rPr>
        <w:t>року</w:t>
      </w:r>
    </w:p>
    <w:p w:rsidR="002F4DBF" w:rsidRPr="002F4DBF" w:rsidRDefault="002F4DBF" w:rsidP="002F4DBF">
      <w:pPr>
        <w:pStyle w:val="aa"/>
        <w:rPr>
          <w:sz w:val="22"/>
          <w:szCs w:val="22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 xml:space="preserve">ДОХОДИ СТЕПАНКІВСЬКОЇ </w:t>
      </w:r>
      <w:r w:rsidR="001932A2">
        <w:rPr>
          <w:rFonts w:ascii="Times New Roman" w:hAnsi="Times New Roman"/>
          <w:sz w:val="28"/>
          <w:szCs w:val="28"/>
          <w:u w:val="single"/>
        </w:rPr>
        <w:t>СІЛЬСЬКОЇ</w:t>
      </w:r>
      <w:r w:rsidRPr="002F4DBF">
        <w:rPr>
          <w:rFonts w:ascii="Times New Roman" w:hAnsi="Times New Roman"/>
          <w:sz w:val="28"/>
          <w:szCs w:val="28"/>
          <w:u w:val="single"/>
        </w:rPr>
        <w:t xml:space="preserve"> ТЕРИТОРІАЛЬНОЇ ГРОМАДИ </w:t>
      </w:r>
      <w:r w:rsidR="003977F7">
        <w:rPr>
          <w:rFonts w:ascii="Times New Roman" w:hAnsi="Times New Roman"/>
          <w:sz w:val="28"/>
          <w:szCs w:val="28"/>
          <w:u w:val="single"/>
        </w:rPr>
        <w:t xml:space="preserve">за </w:t>
      </w:r>
      <w:r w:rsidRPr="002F4DBF">
        <w:rPr>
          <w:rFonts w:ascii="Times New Roman" w:hAnsi="Times New Roman"/>
          <w:sz w:val="28"/>
          <w:szCs w:val="28"/>
          <w:u w:val="single"/>
        </w:rPr>
        <w:t xml:space="preserve"> І </w:t>
      </w:r>
      <w:r w:rsidR="003977F7">
        <w:rPr>
          <w:rFonts w:ascii="Times New Roman" w:hAnsi="Times New Roman"/>
          <w:sz w:val="28"/>
          <w:szCs w:val="28"/>
          <w:u w:val="single"/>
        </w:rPr>
        <w:t>півріччя</w:t>
      </w:r>
      <w:r w:rsidRPr="002F4DBF">
        <w:rPr>
          <w:rFonts w:ascii="Times New Roman" w:hAnsi="Times New Roman"/>
          <w:sz w:val="28"/>
          <w:szCs w:val="28"/>
          <w:u w:val="single"/>
        </w:rPr>
        <w:t xml:space="preserve"> 202</w:t>
      </w:r>
      <w:r w:rsidR="001932A2">
        <w:rPr>
          <w:rFonts w:ascii="Times New Roman" w:hAnsi="Times New Roman"/>
          <w:sz w:val="28"/>
          <w:szCs w:val="28"/>
          <w:u w:val="single"/>
        </w:rPr>
        <w:t>1</w:t>
      </w:r>
      <w:r w:rsidRPr="002F4DB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977F7">
        <w:rPr>
          <w:rFonts w:ascii="Times New Roman" w:hAnsi="Times New Roman"/>
          <w:sz w:val="28"/>
          <w:szCs w:val="28"/>
          <w:u w:val="single"/>
        </w:rPr>
        <w:t>року</w:t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>1. Загальний та спеціальний фонди в цілому</w:t>
      </w:r>
    </w:p>
    <w:p w:rsidR="002F4DBF" w:rsidRPr="000D5883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883">
        <w:rPr>
          <w:rFonts w:ascii="Times New Roman" w:hAnsi="Times New Roman"/>
          <w:sz w:val="28"/>
          <w:szCs w:val="28"/>
        </w:rPr>
        <w:t xml:space="preserve">Згідно аналізу виконання плану по доходах бюджету Степанківської сільської територіальної громади за І </w:t>
      </w:r>
      <w:r w:rsidR="000D5883" w:rsidRPr="000D5883">
        <w:rPr>
          <w:rFonts w:ascii="Times New Roman" w:hAnsi="Times New Roman"/>
          <w:sz w:val="28"/>
          <w:szCs w:val="28"/>
        </w:rPr>
        <w:t>півріччя</w:t>
      </w:r>
      <w:r w:rsidRPr="000D5883">
        <w:rPr>
          <w:rFonts w:ascii="Times New Roman" w:hAnsi="Times New Roman"/>
          <w:sz w:val="28"/>
          <w:szCs w:val="28"/>
        </w:rPr>
        <w:t xml:space="preserve"> 202</w:t>
      </w:r>
      <w:r w:rsidR="001932A2" w:rsidRPr="000D5883">
        <w:rPr>
          <w:rFonts w:ascii="Times New Roman" w:hAnsi="Times New Roman"/>
          <w:sz w:val="28"/>
          <w:szCs w:val="28"/>
        </w:rPr>
        <w:t>1</w:t>
      </w:r>
      <w:r w:rsidRPr="000D5883">
        <w:rPr>
          <w:rFonts w:ascii="Times New Roman" w:hAnsi="Times New Roman"/>
          <w:sz w:val="28"/>
          <w:szCs w:val="28"/>
        </w:rPr>
        <w:t xml:space="preserve"> року уточнені планові показники бюджету </w:t>
      </w:r>
      <w:r w:rsidR="001932A2" w:rsidRPr="000D5883">
        <w:rPr>
          <w:rFonts w:ascii="Times New Roman" w:hAnsi="Times New Roman"/>
          <w:sz w:val="28"/>
          <w:szCs w:val="28"/>
        </w:rPr>
        <w:t>сільської</w:t>
      </w:r>
      <w:r w:rsidRPr="000D5883">
        <w:rPr>
          <w:rFonts w:ascii="Times New Roman" w:hAnsi="Times New Roman"/>
          <w:sz w:val="28"/>
          <w:szCs w:val="28"/>
        </w:rPr>
        <w:t xml:space="preserve"> територіальної громади на період по доходній частині становили в сумі </w:t>
      </w:r>
      <w:r w:rsidR="005549C7" w:rsidRPr="005549C7">
        <w:rPr>
          <w:rFonts w:ascii="Times New Roman" w:hAnsi="Times New Roman"/>
          <w:sz w:val="28"/>
          <w:szCs w:val="28"/>
        </w:rPr>
        <w:t>31830525</w:t>
      </w:r>
      <w:r w:rsidRPr="005549C7">
        <w:rPr>
          <w:rFonts w:ascii="Times New Roman" w:hAnsi="Times New Roman"/>
          <w:sz w:val="28"/>
          <w:szCs w:val="28"/>
        </w:rPr>
        <w:t xml:space="preserve">грн, </w:t>
      </w:r>
      <w:r w:rsidRPr="000D5883">
        <w:rPr>
          <w:rFonts w:ascii="Times New Roman" w:hAnsi="Times New Roman"/>
          <w:sz w:val="28"/>
          <w:szCs w:val="28"/>
        </w:rPr>
        <w:t>в тому числі по заг</w:t>
      </w:r>
      <w:r w:rsidR="00776658" w:rsidRPr="000D5883">
        <w:rPr>
          <w:rFonts w:ascii="Times New Roman" w:hAnsi="Times New Roman"/>
          <w:sz w:val="28"/>
          <w:szCs w:val="28"/>
        </w:rPr>
        <w:t xml:space="preserve">альному фонду – </w:t>
      </w:r>
      <w:r w:rsidR="000D5883" w:rsidRPr="000D5883">
        <w:rPr>
          <w:rFonts w:ascii="Times New Roman" w:hAnsi="Times New Roman"/>
          <w:sz w:val="28"/>
          <w:szCs w:val="28"/>
        </w:rPr>
        <w:t>30250232</w:t>
      </w:r>
      <w:r w:rsidR="00776658" w:rsidRPr="000D5883">
        <w:rPr>
          <w:rFonts w:ascii="Times New Roman" w:hAnsi="Times New Roman"/>
          <w:sz w:val="28"/>
          <w:szCs w:val="28"/>
        </w:rPr>
        <w:t xml:space="preserve"> грн</w:t>
      </w:r>
      <w:r w:rsidRPr="000D5883">
        <w:rPr>
          <w:rFonts w:ascii="Times New Roman" w:hAnsi="Times New Roman"/>
          <w:sz w:val="28"/>
          <w:szCs w:val="28"/>
        </w:rPr>
        <w:t xml:space="preserve">, по спеціальному фонду – </w:t>
      </w:r>
      <w:r w:rsidR="000D5883" w:rsidRPr="000D5883">
        <w:rPr>
          <w:rFonts w:ascii="Times New Roman" w:hAnsi="Times New Roman"/>
          <w:sz w:val="28"/>
          <w:szCs w:val="28"/>
        </w:rPr>
        <w:t>1580293</w:t>
      </w:r>
      <w:r w:rsidRPr="000D5883">
        <w:rPr>
          <w:rFonts w:ascii="Times New Roman" w:hAnsi="Times New Roman"/>
          <w:sz w:val="28"/>
          <w:szCs w:val="28"/>
        </w:rPr>
        <w:t xml:space="preserve"> грн. Фактично надійшло доходів за І </w:t>
      </w:r>
      <w:r w:rsidR="000D5883" w:rsidRPr="000D5883">
        <w:rPr>
          <w:rFonts w:ascii="Times New Roman" w:hAnsi="Times New Roman"/>
          <w:sz w:val="28"/>
          <w:szCs w:val="28"/>
        </w:rPr>
        <w:t>півріччя</w:t>
      </w:r>
      <w:r w:rsidRPr="000D5883">
        <w:rPr>
          <w:rFonts w:ascii="Times New Roman" w:hAnsi="Times New Roman"/>
          <w:sz w:val="28"/>
          <w:szCs w:val="28"/>
        </w:rPr>
        <w:t xml:space="preserve"> 202</w:t>
      </w:r>
      <w:r w:rsidR="00776658" w:rsidRPr="000D5883">
        <w:rPr>
          <w:rFonts w:ascii="Times New Roman" w:hAnsi="Times New Roman"/>
          <w:sz w:val="28"/>
          <w:szCs w:val="28"/>
        </w:rPr>
        <w:t>1</w:t>
      </w:r>
      <w:r w:rsidRPr="000D5883">
        <w:rPr>
          <w:rFonts w:ascii="Times New Roman" w:hAnsi="Times New Roman"/>
          <w:sz w:val="28"/>
          <w:szCs w:val="28"/>
        </w:rPr>
        <w:t xml:space="preserve"> рок</w:t>
      </w:r>
      <w:r w:rsidR="00776658" w:rsidRPr="000D5883">
        <w:rPr>
          <w:rFonts w:ascii="Times New Roman" w:hAnsi="Times New Roman"/>
          <w:sz w:val="28"/>
          <w:szCs w:val="28"/>
        </w:rPr>
        <w:t xml:space="preserve">у всього </w:t>
      </w:r>
      <w:r w:rsidR="00776658" w:rsidRPr="005549C7">
        <w:rPr>
          <w:rFonts w:ascii="Times New Roman" w:hAnsi="Times New Roman"/>
          <w:sz w:val="28"/>
          <w:szCs w:val="28"/>
        </w:rPr>
        <w:t>в</w:t>
      </w:r>
      <w:r w:rsidR="005549C7" w:rsidRPr="005549C7">
        <w:rPr>
          <w:rFonts w:ascii="Times New Roman" w:hAnsi="Times New Roman"/>
          <w:sz w:val="28"/>
          <w:szCs w:val="28"/>
        </w:rPr>
        <w:t xml:space="preserve"> </w:t>
      </w:r>
      <w:r w:rsidR="00776658" w:rsidRPr="005549C7">
        <w:rPr>
          <w:rFonts w:ascii="Times New Roman" w:hAnsi="Times New Roman"/>
          <w:sz w:val="28"/>
          <w:szCs w:val="28"/>
        </w:rPr>
        <w:t xml:space="preserve"> сумі </w:t>
      </w:r>
      <w:r w:rsidR="005549C7" w:rsidRPr="005549C7">
        <w:rPr>
          <w:rFonts w:ascii="Times New Roman" w:hAnsi="Times New Roman"/>
          <w:sz w:val="28"/>
          <w:szCs w:val="28"/>
        </w:rPr>
        <w:t>29956819,53</w:t>
      </w:r>
      <w:r w:rsidR="00776658" w:rsidRPr="005549C7">
        <w:rPr>
          <w:rFonts w:ascii="Times New Roman" w:hAnsi="Times New Roman"/>
          <w:sz w:val="28"/>
          <w:szCs w:val="28"/>
        </w:rPr>
        <w:t xml:space="preserve"> грн</w:t>
      </w:r>
      <w:r w:rsidRPr="005549C7">
        <w:rPr>
          <w:rFonts w:ascii="Times New Roman" w:hAnsi="Times New Roman"/>
          <w:sz w:val="28"/>
          <w:szCs w:val="28"/>
        </w:rPr>
        <w:t xml:space="preserve">, </w:t>
      </w:r>
      <w:r w:rsidR="005549C7" w:rsidRPr="005549C7">
        <w:rPr>
          <w:rFonts w:ascii="Times New Roman" w:hAnsi="Times New Roman"/>
          <w:sz w:val="28"/>
          <w:szCs w:val="28"/>
        </w:rPr>
        <w:t xml:space="preserve"> </w:t>
      </w:r>
      <w:r w:rsidRPr="005549C7">
        <w:rPr>
          <w:rFonts w:ascii="Times New Roman" w:hAnsi="Times New Roman"/>
          <w:sz w:val="28"/>
          <w:szCs w:val="28"/>
        </w:rPr>
        <w:t>в тому</w:t>
      </w:r>
      <w:r w:rsidRPr="000D5883">
        <w:rPr>
          <w:rFonts w:ascii="Times New Roman" w:hAnsi="Times New Roman"/>
          <w:sz w:val="28"/>
          <w:szCs w:val="28"/>
        </w:rPr>
        <w:t xml:space="preserve"> числі по загальному фонду –</w:t>
      </w:r>
      <w:r w:rsidRPr="005549C7">
        <w:rPr>
          <w:rFonts w:ascii="Times New Roman" w:hAnsi="Times New Roman"/>
          <w:sz w:val="28"/>
          <w:szCs w:val="28"/>
        </w:rPr>
        <w:t xml:space="preserve"> </w:t>
      </w:r>
      <w:r w:rsidR="000D5883" w:rsidRPr="000D5883">
        <w:rPr>
          <w:rFonts w:ascii="Times New Roman" w:hAnsi="Times New Roman"/>
          <w:sz w:val="28"/>
          <w:szCs w:val="28"/>
        </w:rPr>
        <w:t>29482147,25</w:t>
      </w:r>
      <w:r w:rsidR="00776658" w:rsidRPr="000D5883">
        <w:rPr>
          <w:rFonts w:ascii="Times New Roman" w:hAnsi="Times New Roman"/>
          <w:sz w:val="28"/>
          <w:szCs w:val="28"/>
        </w:rPr>
        <w:t xml:space="preserve"> грн, що становить </w:t>
      </w:r>
      <w:r w:rsidR="000D5883" w:rsidRPr="000D5883">
        <w:rPr>
          <w:rFonts w:ascii="Times New Roman" w:hAnsi="Times New Roman"/>
          <w:sz w:val="28"/>
          <w:szCs w:val="28"/>
        </w:rPr>
        <w:t>97,46</w:t>
      </w:r>
      <w:r w:rsidRPr="000D5883">
        <w:rPr>
          <w:rFonts w:ascii="Times New Roman" w:hAnsi="Times New Roman"/>
          <w:sz w:val="28"/>
          <w:szCs w:val="28"/>
        </w:rPr>
        <w:t xml:space="preserve">% до уточненого плану враховуючи трансферти,  по спеціальному фонду – </w:t>
      </w:r>
      <w:r w:rsidR="000D5883" w:rsidRPr="000D5883">
        <w:rPr>
          <w:rFonts w:ascii="Times New Roman" w:hAnsi="Times New Roman"/>
          <w:sz w:val="28"/>
          <w:szCs w:val="28"/>
        </w:rPr>
        <w:t>474672,28</w:t>
      </w:r>
      <w:r w:rsidR="00776658" w:rsidRPr="000D5883">
        <w:rPr>
          <w:rFonts w:ascii="Times New Roman" w:hAnsi="Times New Roman"/>
          <w:sz w:val="28"/>
          <w:szCs w:val="28"/>
        </w:rPr>
        <w:t xml:space="preserve"> грн</w:t>
      </w:r>
      <w:r w:rsidRPr="000D5883">
        <w:rPr>
          <w:rFonts w:ascii="Times New Roman" w:hAnsi="Times New Roman"/>
          <w:sz w:val="28"/>
          <w:szCs w:val="28"/>
        </w:rPr>
        <w:t xml:space="preserve">, що становить </w:t>
      </w:r>
      <w:r w:rsidR="000D5883" w:rsidRPr="000D5883">
        <w:rPr>
          <w:rFonts w:ascii="Times New Roman" w:hAnsi="Times New Roman"/>
          <w:sz w:val="28"/>
          <w:szCs w:val="28"/>
        </w:rPr>
        <w:t>30,04</w:t>
      </w:r>
      <w:r w:rsidRPr="000D5883">
        <w:rPr>
          <w:rFonts w:ascii="Times New Roman" w:hAnsi="Times New Roman"/>
          <w:sz w:val="28"/>
          <w:szCs w:val="28"/>
        </w:rPr>
        <w:t>% до уточненого плану.</w:t>
      </w:r>
    </w:p>
    <w:p w:rsidR="002F4DBF" w:rsidRPr="000D5883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D5883">
        <w:rPr>
          <w:rFonts w:ascii="Times New Roman" w:hAnsi="Times New Roman"/>
          <w:sz w:val="28"/>
          <w:szCs w:val="28"/>
          <w:u w:val="single"/>
        </w:rPr>
        <w:t>1.1. Власні надходження, фонди в цілому</w:t>
      </w:r>
    </w:p>
    <w:p w:rsidR="002F4DBF" w:rsidRPr="003977F7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D5883">
        <w:rPr>
          <w:rFonts w:ascii="Times New Roman" w:hAnsi="Times New Roman"/>
          <w:sz w:val="28"/>
          <w:szCs w:val="28"/>
        </w:rPr>
        <w:t xml:space="preserve">Власні надходження бюджету Степанківської сільської територіальної громади по загальному та спеціальному фондах, без врахування трансфертів, за І </w:t>
      </w:r>
      <w:r w:rsidR="000D5883">
        <w:rPr>
          <w:rFonts w:ascii="Times New Roman" w:hAnsi="Times New Roman"/>
          <w:sz w:val="28"/>
          <w:szCs w:val="28"/>
        </w:rPr>
        <w:t>півріччя</w:t>
      </w:r>
      <w:r w:rsidRPr="000D5883">
        <w:rPr>
          <w:rFonts w:ascii="Times New Roman" w:hAnsi="Times New Roman"/>
          <w:sz w:val="28"/>
          <w:szCs w:val="28"/>
        </w:rPr>
        <w:t xml:space="preserve"> 202</w:t>
      </w:r>
      <w:r w:rsidR="007378CD" w:rsidRPr="000D5883">
        <w:rPr>
          <w:rFonts w:ascii="Times New Roman" w:hAnsi="Times New Roman"/>
          <w:sz w:val="28"/>
          <w:szCs w:val="28"/>
        </w:rPr>
        <w:t>1</w:t>
      </w:r>
      <w:r w:rsidRPr="000D5883">
        <w:rPr>
          <w:rFonts w:ascii="Times New Roman" w:hAnsi="Times New Roman"/>
          <w:sz w:val="28"/>
          <w:szCs w:val="28"/>
        </w:rPr>
        <w:t xml:space="preserve"> р</w:t>
      </w:r>
      <w:r w:rsidR="007378CD" w:rsidRPr="000D5883">
        <w:rPr>
          <w:rFonts w:ascii="Times New Roman" w:hAnsi="Times New Roman"/>
          <w:sz w:val="28"/>
          <w:szCs w:val="28"/>
        </w:rPr>
        <w:t xml:space="preserve">оку разом </w:t>
      </w:r>
      <w:r w:rsidR="007378CD" w:rsidRPr="00CA115A">
        <w:rPr>
          <w:rFonts w:ascii="Times New Roman" w:hAnsi="Times New Roman"/>
          <w:sz w:val="28"/>
          <w:szCs w:val="28"/>
        </w:rPr>
        <w:t xml:space="preserve">склали </w:t>
      </w:r>
      <w:r w:rsidR="000D5883" w:rsidRPr="00CA115A">
        <w:rPr>
          <w:rFonts w:ascii="Times New Roman" w:hAnsi="Times New Roman"/>
          <w:sz w:val="28"/>
          <w:szCs w:val="28"/>
        </w:rPr>
        <w:t>18011805,53</w:t>
      </w:r>
      <w:r w:rsidR="007378CD" w:rsidRPr="00CA115A">
        <w:rPr>
          <w:rFonts w:ascii="Times New Roman" w:hAnsi="Times New Roman"/>
          <w:sz w:val="28"/>
          <w:szCs w:val="28"/>
        </w:rPr>
        <w:t xml:space="preserve"> грн</w:t>
      </w:r>
      <w:r w:rsidRPr="00CA115A">
        <w:rPr>
          <w:rFonts w:ascii="Times New Roman" w:hAnsi="Times New Roman"/>
          <w:sz w:val="28"/>
          <w:szCs w:val="28"/>
        </w:rPr>
        <w:t xml:space="preserve">, виконання власних надходжень по фондах в цілому становить </w:t>
      </w:r>
      <w:r w:rsidR="00CA115A" w:rsidRPr="00CA115A">
        <w:rPr>
          <w:rFonts w:ascii="Times New Roman" w:hAnsi="Times New Roman"/>
          <w:sz w:val="28"/>
          <w:szCs w:val="28"/>
        </w:rPr>
        <w:t>90,79</w:t>
      </w:r>
      <w:r w:rsidRPr="00CA115A">
        <w:rPr>
          <w:rFonts w:ascii="Times New Roman" w:hAnsi="Times New Roman"/>
          <w:sz w:val="28"/>
          <w:szCs w:val="28"/>
        </w:rPr>
        <w:t xml:space="preserve">% (відносно уточнених планових показників по фондах в цілому, що склали </w:t>
      </w:r>
      <w:r w:rsidR="000D5883" w:rsidRPr="00CA115A">
        <w:rPr>
          <w:rFonts w:ascii="Times New Roman" w:hAnsi="Times New Roman"/>
          <w:sz w:val="28"/>
          <w:szCs w:val="28"/>
        </w:rPr>
        <w:t>19839093</w:t>
      </w:r>
      <w:r w:rsidR="007378CD" w:rsidRPr="00CA115A">
        <w:rPr>
          <w:rFonts w:ascii="Times New Roman" w:hAnsi="Times New Roman"/>
          <w:sz w:val="28"/>
          <w:szCs w:val="28"/>
        </w:rPr>
        <w:t xml:space="preserve"> грн</w:t>
      </w:r>
      <w:r w:rsidRPr="00CA115A">
        <w:rPr>
          <w:rFonts w:ascii="Times New Roman" w:hAnsi="Times New Roman"/>
          <w:sz w:val="28"/>
          <w:szCs w:val="28"/>
        </w:rPr>
        <w:t xml:space="preserve">). Питома вага фактичних власних надходжень у бюджеті по обох фондах за І </w:t>
      </w:r>
      <w:r w:rsidR="000D5883" w:rsidRPr="00CA115A">
        <w:rPr>
          <w:rFonts w:ascii="Times New Roman" w:hAnsi="Times New Roman"/>
          <w:sz w:val="28"/>
          <w:szCs w:val="28"/>
        </w:rPr>
        <w:t xml:space="preserve">півріччя </w:t>
      </w:r>
      <w:r w:rsidRPr="00CA115A">
        <w:rPr>
          <w:rFonts w:ascii="Times New Roman" w:hAnsi="Times New Roman"/>
          <w:sz w:val="28"/>
          <w:szCs w:val="28"/>
        </w:rPr>
        <w:t>202</w:t>
      </w:r>
      <w:r w:rsidR="007378CD" w:rsidRPr="00CA115A">
        <w:rPr>
          <w:rFonts w:ascii="Times New Roman" w:hAnsi="Times New Roman"/>
          <w:sz w:val="28"/>
          <w:szCs w:val="28"/>
        </w:rPr>
        <w:t>1</w:t>
      </w:r>
      <w:r w:rsidRPr="00CA115A">
        <w:rPr>
          <w:rFonts w:ascii="Times New Roman" w:hAnsi="Times New Roman"/>
          <w:sz w:val="28"/>
          <w:szCs w:val="28"/>
        </w:rPr>
        <w:t>ро</w:t>
      </w:r>
      <w:r w:rsidR="000D5883" w:rsidRPr="00CA115A">
        <w:rPr>
          <w:rFonts w:ascii="Times New Roman" w:hAnsi="Times New Roman"/>
          <w:sz w:val="28"/>
          <w:szCs w:val="28"/>
        </w:rPr>
        <w:t>ку</w:t>
      </w:r>
      <w:r w:rsidRPr="00CA115A">
        <w:rPr>
          <w:rFonts w:ascii="Times New Roman" w:hAnsi="Times New Roman"/>
          <w:sz w:val="28"/>
          <w:szCs w:val="28"/>
        </w:rPr>
        <w:t xml:space="preserve"> склала </w:t>
      </w:r>
      <w:r w:rsidR="00CA115A" w:rsidRPr="00CA115A">
        <w:rPr>
          <w:rFonts w:ascii="Times New Roman" w:hAnsi="Times New Roman"/>
          <w:sz w:val="28"/>
          <w:szCs w:val="28"/>
        </w:rPr>
        <w:t>59,5</w:t>
      </w:r>
      <w:r w:rsidRPr="00CA115A">
        <w:rPr>
          <w:rFonts w:ascii="Times New Roman" w:hAnsi="Times New Roman"/>
          <w:sz w:val="28"/>
          <w:szCs w:val="28"/>
        </w:rPr>
        <w:t>%.</w:t>
      </w:r>
    </w:p>
    <w:p w:rsidR="002F4DBF" w:rsidRPr="00CA115A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F4DBF" w:rsidRPr="00CA115A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A115A">
        <w:rPr>
          <w:rFonts w:ascii="Times New Roman" w:hAnsi="Times New Roman"/>
          <w:sz w:val="28"/>
          <w:szCs w:val="28"/>
          <w:u w:val="single"/>
        </w:rPr>
        <w:t>1.2. Міжбюджетні трансферти, фонди в цілому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5A">
        <w:rPr>
          <w:rFonts w:ascii="Times New Roman" w:hAnsi="Times New Roman"/>
          <w:sz w:val="28"/>
          <w:szCs w:val="28"/>
        </w:rPr>
        <w:t xml:space="preserve">Міжбюджетні трансферти бюджету Степанківської сільської територіальної громади по загальному та спеціальному фондах за І </w:t>
      </w:r>
      <w:r w:rsidR="00CA115A" w:rsidRPr="00CA115A">
        <w:rPr>
          <w:rFonts w:ascii="Times New Roman" w:hAnsi="Times New Roman"/>
          <w:sz w:val="28"/>
          <w:szCs w:val="28"/>
        </w:rPr>
        <w:t xml:space="preserve">півріччя </w:t>
      </w:r>
      <w:r w:rsidRPr="00CA115A">
        <w:rPr>
          <w:rFonts w:ascii="Times New Roman" w:hAnsi="Times New Roman"/>
          <w:sz w:val="28"/>
          <w:szCs w:val="28"/>
        </w:rPr>
        <w:t>202</w:t>
      </w:r>
      <w:r w:rsidR="007378CD" w:rsidRPr="00CA115A">
        <w:rPr>
          <w:rFonts w:ascii="Times New Roman" w:hAnsi="Times New Roman"/>
          <w:sz w:val="28"/>
          <w:szCs w:val="28"/>
        </w:rPr>
        <w:t>1</w:t>
      </w:r>
      <w:r w:rsidRPr="00CA115A">
        <w:rPr>
          <w:rFonts w:ascii="Times New Roman" w:hAnsi="Times New Roman"/>
          <w:sz w:val="28"/>
          <w:szCs w:val="28"/>
        </w:rPr>
        <w:t xml:space="preserve"> року склали </w:t>
      </w:r>
      <w:r w:rsidR="00CA115A" w:rsidRPr="00CA115A">
        <w:rPr>
          <w:rFonts w:ascii="Times New Roman" w:hAnsi="Times New Roman"/>
          <w:sz w:val="28"/>
          <w:szCs w:val="28"/>
        </w:rPr>
        <w:t>11945014</w:t>
      </w:r>
      <w:r w:rsidRPr="00CA115A">
        <w:rPr>
          <w:rFonts w:ascii="Times New Roman" w:hAnsi="Times New Roman"/>
          <w:sz w:val="28"/>
          <w:szCs w:val="28"/>
        </w:rPr>
        <w:t xml:space="preserve"> грн., виконання по міжбюджетних трансфертах по фондах в цілому за І </w:t>
      </w:r>
      <w:r w:rsidR="00CA115A" w:rsidRPr="00CA115A">
        <w:rPr>
          <w:rFonts w:ascii="Times New Roman" w:hAnsi="Times New Roman"/>
          <w:sz w:val="28"/>
          <w:szCs w:val="28"/>
        </w:rPr>
        <w:t xml:space="preserve">півріччя </w:t>
      </w:r>
      <w:r w:rsidRPr="00CA115A">
        <w:rPr>
          <w:rFonts w:ascii="Times New Roman" w:hAnsi="Times New Roman"/>
          <w:sz w:val="28"/>
          <w:szCs w:val="28"/>
        </w:rPr>
        <w:t>202</w:t>
      </w:r>
      <w:r w:rsidR="007378CD" w:rsidRPr="00CA115A">
        <w:rPr>
          <w:rFonts w:ascii="Times New Roman" w:hAnsi="Times New Roman"/>
          <w:sz w:val="28"/>
          <w:szCs w:val="28"/>
        </w:rPr>
        <w:t>1</w:t>
      </w:r>
      <w:r w:rsidRPr="00CA115A">
        <w:rPr>
          <w:rFonts w:ascii="Times New Roman" w:hAnsi="Times New Roman"/>
          <w:sz w:val="28"/>
          <w:szCs w:val="28"/>
        </w:rPr>
        <w:t xml:space="preserve"> року відносно уточнених планових показників (план на період – </w:t>
      </w:r>
      <w:r w:rsidR="00CA115A" w:rsidRPr="00CA115A">
        <w:rPr>
          <w:rFonts w:ascii="Times New Roman" w:hAnsi="Times New Roman"/>
          <w:sz w:val="28"/>
          <w:szCs w:val="28"/>
        </w:rPr>
        <w:t>11991432</w:t>
      </w:r>
      <w:r w:rsidR="007378CD" w:rsidRPr="00CA115A">
        <w:rPr>
          <w:rFonts w:ascii="Times New Roman" w:hAnsi="Times New Roman"/>
          <w:sz w:val="28"/>
          <w:szCs w:val="28"/>
        </w:rPr>
        <w:t xml:space="preserve"> грн</w:t>
      </w:r>
      <w:r w:rsidRPr="00CA115A">
        <w:rPr>
          <w:rFonts w:ascii="Times New Roman" w:hAnsi="Times New Roman"/>
          <w:sz w:val="28"/>
          <w:szCs w:val="28"/>
        </w:rPr>
        <w:t xml:space="preserve">) становить </w:t>
      </w:r>
      <w:r w:rsidR="00CA115A" w:rsidRPr="00CA115A">
        <w:rPr>
          <w:rFonts w:ascii="Times New Roman" w:hAnsi="Times New Roman"/>
          <w:sz w:val="28"/>
          <w:szCs w:val="28"/>
        </w:rPr>
        <w:t>99,61</w:t>
      </w:r>
      <w:r w:rsidRPr="00CA115A">
        <w:rPr>
          <w:rFonts w:ascii="Times New Roman" w:hAnsi="Times New Roman"/>
          <w:sz w:val="28"/>
          <w:szCs w:val="28"/>
        </w:rPr>
        <w:t xml:space="preserve"> %. Питома вага фактично отриманих  міжбюджетних трансфертів за І </w:t>
      </w:r>
      <w:r w:rsidR="00CA115A" w:rsidRPr="00CA115A">
        <w:rPr>
          <w:rFonts w:ascii="Times New Roman" w:hAnsi="Times New Roman"/>
          <w:sz w:val="28"/>
          <w:szCs w:val="28"/>
        </w:rPr>
        <w:t xml:space="preserve">півріччя </w:t>
      </w:r>
      <w:r w:rsidRPr="00CA115A">
        <w:rPr>
          <w:rFonts w:ascii="Times New Roman" w:hAnsi="Times New Roman"/>
          <w:sz w:val="28"/>
          <w:szCs w:val="28"/>
        </w:rPr>
        <w:t>202</w:t>
      </w:r>
      <w:r w:rsidR="007378CD" w:rsidRPr="00CA115A">
        <w:rPr>
          <w:rFonts w:ascii="Times New Roman" w:hAnsi="Times New Roman"/>
          <w:sz w:val="28"/>
          <w:szCs w:val="28"/>
        </w:rPr>
        <w:t>1</w:t>
      </w:r>
      <w:r w:rsidRPr="00CA115A">
        <w:rPr>
          <w:rFonts w:ascii="Times New Roman" w:hAnsi="Times New Roman"/>
          <w:sz w:val="28"/>
          <w:szCs w:val="28"/>
        </w:rPr>
        <w:t xml:space="preserve"> року у бюджеті по обох фондах в цілому склала </w:t>
      </w:r>
      <w:r w:rsidR="00CA115A" w:rsidRPr="00CA115A">
        <w:rPr>
          <w:rFonts w:ascii="Times New Roman" w:hAnsi="Times New Roman"/>
          <w:sz w:val="28"/>
          <w:szCs w:val="28"/>
        </w:rPr>
        <w:t>40,5</w:t>
      </w:r>
      <w:r w:rsidRPr="00CA115A">
        <w:rPr>
          <w:rFonts w:ascii="Times New Roman" w:hAnsi="Times New Roman"/>
          <w:sz w:val="28"/>
          <w:szCs w:val="28"/>
        </w:rPr>
        <w:t xml:space="preserve"> %.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DBF">
        <w:rPr>
          <w:rFonts w:ascii="Times New Roman" w:hAnsi="Times New Roman"/>
          <w:sz w:val="24"/>
          <w:szCs w:val="24"/>
        </w:rPr>
        <w:t xml:space="preserve">СТРУКТУРА НАДХОДЖЕНЬ БЮДЖЕТУ СТЕПАНКІВСЬКОЇ СІЛЬСЬКОЇ  ТЕРИТОРІАЛЬНОЇ ГРОМАДИ ЗА ФОНДАМИ В ЦІЛОМУ </w:t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4"/>
          <w:szCs w:val="24"/>
        </w:rPr>
        <w:t xml:space="preserve">ЗА І </w:t>
      </w:r>
      <w:r w:rsidR="00B2408F">
        <w:rPr>
          <w:rFonts w:ascii="Times New Roman" w:hAnsi="Times New Roman"/>
          <w:sz w:val="24"/>
          <w:szCs w:val="24"/>
        </w:rPr>
        <w:t>ПІВРІЧЧЯ</w:t>
      </w:r>
      <w:r w:rsidRPr="002F4DBF">
        <w:rPr>
          <w:rFonts w:ascii="Times New Roman" w:hAnsi="Times New Roman"/>
          <w:sz w:val="24"/>
          <w:szCs w:val="24"/>
        </w:rPr>
        <w:t xml:space="preserve"> 202</w:t>
      </w:r>
      <w:r w:rsidR="007378CD">
        <w:rPr>
          <w:rFonts w:ascii="Times New Roman" w:hAnsi="Times New Roman"/>
          <w:sz w:val="24"/>
          <w:szCs w:val="24"/>
        </w:rPr>
        <w:t>1</w:t>
      </w:r>
      <w:r w:rsidRPr="002F4DBF">
        <w:rPr>
          <w:rFonts w:ascii="Times New Roman" w:hAnsi="Times New Roman"/>
          <w:sz w:val="24"/>
          <w:szCs w:val="24"/>
        </w:rPr>
        <w:t xml:space="preserve"> РОКУ</w:t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DBF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7A994DBA" wp14:editId="6647D82C">
            <wp:extent cx="5908040" cy="2216988"/>
            <wp:effectExtent l="0" t="19050" r="0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66EEF">
        <w:rPr>
          <w:rFonts w:ascii="Times New Roman" w:hAnsi="Times New Roman"/>
          <w:sz w:val="28"/>
          <w:szCs w:val="28"/>
          <w:u w:val="single"/>
        </w:rPr>
        <w:t>2. Загальний фонд</w:t>
      </w:r>
    </w:p>
    <w:p w:rsidR="002F4DBF" w:rsidRPr="00531A2B" w:rsidRDefault="00846E4C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2B">
        <w:rPr>
          <w:rFonts w:ascii="Times New Roman" w:hAnsi="Times New Roman"/>
          <w:sz w:val="28"/>
          <w:szCs w:val="28"/>
        </w:rPr>
        <w:t>За І</w:t>
      </w:r>
      <w:r w:rsidR="00EE358B" w:rsidRPr="00531A2B">
        <w:rPr>
          <w:rFonts w:ascii="Times New Roman" w:hAnsi="Times New Roman"/>
          <w:sz w:val="28"/>
          <w:szCs w:val="28"/>
        </w:rPr>
        <w:t xml:space="preserve"> півріччя</w:t>
      </w:r>
      <w:r w:rsidRPr="00531A2B">
        <w:rPr>
          <w:rFonts w:ascii="Times New Roman" w:hAnsi="Times New Roman"/>
          <w:sz w:val="28"/>
          <w:szCs w:val="28"/>
        </w:rPr>
        <w:t xml:space="preserve"> 2021</w:t>
      </w:r>
      <w:r w:rsidR="002F4DBF" w:rsidRPr="00531A2B">
        <w:rPr>
          <w:rFonts w:ascii="Times New Roman" w:hAnsi="Times New Roman"/>
          <w:sz w:val="28"/>
          <w:szCs w:val="28"/>
        </w:rPr>
        <w:t xml:space="preserve"> року до загального фонду бюджету територіальної громади надійшло доходів всього в сумі </w:t>
      </w:r>
      <w:r w:rsidR="00EE358B" w:rsidRPr="00531A2B">
        <w:rPr>
          <w:rFonts w:ascii="Times New Roman" w:hAnsi="Times New Roman"/>
          <w:sz w:val="28"/>
          <w:szCs w:val="28"/>
        </w:rPr>
        <w:t xml:space="preserve">29482147,25 </w:t>
      </w:r>
      <w:r w:rsidR="006F0A44" w:rsidRPr="00531A2B">
        <w:rPr>
          <w:rFonts w:ascii="Times New Roman" w:hAnsi="Times New Roman"/>
          <w:sz w:val="28"/>
          <w:szCs w:val="28"/>
        </w:rPr>
        <w:t>грн</w:t>
      </w:r>
      <w:r w:rsidR="002F4DBF" w:rsidRPr="00531A2B">
        <w:rPr>
          <w:rFonts w:ascii="Times New Roman" w:hAnsi="Times New Roman"/>
          <w:sz w:val="28"/>
          <w:szCs w:val="28"/>
        </w:rPr>
        <w:t>, в тому числі:</w:t>
      </w:r>
    </w:p>
    <w:p w:rsidR="002F4DBF" w:rsidRPr="00531A2B" w:rsidRDefault="002F4DBF" w:rsidP="002F4D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A2B">
        <w:rPr>
          <w:rFonts w:ascii="Times New Roman" w:hAnsi="Times New Roman"/>
          <w:sz w:val="28"/>
          <w:szCs w:val="28"/>
        </w:rPr>
        <w:t xml:space="preserve">власні надходження в сумі </w:t>
      </w:r>
      <w:r w:rsidR="00EE358B" w:rsidRPr="00531A2B">
        <w:rPr>
          <w:rFonts w:ascii="Times New Roman" w:hAnsi="Times New Roman"/>
          <w:sz w:val="28"/>
          <w:szCs w:val="28"/>
        </w:rPr>
        <w:t>17537133,25</w:t>
      </w:r>
      <w:r w:rsidR="006F0A44" w:rsidRPr="00531A2B">
        <w:rPr>
          <w:rFonts w:ascii="Times New Roman" w:hAnsi="Times New Roman"/>
          <w:sz w:val="28"/>
          <w:szCs w:val="28"/>
        </w:rPr>
        <w:t>грн</w:t>
      </w:r>
      <w:r w:rsidRPr="00531A2B">
        <w:rPr>
          <w:rFonts w:ascii="Times New Roman" w:hAnsi="Times New Roman"/>
          <w:sz w:val="28"/>
          <w:szCs w:val="28"/>
        </w:rPr>
        <w:t xml:space="preserve">, виконання відносно уточненого плану </w:t>
      </w:r>
      <w:r w:rsidR="00EE358B" w:rsidRPr="00531A2B">
        <w:rPr>
          <w:rFonts w:ascii="Times New Roman" w:hAnsi="Times New Roman"/>
          <w:sz w:val="28"/>
          <w:szCs w:val="28"/>
        </w:rPr>
        <w:t>96,05</w:t>
      </w:r>
      <w:r w:rsidRPr="00531A2B">
        <w:rPr>
          <w:rFonts w:ascii="Times New Roman" w:hAnsi="Times New Roman"/>
          <w:sz w:val="28"/>
          <w:szCs w:val="28"/>
        </w:rPr>
        <w:t xml:space="preserve">% (уточнений план на період становив </w:t>
      </w:r>
      <w:r w:rsidR="00EE358B" w:rsidRPr="00531A2B">
        <w:rPr>
          <w:rFonts w:ascii="Times New Roman" w:hAnsi="Times New Roman"/>
          <w:sz w:val="28"/>
          <w:szCs w:val="28"/>
        </w:rPr>
        <w:t>18258800</w:t>
      </w:r>
      <w:r w:rsidR="006F0A44" w:rsidRPr="00531A2B">
        <w:rPr>
          <w:rFonts w:ascii="Times New Roman" w:hAnsi="Times New Roman"/>
          <w:sz w:val="28"/>
          <w:szCs w:val="28"/>
        </w:rPr>
        <w:t xml:space="preserve"> грн</w:t>
      </w:r>
      <w:r w:rsidRPr="00531A2B">
        <w:rPr>
          <w:rFonts w:ascii="Times New Roman" w:hAnsi="Times New Roman"/>
          <w:sz w:val="28"/>
          <w:szCs w:val="28"/>
        </w:rPr>
        <w:t xml:space="preserve">, </w:t>
      </w:r>
      <w:r w:rsidR="006F0A44" w:rsidRPr="00531A2B">
        <w:rPr>
          <w:rFonts w:ascii="Times New Roman" w:hAnsi="Times New Roman"/>
          <w:sz w:val="28"/>
          <w:szCs w:val="28"/>
        </w:rPr>
        <w:t>недови</w:t>
      </w:r>
      <w:r w:rsidRPr="00531A2B">
        <w:rPr>
          <w:rFonts w:ascii="Times New Roman" w:hAnsi="Times New Roman"/>
          <w:sz w:val="28"/>
          <w:szCs w:val="28"/>
        </w:rPr>
        <w:t xml:space="preserve">конання по власних надходженнях загального фонду склалось у сумі </w:t>
      </w:r>
      <w:r w:rsidR="00EE358B" w:rsidRPr="00531A2B">
        <w:rPr>
          <w:rFonts w:ascii="Times New Roman" w:hAnsi="Times New Roman"/>
          <w:sz w:val="28"/>
          <w:szCs w:val="28"/>
        </w:rPr>
        <w:t>721666,75</w:t>
      </w:r>
      <w:r w:rsidR="006F0A44" w:rsidRPr="00531A2B">
        <w:rPr>
          <w:rFonts w:ascii="Times New Roman" w:hAnsi="Times New Roman"/>
          <w:sz w:val="28"/>
          <w:szCs w:val="28"/>
        </w:rPr>
        <w:t xml:space="preserve"> грн</w:t>
      </w:r>
      <w:r w:rsidRPr="00531A2B">
        <w:rPr>
          <w:rFonts w:ascii="Times New Roman" w:hAnsi="Times New Roman"/>
          <w:sz w:val="28"/>
          <w:szCs w:val="28"/>
        </w:rPr>
        <w:t xml:space="preserve">); питома вага фактичних власних надходжень у надходженнях загального фонду становить </w:t>
      </w:r>
      <w:r w:rsidR="00EE358B" w:rsidRPr="00531A2B">
        <w:rPr>
          <w:rFonts w:ascii="Times New Roman" w:hAnsi="Times New Roman"/>
          <w:sz w:val="28"/>
          <w:szCs w:val="28"/>
        </w:rPr>
        <w:t>59,48</w:t>
      </w:r>
      <w:r w:rsidRPr="00531A2B">
        <w:rPr>
          <w:rFonts w:ascii="Times New Roman" w:hAnsi="Times New Roman"/>
          <w:sz w:val="28"/>
          <w:szCs w:val="28"/>
        </w:rPr>
        <w:t xml:space="preserve">%, порівняно з надходженнями за І </w:t>
      </w:r>
      <w:r w:rsidR="00EE358B" w:rsidRPr="00531A2B">
        <w:rPr>
          <w:rFonts w:ascii="Times New Roman" w:hAnsi="Times New Roman"/>
          <w:sz w:val="28"/>
          <w:szCs w:val="28"/>
        </w:rPr>
        <w:t>півріччя</w:t>
      </w:r>
      <w:r w:rsidRPr="00531A2B">
        <w:rPr>
          <w:rFonts w:ascii="Times New Roman" w:hAnsi="Times New Roman"/>
          <w:sz w:val="28"/>
          <w:szCs w:val="28"/>
        </w:rPr>
        <w:t xml:space="preserve"> 20</w:t>
      </w:r>
      <w:r w:rsidR="006F0A44" w:rsidRPr="00531A2B">
        <w:rPr>
          <w:rFonts w:ascii="Times New Roman" w:hAnsi="Times New Roman"/>
          <w:sz w:val="28"/>
          <w:szCs w:val="28"/>
        </w:rPr>
        <w:t>20</w:t>
      </w:r>
      <w:r w:rsidRPr="00531A2B">
        <w:rPr>
          <w:rFonts w:ascii="Times New Roman" w:hAnsi="Times New Roman"/>
          <w:sz w:val="28"/>
          <w:szCs w:val="28"/>
        </w:rPr>
        <w:t xml:space="preserve"> року власні надходження загального фонду збільшились на </w:t>
      </w:r>
      <w:r w:rsidR="00EE358B" w:rsidRPr="00531A2B">
        <w:rPr>
          <w:rFonts w:ascii="Times New Roman" w:hAnsi="Times New Roman"/>
          <w:sz w:val="28"/>
          <w:szCs w:val="28"/>
        </w:rPr>
        <w:t>5319262</w:t>
      </w:r>
      <w:r w:rsidR="00A52861" w:rsidRPr="00531A2B">
        <w:rPr>
          <w:rFonts w:ascii="Times New Roman" w:hAnsi="Times New Roman"/>
          <w:sz w:val="28"/>
          <w:szCs w:val="28"/>
        </w:rPr>
        <w:t xml:space="preserve"> грн</w:t>
      </w:r>
      <w:r w:rsidRPr="00531A2B">
        <w:rPr>
          <w:rFonts w:ascii="Times New Roman" w:hAnsi="Times New Roman"/>
          <w:sz w:val="28"/>
          <w:szCs w:val="28"/>
        </w:rPr>
        <w:t xml:space="preserve">, або ж на </w:t>
      </w:r>
      <w:r w:rsidR="00EE358B" w:rsidRPr="00531A2B">
        <w:rPr>
          <w:rFonts w:ascii="Times New Roman" w:hAnsi="Times New Roman"/>
          <w:sz w:val="28"/>
          <w:szCs w:val="28"/>
        </w:rPr>
        <w:t>30,33</w:t>
      </w:r>
      <w:r w:rsidR="00A52861" w:rsidRPr="00531A2B">
        <w:rPr>
          <w:rFonts w:ascii="Times New Roman" w:hAnsi="Times New Roman"/>
          <w:sz w:val="28"/>
          <w:szCs w:val="28"/>
        </w:rPr>
        <w:t>%</w:t>
      </w:r>
      <w:r w:rsidRPr="00531A2B">
        <w:rPr>
          <w:rFonts w:ascii="Times New Roman" w:hAnsi="Times New Roman"/>
          <w:sz w:val="28"/>
          <w:szCs w:val="28"/>
        </w:rPr>
        <w:t>;</w:t>
      </w:r>
    </w:p>
    <w:p w:rsidR="002F4DBF" w:rsidRPr="00531A2B" w:rsidRDefault="002F4DBF" w:rsidP="002F4D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A2B">
        <w:rPr>
          <w:rFonts w:ascii="Times New Roman" w:hAnsi="Times New Roman"/>
          <w:sz w:val="28"/>
          <w:szCs w:val="28"/>
        </w:rPr>
        <w:t>міжбюдже</w:t>
      </w:r>
      <w:r w:rsidR="00A52861" w:rsidRPr="00531A2B">
        <w:rPr>
          <w:rFonts w:ascii="Times New Roman" w:hAnsi="Times New Roman"/>
          <w:sz w:val="28"/>
          <w:szCs w:val="28"/>
        </w:rPr>
        <w:t xml:space="preserve">тні трансферти в сумі </w:t>
      </w:r>
      <w:r w:rsidR="00EE358B" w:rsidRPr="00531A2B">
        <w:rPr>
          <w:rFonts w:ascii="Times New Roman" w:hAnsi="Times New Roman"/>
          <w:sz w:val="28"/>
          <w:szCs w:val="28"/>
        </w:rPr>
        <w:t>11945014</w:t>
      </w:r>
      <w:r w:rsidRPr="00531A2B">
        <w:rPr>
          <w:rFonts w:ascii="Times New Roman" w:hAnsi="Times New Roman"/>
          <w:sz w:val="28"/>
          <w:szCs w:val="28"/>
        </w:rPr>
        <w:t xml:space="preserve"> грн, виконання відносно уточненого плану </w:t>
      </w:r>
      <w:r w:rsidR="00531A2B" w:rsidRPr="00531A2B">
        <w:rPr>
          <w:rFonts w:ascii="Times New Roman" w:hAnsi="Times New Roman"/>
          <w:sz w:val="28"/>
          <w:szCs w:val="28"/>
        </w:rPr>
        <w:t>99,61</w:t>
      </w:r>
      <w:r w:rsidRPr="00531A2B">
        <w:rPr>
          <w:rFonts w:ascii="Times New Roman" w:hAnsi="Times New Roman"/>
          <w:sz w:val="28"/>
          <w:szCs w:val="28"/>
        </w:rPr>
        <w:t xml:space="preserve">% (уточнений план на період становив </w:t>
      </w:r>
      <w:r w:rsidR="00531A2B" w:rsidRPr="00531A2B">
        <w:rPr>
          <w:rFonts w:ascii="Times New Roman" w:hAnsi="Times New Roman"/>
          <w:sz w:val="28"/>
          <w:szCs w:val="28"/>
        </w:rPr>
        <w:t>11991432</w:t>
      </w:r>
      <w:r w:rsidR="00F43583" w:rsidRPr="00531A2B">
        <w:rPr>
          <w:rFonts w:ascii="Times New Roman" w:hAnsi="Times New Roman"/>
          <w:sz w:val="28"/>
          <w:szCs w:val="28"/>
        </w:rPr>
        <w:t xml:space="preserve"> грн</w:t>
      </w:r>
      <w:r w:rsidRPr="00531A2B">
        <w:rPr>
          <w:rFonts w:ascii="Times New Roman" w:hAnsi="Times New Roman"/>
          <w:sz w:val="28"/>
          <w:szCs w:val="28"/>
        </w:rPr>
        <w:t xml:space="preserve">, відхилення від уточненого плану по міжбюджетних трансфертах загального фонду становить </w:t>
      </w:r>
      <w:r w:rsidR="00531A2B" w:rsidRPr="00531A2B">
        <w:rPr>
          <w:rFonts w:ascii="Times New Roman" w:hAnsi="Times New Roman"/>
          <w:sz w:val="28"/>
          <w:szCs w:val="28"/>
        </w:rPr>
        <w:t>46418</w:t>
      </w:r>
      <w:r w:rsidR="00F43583" w:rsidRPr="00531A2B">
        <w:rPr>
          <w:rFonts w:ascii="Times New Roman" w:hAnsi="Times New Roman"/>
          <w:sz w:val="28"/>
          <w:szCs w:val="28"/>
        </w:rPr>
        <w:t xml:space="preserve"> грн</w:t>
      </w:r>
      <w:r w:rsidRPr="00531A2B">
        <w:rPr>
          <w:rFonts w:ascii="Times New Roman" w:hAnsi="Times New Roman"/>
          <w:sz w:val="28"/>
          <w:szCs w:val="28"/>
        </w:rPr>
        <w:t xml:space="preserve">), питома вага у надходженнях загального фонду </w:t>
      </w:r>
      <w:r w:rsidR="00531A2B" w:rsidRPr="00531A2B">
        <w:rPr>
          <w:rFonts w:ascii="Times New Roman" w:hAnsi="Times New Roman"/>
          <w:sz w:val="28"/>
          <w:szCs w:val="28"/>
        </w:rPr>
        <w:t>40,52</w:t>
      </w:r>
      <w:r w:rsidRPr="00531A2B">
        <w:rPr>
          <w:rFonts w:ascii="Times New Roman" w:hAnsi="Times New Roman"/>
          <w:sz w:val="28"/>
          <w:szCs w:val="28"/>
        </w:rPr>
        <w:t xml:space="preserve">%, порівняно з надходженнями за І </w:t>
      </w:r>
      <w:r w:rsidR="00531A2B" w:rsidRPr="00531A2B">
        <w:rPr>
          <w:rFonts w:ascii="Times New Roman" w:hAnsi="Times New Roman"/>
          <w:sz w:val="28"/>
          <w:szCs w:val="28"/>
        </w:rPr>
        <w:t>півріччя</w:t>
      </w:r>
      <w:r w:rsidRPr="00531A2B">
        <w:rPr>
          <w:rFonts w:ascii="Times New Roman" w:hAnsi="Times New Roman"/>
          <w:sz w:val="28"/>
          <w:szCs w:val="28"/>
        </w:rPr>
        <w:t xml:space="preserve"> 20</w:t>
      </w:r>
      <w:r w:rsidR="00F43583" w:rsidRPr="00531A2B">
        <w:rPr>
          <w:rFonts w:ascii="Times New Roman" w:hAnsi="Times New Roman"/>
          <w:sz w:val="28"/>
          <w:szCs w:val="28"/>
        </w:rPr>
        <w:t>20</w:t>
      </w:r>
      <w:r w:rsidRPr="00531A2B">
        <w:rPr>
          <w:rFonts w:ascii="Times New Roman" w:hAnsi="Times New Roman"/>
          <w:sz w:val="28"/>
          <w:szCs w:val="28"/>
        </w:rPr>
        <w:t xml:space="preserve"> року міжбюджетні трансферти загального фонду </w:t>
      </w:r>
      <w:r w:rsidR="00531A2B" w:rsidRPr="00531A2B">
        <w:rPr>
          <w:rFonts w:ascii="Times New Roman" w:hAnsi="Times New Roman"/>
          <w:sz w:val="28"/>
          <w:szCs w:val="28"/>
        </w:rPr>
        <w:t xml:space="preserve">збільшились </w:t>
      </w:r>
      <w:r w:rsidRPr="00531A2B">
        <w:rPr>
          <w:rFonts w:ascii="Times New Roman" w:hAnsi="Times New Roman"/>
          <w:sz w:val="28"/>
          <w:szCs w:val="28"/>
        </w:rPr>
        <w:t xml:space="preserve">на </w:t>
      </w:r>
      <w:r w:rsidR="00531A2B" w:rsidRPr="00531A2B">
        <w:rPr>
          <w:rFonts w:ascii="Times New Roman" w:hAnsi="Times New Roman"/>
          <w:sz w:val="28"/>
          <w:szCs w:val="28"/>
        </w:rPr>
        <w:t>1062525</w:t>
      </w:r>
      <w:r w:rsidR="00C601A3" w:rsidRPr="00531A2B">
        <w:rPr>
          <w:rFonts w:ascii="Times New Roman" w:hAnsi="Times New Roman"/>
          <w:sz w:val="28"/>
          <w:szCs w:val="28"/>
        </w:rPr>
        <w:t xml:space="preserve"> грн</w:t>
      </w:r>
      <w:r w:rsidRPr="00531A2B">
        <w:rPr>
          <w:rFonts w:ascii="Times New Roman" w:hAnsi="Times New Roman"/>
          <w:sz w:val="28"/>
          <w:szCs w:val="28"/>
        </w:rPr>
        <w:t xml:space="preserve">, або ж на </w:t>
      </w:r>
      <w:r w:rsidR="00531A2B" w:rsidRPr="00531A2B">
        <w:rPr>
          <w:rFonts w:ascii="Times New Roman" w:hAnsi="Times New Roman"/>
          <w:sz w:val="28"/>
          <w:szCs w:val="28"/>
        </w:rPr>
        <w:t>8,89</w:t>
      </w:r>
      <w:r w:rsidR="00C601A3" w:rsidRPr="00531A2B">
        <w:rPr>
          <w:rFonts w:ascii="Times New Roman" w:hAnsi="Times New Roman"/>
          <w:sz w:val="28"/>
          <w:szCs w:val="28"/>
        </w:rPr>
        <w:t>%</w:t>
      </w:r>
      <w:r w:rsidRPr="00531A2B">
        <w:rPr>
          <w:rFonts w:ascii="Times New Roman" w:hAnsi="Times New Roman"/>
          <w:sz w:val="28"/>
          <w:szCs w:val="28"/>
        </w:rPr>
        <w:t>.</w:t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4DBF" w:rsidRDefault="002F4DBF" w:rsidP="00C60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DBF">
        <w:rPr>
          <w:rFonts w:ascii="Times New Roman" w:hAnsi="Times New Roman"/>
          <w:sz w:val="24"/>
          <w:szCs w:val="24"/>
        </w:rPr>
        <w:t xml:space="preserve">НАДХОДЖЕННЯ ЗАГАЛЬНОГО ФОНДУ БЮДЖЕТУ СТЕПАНКІВСЬКОЇ СІЛЬСЬКОЇ </w:t>
      </w:r>
      <w:r w:rsidR="00C601A3">
        <w:rPr>
          <w:rFonts w:ascii="Times New Roman" w:hAnsi="Times New Roman"/>
          <w:sz w:val="24"/>
          <w:szCs w:val="24"/>
        </w:rPr>
        <w:t xml:space="preserve">ТЕРИТОРІАЛЬНОЇ ГРОМАДИ  </w:t>
      </w:r>
      <w:r w:rsidRPr="002F4DBF">
        <w:rPr>
          <w:rFonts w:ascii="Times New Roman" w:hAnsi="Times New Roman"/>
          <w:sz w:val="24"/>
          <w:szCs w:val="24"/>
        </w:rPr>
        <w:t xml:space="preserve">ЗА І </w:t>
      </w:r>
      <w:r w:rsidR="00B2408F">
        <w:rPr>
          <w:rFonts w:ascii="Times New Roman" w:hAnsi="Times New Roman"/>
          <w:sz w:val="24"/>
          <w:szCs w:val="24"/>
        </w:rPr>
        <w:t>ПІВРІЧЧЯ</w:t>
      </w:r>
      <w:r w:rsidRPr="002F4DBF">
        <w:rPr>
          <w:rFonts w:ascii="Times New Roman" w:hAnsi="Times New Roman"/>
          <w:sz w:val="24"/>
          <w:szCs w:val="24"/>
        </w:rPr>
        <w:t xml:space="preserve"> ЗА РОКАМИ</w:t>
      </w:r>
    </w:p>
    <w:p w:rsidR="003648F9" w:rsidRDefault="003648F9" w:rsidP="00C60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2F4DBF" w:rsidRPr="002F4DBF" w:rsidTr="00C601A3">
        <w:tc>
          <w:tcPr>
            <w:tcW w:w="4677" w:type="dxa"/>
          </w:tcPr>
          <w:p w:rsidR="002F4DBF" w:rsidRPr="002F4DBF" w:rsidRDefault="002F4DBF" w:rsidP="002F4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hAnsi="Times New Roman"/>
                <w:sz w:val="28"/>
                <w:szCs w:val="28"/>
              </w:rPr>
              <w:t>Власні надходження</w:t>
            </w:r>
          </w:p>
        </w:tc>
        <w:tc>
          <w:tcPr>
            <w:tcW w:w="4678" w:type="dxa"/>
          </w:tcPr>
          <w:p w:rsidR="002F4DBF" w:rsidRPr="002F4DBF" w:rsidRDefault="002F4DBF" w:rsidP="002F4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hAnsi="Times New Roman"/>
                <w:sz w:val="28"/>
                <w:szCs w:val="28"/>
              </w:rPr>
              <w:t>Міжбюджетні трансферти</w:t>
            </w:r>
          </w:p>
        </w:tc>
      </w:tr>
      <w:tr w:rsidR="002F4DBF" w:rsidRPr="002F4DBF" w:rsidTr="00C601A3">
        <w:trPr>
          <w:trHeight w:val="1499"/>
        </w:trPr>
        <w:tc>
          <w:tcPr>
            <w:tcW w:w="4677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6D3CF6B5" wp14:editId="56D17F14">
                  <wp:extent cx="2847975" cy="1781175"/>
                  <wp:effectExtent l="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2F4DBF" w:rsidRPr="00C601A3" w:rsidRDefault="002F4DBF" w:rsidP="002F4DBF">
            <w:pPr>
              <w:spacing w:after="0" w:line="240" w:lineRule="auto"/>
              <w:jc w:val="both"/>
              <w:rPr>
                <w:rFonts w:ascii="Times New Roman" w:hAnsi="Times New Roman"/>
                <w:color w:val="F4B083" w:themeColor="accent2" w:themeTint="99"/>
                <w:sz w:val="28"/>
                <w:szCs w:val="28"/>
              </w:rPr>
            </w:pPr>
            <w:r w:rsidRPr="00C601A3">
              <w:rPr>
                <w:rFonts w:ascii="Times New Roman" w:eastAsia="Times New Roman" w:hAnsi="Times New Roman"/>
                <w:noProof/>
                <w:color w:val="F4B083" w:themeColor="accent2" w:themeTint="99"/>
                <w:szCs w:val="24"/>
                <w:lang w:val="ru-RU"/>
              </w:rPr>
              <w:drawing>
                <wp:inline distT="0" distB="0" distL="0" distR="0" wp14:anchorId="3E050FE3" wp14:editId="633F4756">
                  <wp:extent cx="2847975" cy="1781175"/>
                  <wp:effectExtent l="0" t="0" r="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>2.1. Власні та закріплені надходження загального фонду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 І </w:t>
      </w:r>
      <w:r w:rsidR="005549C7">
        <w:rPr>
          <w:rFonts w:ascii="Times New Roman" w:eastAsia="Times New Roman" w:hAnsi="Times New Roman"/>
          <w:sz w:val="28"/>
          <w:szCs w:val="28"/>
          <w:lang w:eastAsia="ru-RU"/>
        </w:rPr>
        <w:t xml:space="preserve">півріччя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3648F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до загального фонду бюджету Степанківської сільської  територіальної громади надійшло власних та закріплених надходжень всього в сумі </w:t>
      </w:r>
      <w:r w:rsidR="005549C7">
        <w:rPr>
          <w:rFonts w:ascii="Times New Roman" w:eastAsia="Times New Roman" w:hAnsi="Times New Roman"/>
          <w:sz w:val="28"/>
          <w:szCs w:val="28"/>
          <w:lang w:eastAsia="ru-RU"/>
        </w:rPr>
        <w:t>17537133,25</w:t>
      </w:r>
      <w:r w:rsidR="003648F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становить </w:t>
      </w:r>
      <w:r w:rsidR="005549C7">
        <w:rPr>
          <w:rFonts w:ascii="Times New Roman" w:eastAsia="Times New Roman" w:hAnsi="Times New Roman"/>
          <w:sz w:val="28"/>
          <w:szCs w:val="28"/>
          <w:lang w:eastAsia="ru-RU"/>
        </w:rPr>
        <w:t>96,05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%. Фактично отримані до бюджету власні та закріплені надходження за І </w:t>
      </w:r>
      <w:r w:rsidR="005549C7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3648F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включають:</w:t>
      </w:r>
    </w:p>
    <w:tbl>
      <w:tblPr>
        <w:tblStyle w:val="10"/>
        <w:tblW w:w="10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2"/>
        <w:gridCol w:w="5092"/>
      </w:tblGrid>
      <w:tr w:rsidR="002F4DBF" w:rsidRPr="002F4DBF" w:rsidTr="00C051DC">
        <w:trPr>
          <w:trHeight w:val="3957"/>
        </w:trPr>
        <w:tc>
          <w:tcPr>
            <w:tcW w:w="5092" w:type="dxa"/>
          </w:tcPr>
          <w:p w:rsidR="002F4DBF" w:rsidRPr="002F4DBF" w:rsidRDefault="002F4DBF" w:rsidP="002F4DBF">
            <w:pPr>
              <w:numPr>
                <w:ilvl w:val="0"/>
                <w:numId w:val="1"/>
              </w:numPr>
              <w:spacing w:after="0" w:line="240" w:lineRule="auto"/>
              <w:ind w:left="-105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надходження податку та збору на доходи фізичних осіб за І </w:t>
            </w:r>
            <w:r w:rsidR="00CB79B5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 xml:space="preserve">1 року склали </w:t>
            </w:r>
            <w:r w:rsidR="00CB79B5">
              <w:rPr>
                <w:rFonts w:ascii="Times New Roman" w:eastAsia="Times New Roman" w:hAnsi="Times New Roman"/>
                <w:sz w:val="28"/>
                <w:szCs w:val="28"/>
              </w:rPr>
              <w:t>10406311,37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виконання відносно уточненого плану </w:t>
            </w:r>
            <w:r w:rsidR="00CB79B5">
              <w:rPr>
                <w:rFonts w:ascii="Times New Roman" w:eastAsia="Times New Roman" w:hAnsi="Times New Roman"/>
                <w:sz w:val="28"/>
                <w:szCs w:val="28"/>
              </w:rPr>
              <w:t>91,78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% (уточнений план на І </w:t>
            </w:r>
            <w:r w:rsidR="00CB79B5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  <w:r w:rsidR="00CB79B5">
              <w:rPr>
                <w:rFonts w:ascii="Times New Roman" w:eastAsia="Times New Roman" w:hAnsi="Times New Roman"/>
                <w:sz w:val="28"/>
                <w:szCs w:val="28"/>
              </w:rPr>
              <w:t>11338280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>недо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виконання </w:t>
            </w:r>
            <w:r w:rsidR="00CB79B5">
              <w:rPr>
                <w:rFonts w:ascii="Times New Roman" w:eastAsia="Times New Roman" w:hAnsi="Times New Roman"/>
                <w:sz w:val="28"/>
                <w:szCs w:val="28"/>
              </w:rPr>
              <w:t>931968,63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питома вага у структурі фактичних власних надходжень </w:t>
            </w:r>
            <w:r w:rsidR="00CB79B5">
              <w:rPr>
                <w:rFonts w:ascii="Times New Roman" w:eastAsia="Times New Roman" w:hAnsi="Times New Roman"/>
                <w:sz w:val="28"/>
                <w:szCs w:val="28"/>
              </w:rPr>
              <w:t>59,34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%. 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Порівняно:</w:t>
            </w:r>
          </w:p>
          <w:p w:rsidR="002F4DBF" w:rsidRPr="008E376D" w:rsidRDefault="008E376D" w:rsidP="00CB79B5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-105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 І </w:t>
            </w:r>
            <w:r w:rsidR="00CB79B5">
              <w:rPr>
                <w:rFonts w:ascii="Times New Roman" w:eastAsia="Times New Roman" w:hAnsi="Times New Roman"/>
                <w:sz w:val="28"/>
                <w:szCs w:val="28"/>
              </w:rPr>
              <w:t>півріччям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2020</w:t>
            </w:r>
            <w:r w:rsidR="002F4DBF"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надходження з</w:t>
            </w:r>
            <w:r w:rsidR="00CB79B5">
              <w:rPr>
                <w:rFonts w:ascii="Times New Roman" w:eastAsia="Times New Roman" w:hAnsi="Times New Roman"/>
                <w:sz w:val="28"/>
                <w:szCs w:val="28"/>
              </w:rPr>
              <w:t>більшились</w:t>
            </w:r>
            <w:r w:rsidR="002F4DBF"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CB79B5">
              <w:rPr>
                <w:rFonts w:ascii="Times New Roman" w:eastAsia="Times New Roman" w:hAnsi="Times New Roman"/>
                <w:sz w:val="28"/>
                <w:szCs w:val="28"/>
              </w:rPr>
              <w:t>2785054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="00CB79B5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  <w:tc>
          <w:tcPr>
            <w:tcW w:w="5092" w:type="dxa"/>
          </w:tcPr>
          <w:p w:rsidR="002F4DBF" w:rsidRPr="00E020EF" w:rsidRDefault="00E020EF" w:rsidP="00E02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38135" w:themeColor="accent6" w:themeShade="BF"/>
                <w:sz w:val="28"/>
                <w:szCs w:val="28"/>
              </w:rPr>
            </w:pPr>
            <w:r w:rsidRPr="00E020EF">
              <w:rPr>
                <w:rFonts w:ascii="Times New Roman" w:eastAsia="Times New Roman" w:hAnsi="Times New Roman"/>
                <w:noProof/>
                <w:color w:val="538135" w:themeColor="accent6" w:themeShade="BF"/>
                <w:szCs w:val="24"/>
                <w:lang w:val="ru-RU"/>
              </w:rPr>
              <w:drawing>
                <wp:inline distT="0" distB="0" distL="0" distR="0" wp14:anchorId="1BE18242" wp14:editId="354EEE4D">
                  <wp:extent cx="2581275" cy="2476500"/>
                  <wp:effectExtent l="0" t="0" r="0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2F4DBF" w:rsidRPr="002F4DBF" w:rsidRDefault="002F4DBF" w:rsidP="00E020EF">
            <w:pPr>
              <w:spacing w:after="0" w:line="240" w:lineRule="auto"/>
              <w:ind w:hanging="30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F4DBF" w:rsidRPr="002F4DBF" w:rsidRDefault="002F4DBF" w:rsidP="002F4D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надходження рентної плати та плати за використання інших природних ресурсів за І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03044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склали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116201,35</w:t>
      </w:r>
      <w:r w:rsidR="00030440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відносно уточненого плану на період становить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139,70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 (уточнений план на період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83180</w:t>
      </w:r>
      <w:r w:rsidR="00030440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30440">
        <w:rPr>
          <w:rFonts w:ascii="Times New Roman" w:eastAsia="Times New Roman" w:hAnsi="Times New Roman"/>
          <w:sz w:val="28"/>
          <w:szCs w:val="28"/>
          <w:lang w:eastAsia="ru-RU"/>
        </w:rPr>
        <w:t>пере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виконання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33021,35</w:t>
      </w:r>
      <w:r w:rsidR="00030440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), питома вага у структурі фактичних власних надходжень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0,7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%; </w:t>
      </w:r>
    </w:p>
    <w:p w:rsidR="00816CAF" w:rsidRDefault="002F4DBF" w:rsidP="0092360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надходження акцизного податку з вироблених в Україні підакцизних товарів (пальне) за І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D7704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склали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299516,68</w:t>
      </w:r>
      <w:r w:rsidR="00D7704A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питома вага у структурі фактичних власних надходжень </w:t>
      </w:r>
      <w:r w:rsidR="00D7704A">
        <w:rPr>
          <w:rFonts w:ascii="Times New Roman" w:eastAsia="Times New Roman" w:hAnsi="Times New Roman"/>
          <w:sz w:val="28"/>
          <w:szCs w:val="28"/>
          <w:lang w:eastAsia="ru-RU"/>
        </w:rPr>
        <w:t>1,7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4DBF" w:rsidRPr="00923603" w:rsidRDefault="002F4DBF" w:rsidP="0092360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надходження акцизного податку з ввезених на митну територію України підакцизних товарів (пальне) за І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D7704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склали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1017215,35</w:t>
      </w:r>
      <w:r w:rsidR="00D7704A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питома вага у структурі фактичних власних надходжень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5,8</w:t>
      </w:r>
      <w:r w:rsidRPr="00816CA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КМУ </w:t>
      </w:r>
      <w:r w:rsidR="00923603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r w:rsidR="00923603" w:rsidRPr="009236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603" w:rsidRPr="00923603">
        <w:rPr>
          <w:rFonts w:ascii="Times New Roman" w:hAnsi="Times New Roman"/>
          <w:bCs/>
          <w:sz w:val="28"/>
          <w:szCs w:val="28"/>
          <w:shd w:val="clear" w:color="auto" w:fill="FFFFFF"/>
        </w:rPr>
        <w:t>17 березня 2021 р. № 232</w:t>
      </w:r>
      <w:r w:rsidR="00923603" w:rsidRPr="00816C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6CA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23603" w:rsidRPr="00816CAF">
        <w:rPr>
          <w:rFonts w:ascii="Times New Roman" w:eastAsia="Times New Roman" w:hAnsi="Times New Roman"/>
          <w:sz w:val="28"/>
          <w:szCs w:val="28"/>
          <w:lang w:eastAsia="ru-RU"/>
        </w:rPr>
        <w:t xml:space="preserve">Деякі питання зарахування частини акцизного податку з виробленого в Україні та ввезеного на митну територію </w:t>
      </w:r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>України пального до загального фонду відповідних бюджетів місцевого самоврядування</w:t>
      </w:r>
      <w:r w:rsidRPr="002F4DBF"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, якою затверджено «</w:t>
      </w:r>
      <w:r w:rsidR="00923603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 w:rsidR="00923603" w:rsidRPr="00923603">
        <w:rPr>
          <w:rFonts w:ascii="Times New Roman" w:eastAsia="Times New Roman" w:hAnsi="Times New Roman"/>
          <w:sz w:val="28"/>
          <w:szCs w:val="28"/>
          <w:lang w:eastAsia="ru-RU"/>
        </w:rPr>
        <w:t>зарахування частини акцизного податку з виробленого в Україні та ввезеного на митну територію України пального до загального фонду відповідних бюджетів місцевого самоврядування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», яким визначено частки 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для зарахування до загального фонду бюджетів місцевого самоврядування частини акцизного податку з виробленого в Україні та ввезеного на митну територію України пального у першому півріччі 202</w:t>
      </w:r>
      <w:r w:rsidR="00D7704A"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1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року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 зарахування акцизу до бюджету Степанківської сіл</w:t>
      </w:r>
      <w:r w:rsidR="00D7704A"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ьської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територіальної громади розпочались з </w:t>
      </w:r>
      <w:r w:rsidR="00D7704A"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березня 2021 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року</w:t>
      </w:r>
      <w:r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2F4DBF" w:rsidRPr="002F4DBF" w:rsidRDefault="002F4DBF" w:rsidP="002F4D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надходження акцизного податку з реалізації суб’єктами господарювання роздрібної торгівлі підакцизних товарів за І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 xml:space="preserve">півріччя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DD412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року склали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238434,67</w:t>
      </w:r>
      <w:r w:rsidR="00DD4121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D4121">
        <w:rPr>
          <w:rFonts w:ascii="Times New Roman" w:eastAsia="Times New Roman" w:hAnsi="Times New Roman"/>
          <w:sz w:val="28"/>
          <w:szCs w:val="28"/>
          <w:lang w:eastAsia="ru-RU"/>
        </w:rPr>
        <w:t>пере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виконання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41724,67</w:t>
      </w:r>
      <w:r w:rsidR="00DD4121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питома вага у структурі власних надходжень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1,36%;</w:t>
      </w:r>
    </w:p>
    <w:tbl>
      <w:tblPr>
        <w:tblStyle w:val="1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1"/>
        <w:gridCol w:w="5187"/>
      </w:tblGrid>
      <w:tr w:rsidR="002F4DBF" w:rsidRPr="002F4DBF" w:rsidTr="00DD4121">
        <w:tc>
          <w:tcPr>
            <w:tcW w:w="4311" w:type="dxa"/>
          </w:tcPr>
          <w:p w:rsidR="002F4DBF" w:rsidRPr="002F4DBF" w:rsidRDefault="002F4DBF" w:rsidP="002F4DB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32931728" wp14:editId="4FEC2D4D">
                  <wp:extent cx="2600325" cy="2009775"/>
                  <wp:effectExtent l="0" t="0" r="0" b="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DD4121" w:rsidRPr="00DD4121" w:rsidRDefault="002F4DBF" w:rsidP="00816CAF">
            <w:pPr>
              <w:numPr>
                <w:ilvl w:val="0"/>
                <w:numId w:val="1"/>
              </w:numPr>
              <w:spacing w:after="0" w:line="240" w:lineRule="auto"/>
              <w:ind w:left="-1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надходження податку на майно за І </w:t>
            </w:r>
            <w:r w:rsidR="00816CAF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склали всього </w:t>
            </w:r>
            <w:r w:rsidR="00816CAF">
              <w:rPr>
                <w:rFonts w:ascii="Times New Roman" w:eastAsia="Times New Roman" w:hAnsi="Times New Roman"/>
                <w:sz w:val="28"/>
                <w:szCs w:val="28"/>
              </w:rPr>
              <w:t>3305091,48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виконання відносно уточненого плану </w:t>
            </w:r>
            <w:r w:rsidR="00816CAF">
              <w:rPr>
                <w:rFonts w:ascii="Times New Roman" w:eastAsia="Times New Roman" w:hAnsi="Times New Roman"/>
                <w:sz w:val="28"/>
                <w:szCs w:val="28"/>
              </w:rPr>
              <w:t>94,46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% (недовиконання склалось в сумі </w:t>
            </w:r>
            <w:r w:rsidR="00816CAF">
              <w:rPr>
                <w:rFonts w:ascii="Times New Roman" w:eastAsia="Times New Roman" w:hAnsi="Times New Roman"/>
                <w:sz w:val="28"/>
                <w:szCs w:val="28"/>
              </w:rPr>
              <w:t>193818,52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), питома вага у структурі власних надходжень </w:t>
            </w:r>
            <w:r w:rsidR="00816CAF">
              <w:rPr>
                <w:rFonts w:ascii="Times New Roman" w:eastAsia="Times New Roman" w:hAnsi="Times New Roman"/>
                <w:sz w:val="28"/>
                <w:szCs w:val="28"/>
              </w:rPr>
              <w:t>18,85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%, надходження порівняно з І </w:t>
            </w:r>
            <w:r w:rsidR="00816CAF">
              <w:rPr>
                <w:rFonts w:ascii="Times New Roman" w:eastAsia="Times New Roman" w:hAnsi="Times New Roman"/>
                <w:sz w:val="28"/>
                <w:szCs w:val="28"/>
              </w:rPr>
              <w:t>півріччям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зросли на </w:t>
            </w:r>
            <w:r w:rsidR="00816CAF">
              <w:rPr>
                <w:rFonts w:ascii="Times New Roman" w:eastAsia="Times New Roman" w:hAnsi="Times New Roman"/>
                <w:sz w:val="28"/>
                <w:szCs w:val="28"/>
              </w:rPr>
              <w:t>1419393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="00816CAF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</w:tbl>
    <w:p w:rsidR="002F4DBF" w:rsidRPr="002F4DBF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Надходження від податку на майно за І </w:t>
      </w:r>
      <w:r w:rsidR="00B34F19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включають:</w:t>
      </w:r>
    </w:p>
    <w:p w:rsidR="002F4DBF" w:rsidRPr="002F4DBF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надходження податку на нерухоме майно, сплачений юридичними особами, які є власниками житлової нерухомості </w:t>
      </w:r>
      <w:r w:rsidR="00D83C9E">
        <w:rPr>
          <w:rFonts w:ascii="Times New Roman" w:eastAsia="Times New Roman" w:hAnsi="Times New Roman"/>
          <w:sz w:val="28"/>
          <w:szCs w:val="28"/>
          <w:lang w:eastAsia="ru-RU"/>
        </w:rPr>
        <w:t>1624,05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D83C9E">
        <w:rPr>
          <w:rFonts w:ascii="Times New Roman" w:eastAsia="Times New Roman" w:hAnsi="Times New Roman"/>
          <w:sz w:val="28"/>
          <w:szCs w:val="28"/>
          <w:lang w:eastAsia="ru-RU"/>
        </w:rPr>
        <w:t>1280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</w:t>
      </w:r>
      <w:r w:rsidR="00D83C9E">
        <w:rPr>
          <w:rFonts w:ascii="Times New Roman" w:eastAsia="Times New Roman" w:hAnsi="Times New Roman"/>
          <w:sz w:val="28"/>
          <w:szCs w:val="28"/>
          <w:lang w:eastAsia="ru-RU"/>
        </w:rPr>
        <w:t>126,88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2F4DBF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- надходження податку на нерухоме майно, сплачений фізичн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 xml:space="preserve">ими особами, які є власниками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житлової нерухомості </w:t>
      </w:r>
      <w:r w:rsidR="00D83C9E">
        <w:rPr>
          <w:rFonts w:ascii="Times New Roman" w:eastAsia="Times New Roman" w:hAnsi="Times New Roman"/>
          <w:sz w:val="28"/>
          <w:szCs w:val="28"/>
          <w:lang w:eastAsia="ru-RU"/>
        </w:rPr>
        <w:t>1724,26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 xml:space="preserve">надходження податку заплановані з </w:t>
      </w:r>
      <w:r w:rsidR="00D83C9E">
        <w:rPr>
          <w:rFonts w:ascii="Times New Roman" w:eastAsia="Times New Roman" w:hAnsi="Times New Roman"/>
          <w:sz w:val="28"/>
          <w:szCs w:val="28"/>
          <w:lang w:eastAsia="ru-RU"/>
        </w:rPr>
        <w:t>липня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 xml:space="preserve"> 2021 року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309AA" w:rsidRPr="002F4DBF" w:rsidRDefault="007309AA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309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надходження податку на нерухоме майно, сплачений фізичними особами, які є власниками неж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итлової нерухомості </w:t>
      </w:r>
      <w:r w:rsidR="00D83C9E">
        <w:rPr>
          <w:rFonts w:ascii="Times New Roman" w:eastAsia="Times New Roman" w:hAnsi="Times New Roman"/>
          <w:sz w:val="28"/>
          <w:szCs w:val="28"/>
          <w:lang w:eastAsia="ru-RU"/>
        </w:rPr>
        <w:t>5557,68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складає </w:t>
      </w:r>
      <w:r w:rsidR="00D83C9E">
        <w:rPr>
          <w:rFonts w:ascii="Times New Roman" w:eastAsia="Times New Roman" w:hAnsi="Times New Roman"/>
          <w:sz w:val="28"/>
          <w:szCs w:val="28"/>
          <w:lang w:eastAsia="ru-RU"/>
        </w:rPr>
        <w:t>6220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="00D83C9E">
        <w:rPr>
          <w:rFonts w:ascii="Times New Roman" w:eastAsia="Times New Roman" w:hAnsi="Times New Roman"/>
          <w:sz w:val="28"/>
          <w:szCs w:val="28"/>
          <w:lang w:eastAsia="ru-RU"/>
        </w:rPr>
        <w:t>, виконання 89,35%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4DBF" w:rsidRPr="002F4DBF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надходження податку на нерухоме майно, сплачений юридичними особами, які є власниками нежитлової нерухомості </w:t>
      </w:r>
      <w:r w:rsidR="00D83C9E">
        <w:rPr>
          <w:rFonts w:ascii="Times New Roman" w:eastAsia="Times New Roman" w:hAnsi="Times New Roman"/>
          <w:sz w:val="28"/>
          <w:szCs w:val="28"/>
          <w:lang w:eastAsia="ru-RU"/>
        </w:rPr>
        <w:t>829897,40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D83C9E">
        <w:rPr>
          <w:rFonts w:ascii="Times New Roman" w:eastAsia="Times New Roman" w:hAnsi="Times New Roman"/>
          <w:sz w:val="28"/>
          <w:szCs w:val="28"/>
          <w:lang w:eastAsia="ru-RU"/>
        </w:rPr>
        <w:t>864790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</w:t>
      </w:r>
      <w:r w:rsidR="00D83C9E">
        <w:rPr>
          <w:rFonts w:ascii="Times New Roman" w:eastAsia="Times New Roman" w:hAnsi="Times New Roman"/>
          <w:sz w:val="28"/>
          <w:szCs w:val="28"/>
          <w:lang w:eastAsia="ru-RU"/>
        </w:rPr>
        <w:t>95,97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%, недовиконання складає </w:t>
      </w:r>
      <w:r w:rsidR="00D83C9E">
        <w:rPr>
          <w:rFonts w:ascii="Times New Roman" w:eastAsia="Times New Roman" w:hAnsi="Times New Roman"/>
          <w:sz w:val="28"/>
          <w:szCs w:val="28"/>
          <w:lang w:eastAsia="ru-RU"/>
        </w:rPr>
        <w:t>34892,60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="00D83C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A09D9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надходження земельного податку з юридичних осіб </w:t>
      </w:r>
      <w:r w:rsidR="00BA09D9">
        <w:rPr>
          <w:rFonts w:ascii="Times New Roman" w:eastAsia="Times New Roman" w:hAnsi="Times New Roman"/>
          <w:sz w:val="28"/>
          <w:szCs w:val="28"/>
          <w:lang w:eastAsia="ru-RU"/>
        </w:rPr>
        <w:t>424598,50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BA09D9">
        <w:rPr>
          <w:rFonts w:ascii="Times New Roman" w:eastAsia="Times New Roman" w:hAnsi="Times New Roman"/>
          <w:sz w:val="28"/>
          <w:szCs w:val="28"/>
          <w:lang w:eastAsia="ru-RU"/>
        </w:rPr>
        <w:t>411300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</w:t>
      </w:r>
      <w:r w:rsidR="00BA09D9">
        <w:rPr>
          <w:rFonts w:ascii="Times New Roman" w:eastAsia="Times New Roman" w:hAnsi="Times New Roman"/>
          <w:sz w:val="28"/>
          <w:szCs w:val="28"/>
          <w:lang w:eastAsia="ru-RU"/>
        </w:rPr>
        <w:t>103,23%;</w:t>
      </w:r>
    </w:p>
    <w:p w:rsidR="002F4DBF" w:rsidRPr="002F4DBF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орендної плати з юридичних осіб </w:t>
      </w:r>
      <w:r w:rsidR="00BA09D9">
        <w:rPr>
          <w:rFonts w:ascii="Times New Roman" w:eastAsia="Times New Roman" w:hAnsi="Times New Roman"/>
          <w:sz w:val="28"/>
          <w:szCs w:val="28"/>
          <w:lang w:eastAsia="ru-RU"/>
        </w:rPr>
        <w:t>1971029,55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BA09D9">
        <w:rPr>
          <w:rFonts w:ascii="Times New Roman" w:eastAsia="Times New Roman" w:hAnsi="Times New Roman"/>
          <w:sz w:val="28"/>
          <w:szCs w:val="28"/>
          <w:lang w:eastAsia="ru-RU"/>
        </w:rPr>
        <w:t>2144580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</w:t>
      </w:r>
      <w:r w:rsidR="00BA09D9">
        <w:rPr>
          <w:rFonts w:ascii="Times New Roman" w:eastAsia="Times New Roman" w:hAnsi="Times New Roman"/>
          <w:sz w:val="28"/>
          <w:szCs w:val="28"/>
          <w:lang w:eastAsia="ru-RU"/>
        </w:rPr>
        <w:t>91,91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%, недоотримані доходи </w:t>
      </w:r>
      <w:r w:rsidR="00BA09D9">
        <w:rPr>
          <w:rFonts w:ascii="Times New Roman" w:eastAsia="Times New Roman" w:hAnsi="Times New Roman"/>
          <w:sz w:val="28"/>
          <w:szCs w:val="28"/>
          <w:lang w:eastAsia="ru-RU"/>
        </w:rPr>
        <w:t>173550,45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="00BA09D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4DBF" w:rsidRPr="002F4DBF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земельного податку з фізичних осіб </w:t>
      </w:r>
      <w:r w:rsidR="00BA09D9">
        <w:rPr>
          <w:rFonts w:ascii="Times New Roman" w:eastAsia="Times New Roman" w:hAnsi="Times New Roman"/>
          <w:sz w:val="28"/>
          <w:szCs w:val="28"/>
          <w:lang w:eastAsia="ru-RU"/>
        </w:rPr>
        <w:t>4008,03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BA09D9">
        <w:rPr>
          <w:rFonts w:ascii="Times New Roman" w:eastAsia="Times New Roman" w:hAnsi="Times New Roman"/>
          <w:sz w:val="28"/>
          <w:szCs w:val="28"/>
          <w:lang w:eastAsia="ru-RU"/>
        </w:rPr>
        <w:t>9600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грн, виконання </w:t>
      </w:r>
      <w:r w:rsidR="00BA09D9">
        <w:rPr>
          <w:rFonts w:ascii="Times New Roman" w:eastAsia="Times New Roman" w:hAnsi="Times New Roman"/>
          <w:sz w:val="28"/>
          <w:szCs w:val="28"/>
          <w:lang w:eastAsia="ru-RU"/>
        </w:rPr>
        <w:t>41,75%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4DBF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орендної плати з фізичних осіб </w:t>
      </w:r>
      <w:r w:rsidR="00BA09D9">
        <w:rPr>
          <w:rFonts w:ascii="Times New Roman" w:eastAsia="Times New Roman" w:hAnsi="Times New Roman"/>
          <w:sz w:val="28"/>
          <w:szCs w:val="28"/>
          <w:lang w:eastAsia="ru-RU"/>
        </w:rPr>
        <w:t>54152,01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BA09D9">
        <w:rPr>
          <w:rFonts w:ascii="Times New Roman" w:eastAsia="Times New Roman" w:hAnsi="Times New Roman"/>
          <w:sz w:val="28"/>
          <w:szCs w:val="28"/>
          <w:lang w:eastAsia="ru-RU"/>
        </w:rPr>
        <w:t>61140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</w:t>
      </w:r>
      <w:r w:rsidR="00BA09D9">
        <w:rPr>
          <w:rFonts w:ascii="Times New Roman" w:eastAsia="Times New Roman" w:hAnsi="Times New Roman"/>
          <w:sz w:val="28"/>
          <w:szCs w:val="28"/>
          <w:lang w:eastAsia="ru-RU"/>
        </w:rPr>
        <w:t>88,57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%, недовиконання складає в сумі </w:t>
      </w:r>
      <w:r w:rsidR="00BA09D9">
        <w:rPr>
          <w:rFonts w:ascii="Times New Roman" w:eastAsia="Times New Roman" w:hAnsi="Times New Roman"/>
          <w:sz w:val="28"/>
          <w:szCs w:val="28"/>
          <w:lang w:eastAsia="ru-RU"/>
        </w:rPr>
        <w:t>6987,99</w:t>
      </w:r>
      <w:r w:rsidR="00F8032E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="00BA09D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8032E" w:rsidRDefault="00F8032E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надходження транспортного податку з юридичних осіб </w:t>
      </w:r>
      <w:r w:rsidR="00BA09D9">
        <w:rPr>
          <w:rFonts w:ascii="Times New Roman" w:eastAsia="Times New Roman" w:hAnsi="Times New Roman"/>
          <w:sz w:val="28"/>
          <w:szCs w:val="28"/>
          <w:lang w:eastAsia="ru-RU"/>
        </w:rPr>
        <w:t>12500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грн, надходження коштів на 2021 рік не заплановані.</w:t>
      </w:r>
    </w:p>
    <w:p w:rsidR="00F8032E" w:rsidRPr="00F8032E" w:rsidRDefault="00F8032E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Style w:val="10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2"/>
      </w:tblGrid>
      <w:tr w:rsidR="002F4DBF" w:rsidRPr="002F4DBF" w:rsidTr="00250419">
        <w:tc>
          <w:tcPr>
            <w:tcW w:w="5103" w:type="dxa"/>
          </w:tcPr>
          <w:p w:rsidR="002F4DBF" w:rsidRPr="002F4DBF" w:rsidRDefault="002F4DBF" w:rsidP="00BA09D9">
            <w:pPr>
              <w:numPr>
                <w:ilvl w:val="0"/>
                <w:numId w:val="1"/>
              </w:numPr>
              <w:spacing w:after="0" w:line="240" w:lineRule="auto"/>
              <w:ind w:left="-105" w:firstLine="10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надходження єдиного податку за І </w:t>
            </w:r>
            <w:r w:rsidR="00BA09D9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A975F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становлять в сумі </w:t>
            </w:r>
            <w:r w:rsidR="00BA09D9">
              <w:rPr>
                <w:rFonts w:ascii="Times New Roman" w:eastAsia="Times New Roman" w:hAnsi="Times New Roman"/>
                <w:sz w:val="28"/>
                <w:szCs w:val="28"/>
              </w:rPr>
              <w:t>1989467,89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виконання відносно уточненого плану </w:t>
            </w:r>
            <w:r w:rsidR="00BA09D9">
              <w:rPr>
                <w:rFonts w:ascii="Times New Roman" w:eastAsia="Times New Roman" w:hAnsi="Times New Roman"/>
                <w:sz w:val="28"/>
                <w:szCs w:val="28"/>
              </w:rPr>
              <w:t>106,17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% (уточнений план на період </w:t>
            </w:r>
            <w:r w:rsidR="00BA09D9">
              <w:rPr>
                <w:rFonts w:ascii="Times New Roman" w:eastAsia="Times New Roman" w:hAnsi="Times New Roman"/>
                <w:sz w:val="28"/>
                <w:szCs w:val="28"/>
              </w:rPr>
              <w:t>1873770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>пере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виконання становить в сумі </w:t>
            </w:r>
            <w:r w:rsidR="00BA09D9">
              <w:rPr>
                <w:rFonts w:ascii="Times New Roman" w:eastAsia="Times New Roman" w:hAnsi="Times New Roman"/>
                <w:sz w:val="28"/>
                <w:szCs w:val="28"/>
              </w:rPr>
              <w:t>115697,89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), питома вага у структурі ф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 xml:space="preserve">актичних власних надходжень </w:t>
            </w:r>
            <w:r w:rsidR="00BA09D9">
              <w:rPr>
                <w:rFonts w:ascii="Times New Roman" w:eastAsia="Times New Roman" w:hAnsi="Times New Roman"/>
                <w:sz w:val="28"/>
                <w:szCs w:val="28"/>
              </w:rPr>
              <w:t>11,35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%, надходження порівняно з І </w:t>
            </w:r>
            <w:r w:rsidR="00BA09D9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м 20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збільшились на </w:t>
            </w:r>
            <w:r w:rsidR="00BA09D9">
              <w:rPr>
                <w:rFonts w:ascii="Times New Roman" w:eastAsia="Times New Roman" w:hAnsi="Times New Roman"/>
                <w:sz w:val="28"/>
                <w:szCs w:val="28"/>
              </w:rPr>
              <w:t>394856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="00BA09D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2" w:type="dxa"/>
          </w:tcPr>
          <w:p w:rsidR="002F4DBF" w:rsidRPr="002F4DBF" w:rsidRDefault="002F4DBF" w:rsidP="002F4DB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3292BFA9" wp14:editId="42CF8452">
                  <wp:extent cx="2733675" cy="2238375"/>
                  <wp:effectExtent l="0" t="0" r="0" b="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Надходження є</w:t>
      </w:r>
      <w:r w:rsidR="00250419">
        <w:rPr>
          <w:rFonts w:ascii="Times New Roman" w:eastAsia="Times New Roman" w:hAnsi="Times New Roman"/>
          <w:sz w:val="28"/>
          <w:szCs w:val="28"/>
          <w:lang w:eastAsia="ru-RU"/>
        </w:rPr>
        <w:t xml:space="preserve">диного податку за І </w:t>
      </w:r>
      <w:r w:rsidR="003403C9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250419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включають:</w:t>
      </w:r>
    </w:p>
    <w:p w:rsidR="002F4DBF" w:rsidRPr="002F4DBF" w:rsidRDefault="002F4DBF" w:rsidP="002F4DB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єдиний податок з юридичних осіб надходження в сумі </w:t>
      </w:r>
      <w:r w:rsidR="003403C9">
        <w:rPr>
          <w:rFonts w:ascii="Times New Roman" w:eastAsia="Times New Roman" w:hAnsi="Times New Roman"/>
          <w:sz w:val="28"/>
          <w:szCs w:val="28"/>
          <w:lang w:eastAsia="ru-RU"/>
        </w:rPr>
        <w:t>18221,23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3403C9">
        <w:rPr>
          <w:rFonts w:ascii="Times New Roman" w:eastAsia="Times New Roman" w:hAnsi="Times New Roman"/>
          <w:sz w:val="28"/>
          <w:szCs w:val="28"/>
          <w:lang w:eastAsia="ru-RU"/>
        </w:rPr>
        <w:t>140180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</w:t>
      </w:r>
      <w:r w:rsidR="003403C9">
        <w:rPr>
          <w:rFonts w:ascii="Times New Roman" w:eastAsia="Times New Roman" w:hAnsi="Times New Roman"/>
          <w:sz w:val="28"/>
          <w:szCs w:val="28"/>
          <w:lang w:eastAsia="ru-RU"/>
        </w:rPr>
        <w:t>13,00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недов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иконання складає </w:t>
      </w:r>
      <w:r w:rsidR="003403C9">
        <w:rPr>
          <w:rFonts w:ascii="Times New Roman" w:eastAsia="Times New Roman" w:hAnsi="Times New Roman"/>
          <w:sz w:val="28"/>
          <w:szCs w:val="28"/>
          <w:lang w:eastAsia="ru-RU"/>
        </w:rPr>
        <w:t>121958,77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4DBF" w:rsidRPr="002F4DBF" w:rsidRDefault="002F4DBF" w:rsidP="002F4DB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єдиний податок з фізичних осіб надходження в сумі </w:t>
      </w:r>
      <w:r w:rsidR="003403C9">
        <w:rPr>
          <w:rFonts w:ascii="Times New Roman" w:eastAsia="Times New Roman" w:hAnsi="Times New Roman"/>
          <w:sz w:val="28"/>
          <w:szCs w:val="28"/>
          <w:lang w:eastAsia="ru-RU"/>
        </w:rPr>
        <w:t>1631503,93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3403C9">
        <w:rPr>
          <w:rFonts w:ascii="Times New Roman" w:eastAsia="Times New Roman" w:hAnsi="Times New Roman"/>
          <w:sz w:val="28"/>
          <w:szCs w:val="28"/>
          <w:lang w:eastAsia="ru-RU"/>
        </w:rPr>
        <w:t>1304300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</w:t>
      </w:r>
      <w:r w:rsidR="003403C9">
        <w:rPr>
          <w:rFonts w:ascii="Times New Roman" w:eastAsia="Times New Roman" w:hAnsi="Times New Roman"/>
          <w:sz w:val="28"/>
          <w:szCs w:val="28"/>
          <w:lang w:eastAsia="ru-RU"/>
        </w:rPr>
        <w:t>125,09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пере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виконання в сумі </w:t>
      </w:r>
      <w:r w:rsidR="003403C9">
        <w:rPr>
          <w:rFonts w:ascii="Times New Roman" w:eastAsia="Times New Roman" w:hAnsi="Times New Roman"/>
          <w:sz w:val="28"/>
          <w:szCs w:val="28"/>
          <w:lang w:eastAsia="ru-RU"/>
        </w:rPr>
        <w:t>327203,93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="003403C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4DBF" w:rsidRPr="002F4DBF" w:rsidRDefault="002F4DBF" w:rsidP="002F4DB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єдиний податок з сільськогосподарських товаровиробників надходження в сумі </w:t>
      </w:r>
      <w:r w:rsidR="003403C9">
        <w:rPr>
          <w:rFonts w:ascii="Times New Roman" w:eastAsia="Times New Roman" w:hAnsi="Times New Roman"/>
          <w:sz w:val="28"/>
          <w:szCs w:val="28"/>
          <w:lang w:eastAsia="ru-RU"/>
        </w:rPr>
        <w:t>339742,73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3403C9">
        <w:rPr>
          <w:rFonts w:ascii="Times New Roman" w:eastAsia="Times New Roman" w:hAnsi="Times New Roman"/>
          <w:sz w:val="28"/>
          <w:szCs w:val="28"/>
          <w:lang w:eastAsia="ru-RU"/>
        </w:rPr>
        <w:t>429290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</w:t>
      </w:r>
      <w:r w:rsidR="003403C9">
        <w:rPr>
          <w:rFonts w:ascii="Times New Roman" w:eastAsia="Times New Roman" w:hAnsi="Times New Roman"/>
          <w:sz w:val="28"/>
          <w:szCs w:val="28"/>
          <w:lang w:eastAsia="ru-RU"/>
        </w:rPr>
        <w:t>79,14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%, недовиконання складає </w:t>
      </w:r>
      <w:r w:rsidR="003403C9">
        <w:rPr>
          <w:rFonts w:ascii="Times New Roman" w:eastAsia="Times New Roman" w:hAnsi="Times New Roman"/>
          <w:sz w:val="28"/>
          <w:szCs w:val="28"/>
          <w:lang w:eastAsia="ru-RU"/>
        </w:rPr>
        <w:t>89547,27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="003403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4DBF" w:rsidRPr="002F4DBF" w:rsidRDefault="002F4DBF" w:rsidP="004760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СТРУКТУРА ВЛАСНИХ ТА ЗАКРІПЛЕНИХ НАДХОДЖЕНЬ ЗАГАЛЬНОГО ФОНДУ БЮДЖЕТУ СТЕПАНКІВСЬКОЇ СІЛЬСЬКОЇ ТЕРИТОРІАЛЬНОЇ ГРОМАДИ ЗА І </w:t>
      </w:r>
      <w:r w:rsidR="00531A2B">
        <w:rPr>
          <w:rFonts w:ascii="Times New Roman" w:eastAsia="Times New Roman" w:hAnsi="Times New Roman"/>
          <w:sz w:val="24"/>
          <w:szCs w:val="24"/>
          <w:lang w:eastAsia="ru-RU"/>
        </w:rPr>
        <w:t xml:space="preserve">ПІВРІЧЧЯ 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4760B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</w:t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F4DBF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2E141408" wp14:editId="5351535E">
            <wp:extent cx="5934075" cy="3048000"/>
            <wp:effectExtent l="0" t="0" r="0" b="0"/>
            <wp:docPr id="18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>2.2. Міжбюджетні трансферти загального фонду</w:t>
      </w:r>
    </w:p>
    <w:p w:rsidR="00DE2545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За  І </w:t>
      </w:r>
      <w:r w:rsidR="00DE2545">
        <w:rPr>
          <w:rFonts w:ascii="Times New Roman" w:eastAsia="Times New Roman" w:hAnsi="Times New Roman"/>
          <w:sz w:val="28"/>
          <w:szCs w:val="28"/>
          <w:lang w:eastAsia="ru-RU"/>
        </w:rPr>
        <w:t xml:space="preserve">півріччя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570A8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до загального фонду бюджету </w:t>
      </w:r>
      <w:r w:rsidR="00570A8B">
        <w:rPr>
          <w:rFonts w:ascii="Times New Roman" w:eastAsia="Times New Roman" w:hAnsi="Times New Roman"/>
          <w:sz w:val="28"/>
          <w:szCs w:val="28"/>
          <w:lang w:eastAsia="ru-RU"/>
        </w:rPr>
        <w:t xml:space="preserve">сільської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територіальної громади надійшло міжбюджетних трансфертів всього в сумі </w:t>
      </w:r>
      <w:r w:rsidR="00DE2545" w:rsidRPr="00DE2545">
        <w:rPr>
          <w:rFonts w:ascii="Times New Roman" w:eastAsia="Times New Roman" w:hAnsi="Times New Roman"/>
          <w:sz w:val="28"/>
          <w:szCs w:val="28"/>
          <w:lang w:eastAsia="ru-RU"/>
        </w:rPr>
        <w:t>- 11945014 грн, виконання відносно уточненого плану 99,61% (уточнений план на період становив 11991432 грн, відхилення від уточненого плану по міжбюджетних трансфертах загального фонду становить 46418 грн)</w:t>
      </w:r>
      <w:r w:rsidR="00570A8B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, в тому числі:</w:t>
      </w:r>
    </w:p>
    <w:p w:rsidR="002F4DBF" w:rsidRPr="002F4DBF" w:rsidRDefault="002F4DBF" w:rsidP="002F4DB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базова дотація  надійшла у сумі </w:t>
      </w:r>
      <w:r w:rsidR="00DE2545">
        <w:rPr>
          <w:rFonts w:ascii="Times New Roman" w:eastAsia="Times New Roman" w:hAnsi="Times New Roman"/>
          <w:sz w:val="28"/>
          <w:szCs w:val="28"/>
          <w:lang w:eastAsia="ru-RU"/>
        </w:rPr>
        <w:t>471600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при уточненому плані на період </w:t>
      </w:r>
      <w:r w:rsidR="00DE2545">
        <w:rPr>
          <w:rFonts w:ascii="Times New Roman" w:eastAsia="Times New Roman" w:hAnsi="Times New Roman"/>
          <w:sz w:val="28"/>
          <w:szCs w:val="28"/>
          <w:lang w:eastAsia="ru-RU"/>
        </w:rPr>
        <w:t>471600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гр</w:t>
      </w:r>
      <w:r w:rsidR="00D31419">
        <w:rPr>
          <w:rFonts w:ascii="Times New Roman" w:eastAsia="Times New Roman" w:hAnsi="Times New Roman"/>
          <w:sz w:val="28"/>
          <w:szCs w:val="28"/>
          <w:lang w:val="ru-RU" w:eastAsia="ru-RU"/>
        </w:rPr>
        <w:t>н</w:t>
      </w:r>
      <w:r w:rsidRPr="002F4DB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становить 100%,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питома вага у фактичних надходженнях міжбюджетних трансфертів </w:t>
      </w:r>
      <w:r w:rsidR="00DE2545">
        <w:rPr>
          <w:rFonts w:ascii="Times New Roman" w:eastAsia="Times New Roman" w:hAnsi="Times New Roman"/>
          <w:sz w:val="28"/>
          <w:szCs w:val="28"/>
          <w:lang w:eastAsia="ru-RU"/>
        </w:rPr>
        <w:t>3,9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2F4DBF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2F4DBF" w:rsidRPr="002F4DBF" w:rsidRDefault="002F4DBF" w:rsidP="002F4DB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освітня субвенція з державного бюджету місцевим бюджетам надійшла у сумі </w:t>
      </w:r>
      <w:r w:rsidR="00DE2545">
        <w:rPr>
          <w:rFonts w:ascii="Times New Roman" w:eastAsia="Times New Roman" w:hAnsi="Times New Roman"/>
          <w:sz w:val="28"/>
          <w:szCs w:val="28"/>
          <w:lang w:eastAsia="ru-RU"/>
        </w:rPr>
        <w:t>9480700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при уточненому плані на період </w:t>
      </w:r>
      <w:r w:rsidR="00DE2545">
        <w:rPr>
          <w:rFonts w:ascii="Times New Roman" w:eastAsia="Times New Roman" w:hAnsi="Times New Roman"/>
          <w:sz w:val="28"/>
          <w:szCs w:val="28"/>
          <w:lang w:eastAsia="ru-RU"/>
        </w:rPr>
        <w:t>9480700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 100%, питома вага у фактичних надходженнях міжбюджетних трансфертів </w:t>
      </w:r>
      <w:r w:rsidR="00DE2545">
        <w:rPr>
          <w:rFonts w:ascii="Times New Roman" w:eastAsia="Times New Roman" w:hAnsi="Times New Roman"/>
          <w:sz w:val="28"/>
          <w:szCs w:val="28"/>
          <w:lang w:eastAsia="ru-RU"/>
        </w:rPr>
        <w:t>79,4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2F4DBF" w:rsidRPr="002F4DBF" w:rsidRDefault="002F4DBF" w:rsidP="002F4DB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додаткова дотація з місцевого бюджету на здійснення переданих з державного бюджету видатків з утримання закладів освіти та охорони здоров`я  за рахунок відповідної додаткової дотації з державного бюджету надійшла в сумі </w:t>
      </w:r>
      <w:r w:rsidR="00DE2545">
        <w:rPr>
          <w:rFonts w:ascii="Times New Roman" w:eastAsia="Times New Roman" w:hAnsi="Times New Roman"/>
          <w:sz w:val="28"/>
          <w:szCs w:val="28"/>
          <w:lang w:eastAsia="ru-RU"/>
        </w:rPr>
        <w:t>361800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при уточненому плані на період </w:t>
      </w:r>
      <w:r w:rsidR="00DE2545">
        <w:rPr>
          <w:rFonts w:ascii="Times New Roman" w:eastAsia="Times New Roman" w:hAnsi="Times New Roman"/>
          <w:sz w:val="28"/>
          <w:szCs w:val="28"/>
          <w:lang w:eastAsia="ru-RU"/>
        </w:rPr>
        <w:t>361800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 100%, питома вага у фактичних надходженнях міжбюджетних трансфертів </w:t>
      </w:r>
      <w:r w:rsidR="00DE2545">
        <w:rPr>
          <w:rFonts w:ascii="Times New Roman" w:eastAsia="Times New Roman" w:hAnsi="Times New Roman"/>
          <w:sz w:val="28"/>
          <w:szCs w:val="28"/>
          <w:lang w:eastAsia="ru-RU"/>
        </w:rPr>
        <w:t>3,0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2F4DBF" w:rsidRDefault="002F4DBF" w:rsidP="002F4DB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субвенція з місцевого бюджету на надання державної підтримки особам з особливими освітніми потребами за рахунок відповідної субвенції з держ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 xml:space="preserve">авного бюджету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надійшла в сумі </w:t>
      </w:r>
      <w:r w:rsidR="00DE2545">
        <w:rPr>
          <w:rFonts w:ascii="Times New Roman" w:eastAsia="Times New Roman" w:hAnsi="Times New Roman"/>
          <w:sz w:val="28"/>
          <w:szCs w:val="28"/>
          <w:lang w:eastAsia="ru-RU"/>
        </w:rPr>
        <w:t>20732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при уточненому плані на період </w:t>
      </w:r>
      <w:r w:rsidR="00DE2545">
        <w:rPr>
          <w:rFonts w:ascii="Times New Roman" w:eastAsia="Times New Roman" w:hAnsi="Times New Roman"/>
          <w:sz w:val="28"/>
          <w:szCs w:val="28"/>
          <w:lang w:eastAsia="ru-RU"/>
        </w:rPr>
        <w:t>20732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 100,0%, питома вага у фактичних надходженнях міжбюджетних трансфертів 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0,2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8F4A26" w:rsidRPr="00084DE1" w:rsidRDefault="008F4A26" w:rsidP="008F4A2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A26">
        <w:rPr>
          <w:rFonts w:ascii="Times New Roman" w:eastAsia="Times New Roman" w:hAnsi="Times New Roman"/>
          <w:sz w:val="28"/>
          <w:szCs w:val="28"/>
          <w:lang w:eastAsia="ru-RU"/>
        </w:rPr>
        <w:t xml:space="preserve">субвенція з місцевого бюджету на здійснення підтримки окремих закладів та заходів у системі охорони здоров`я за рахунок відповідної субвенції з державного бюджету надійшла в сумі </w:t>
      </w:r>
      <w:r w:rsidR="00DE2545">
        <w:rPr>
          <w:rFonts w:ascii="Times New Roman" w:eastAsia="Times New Roman" w:hAnsi="Times New Roman"/>
          <w:sz w:val="28"/>
          <w:szCs w:val="28"/>
          <w:lang w:eastAsia="ru-RU"/>
        </w:rPr>
        <w:t>215476</w:t>
      </w:r>
      <w:r w:rsidRPr="008F4A26">
        <w:rPr>
          <w:rFonts w:ascii="Times New Roman" w:eastAsia="Times New Roman" w:hAnsi="Times New Roman"/>
          <w:sz w:val="28"/>
          <w:szCs w:val="28"/>
          <w:lang w:eastAsia="ru-RU"/>
        </w:rPr>
        <w:t xml:space="preserve"> грн, виконання при уточненому плані на період </w:t>
      </w:r>
      <w:r w:rsidR="00DE2545">
        <w:rPr>
          <w:rFonts w:ascii="Times New Roman" w:eastAsia="Times New Roman" w:hAnsi="Times New Roman"/>
          <w:sz w:val="28"/>
          <w:szCs w:val="28"/>
          <w:lang w:eastAsia="ru-RU"/>
        </w:rPr>
        <w:t>215476</w:t>
      </w:r>
      <w:r w:rsidRPr="008F4A26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становить 100,0%, питома вага у </w:t>
      </w: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фактичних надходженнях міжбюджетних трансфертів </w:t>
      </w:r>
      <w:r w:rsidR="00900E39" w:rsidRPr="00084DE1">
        <w:rPr>
          <w:rFonts w:ascii="Times New Roman" w:eastAsia="Times New Roman" w:hAnsi="Times New Roman"/>
          <w:sz w:val="28"/>
          <w:szCs w:val="28"/>
          <w:lang w:eastAsia="ru-RU"/>
        </w:rPr>
        <w:t>1,8</w:t>
      </w: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2F4DBF" w:rsidRPr="00084DE1" w:rsidRDefault="002F4DBF" w:rsidP="002F4DB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інші субвенції з місцевого бюджету надійшли у сумі </w:t>
      </w:r>
      <w:r w:rsidR="00900E39" w:rsidRPr="00084DE1">
        <w:rPr>
          <w:rFonts w:ascii="Times New Roman" w:eastAsia="Times New Roman" w:hAnsi="Times New Roman"/>
          <w:sz w:val="28"/>
          <w:szCs w:val="28"/>
          <w:lang w:eastAsia="ru-RU"/>
        </w:rPr>
        <w:t>1003706</w:t>
      </w:r>
      <w:r w:rsidR="00D31419" w:rsidRPr="00084DE1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при уточненому плані на період </w:t>
      </w:r>
      <w:r w:rsidR="00900E39" w:rsidRPr="00084DE1">
        <w:rPr>
          <w:rFonts w:ascii="Times New Roman" w:eastAsia="Times New Roman" w:hAnsi="Times New Roman"/>
          <w:sz w:val="28"/>
          <w:szCs w:val="28"/>
          <w:lang w:eastAsia="ru-RU"/>
        </w:rPr>
        <w:t>1050124</w:t>
      </w:r>
      <w:r w:rsidR="00D31419"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 </w:t>
      </w:r>
      <w:r w:rsidR="00900E39" w:rsidRPr="00084DE1">
        <w:rPr>
          <w:rFonts w:ascii="Times New Roman" w:eastAsia="Times New Roman" w:hAnsi="Times New Roman"/>
          <w:sz w:val="28"/>
          <w:szCs w:val="28"/>
          <w:lang w:eastAsia="ru-RU"/>
        </w:rPr>
        <w:t>95,58</w:t>
      </w: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%, питома вага у фактичних надходженнях міжбюджетних трансфертів </w:t>
      </w:r>
      <w:r w:rsidR="00900E39" w:rsidRPr="00084DE1">
        <w:rPr>
          <w:rFonts w:ascii="Times New Roman" w:eastAsia="Times New Roman" w:hAnsi="Times New Roman"/>
          <w:sz w:val="28"/>
          <w:szCs w:val="28"/>
          <w:lang w:eastAsia="ru-RU"/>
        </w:rPr>
        <w:t>8,4</w:t>
      </w: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%, у тому числі інші субвенції за І </w:t>
      </w:r>
      <w:r w:rsidR="00900E39" w:rsidRPr="00084DE1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F4A26" w:rsidRPr="00084DE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року:</w:t>
      </w:r>
    </w:p>
    <w:p w:rsidR="002F4DBF" w:rsidRPr="00084DE1" w:rsidRDefault="002F4DBF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084DE1">
        <w:rPr>
          <w:sz w:val="28"/>
          <w:szCs w:val="28"/>
          <w:lang w:val="uk-UA"/>
        </w:rPr>
        <w:t>з бюджету Білозірської сільської територіальної громади відповідно до рішення Білозірської сільської ради інша субвенція з місцевого бюджету на утримання Місцевої пожежної команди Степанківської сіль</w:t>
      </w:r>
      <w:r w:rsidR="00314C95" w:rsidRPr="00084DE1">
        <w:rPr>
          <w:sz w:val="28"/>
          <w:szCs w:val="28"/>
          <w:lang w:val="uk-UA"/>
        </w:rPr>
        <w:t xml:space="preserve">ської ради в сумі </w:t>
      </w:r>
      <w:r w:rsidR="00084DE1">
        <w:rPr>
          <w:sz w:val="28"/>
          <w:szCs w:val="28"/>
          <w:lang w:val="uk-UA"/>
        </w:rPr>
        <w:t>480000,00</w:t>
      </w:r>
      <w:r w:rsidR="00314C95" w:rsidRPr="00084DE1">
        <w:rPr>
          <w:sz w:val="28"/>
          <w:szCs w:val="28"/>
          <w:lang w:val="uk-UA"/>
        </w:rPr>
        <w:t xml:space="preserve"> грн</w:t>
      </w:r>
      <w:r w:rsidRPr="00084DE1">
        <w:rPr>
          <w:sz w:val="28"/>
          <w:szCs w:val="28"/>
          <w:lang w:val="uk-UA"/>
        </w:rPr>
        <w:t>, пр</w:t>
      </w:r>
      <w:r w:rsidR="00314C95" w:rsidRPr="00084DE1">
        <w:rPr>
          <w:sz w:val="28"/>
          <w:szCs w:val="28"/>
          <w:lang w:val="uk-UA"/>
        </w:rPr>
        <w:t xml:space="preserve">и плані на період </w:t>
      </w:r>
      <w:r w:rsidR="00084DE1">
        <w:rPr>
          <w:sz w:val="28"/>
          <w:szCs w:val="28"/>
          <w:lang w:val="uk-UA"/>
        </w:rPr>
        <w:t>480000</w:t>
      </w:r>
      <w:r w:rsidR="00314C95" w:rsidRPr="00084DE1">
        <w:rPr>
          <w:sz w:val="28"/>
          <w:szCs w:val="28"/>
          <w:lang w:val="uk-UA"/>
        </w:rPr>
        <w:t xml:space="preserve"> грн</w:t>
      </w:r>
      <w:r w:rsidRPr="00084DE1">
        <w:rPr>
          <w:sz w:val="28"/>
          <w:szCs w:val="28"/>
          <w:lang w:val="uk-UA"/>
        </w:rPr>
        <w:t xml:space="preserve"> виконання </w:t>
      </w:r>
      <w:r w:rsidR="00314C95" w:rsidRPr="00084DE1">
        <w:rPr>
          <w:sz w:val="28"/>
          <w:szCs w:val="28"/>
          <w:lang w:val="uk-UA"/>
        </w:rPr>
        <w:t>100%;</w:t>
      </w:r>
    </w:p>
    <w:p w:rsidR="008B3AC5" w:rsidRPr="00084DE1" w:rsidRDefault="008B3AC5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084DE1">
        <w:rPr>
          <w:sz w:val="28"/>
          <w:szCs w:val="28"/>
          <w:lang w:val="uk-UA"/>
        </w:rPr>
        <w:t>з бюджету Будищенської сільської територіальної громади відповідно до рішення від 08.02.2021 № 8-1/</w:t>
      </w:r>
      <w:r w:rsidRPr="00084DE1">
        <w:rPr>
          <w:sz w:val="28"/>
          <w:szCs w:val="28"/>
        </w:rPr>
        <w:t>VII</w:t>
      </w:r>
      <w:r w:rsidRPr="00084DE1">
        <w:rPr>
          <w:sz w:val="28"/>
          <w:szCs w:val="28"/>
          <w:lang w:val="uk-UA"/>
        </w:rPr>
        <w:t>І «Про внесення змін до рішення сесії Будищенської сільської ради від 24.12.2020 №5-35/</w:t>
      </w:r>
      <w:r w:rsidRPr="00084DE1">
        <w:rPr>
          <w:sz w:val="28"/>
          <w:szCs w:val="28"/>
        </w:rPr>
        <w:t>VIII</w:t>
      </w:r>
      <w:r w:rsidRPr="00084DE1">
        <w:rPr>
          <w:sz w:val="28"/>
          <w:szCs w:val="28"/>
          <w:lang w:val="uk-UA"/>
        </w:rPr>
        <w:t xml:space="preserve"> «Про бюджет Будищенської сільської територіальної громади  на 2021 рік» на утримання КУ «Центр професійного розвитку педагогічних працівників» Степанківської сільської ради в сумі </w:t>
      </w:r>
      <w:r w:rsidR="00084DE1">
        <w:rPr>
          <w:sz w:val="28"/>
          <w:szCs w:val="28"/>
          <w:lang w:val="uk-UA"/>
        </w:rPr>
        <w:t>50400</w:t>
      </w:r>
      <w:r w:rsidR="006F3A9B" w:rsidRPr="00084DE1">
        <w:rPr>
          <w:sz w:val="28"/>
          <w:szCs w:val="28"/>
          <w:lang w:val="uk-UA"/>
        </w:rPr>
        <w:t xml:space="preserve"> грн</w:t>
      </w:r>
      <w:r w:rsidRPr="00084DE1">
        <w:rPr>
          <w:sz w:val="28"/>
          <w:szCs w:val="28"/>
          <w:lang w:val="uk-UA"/>
        </w:rPr>
        <w:t xml:space="preserve"> при плані на період </w:t>
      </w:r>
      <w:r w:rsidR="00084DE1">
        <w:rPr>
          <w:sz w:val="28"/>
          <w:szCs w:val="28"/>
          <w:lang w:val="uk-UA"/>
        </w:rPr>
        <w:t>50400</w:t>
      </w:r>
      <w:r w:rsidR="006F3A9B" w:rsidRPr="00084DE1">
        <w:rPr>
          <w:sz w:val="28"/>
          <w:szCs w:val="28"/>
          <w:lang w:val="uk-UA"/>
        </w:rPr>
        <w:t xml:space="preserve"> грн</w:t>
      </w:r>
      <w:r w:rsidRPr="00084DE1">
        <w:rPr>
          <w:sz w:val="28"/>
          <w:szCs w:val="28"/>
          <w:lang w:val="uk-UA"/>
        </w:rPr>
        <w:t xml:space="preserve"> виконання 100%;</w:t>
      </w:r>
    </w:p>
    <w:p w:rsidR="008B3AC5" w:rsidRPr="00084DE1" w:rsidRDefault="008B3AC5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084DE1">
        <w:rPr>
          <w:sz w:val="28"/>
          <w:szCs w:val="28"/>
          <w:lang w:val="uk-UA"/>
        </w:rPr>
        <w:t>з бюджету Мошнівської сільської територіальної громади відповідно до рішення від 24.02.2021 №7-1/</w:t>
      </w:r>
      <w:r w:rsidRPr="00084DE1">
        <w:rPr>
          <w:sz w:val="28"/>
          <w:szCs w:val="28"/>
        </w:rPr>
        <w:t>VIII</w:t>
      </w:r>
      <w:r w:rsidRPr="00084DE1">
        <w:rPr>
          <w:sz w:val="28"/>
          <w:szCs w:val="28"/>
          <w:lang w:val="uk-UA"/>
        </w:rPr>
        <w:t xml:space="preserve"> «Про внесення змін до рішення сесії Мошнівської сільської ради 24.12.2020 №4-2/</w:t>
      </w:r>
      <w:r w:rsidRPr="00084DE1">
        <w:rPr>
          <w:sz w:val="28"/>
          <w:szCs w:val="28"/>
        </w:rPr>
        <w:t>VIII</w:t>
      </w:r>
      <w:r w:rsidRPr="00084DE1">
        <w:rPr>
          <w:sz w:val="28"/>
          <w:szCs w:val="28"/>
          <w:lang w:val="uk-UA"/>
        </w:rPr>
        <w:t xml:space="preserve"> «Про бюджет Мошнівської сільської територіальної громади на 2021 рік» на утримання КУ «Центр професійного розвитку педагогічних працівників» Степанківської сільської ради в сумі </w:t>
      </w:r>
      <w:r w:rsidR="00084DE1">
        <w:rPr>
          <w:sz w:val="28"/>
          <w:szCs w:val="28"/>
          <w:lang w:val="uk-UA"/>
        </w:rPr>
        <w:t>105007</w:t>
      </w:r>
      <w:r w:rsidRPr="00084DE1">
        <w:rPr>
          <w:sz w:val="28"/>
          <w:szCs w:val="28"/>
          <w:lang w:val="uk-UA"/>
        </w:rPr>
        <w:t xml:space="preserve"> гр</w:t>
      </w:r>
      <w:r w:rsidR="006F3A9B" w:rsidRPr="00084DE1">
        <w:rPr>
          <w:sz w:val="28"/>
          <w:szCs w:val="28"/>
          <w:lang w:val="uk-UA"/>
        </w:rPr>
        <w:t>н</w:t>
      </w:r>
      <w:r w:rsidRPr="00084DE1">
        <w:rPr>
          <w:sz w:val="28"/>
          <w:szCs w:val="28"/>
          <w:lang w:val="uk-UA"/>
        </w:rPr>
        <w:t xml:space="preserve"> при плані на період </w:t>
      </w:r>
      <w:r w:rsidR="00084DE1">
        <w:rPr>
          <w:sz w:val="28"/>
          <w:szCs w:val="28"/>
          <w:lang w:val="uk-UA"/>
        </w:rPr>
        <w:t>105007</w:t>
      </w:r>
      <w:r w:rsidR="006F3A9B" w:rsidRPr="00084DE1">
        <w:rPr>
          <w:sz w:val="28"/>
          <w:szCs w:val="28"/>
          <w:lang w:val="uk-UA"/>
        </w:rPr>
        <w:t xml:space="preserve"> грн</w:t>
      </w:r>
      <w:r w:rsidRPr="00084DE1">
        <w:rPr>
          <w:sz w:val="28"/>
          <w:szCs w:val="28"/>
          <w:lang w:val="uk-UA"/>
        </w:rPr>
        <w:t xml:space="preserve"> виконання 100%;</w:t>
      </w:r>
    </w:p>
    <w:p w:rsidR="008B3AC5" w:rsidRPr="00084DE1" w:rsidRDefault="008B3AC5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084DE1">
        <w:rPr>
          <w:sz w:val="28"/>
          <w:szCs w:val="28"/>
          <w:lang w:val="uk-UA"/>
        </w:rPr>
        <w:t>з бюджету Леськівської сільської територіальної громади відповідно до рішення від 04.03.2021 №5-63/</w:t>
      </w:r>
      <w:r w:rsidRPr="00084DE1">
        <w:rPr>
          <w:sz w:val="28"/>
          <w:szCs w:val="28"/>
        </w:rPr>
        <w:t>VIII</w:t>
      </w:r>
      <w:r w:rsidRPr="00084DE1">
        <w:rPr>
          <w:sz w:val="28"/>
          <w:szCs w:val="28"/>
          <w:lang w:val="uk-UA"/>
        </w:rPr>
        <w:t xml:space="preserve"> «Про внесення змін до рішення сільської ради від 21.12.2020 №3-29/</w:t>
      </w:r>
      <w:r w:rsidRPr="00084DE1">
        <w:rPr>
          <w:sz w:val="28"/>
          <w:szCs w:val="28"/>
        </w:rPr>
        <w:t>VIII</w:t>
      </w:r>
      <w:r w:rsidRPr="00084DE1">
        <w:rPr>
          <w:sz w:val="28"/>
          <w:szCs w:val="28"/>
          <w:lang w:val="uk-UA"/>
        </w:rPr>
        <w:t xml:space="preserve"> «Про бюджет Леськівської сільської територіальної громади на 2021 рік» на утримання КУ «Центр професійного розвитку педагогічних працівників» Степанківської сільської ради в сумі </w:t>
      </w:r>
      <w:r w:rsidR="00900E39" w:rsidRPr="00084DE1">
        <w:rPr>
          <w:sz w:val="28"/>
          <w:szCs w:val="28"/>
          <w:lang w:val="uk-UA"/>
        </w:rPr>
        <w:t>90000</w:t>
      </w:r>
      <w:r w:rsidRPr="00084DE1">
        <w:rPr>
          <w:sz w:val="28"/>
          <w:szCs w:val="28"/>
          <w:lang w:val="uk-UA"/>
        </w:rPr>
        <w:t xml:space="preserve"> гр</w:t>
      </w:r>
      <w:r w:rsidR="006F3A9B" w:rsidRPr="00084DE1">
        <w:rPr>
          <w:sz w:val="28"/>
          <w:szCs w:val="28"/>
          <w:lang w:val="uk-UA"/>
        </w:rPr>
        <w:t>н</w:t>
      </w:r>
      <w:r w:rsidRPr="00084DE1">
        <w:rPr>
          <w:sz w:val="28"/>
          <w:szCs w:val="28"/>
          <w:lang w:val="uk-UA"/>
        </w:rPr>
        <w:t xml:space="preserve"> при плані на період 90</w:t>
      </w:r>
      <w:r w:rsidR="006F3A9B" w:rsidRPr="00084DE1">
        <w:rPr>
          <w:sz w:val="28"/>
          <w:szCs w:val="28"/>
          <w:lang w:val="uk-UA"/>
        </w:rPr>
        <w:t xml:space="preserve">000грн </w:t>
      </w:r>
      <w:r w:rsidRPr="00084DE1">
        <w:rPr>
          <w:sz w:val="28"/>
          <w:szCs w:val="28"/>
          <w:lang w:val="uk-UA"/>
        </w:rPr>
        <w:t xml:space="preserve">виконання </w:t>
      </w:r>
      <w:r w:rsidR="00900E39" w:rsidRPr="00084DE1">
        <w:rPr>
          <w:sz w:val="28"/>
          <w:szCs w:val="28"/>
          <w:lang w:val="uk-UA"/>
        </w:rPr>
        <w:t>100%</w:t>
      </w:r>
      <w:r w:rsidRPr="00084DE1">
        <w:rPr>
          <w:sz w:val="28"/>
          <w:szCs w:val="28"/>
          <w:lang w:val="uk-UA"/>
        </w:rPr>
        <w:t>;</w:t>
      </w:r>
    </w:p>
    <w:p w:rsidR="008B3AC5" w:rsidRPr="00084DE1" w:rsidRDefault="006F3A9B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084DE1">
        <w:rPr>
          <w:sz w:val="28"/>
          <w:szCs w:val="28"/>
          <w:lang w:val="uk-UA"/>
        </w:rPr>
        <w:t xml:space="preserve">з бюджету Руськополянської </w:t>
      </w:r>
      <w:r w:rsidR="008B3AC5" w:rsidRPr="00084DE1">
        <w:rPr>
          <w:sz w:val="28"/>
          <w:szCs w:val="28"/>
          <w:lang w:val="uk-UA"/>
        </w:rPr>
        <w:t xml:space="preserve">сільської територіальної громади на утримання КУ «Центр професійного розвитку педагогічних працівників» Степанківської сільської ради в сумі </w:t>
      </w:r>
      <w:r w:rsidR="00084DE1">
        <w:rPr>
          <w:sz w:val="28"/>
          <w:szCs w:val="28"/>
          <w:lang w:val="uk-UA"/>
        </w:rPr>
        <w:t>92680</w:t>
      </w:r>
      <w:r w:rsidR="008B3AC5" w:rsidRPr="00084DE1">
        <w:rPr>
          <w:sz w:val="28"/>
          <w:szCs w:val="28"/>
          <w:lang w:val="uk-UA"/>
        </w:rPr>
        <w:t xml:space="preserve"> гр</w:t>
      </w:r>
      <w:r w:rsidRPr="00084DE1">
        <w:rPr>
          <w:sz w:val="28"/>
          <w:szCs w:val="28"/>
          <w:lang w:val="uk-UA"/>
        </w:rPr>
        <w:t>н</w:t>
      </w:r>
      <w:r w:rsidR="008B3AC5" w:rsidRPr="00084DE1">
        <w:rPr>
          <w:sz w:val="28"/>
          <w:szCs w:val="28"/>
          <w:lang w:val="uk-UA"/>
        </w:rPr>
        <w:t xml:space="preserve"> при плані на період </w:t>
      </w:r>
      <w:r w:rsidR="00084DE1">
        <w:rPr>
          <w:sz w:val="28"/>
          <w:szCs w:val="28"/>
          <w:lang w:val="uk-UA"/>
        </w:rPr>
        <w:t>139098</w:t>
      </w:r>
      <w:r w:rsidRPr="00084DE1">
        <w:rPr>
          <w:sz w:val="28"/>
          <w:szCs w:val="28"/>
          <w:lang w:val="uk-UA"/>
        </w:rPr>
        <w:t xml:space="preserve"> грн</w:t>
      </w:r>
      <w:r w:rsidR="008B3AC5" w:rsidRPr="00084DE1">
        <w:rPr>
          <w:sz w:val="28"/>
          <w:szCs w:val="28"/>
          <w:lang w:val="uk-UA"/>
        </w:rPr>
        <w:t xml:space="preserve"> виконання </w:t>
      </w:r>
      <w:r w:rsidR="00084DE1">
        <w:rPr>
          <w:sz w:val="28"/>
          <w:szCs w:val="28"/>
          <w:lang w:val="uk-UA"/>
        </w:rPr>
        <w:t>67</w:t>
      </w:r>
      <w:r w:rsidR="008B3AC5" w:rsidRPr="00084DE1">
        <w:rPr>
          <w:sz w:val="28"/>
          <w:szCs w:val="28"/>
          <w:lang w:val="uk-UA"/>
        </w:rPr>
        <w:t>%, сума недоотриманої субвенції на період 46418,00 грн;</w:t>
      </w:r>
    </w:p>
    <w:p w:rsidR="008B3AC5" w:rsidRPr="00084DE1" w:rsidRDefault="008B3AC5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084DE1">
        <w:rPr>
          <w:sz w:val="28"/>
          <w:szCs w:val="28"/>
          <w:lang w:val="uk-UA"/>
        </w:rPr>
        <w:t xml:space="preserve">з бюджету Червонослобідської  сільської територіальної громади на утримання КУ «Центр професійного розвитку педагогічних працівників» Степанківської сільської ради в сумі </w:t>
      </w:r>
      <w:r w:rsidR="00084DE1">
        <w:rPr>
          <w:sz w:val="28"/>
          <w:szCs w:val="28"/>
          <w:lang w:val="uk-UA"/>
        </w:rPr>
        <w:t>159921</w:t>
      </w:r>
      <w:r w:rsidRPr="00084DE1">
        <w:rPr>
          <w:sz w:val="28"/>
          <w:szCs w:val="28"/>
          <w:lang w:val="uk-UA"/>
        </w:rPr>
        <w:t xml:space="preserve"> гр</w:t>
      </w:r>
      <w:r w:rsidR="006F3A9B" w:rsidRPr="00084DE1">
        <w:rPr>
          <w:sz w:val="28"/>
          <w:szCs w:val="28"/>
          <w:lang w:val="uk-UA"/>
        </w:rPr>
        <w:t>н</w:t>
      </w:r>
      <w:r w:rsidRPr="00084DE1">
        <w:rPr>
          <w:sz w:val="28"/>
          <w:szCs w:val="28"/>
          <w:lang w:val="uk-UA"/>
        </w:rPr>
        <w:t xml:space="preserve"> при плані на період </w:t>
      </w:r>
      <w:r w:rsidR="00084DE1">
        <w:rPr>
          <w:sz w:val="28"/>
          <w:szCs w:val="28"/>
          <w:lang w:val="uk-UA"/>
        </w:rPr>
        <w:t>159921</w:t>
      </w:r>
      <w:r w:rsidR="006F3A9B" w:rsidRPr="00084DE1">
        <w:rPr>
          <w:sz w:val="28"/>
          <w:szCs w:val="28"/>
          <w:lang w:val="uk-UA"/>
        </w:rPr>
        <w:t>грн</w:t>
      </w:r>
      <w:r w:rsidRPr="00084DE1">
        <w:rPr>
          <w:sz w:val="28"/>
          <w:szCs w:val="28"/>
          <w:lang w:val="uk-UA"/>
        </w:rPr>
        <w:t xml:space="preserve"> виконання 100%</w:t>
      </w:r>
      <w:r w:rsidR="006F3A9B" w:rsidRPr="00084DE1">
        <w:rPr>
          <w:sz w:val="28"/>
          <w:szCs w:val="28"/>
          <w:lang w:val="uk-UA"/>
        </w:rPr>
        <w:t>.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>3. Спеціальний фонд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За І </w:t>
      </w:r>
      <w:r w:rsidR="006C07F1">
        <w:rPr>
          <w:rFonts w:ascii="Times New Roman" w:hAnsi="Times New Roman"/>
          <w:sz w:val="28"/>
          <w:szCs w:val="28"/>
        </w:rPr>
        <w:t xml:space="preserve">півріччя </w:t>
      </w:r>
      <w:r w:rsidRPr="002F4DBF">
        <w:rPr>
          <w:rFonts w:ascii="Times New Roman" w:hAnsi="Times New Roman"/>
          <w:sz w:val="28"/>
          <w:szCs w:val="28"/>
        </w:rPr>
        <w:t>202</w:t>
      </w:r>
      <w:r w:rsidR="002538DB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до спеціального фонду бюджету Степанківської сільської територіальної громади надійшло доходів всього в сумі </w:t>
      </w:r>
      <w:r w:rsidR="006C07F1">
        <w:rPr>
          <w:rFonts w:ascii="Times New Roman" w:hAnsi="Times New Roman"/>
          <w:sz w:val="28"/>
          <w:szCs w:val="28"/>
        </w:rPr>
        <w:t>474672,28</w:t>
      </w:r>
      <w:r w:rsidR="002538DB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становить </w:t>
      </w:r>
      <w:r w:rsidR="006C07F1">
        <w:rPr>
          <w:rFonts w:ascii="Times New Roman" w:hAnsi="Times New Roman"/>
          <w:sz w:val="28"/>
          <w:szCs w:val="28"/>
        </w:rPr>
        <w:t>30,04</w:t>
      </w:r>
      <w:r w:rsidRPr="002F4DBF">
        <w:rPr>
          <w:rFonts w:ascii="Times New Roman" w:hAnsi="Times New Roman"/>
          <w:sz w:val="28"/>
          <w:szCs w:val="28"/>
        </w:rPr>
        <w:t xml:space="preserve">% (відносно уточненого плану на період </w:t>
      </w:r>
      <w:r w:rsidR="006C07F1">
        <w:rPr>
          <w:rFonts w:ascii="Times New Roman" w:hAnsi="Times New Roman"/>
          <w:sz w:val="28"/>
          <w:szCs w:val="28"/>
        </w:rPr>
        <w:t>1580293</w:t>
      </w:r>
      <w:r w:rsidR="002538DB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а в частині власних надходжень відносно річного плану), у тому числі: 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- надходження без трансфертів становлять </w:t>
      </w:r>
      <w:r w:rsidR="006C07F1">
        <w:rPr>
          <w:rFonts w:ascii="Times New Roman" w:hAnsi="Times New Roman"/>
          <w:sz w:val="28"/>
          <w:szCs w:val="28"/>
        </w:rPr>
        <w:t>474672,28</w:t>
      </w:r>
      <w:r w:rsidR="002538DB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відносно уточненого плану </w:t>
      </w:r>
      <w:r w:rsidR="006C07F1">
        <w:rPr>
          <w:rFonts w:ascii="Times New Roman" w:hAnsi="Times New Roman"/>
          <w:sz w:val="28"/>
          <w:szCs w:val="28"/>
        </w:rPr>
        <w:t>30,04</w:t>
      </w:r>
      <w:r w:rsidRPr="002F4DBF">
        <w:rPr>
          <w:rFonts w:ascii="Times New Roman" w:hAnsi="Times New Roman"/>
          <w:sz w:val="28"/>
          <w:szCs w:val="28"/>
        </w:rPr>
        <w:t xml:space="preserve">%, питома вага у надходженнях спеціального фонду 100%, надходження порівняно з І </w:t>
      </w:r>
      <w:r w:rsidR="006C07F1">
        <w:rPr>
          <w:rFonts w:ascii="Times New Roman" w:hAnsi="Times New Roman"/>
          <w:sz w:val="28"/>
          <w:szCs w:val="28"/>
        </w:rPr>
        <w:t>півріччям</w:t>
      </w:r>
      <w:r w:rsidRPr="002F4DBF">
        <w:rPr>
          <w:rFonts w:ascii="Times New Roman" w:hAnsi="Times New Roman"/>
          <w:sz w:val="28"/>
          <w:szCs w:val="28"/>
        </w:rPr>
        <w:t xml:space="preserve"> 20</w:t>
      </w:r>
      <w:r w:rsidR="002538DB">
        <w:rPr>
          <w:rFonts w:ascii="Times New Roman" w:hAnsi="Times New Roman"/>
          <w:sz w:val="28"/>
          <w:szCs w:val="28"/>
        </w:rPr>
        <w:t>20</w:t>
      </w:r>
      <w:r w:rsidRPr="002F4DBF">
        <w:rPr>
          <w:rFonts w:ascii="Times New Roman" w:hAnsi="Times New Roman"/>
          <w:sz w:val="28"/>
          <w:szCs w:val="28"/>
        </w:rPr>
        <w:t xml:space="preserve"> року з</w:t>
      </w:r>
      <w:r w:rsidR="002538DB">
        <w:rPr>
          <w:rFonts w:ascii="Times New Roman" w:hAnsi="Times New Roman"/>
          <w:sz w:val="28"/>
          <w:szCs w:val="28"/>
        </w:rPr>
        <w:t>біль</w:t>
      </w:r>
      <w:r w:rsidRPr="002F4DBF">
        <w:rPr>
          <w:rFonts w:ascii="Times New Roman" w:hAnsi="Times New Roman"/>
          <w:sz w:val="28"/>
          <w:szCs w:val="28"/>
        </w:rPr>
        <w:t xml:space="preserve">шились на </w:t>
      </w:r>
      <w:r w:rsidR="006C07F1">
        <w:rPr>
          <w:rFonts w:ascii="Times New Roman" w:hAnsi="Times New Roman"/>
          <w:sz w:val="28"/>
          <w:szCs w:val="28"/>
        </w:rPr>
        <w:t>326171,27</w:t>
      </w:r>
      <w:r w:rsidR="002538DB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або ж на </w:t>
      </w:r>
      <w:r w:rsidR="006C07F1">
        <w:rPr>
          <w:rFonts w:ascii="Times New Roman" w:hAnsi="Times New Roman"/>
          <w:sz w:val="28"/>
          <w:szCs w:val="28"/>
        </w:rPr>
        <w:t>319,64</w:t>
      </w:r>
      <w:r w:rsidR="002538DB">
        <w:rPr>
          <w:rFonts w:ascii="Times New Roman" w:hAnsi="Times New Roman"/>
          <w:sz w:val="28"/>
          <w:szCs w:val="28"/>
        </w:rPr>
        <w:t>%.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-  надходжень міжбюджетних трансфертів по спеціальному фонду за І </w:t>
      </w:r>
      <w:r w:rsidR="006C07F1">
        <w:rPr>
          <w:rFonts w:ascii="Times New Roman" w:hAnsi="Times New Roman"/>
          <w:sz w:val="28"/>
          <w:szCs w:val="28"/>
        </w:rPr>
        <w:t xml:space="preserve">півріччя </w:t>
      </w:r>
      <w:r w:rsidRPr="002F4DBF">
        <w:rPr>
          <w:rFonts w:ascii="Times New Roman" w:hAnsi="Times New Roman"/>
          <w:sz w:val="28"/>
          <w:szCs w:val="28"/>
        </w:rPr>
        <w:t>202</w:t>
      </w:r>
      <w:r w:rsidR="002538DB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не було та не планувалось.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>3.1. Надходження спеціального фонду без врахування трансфертів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Надходження спеціального фонду за І </w:t>
      </w:r>
      <w:r w:rsidR="00B572E0">
        <w:rPr>
          <w:rFonts w:ascii="Times New Roman" w:hAnsi="Times New Roman"/>
          <w:sz w:val="28"/>
          <w:szCs w:val="28"/>
        </w:rPr>
        <w:t>півріччя</w:t>
      </w:r>
      <w:r w:rsidRPr="002F4DBF">
        <w:rPr>
          <w:rFonts w:ascii="Times New Roman" w:hAnsi="Times New Roman"/>
          <w:sz w:val="28"/>
          <w:szCs w:val="28"/>
        </w:rPr>
        <w:t xml:space="preserve"> 202</w:t>
      </w:r>
      <w:r w:rsidR="00D3796E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складають </w:t>
      </w:r>
      <w:r w:rsidR="00B572E0">
        <w:rPr>
          <w:rFonts w:ascii="Times New Roman" w:hAnsi="Times New Roman"/>
          <w:sz w:val="28"/>
          <w:szCs w:val="28"/>
        </w:rPr>
        <w:t>474672,28</w:t>
      </w:r>
      <w:r w:rsidR="00D3796E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відносно уточненого плану </w:t>
      </w:r>
      <w:r w:rsidR="00B572E0">
        <w:rPr>
          <w:rFonts w:ascii="Times New Roman" w:hAnsi="Times New Roman"/>
          <w:sz w:val="28"/>
          <w:szCs w:val="28"/>
        </w:rPr>
        <w:t>30,04</w:t>
      </w:r>
      <w:r w:rsidRPr="002F4DBF">
        <w:rPr>
          <w:rFonts w:ascii="Times New Roman" w:hAnsi="Times New Roman"/>
          <w:sz w:val="28"/>
          <w:szCs w:val="28"/>
        </w:rPr>
        <w:t>% (в частині власних надходжень відносно річного плану), питома вага власних надходжень у надходженнях спеціального фонду становить 100,0%, у тому числі: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-</w:t>
      </w:r>
      <w:r w:rsidRPr="002F4DBF">
        <w:rPr>
          <w:rFonts w:ascii="Times New Roman" w:hAnsi="Times New Roman"/>
          <w:sz w:val="28"/>
          <w:szCs w:val="28"/>
        </w:rPr>
        <w:tab/>
        <w:t xml:space="preserve">податкові надходження за І </w:t>
      </w:r>
      <w:r w:rsidR="00B572E0">
        <w:rPr>
          <w:rFonts w:ascii="Times New Roman" w:hAnsi="Times New Roman"/>
          <w:sz w:val="28"/>
          <w:szCs w:val="28"/>
        </w:rPr>
        <w:t>півріччя</w:t>
      </w:r>
      <w:r w:rsidRPr="002F4DBF">
        <w:rPr>
          <w:rFonts w:ascii="Times New Roman" w:hAnsi="Times New Roman"/>
          <w:sz w:val="28"/>
          <w:szCs w:val="28"/>
        </w:rPr>
        <w:t xml:space="preserve"> 202</w:t>
      </w:r>
      <w:r w:rsidR="00D3796E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складають </w:t>
      </w:r>
      <w:r w:rsidR="00B572E0">
        <w:rPr>
          <w:rFonts w:ascii="Times New Roman" w:hAnsi="Times New Roman"/>
          <w:sz w:val="28"/>
          <w:szCs w:val="28"/>
        </w:rPr>
        <w:t>99420,44</w:t>
      </w:r>
      <w:r w:rsidR="00D3796E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</w:t>
      </w:r>
      <w:r w:rsidR="00B572E0">
        <w:rPr>
          <w:rFonts w:ascii="Times New Roman" w:hAnsi="Times New Roman"/>
          <w:sz w:val="28"/>
          <w:szCs w:val="28"/>
        </w:rPr>
        <w:t>142,64</w:t>
      </w:r>
      <w:r w:rsidRPr="002F4DBF">
        <w:rPr>
          <w:rFonts w:ascii="Times New Roman" w:hAnsi="Times New Roman"/>
          <w:sz w:val="28"/>
          <w:szCs w:val="28"/>
        </w:rPr>
        <w:t xml:space="preserve">% відносно уточненого плану на період </w:t>
      </w:r>
      <w:r w:rsidR="00B572E0">
        <w:rPr>
          <w:rFonts w:ascii="Times New Roman" w:hAnsi="Times New Roman"/>
          <w:sz w:val="28"/>
          <w:szCs w:val="28"/>
        </w:rPr>
        <w:t>69700</w:t>
      </w:r>
      <w:r w:rsidR="00D3796E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</w:t>
      </w:r>
      <w:r w:rsidR="00D3796E">
        <w:rPr>
          <w:rFonts w:ascii="Times New Roman" w:hAnsi="Times New Roman"/>
          <w:sz w:val="28"/>
          <w:szCs w:val="28"/>
        </w:rPr>
        <w:t>пере</w:t>
      </w:r>
      <w:r w:rsidRPr="002F4DBF">
        <w:rPr>
          <w:rFonts w:ascii="Times New Roman" w:hAnsi="Times New Roman"/>
          <w:sz w:val="28"/>
          <w:szCs w:val="28"/>
        </w:rPr>
        <w:t xml:space="preserve">виконання становить в сумі </w:t>
      </w:r>
      <w:r w:rsidR="00B572E0">
        <w:rPr>
          <w:rFonts w:ascii="Times New Roman" w:hAnsi="Times New Roman"/>
          <w:sz w:val="28"/>
          <w:szCs w:val="28"/>
        </w:rPr>
        <w:t>29720,44</w:t>
      </w:r>
      <w:r w:rsidR="00D3796E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в тому числі по надходженнях екологічного податку в сумі </w:t>
      </w:r>
      <w:r w:rsidR="00B572E0">
        <w:rPr>
          <w:rFonts w:ascii="Times New Roman" w:hAnsi="Times New Roman"/>
          <w:sz w:val="28"/>
          <w:szCs w:val="28"/>
        </w:rPr>
        <w:t>99420,44</w:t>
      </w:r>
      <w:r w:rsidR="00313FAD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питома вага податкових надходжень у фактичних надходженнях спеціального фонду становить </w:t>
      </w:r>
      <w:r w:rsidR="00B572E0">
        <w:rPr>
          <w:rFonts w:ascii="Times New Roman" w:hAnsi="Times New Roman"/>
          <w:sz w:val="28"/>
          <w:szCs w:val="28"/>
        </w:rPr>
        <w:t>20,94</w:t>
      </w:r>
      <w:r w:rsidRPr="002F4DBF">
        <w:rPr>
          <w:rFonts w:ascii="Times New Roman" w:hAnsi="Times New Roman"/>
          <w:sz w:val="28"/>
          <w:szCs w:val="28"/>
        </w:rPr>
        <w:t>%.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672"/>
      </w:tblGrid>
      <w:tr w:rsidR="002F4DBF" w:rsidRPr="002F4DBF" w:rsidTr="00620EC8">
        <w:tc>
          <w:tcPr>
            <w:tcW w:w="4672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71F81C88" wp14:editId="566B7003">
                  <wp:extent cx="2847975" cy="1493520"/>
                  <wp:effectExtent l="0" t="0" r="0" b="0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3A4F" w:rsidRDefault="00A33A4F" w:rsidP="00A33A4F">
            <w:pPr>
              <w:spacing w:after="0" w:line="240" w:lineRule="auto"/>
              <w:ind w:left="28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4DBF" w:rsidRPr="002F4DBF" w:rsidRDefault="00A33A4F" w:rsidP="00DD5416">
            <w:pPr>
              <w:spacing w:after="0" w:line="240" w:lineRule="auto"/>
              <w:ind w:left="28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Порівняно з І </w:t>
            </w:r>
            <w:r w:rsidR="00D50C70">
              <w:rPr>
                <w:rFonts w:ascii="Times New Roman" w:hAnsi="Times New Roman"/>
                <w:sz w:val="28"/>
                <w:szCs w:val="28"/>
              </w:rPr>
              <w:t xml:space="preserve">півріччям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2F4DBF" w:rsidRPr="002F4DBF">
              <w:rPr>
                <w:rFonts w:ascii="Times New Roman" w:hAnsi="Times New Roman"/>
                <w:sz w:val="28"/>
                <w:szCs w:val="28"/>
              </w:rPr>
              <w:t xml:space="preserve"> року податкові надходження по спеціальному фонду збільшились на </w:t>
            </w:r>
            <w:r w:rsidR="00DD5416">
              <w:rPr>
                <w:rFonts w:ascii="Times New Roman" w:hAnsi="Times New Roman"/>
                <w:sz w:val="28"/>
                <w:szCs w:val="28"/>
              </w:rPr>
              <w:t>89261,44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грн</w:t>
            </w:r>
            <w:r w:rsidR="002F4DBF" w:rsidRPr="002F4DBF">
              <w:rPr>
                <w:rFonts w:ascii="Times New Roman" w:hAnsi="Times New Roman"/>
                <w:sz w:val="28"/>
                <w:szCs w:val="28"/>
              </w:rPr>
              <w:t xml:space="preserve">, або ж на </w:t>
            </w:r>
            <w:r w:rsidR="00DD5416">
              <w:rPr>
                <w:rFonts w:ascii="Times New Roman" w:hAnsi="Times New Roman"/>
                <w:sz w:val="28"/>
                <w:szCs w:val="28"/>
              </w:rPr>
              <w:t>978</w:t>
            </w:r>
            <w:r>
              <w:rPr>
                <w:rFonts w:ascii="Times New Roman" w:hAnsi="Times New Roman"/>
                <w:sz w:val="28"/>
                <w:szCs w:val="28"/>
              </w:rPr>
              <w:t>%.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-</w:t>
      </w:r>
      <w:r w:rsidRPr="002F4DBF">
        <w:rPr>
          <w:rFonts w:ascii="Times New Roman" w:hAnsi="Times New Roman"/>
          <w:sz w:val="28"/>
          <w:szCs w:val="28"/>
        </w:rPr>
        <w:tab/>
        <w:t xml:space="preserve">неподаткові надходження за І </w:t>
      </w:r>
      <w:r w:rsidR="00E750CF">
        <w:rPr>
          <w:rFonts w:ascii="Times New Roman" w:hAnsi="Times New Roman"/>
          <w:sz w:val="28"/>
          <w:szCs w:val="28"/>
        </w:rPr>
        <w:t xml:space="preserve">півріччя </w:t>
      </w:r>
      <w:r w:rsidRPr="002F4DBF">
        <w:rPr>
          <w:rFonts w:ascii="Times New Roman" w:hAnsi="Times New Roman"/>
          <w:sz w:val="28"/>
          <w:szCs w:val="28"/>
        </w:rPr>
        <w:t>202</w:t>
      </w:r>
      <w:r w:rsidR="00A33A4F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становлять всього в сумі </w:t>
      </w:r>
      <w:r w:rsidR="00E750CF">
        <w:rPr>
          <w:rFonts w:ascii="Times New Roman" w:hAnsi="Times New Roman"/>
          <w:sz w:val="28"/>
          <w:szCs w:val="28"/>
        </w:rPr>
        <w:t>374222,74</w:t>
      </w:r>
      <w:r w:rsidR="00A33A4F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відносно уточненого річного плану </w:t>
      </w:r>
      <w:r w:rsidR="00E750CF">
        <w:rPr>
          <w:rFonts w:ascii="Times New Roman" w:hAnsi="Times New Roman"/>
          <w:sz w:val="28"/>
          <w:szCs w:val="28"/>
        </w:rPr>
        <w:t>29,94</w:t>
      </w:r>
      <w:r w:rsidRPr="002F4DBF">
        <w:rPr>
          <w:rFonts w:ascii="Times New Roman" w:hAnsi="Times New Roman"/>
          <w:sz w:val="28"/>
          <w:szCs w:val="28"/>
        </w:rPr>
        <w:t>%, в тому числі:</w:t>
      </w:r>
    </w:p>
    <w:p w:rsid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-</w:t>
      </w:r>
      <w:r w:rsidRPr="002F4DBF">
        <w:rPr>
          <w:rFonts w:ascii="Times New Roman" w:hAnsi="Times New Roman"/>
          <w:sz w:val="28"/>
          <w:szCs w:val="28"/>
        </w:rPr>
        <w:tab/>
        <w:t xml:space="preserve">надходження від плати за послуги, що надаються бюджетними установами згідно з їх основною діяльністю за І </w:t>
      </w:r>
      <w:r w:rsidR="00E750CF">
        <w:rPr>
          <w:rFonts w:ascii="Times New Roman" w:hAnsi="Times New Roman"/>
          <w:sz w:val="28"/>
          <w:szCs w:val="28"/>
        </w:rPr>
        <w:t xml:space="preserve">півріччя </w:t>
      </w:r>
      <w:r w:rsidRPr="002F4DBF">
        <w:rPr>
          <w:rFonts w:ascii="Times New Roman" w:hAnsi="Times New Roman"/>
          <w:sz w:val="28"/>
          <w:szCs w:val="28"/>
        </w:rPr>
        <w:t>202</w:t>
      </w:r>
      <w:r w:rsidR="00A33A4F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становлять  </w:t>
      </w:r>
      <w:r w:rsidR="00E750CF">
        <w:rPr>
          <w:rFonts w:ascii="Times New Roman" w:hAnsi="Times New Roman"/>
          <w:sz w:val="28"/>
          <w:szCs w:val="28"/>
        </w:rPr>
        <w:t>341420,04</w:t>
      </w:r>
      <w:r w:rsidR="00A33A4F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питома вага у фактичних надходженнях спеціального фонду </w:t>
      </w:r>
      <w:r w:rsidR="00E750CF">
        <w:rPr>
          <w:rFonts w:ascii="Times New Roman" w:hAnsi="Times New Roman"/>
          <w:sz w:val="28"/>
          <w:szCs w:val="28"/>
        </w:rPr>
        <w:t>71,93</w:t>
      </w:r>
      <w:r w:rsidRPr="002F4DBF">
        <w:rPr>
          <w:rFonts w:ascii="Times New Roman" w:hAnsi="Times New Roman"/>
          <w:sz w:val="28"/>
          <w:szCs w:val="28"/>
        </w:rPr>
        <w:t xml:space="preserve">%, надходження порівняно з І </w:t>
      </w:r>
      <w:r w:rsidR="00E750CF">
        <w:rPr>
          <w:rFonts w:ascii="Times New Roman" w:hAnsi="Times New Roman"/>
          <w:sz w:val="28"/>
          <w:szCs w:val="28"/>
        </w:rPr>
        <w:t>півріччям</w:t>
      </w:r>
      <w:r w:rsidRPr="002F4DBF">
        <w:rPr>
          <w:rFonts w:ascii="Times New Roman" w:hAnsi="Times New Roman"/>
          <w:sz w:val="28"/>
          <w:szCs w:val="28"/>
        </w:rPr>
        <w:t xml:space="preserve"> 20</w:t>
      </w:r>
      <w:r w:rsidR="00A33A4F">
        <w:rPr>
          <w:rFonts w:ascii="Times New Roman" w:hAnsi="Times New Roman"/>
          <w:sz w:val="28"/>
          <w:szCs w:val="28"/>
        </w:rPr>
        <w:t>20</w:t>
      </w:r>
      <w:r w:rsidRPr="002F4DBF">
        <w:rPr>
          <w:rFonts w:ascii="Times New Roman" w:hAnsi="Times New Roman"/>
          <w:sz w:val="28"/>
          <w:szCs w:val="28"/>
        </w:rPr>
        <w:t xml:space="preserve"> року зросли на </w:t>
      </w:r>
      <w:r w:rsidR="00E750CF">
        <w:rPr>
          <w:rFonts w:ascii="Times New Roman" w:hAnsi="Times New Roman"/>
          <w:sz w:val="28"/>
          <w:szCs w:val="28"/>
        </w:rPr>
        <w:t>230731,44</w:t>
      </w:r>
      <w:r w:rsidR="00A33A4F">
        <w:rPr>
          <w:rFonts w:ascii="Times New Roman" w:hAnsi="Times New Roman"/>
          <w:sz w:val="28"/>
          <w:szCs w:val="28"/>
        </w:rPr>
        <w:t xml:space="preserve"> грн.</w:t>
      </w:r>
    </w:p>
    <w:p w:rsidR="002F4DBF" w:rsidRDefault="00326BC4" w:rsidP="00326B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F4DBF" w:rsidRPr="002F4DBF">
        <w:rPr>
          <w:rFonts w:ascii="Times New Roman" w:hAnsi="Times New Roman"/>
          <w:sz w:val="28"/>
          <w:szCs w:val="28"/>
        </w:rPr>
        <w:t xml:space="preserve">адходження до цільових фондів за І </w:t>
      </w:r>
      <w:r w:rsidR="00E750CF">
        <w:rPr>
          <w:rFonts w:ascii="Times New Roman" w:hAnsi="Times New Roman"/>
          <w:sz w:val="28"/>
          <w:szCs w:val="28"/>
        </w:rPr>
        <w:t>півріччя</w:t>
      </w:r>
      <w:r w:rsidR="002F4DBF" w:rsidRPr="002F4DBF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="002F4DBF" w:rsidRPr="002F4DBF">
        <w:rPr>
          <w:rFonts w:ascii="Times New Roman" w:hAnsi="Times New Roman"/>
          <w:sz w:val="28"/>
          <w:szCs w:val="28"/>
        </w:rPr>
        <w:t xml:space="preserve"> року склали </w:t>
      </w:r>
      <w:r w:rsidR="00E750CF">
        <w:rPr>
          <w:rFonts w:ascii="Times New Roman" w:hAnsi="Times New Roman"/>
          <w:sz w:val="28"/>
          <w:szCs w:val="28"/>
        </w:rPr>
        <w:t>1029,10</w:t>
      </w:r>
      <w:r>
        <w:rPr>
          <w:rFonts w:ascii="Times New Roman" w:hAnsi="Times New Roman"/>
          <w:sz w:val="28"/>
          <w:szCs w:val="28"/>
        </w:rPr>
        <w:t>грн</w:t>
      </w:r>
      <w:r w:rsidR="002F4DBF" w:rsidRPr="002F4DBF">
        <w:rPr>
          <w:rFonts w:ascii="Times New Roman" w:hAnsi="Times New Roman"/>
          <w:sz w:val="28"/>
          <w:szCs w:val="28"/>
        </w:rPr>
        <w:t xml:space="preserve">, виконання відносно уточненого плану на період складає </w:t>
      </w:r>
      <w:r w:rsidR="00E750CF">
        <w:rPr>
          <w:rFonts w:ascii="Times New Roman" w:hAnsi="Times New Roman"/>
          <w:sz w:val="28"/>
          <w:szCs w:val="28"/>
        </w:rPr>
        <w:t>10,09</w:t>
      </w:r>
      <w:r w:rsidR="002F4DBF" w:rsidRPr="002F4DBF">
        <w:rPr>
          <w:rFonts w:ascii="Times New Roman" w:hAnsi="Times New Roman"/>
          <w:sz w:val="28"/>
          <w:szCs w:val="28"/>
        </w:rPr>
        <w:t xml:space="preserve">%, питома вага фактичних надходжень до спеціального фонду становить </w:t>
      </w:r>
      <w:r>
        <w:rPr>
          <w:rFonts w:ascii="Times New Roman" w:hAnsi="Times New Roman"/>
          <w:sz w:val="28"/>
          <w:szCs w:val="28"/>
        </w:rPr>
        <w:t>0,2</w:t>
      </w:r>
      <w:r w:rsidR="002F4DBF" w:rsidRPr="002F4DBF">
        <w:rPr>
          <w:rFonts w:ascii="Times New Roman" w:hAnsi="Times New Roman"/>
          <w:sz w:val="28"/>
          <w:szCs w:val="28"/>
        </w:rPr>
        <w:t>%.</w:t>
      </w:r>
    </w:p>
    <w:p w:rsidR="00326BC4" w:rsidRPr="002F4DBF" w:rsidRDefault="00326BC4" w:rsidP="00326B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701"/>
      </w:tblGrid>
      <w:tr w:rsidR="002F4DBF" w:rsidRPr="002F4DBF" w:rsidTr="00620EC8">
        <w:trPr>
          <w:trHeight w:val="2628"/>
        </w:trPr>
        <w:tc>
          <w:tcPr>
            <w:tcW w:w="4672" w:type="dxa"/>
          </w:tcPr>
          <w:p w:rsidR="002F4DBF" w:rsidRPr="002F4DBF" w:rsidRDefault="002F4DBF" w:rsidP="00E75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hAnsi="Times New Roman"/>
                <w:sz w:val="28"/>
                <w:szCs w:val="28"/>
              </w:rPr>
              <w:t xml:space="preserve">Фактичні надходження цільових фондів порівняно з І </w:t>
            </w:r>
            <w:r w:rsidR="00E750CF">
              <w:rPr>
                <w:rFonts w:ascii="Times New Roman" w:hAnsi="Times New Roman"/>
                <w:sz w:val="28"/>
                <w:szCs w:val="28"/>
              </w:rPr>
              <w:t xml:space="preserve">півріччям </w:t>
            </w:r>
            <w:r w:rsidRPr="002F4DBF">
              <w:rPr>
                <w:rFonts w:ascii="Times New Roman" w:hAnsi="Times New Roman"/>
                <w:sz w:val="28"/>
                <w:szCs w:val="28"/>
              </w:rPr>
              <w:t>20</w:t>
            </w:r>
            <w:r w:rsidR="00326BC4">
              <w:rPr>
                <w:rFonts w:ascii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hAnsi="Times New Roman"/>
                <w:sz w:val="28"/>
                <w:szCs w:val="28"/>
              </w:rPr>
              <w:t xml:space="preserve"> року з</w:t>
            </w:r>
            <w:r w:rsidR="00E750CF">
              <w:rPr>
                <w:rFonts w:ascii="Times New Roman" w:hAnsi="Times New Roman"/>
                <w:sz w:val="28"/>
                <w:szCs w:val="28"/>
              </w:rPr>
              <w:t>більшились</w:t>
            </w:r>
            <w:r w:rsidRPr="002F4DBF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E750CF">
              <w:rPr>
                <w:rFonts w:ascii="Times New Roman" w:hAnsi="Times New Roman"/>
                <w:sz w:val="28"/>
                <w:szCs w:val="28"/>
              </w:rPr>
              <w:t>179</w:t>
            </w:r>
            <w:r w:rsidR="00326BC4">
              <w:rPr>
                <w:rFonts w:ascii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hAnsi="Times New Roman"/>
                <w:sz w:val="28"/>
                <w:szCs w:val="28"/>
              </w:rPr>
              <w:t xml:space="preserve">, або ж на </w:t>
            </w:r>
            <w:r w:rsidR="00E750CF">
              <w:rPr>
                <w:rFonts w:ascii="Times New Roman" w:hAnsi="Times New Roman"/>
                <w:sz w:val="28"/>
                <w:szCs w:val="28"/>
              </w:rPr>
              <w:t>21,0</w:t>
            </w:r>
            <w:r w:rsidRPr="002F4DBF">
              <w:rPr>
                <w:rFonts w:ascii="Times New Roman" w:hAnsi="Times New Roman"/>
                <w:sz w:val="28"/>
                <w:szCs w:val="28"/>
              </w:rPr>
              <w:t xml:space="preserve">%, порівняно з І </w:t>
            </w:r>
            <w:r w:rsidR="00E750CF">
              <w:rPr>
                <w:rFonts w:ascii="Times New Roman" w:hAnsi="Times New Roman"/>
                <w:sz w:val="28"/>
                <w:szCs w:val="28"/>
              </w:rPr>
              <w:t>півріччям</w:t>
            </w:r>
            <w:r w:rsidRPr="002F4DBF">
              <w:rPr>
                <w:rFonts w:ascii="Times New Roman" w:hAnsi="Times New Roman"/>
                <w:sz w:val="28"/>
                <w:szCs w:val="28"/>
              </w:rPr>
              <w:t xml:space="preserve"> 2019 року зменшились на </w:t>
            </w:r>
            <w:r w:rsidR="00E750CF">
              <w:rPr>
                <w:rFonts w:ascii="Times New Roman" w:hAnsi="Times New Roman"/>
                <w:sz w:val="28"/>
                <w:szCs w:val="28"/>
              </w:rPr>
              <w:t>9233</w:t>
            </w:r>
            <w:r w:rsidR="00326BC4">
              <w:rPr>
                <w:rFonts w:ascii="Times New Roman" w:hAnsi="Times New Roman"/>
                <w:sz w:val="28"/>
                <w:szCs w:val="28"/>
              </w:rPr>
              <w:t xml:space="preserve"> грн</w:t>
            </w:r>
            <w:r w:rsidR="00E750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2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72B4FE6D" wp14:editId="2491858C">
                  <wp:extent cx="2847975" cy="1635125"/>
                  <wp:effectExtent l="0" t="0" r="0" b="3175"/>
                  <wp:docPr id="20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1B6614">
      <w:pPr>
        <w:tabs>
          <w:tab w:val="left" w:pos="284"/>
        </w:tabs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>СТРУКТУРА НАДХОДЖЕН</w:t>
      </w:r>
      <w:r w:rsidR="001B6614">
        <w:rPr>
          <w:rFonts w:ascii="Times New Roman" w:eastAsia="Times New Roman" w:hAnsi="Times New Roman"/>
          <w:sz w:val="24"/>
          <w:szCs w:val="24"/>
          <w:lang w:eastAsia="ru-RU"/>
        </w:rPr>
        <w:t>Ь ДО СПЕЦІАЛЬНОГО ФОНДУ БЮДЖЕТУ СТЕПАНКІВСЬКОЇ СІЛЬСЬКОЇ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 xml:space="preserve"> ТЕРИТОРІАЛЬНОЇ ГРОМ</w:t>
      </w:r>
      <w:r w:rsidR="001B6614">
        <w:rPr>
          <w:rFonts w:ascii="Times New Roman" w:eastAsia="Times New Roman" w:hAnsi="Times New Roman"/>
          <w:sz w:val="24"/>
          <w:szCs w:val="24"/>
          <w:lang w:eastAsia="ru-RU"/>
        </w:rPr>
        <w:t xml:space="preserve">АДИ 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 xml:space="preserve">ЗА І </w:t>
      </w:r>
      <w:r w:rsidR="00E750CF">
        <w:rPr>
          <w:rFonts w:ascii="Times New Roman" w:eastAsia="Times New Roman" w:hAnsi="Times New Roman"/>
          <w:sz w:val="24"/>
          <w:szCs w:val="24"/>
          <w:lang w:eastAsia="ru-RU"/>
        </w:rPr>
        <w:t>ПІВРІЧЧЯ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1B661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</w:t>
      </w:r>
    </w:p>
    <w:p w:rsidR="002F4DBF" w:rsidRPr="002F4DBF" w:rsidRDefault="002F4DBF" w:rsidP="002F4DB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F4DBF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7DBD1FB3" wp14:editId="5B76200B">
            <wp:extent cx="5086350" cy="2828925"/>
            <wp:effectExtent l="0" t="0" r="0" b="0"/>
            <wp:docPr id="21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4. Надходження до бюджету Степанківської сільської територіальної громади за І </w:t>
      </w:r>
      <w:r w:rsidR="004A169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півріччя</w:t>
      </w:r>
      <w:r w:rsidRPr="002F4D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202</w:t>
      </w:r>
      <w:r w:rsidR="005115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року в розрізі основних платників аграрного сектору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5388" w:rsidRDefault="002F4DBF" w:rsidP="00A15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Основними представниками аграрного сектору, що здійснюють свою діяльність на території Степанківської </w:t>
      </w:r>
      <w:r w:rsidR="00906B19">
        <w:rPr>
          <w:rFonts w:ascii="Times New Roman" w:eastAsia="Times New Roman" w:hAnsi="Times New Roman"/>
          <w:sz w:val="28"/>
          <w:szCs w:val="28"/>
          <w:lang w:eastAsia="ru-RU"/>
        </w:rPr>
        <w:t>сільської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територіальної громади є</w:t>
      </w:r>
    </w:p>
    <w:p w:rsidR="00A15388" w:rsidRPr="002F4DBF" w:rsidRDefault="002F4DBF" w:rsidP="00A15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ПП «ХАЦЬКИ-АГРО», СТОВ «СТЕПАНКИ», ТОВ «ПЕРШЕ ТРАВНЯ КОМБІКОРМОВИЙ ЗАВОД», ТОВ «НІКОПОЛЬСЬКА ЗЕРНОВА КОМ</w:t>
      </w:r>
      <w:r w:rsidR="00906B19">
        <w:rPr>
          <w:rFonts w:ascii="Times New Roman" w:eastAsia="Times New Roman" w:hAnsi="Times New Roman"/>
          <w:sz w:val="28"/>
          <w:szCs w:val="28"/>
          <w:lang w:eastAsia="ru-RU"/>
        </w:rPr>
        <w:t>ПАНІЯ», ТОВ «ОПТІМУСАГРО ТРЕЙД», СТОВ «</w:t>
      </w:r>
      <w:r w:rsidR="00497F05">
        <w:rPr>
          <w:rFonts w:ascii="Times New Roman" w:eastAsia="Times New Roman" w:hAnsi="Times New Roman"/>
          <w:sz w:val="28"/>
          <w:szCs w:val="28"/>
          <w:lang w:eastAsia="ru-RU"/>
        </w:rPr>
        <w:t>СМІЛЯНСЬКИЙ АГРОСОЮЗ», СТОВ «</w:t>
      </w:r>
      <w:r w:rsidR="0015040E">
        <w:rPr>
          <w:rFonts w:ascii="Times New Roman" w:eastAsia="Times New Roman" w:hAnsi="Times New Roman"/>
          <w:sz w:val="28"/>
          <w:szCs w:val="28"/>
          <w:lang w:eastAsia="ru-RU"/>
        </w:rPr>
        <w:t xml:space="preserve">ЗАЛЕВКІВСЬКЕ», </w:t>
      </w:r>
      <w:r w:rsidR="00BB3A69">
        <w:rPr>
          <w:rFonts w:ascii="Times New Roman" w:eastAsia="Times New Roman" w:hAnsi="Times New Roman"/>
          <w:sz w:val="28"/>
          <w:szCs w:val="28"/>
          <w:lang w:eastAsia="ru-RU"/>
        </w:rPr>
        <w:t>ТОВ «ГОЛОВ</w:t>
      </w:r>
      <w:r w:rsidR="00A15388">
        <w:rPr>
          <w:rFonts w:ascii="Times New Roman" w:eastAsia="Times New Roman" w:hAnsi="Times New Roman"/>
          <w:sz w:val="28"/>
          <w:szCs w:val="28"/>
          <w:lang w:eastAsia="ru-RU"/>
        </w:rPr>
        <w:t>'</w:t>
      </w:r>
      <w:r w:rsidR="00BB3A69">
        <w:rPr>
          <w:rFonts w:ascii="Times New Roman" w:eastAsia="Times New Roman" w:hAnsi="Times New Roman"/>
          <w:sz w:val="28"/>
          <w:szCs w:val="28"/>
          <w:lang w:eastAsia="ru-RU"/>
        </w:rPr>
        <w:t xml:space="preserve">ЯТИНСЬКЕ», </w:t>
      </w:r>
      <w:r w:rsidR="00A15388">
        <w:rPr>
          <w:rFonts w:ascii="Times New Roman" w:eastAsia="Times New Roman" w:hAnsi="Times New Roman"/>
          <w:sz w:val="28"/>
          <w:szCs w:val="28"/>
          <w:lang w:eastAsia="ru-RU"/>
        </w:rPr>
        <w:t>СТОВ «АГРОФІРМА «ЗАЛЕВКИ»,</w:t>
      </w:r>
      <w:r w:rsidR="00A15388" w:rsidRPr="00A153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5388">
        <w:rPr>
          <w:rFonts w:ascii="Times New Roman" w:eastAsia="Times New Roman" w:hAnsi="Times New Roman"/>
          <w:sz w:val="28"/>
          <w:szCs w:val="28"/>
          <w:lang w:eastAsia="ru-RU"/>
        </w:rPr>
        <w:t>СТОВ «АГРОФІРМА «ПЛЕСКАЧІВКА», ТОВ «АГРОПРОМИСЛОВА КОМПАНІЯ «МАЇС»</w:t>
      </w:r>
      <w:r w:rsidR="00EF1C1C">
        <w:rPr>
          <w:rFonts w:ascii="Times New Roman" w:eastAsia="Times New Roman" w:hAnsi="Times New Roman"/>
          <w:sz w:val="28"/>
          <w:szCs w:val="28"/>
          <w:lang w:eastAsia="ru-RU"/>
        </w:rPr>
        <w:t>, ТОВ «НВФ «УРОЖАЙ».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Надходження від основних платників аграрного сектору за І </w:t>
      </w:r>
      <w:r w:rsidR="004A169B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звітного року та І </w:t>
      </w:r>
      <w:r w:rsidR="004A169B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двох попередніх бюджетних періодів характеризуються: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- ПП «ХАЦЬКИ-АГРО» (вирощування зернових культур, бобових культур і насіння олійних культур):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F4DBF" w:rsidRPr="002F4DBF" w:rsidTr="00620EC8">
        <w:tc>
          <w:tcPr>
            <w:tcW w:w="4672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5DB83650" wp14:editId="7F087F9D">
                  <wp:extent cx="2333625" cy="1476375"/>
                  <wp:effectExtent l="0" t="0" r="0" b="0"/>
                  <wp:docPr id="22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2F4DBF" w:rsidRPr="002F4DBF" w:rsidRDefault="002F4DBF" w:rsidP="00215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до бюджету за І </w:t>
            </w:r>
            <w:r w:rsidR="00215940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1C089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215940">
              <w:rPr>
                <w:rFonts w:ascii="Times New Roman" w:eastAsia="Times New Roman" w:hAnsi="Times New Roman"/>
                <w:sz w:val="28"/>
                <w:szCs w:val="28"/>
              </w:rPr>
              <w:t>507447,60</w:t>
            </w:r>
            <w:r w:rsidR="001C0890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, що порівняно з надходженнями зарахованими від платника за І к</w:t>
            </w:r>
            <w:r w:rsidR="00215940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1C0890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  <w:r w:rsidR="00410B6E">
              <w:rPr>
                <w:rFonts w:ascii="Times New Roman" w:eastAsia="Times New Roman" w:hAnsi="Times New Roman"/>
                <w:sz w:val="28"/>
                <w:szCs w:val="28"/>
              </w:rPr>
              <w:t>менше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215940">
              <w:rPr>
                <w:rFonts w:ascii="Times New Roman" w:eastAsia="Times New Roman" w:hAnsi="Times New Roman"/>
                <w:sz w:val="28"/>
                <w:szCs w:val="28"/>
              </w:rPr>
              <w:t>183633,80</w:t>
            </w:r>
            <w:r w:rsidR="001C0890">
              <w:rPr>
                <w:rFonts w:ascii="Times New Roman" w:eastAsia="Times New Roman" w:hAnsi="Times New Roman"/>
                <w:sz w:val="28"/>
                <w:szCs w:val="28"/>
              </w:rPr>
              <w:t>грн.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Від ПП «Хацьки-Агро» до бюджету Степанківської сільської територіальної громади за І</w:t>
      </w:r>
      <w:r w:rsidR="00E50107">
        <w:rPr>
          <w:rFonts w:ascii="Times New Roman" w:eastAsia="Times New Roman" w:hAnsi="Times New Roman"/>
          <w:sz w:val="28"/>
          <w:szCs w:val="28"/>
          <w:lang w:eastAsia="ru-RU"/>
        </w:rPr>
        <w:t xml:space="preserve"> півріччя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A15388" w:rsidRPr="002F4DBF" w:rsidTr="00620EC8">
        <w:tc>
          <w:tcPr>
            <w:tcW w:w="3964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A15388" w:rsidRPr="00B073AF" w:rsidRDefault="00A15388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>І</w:t>
            </w:r>
            <w:r w:rsidR="004A169B"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півріччя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A15388" w:rsidRPr="00B073AF" w:rsidRDefault="004A169B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="00A15388" w:rsidRPr="00B073AF">
              <w:rPr>
                <w:rFonts w:ascii="Times New Roman" w:eastAsia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694" w:type="dxa"/>
          </w:tcPr>
          <w:p w:rsidR="00A15388" w:rsidRPr="00B073AF" w:rsidRDefault="004A169B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="00A15388" w:rsidRPr="00B073AF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</w:tr>
      <w:tr w:rsidR="00EF470B" w:rsidRPr="002F4DBF" w:rsidTr="00620EC8">
        <w:tc>
          <w:tcPr>
            <w:tcW w:w="3964" w:type="dxa"/>
          </w:tcPr>
          <w:p w:rsidR="00EF470B" w:rsidRPr="00410B6E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3AF">
              <w:rPr>
                <w:rFonts w:ascii="Times New Roman" w:hAnsi="Times New Roman"/>
                <w:b/>
                <w:sz w:val="24"/>
                <w:szCs w:val="24"/>
              </w:rPr>
              <w:t>493684,25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3AF">
              <w:rPr>
                <w:rFonts w:ascii="Times New Roman" w:hAnsi="Times New Roman"/>
                <w:b/>
                <w:sz w:val="24"/>
                <w:szCs w:val="24"/>
              </w:rPr>
              <w:t>691081,40</w:t>
            </w:r>
          </w:p>
        </w:tc>
        <w:tc>
          <w:tcPr>
            <w:tcW w:w="1694" w:type="dxa"/>
          </w:tcPr>
          <w:p w:rsidR="00EF470B" w:rsidRPr="00B073AF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b/>
                <w:sz w:val="24"/>
                <w:szCs w:val="24"/>
              </w:rPr>
              <w:t>507447,60</w:t>
            </w:r>
          </w:p>
        </w:tc>
      </w:tr>
      <w:tr w:rsidR="00EF470B" w:rsidRPr="002F4DBF" w:rsidTr="00620EC8">
        <w:tc>
          <w:tcPr>
            <w:tcW w:w="3964" w:type="dxa"/>
          </w:tcPr>
          <w:p w:rsidR="00EF470B" w:rsidRPr="00410B6E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66000,00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53952,00</w:t>
            </w:r>
          </w:p>
        </w:tc>
        <w:tc>
          <w:tcPr>
            <w:tcW w:w="1694" w:type="dxa"/>
          </w:tcPr>
          <w:p w:rsidR="00EF470B" w:rsidRPr="00B073AF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sz w:val="24"/>
                <w:szCs w:val="24"/>
              </w:rPr>
              <w:t>51720,00</w:t>
            </w:r>
          </w:p>
        </w:tc>
      </w:tr>
      <w:tr w:rsidR="00EF470B" w:rsidRPr="002F4DBF" w:rsidTr="00620EC8">
        <w:tc>
          <w:tcPr>
            <w:tcW w:w="3964" w:type="dxa"/>
          </w:tcPr>
          <w:p w:rsidR="00EF470B" w:rsidRPr="00410B6E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243000,00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532004,40</w:t>
            </w:r>
          </w:p>
        </w:tc>
        <w:tc>
          <w:tcPr>
            <w:tcW w:w="1694" w:type="dxa"/>
          </w:tcPr>
          <w:p w:rsidR="00EF470B" w:rsidRPr="00B073AF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sz w:val="24"/>
                <w:szCs w:val="24"/>
              </w:rPr>
              <w:t>366102,60</w:t>
            </w:r>
          </w:p>
        </w:tc>
      </w:tr>
      <w:tr w:rsidR="00EF470B" w:rsidRPr="002F4DBF" w:rsidTr="00620EC8">
        <w:tc>
          <w:tcPr>
            <w:tcW w:w="3964" w:type="dxa"/>
          </w:tcPr>
          <w:p w:rsidR="00EF470B" w:rsidRPr="00410B6E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3790,00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9000,00</w:t>
            </w:r>
          </w:p>
        </w:tc>
        <w:tc>
          <w:tcPr>
            <w:tcW w:w="1694" w:type="dxa"/>
          </w:tcPr>
          <w:p w:rsidR="00EF470B" w:rsidRPr="00B073AF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sz w:val="24"/>
                <w:szCs w:val="24"/>
              </w:rPr>
              <w:t>2900,00</w:t>
            </w:r>
          </w:p>
        </w:tc>
      </w:tr>
      <w:tr w:rsidR="00EF470B" w:rsidRPr="002F4DBF" w:rsidTr="00620EC8">
        <w:tc>
          <w:tcPr>
            <w:tcW w:w="3964" w:type="dxa"/>
          </w:tcPr>
          <w:p w:rsidR="00EF470B" w:rsidRPr="00410B6E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90000,00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46000,00</w:t>
            </w:r>
          </w:p>
        </w:tc>
        <w:tc>
          <w:tcPr>
            <w:tcW w:w="1694" w:type="dxa"/>
          </w:tcPr>
          <w:p w:rsidR="00EF470B" w:rsidRPr="00B073AF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sz w:val="24"/>
                <w:szCs w:val="24"/>
              </w:rPr>
              <w:t>45600,00</w:t>
            </w:r>
          </w:p>
        </w:tc>
      </w:tr>
      <w:tr w:rsidR="00EF470B" w:rsidRPr="002F4DBF" w:rsidTr="00620EC8">
        <w:tc>
          <w:tcPr>
            <w:tcW w:w="3964" w:type="dxa"/>
          </w:tcPr>
          <w:p w:rsidR="00EF470B" w:rsidRPr="00410B6E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єдиний податок з сільськогосподарських товаровиробників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90678,61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694" w:type="dxa"/>
          </w:tcPr>
          <w:p w:rsidR="00EF470B" w:rsidRPr="00B073AF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sz w:val="24"/>
                <w:szCs w:val="24"/>
              </w:rPr>
              <w:t>41000,00</w:t>
            </w:r>
          </w:p>
        </w:tc>
      </w:tr>
      <w:tr w:rsidR="00EF470B" w:rsidRPr="002F4DBF" w:rsidTr="00620EC8">
        <w:tc>
          <w:tcPr>
            <w:tcW w:w="3964" w:type="dxa"/>
          </w:tcPr>
          <w:p w:rsidR="00EF470B" w:rsidRPr="00410B6E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215,64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  <w:tc>
          <w:tcPr>
            <w:tcW w:w="1694" w:type="dxa"/>
          </w:tcPr>
          <w:p w:rsidR="00EF470B" w:rsidRPr="00B073AF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sz w:val="24"/>
                <w:szCs w:val="24"/>
              </w:rPr>
              <w:t>125,00</w:t>
            </w:r>
          </w:p>
        </w:tc>
      </w:tr>
    </w:tbl>
    <w:p w:rsidR="00410B6E" w:rsidRDefault="00410B6E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- СТОВ «СТЕПАНКИ» (вирощування зернових культур, бобових культур і насіння олійних культур):</w:t>
      </w:r>
    </w:p>
    <w:tbl>
      <w:tblPr>
        <w:tblStyle w:val="1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5112"/>
      </w:tblGrid>
      <w:tr w:rsidR="002F4DBF" w:rsidRPr="002F4DBF" w:rsidTr="0037691E">
        <w:tc>
          <w:tcPr>
            <w:tcW w:w="4386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0414A11A" wp14:editId="267507B0">
                  <wp:extent cx="2647950" cy="1733550"/>
                  <wp:effectExtent l="0" t="0" r="0" b="0"/>
                  <wp:docPr id="23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2F4DBF" w:rsidRPr="002F4DBF" w:rsidRDefault="002F4DBF" w:rsidP="000C5E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за І </w:t>
            </w:r>
            <w:r w:rsidR="000C5EA5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410B6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0C5EA5">
              <w:rPr>
                <w:rFonts w:ascii="Times New Roman" w:eastAsia="Times New Roman" w:hAnsi="Times New Roman"/>
                <w:sz w:val="28"/>
                <w:szCs w:val="28"/>
              </w:rPr>
              <w:t>903914,95</w:t>
            </w:r>
            <w:r w:rsidR="0013299B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зарахованими від платника за І </w:t>
            </w:r>
            <w:r w:rsidR="000C5EA5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13299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більше на </w:t>
            </w:r>
            <w:r w:rsidR="000C5EA5">
              <w:rPr>
                <w:rFonts w:ascii="Times New Roman" w:eastAsia="Times New Roman" w:hAnsi="Times New Roman"/>
                <w:sz w:val="28"/>
                <w:szCs w:val="28"/>
              </w:rPr>
              <w:t>284588,79</w:t>
            </w:r>
            <w:r w:rsidR="0013299B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порівняно з І </w:t>
            </w:r>
            <w:r w:rsidR="000C5EA5">
              <w:rPr>
                <w:rFonts w:ascii="Times New Roman" w:eastAsia="Times New Roman" w:hAnsi="Times New Roman"/>
                <w:sz w:val="28"/>
                <w:szCs w:val="28"/>
              </w:rPr>
              <w:t>півріччям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2019 року більше на </w:t>
            </w:r>
            <w:r w:rsidR="000C5EA5">
              <w:rPr>
                <w:rFonts w:ascii="Times New Roman" w:eastAsia="Times New Roman" w:hAnsi="Times New Roman"/>
                <w:sz w:val="28"/>
                <w:szCs w:val="28"/>
              </w:rPr>
              <w:t>322766,72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грн.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СТОВ «СТЕПАНКИ» до бюджету Степанківської сільської  територіальної громади за І </w:t>
      </w:r>
      <w:r w:rsidR="000C5EA5">
        <w:rPr>
          <w:rFonts w:ascii="Times New Roman" w:eastAsia="Times New Roman" w:hAnsi="Times New Roman"/>
          <w:sz w:val="28"/>
          <w:szCs w:val="28"/>
          <w:lang w:eastAsia="ru-RU"/>
        </w:rPr>
        <w:t xml:space="preserve">півріччя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4A169B" w:rsidRPr="002F4DBF" w:rsidTr="00620EC8">
        <w:tc>
          <w:tcPr>
            <w:tcW w:w="3964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І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півріччя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694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</w:tr>
      <w:tr w:rsidR="00EF470B" w:rsidRPr="002F4DBF" w:rsidTr="00620EC8">
        <w:tc>
          <w:tcPr>
            <w:tcW w:w="3964" w:type="dxa"/>
          </w:tcPr>
          <w:p w:rsidR="00EF470B" w:rsidRPr="00410B6E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3AF">
              <w:rPr>
                <w:rFonts w:ascii="Times New Roman" w:hAnsi="Times New Roman"/>
                <w:b/>
                <w:sz w:val="24"/>
                <w:szCs w:val="24"/>
              </w:rPr>
              <w:t>581148,23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3AF">
              <w:rPr>
                <w:rFonts w:ascii="Times New Roman" w:hAnsi="Times New Roman"/>
                <w:b/>
                <w:sz w:val="24"/>
                <w:szCs w:val="24"/>
              </w:rPr>
              <w:t>619326,16</w:t>
            </w:r>
          </w:p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EF470B" w:rsidRPr="00B073AF" w:rsidRDefault="000C5EA5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b/>
                <w:sz w:val="24"/>
                <w:szCs w:val="24"/>
              </w:rPr>
              <w:t>903914,95</w:t>
            </w:r>
          </w:p>
        </w:tc>
      </w:tr>
      <w:tr w:rsidR="00EF470B" w:rsidRPr="002F4DBF" w:rsidTr="00620EC8">
        <w:tc>
          <w:tcPr>
            <w:tcW w:w="3964" w:type="dxa"/>
          </w:tcPr>
          <w:p w:rsidR="00EF470B" w:rsidRPr="00410B6E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263891,29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287858,69</w:t>
            </w:r>
          </w:p>
        </w:tc>
        <w:tc>
          <w:tcPr>
            <w:tcW w:w="1694" w:type="dxa"/>
          </w:tcPr>
          <w:p w:rsidR="00EF470B" w:rsidRPr="00B073AF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sz w:val="24"/>
                <w:szCs w:val="24"/>
              </w:rPr>
              <w:t>294542,61</w:t>
            </w:r>
          </w:p>
        </w:tc>
      </w:tr>
      <w:tr w:rsidR="00EF470B" w:rsidRPr="002F4DBF" w:rsidTr="00620EC8">
        <w:tc>
          <w:tcPr>
            <w:tcW w:w="3964" w:type="dxa"/>
          </w:tcPr>
          <w:p w:rsidR="00EF470B" w:rsidRPr="00410B6E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35783,94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772,20</w:t>
            </w:r>
          </w:p>
        </w:tc>
        <w:tc>
          <w:tcPr>
            <w:tcW w:w="1694" w:type="dxa"/>
          </w:tcPr>
          <w:p w:rsidR="00EF470B" w:rsidRPr="00B073AF" w:rsidRDefault="000C5EA5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sz w:val="24"/>
                <w:szCs w:val="24"/>
              </w:rPr>
              <w:t>281866,15</w:t>
            </w:r>
          </w:p>
        </w:tc>
      </w:tr>
      <w:tr w:rsidR="00EF470B" w:rsidRPr="002F4DBF" w:rsidTr="00620EC8">
        <w:tc>
          <w:tcPr>
            <w:tcW w:w="3964" w:type="dxa"/>
          </w:tcPr>
          <w:p w:rsidR="00EF470B" w:rsidRPr="00410B6E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7000,00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559,32</w:t>
            </w:r>
          </w:p>
        </w:tc>
        <w:tc>
          <w:tcPr>
            <w:tcW w:w="1694" w:type="dxa"/>
          </w:tcPr>
          <w:p w:rsidR="00EF470B" w:rsidRPr="00B073AF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sz w:val="24"/>
                <w:szCs w:val="24"/>
              </w:rPr>
              <w:t>6641,38</w:t>
            </w:r>
          </w:p>
        </w:tc>
      </w:tr>
      <w:tr w:rsidR="00EF470B" w:rsidRPr="002F4DBF" w:rsidTr="00620EC8">
        <w:tc>
          <w:tcPr>
            <w:tcW w:w="3964" w:type="dxa"/>
          </w:tcPr>
          <w:p w:rsidR="00EF470B" w:rsidRPr="00410B6E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52233,80</w:t>
            </w:r>
          </w:p>
        </w:tc>
        <w:tc>
          <w:tcPr>
            <w:tcW w:w="1694" w:type="dxa"/>
          </w:tcPr>
          <w:p w:rsidR="00EF470B" w:rsidRPr="00B073AF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sz w:val="24"/>
                <w:szCs w:val="24"/>
              </w:rPr>
              <w:t>105127,32</w:t>
            </w:r>
          </w:p>
        </w:tc>
      </w:tr>
      <w:tr w:rsidR="00EF470B" w:rsidRPr="002F4DBF" w:rsidTr="00620EC8">
        <w:tc>
          <w:tcPr>
            <w:tcW w:w="3964" w:type="dxa"/>
          </w:tcPr>
          <w:p w:rsidR="00EF470B" w:rsidRPr="00410B6E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єдиний податок з сільськогосподарських товаровиробників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274473,00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277725,03</w:t>
            </w:r>
          </w:p>
        </w:tc>
        <w:tc>
          <w:tcPr>
            <w:tcW w:w="1694" w:type="dxa"/>
          </w:tcPr>
          <w:p w:rsidR="00EF470B" w:rsidRPr="00B073AF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sz w:val="24"/>
                <w:szCs w:val="24"/>
              </w:rPr>
              <w:t>185897,49</w:t>
            </w:r>
          </w:p>
        </w:tc>
      </w:tr>
      <w:tr w:rsidR="00EF470B" w:rsidRPr="002F4DBF" w:rsidTr="00620EC8">
        <w:tc>
          <w:tcPr>
            <w:tcW w:w="3964" w:type="dxa"/>
          </w:tcPr>
          <w:p w:rsidR="00EF470B" w:rsidRPr="00EF470B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470B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177,12</w:t>
            </w:r>
          </w:p>
        </w:tc>
        <w:tc>
          <w:tcPr>
            <w:tcW w:w="1694" w:type="dxa"/>
          </w:tcPr>
          <w:p w:rsidR="00EF470B" w:rsidRPr="00B073AF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F470B" w:rsidRPr="002F4DBF" w:rsidTr="00620EC8">
        <w:tc>
          <w:tcPr>
            <w:tcW w:w="3964" w:type="dxa"/>
          </w:tcPr>
          <w:p w:rsidR="00EF470B" w:rsidRPr="0013299B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3299B">
              <w:rPr>
                <w:rFonts w:ascii="Times New Roman" w:eastAsia="Times New Roman" w:hAnsi="Times New Roman"/>
                <w:sz w:val="22"/>
                <w:szCs w:val="22"/>
              </w:rPr>
              <w:t>адміністративний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збір за державну реєстрацію речових прав на нерухоме майно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EF470B" w:rsidRPr="00B073AF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sz w:val="24"/>
                <w:szCs w:val="24"/>
              </w:rPr>
              <w:t>29840,00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ТОВ «ПЕРШЕ ТРАВНЯ КОМБІКОРМОВИЙ ЗАВОД» (виробництво готових кормів для тварин, що утримуються на фермах): </w:t>
      </w:r>
    </w:p>
    <w:tbl>
      <w:tblPr>
        <w:tblStyle w:val="10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5"/>
        <w:gridCol w:w="5580"/>
      </w:tblGrid>
      <w:tr w:rsidR="002F4DBF" w:rsidRPr="002F4DBF" w:rsidTr="006974AF">
        <w:trPr>
          <w:trHeight w:val="3114"/>
        </w:trPr>
        <w:tc>
          <w:tcPr>
            <w:tcW w:w="3895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72B4A8FA" wp14:editId="17C367F3">
                  <wp:extent cx="2295525" cy="1914525"/>
                  <wp:effectExtent l="0" t="0" r="9525" b="0"/>
                  <wp:docPr id="24" name="Диаграмма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2F4DBF" w:rsidRPr="002F4DBF" w:rsidRDefault="002F4DBF" w:rsidP="00046712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від платника зараховані надходження до бюджету Степанківської сільської  територі</w:t>
            </w:r>
            <w:r w:rsidR="0037691E">
              <w:rPr>
                <w:rFonts w:ascii="Times New Roman" w:eastAsia="Times New Roman" w:hAnsi="Times New Roman"/>
                <w:sz w:val="28"/>
                <w:szCs w:val="28"/>
              </w:rPr>
              <w:t xml:space="preserve">альної громади за І 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 xml:space="preserve">півріччя </w:t>
            </w:r>
            <w:r w:rsidR="0037691E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211775,17</w:t>
            </w:r>
            <w:r w:rsidR="0037691E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зарахованими від платника за І 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37691E">
              <w:rPr>
                <w:rFonts w:ascii="Times New Roman" w:eastAsia="Times New Roman" w:hAnsi="Times New Roman"/>
                <w:sz w:val="28"/>
                <w:szCs w:val="28"/>
              </w:rPr>
              <w:t xml:space="preserve">20 року менше на 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674191,23</w:t>
            </w:r>
            <w:r w:rsidR="0037691E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Від ТОВ «ПЕРШЕ ТРАВНЯ КОМБІКОРМОВИЙ ЗАВОД» до б</w:t>
      </w:r>
      <w:r w:rsidR="0037691E">
        <w:rPr>
          <w:rFonts w:ascii="Times New Roman" w:eastAsia="Times New Roman" w:hAnsi="Times New Roman"/>
          <w:sz w:val="28"/>
          <w:szCs w:val="28"/>
          <w:lang w:eastAsia="ru-RU"/>
        </w:rPr>
        <w:t>юджету Степанківської сільської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територіальної громади за І квартал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4A169B" w:rsidRPr="0037691E" w:rsidTr="00620EC8">
        <w:tc>
          <w:tcPr>
            <w:tcW w:w="3964" w:type="dxa"/>
          </w:tcPr>
          <w:p w:rsidR="004A169B" w:rsidRPr="0037691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І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півріччя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694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</w:tr>
      <w:tr w:rsidR="00CA66AE" w:rsidRPr="0037691E" w:rsidTr="00620EC8">
        <w:tc>
          <w:tcPr>
            <w:tcW w:w="3964" w:type="dxa"/>
          </w:tcPr>
          <w:p w:rsidR="00CA66AE" w:rsidRPr="0037691E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CA66AE" w:rsidRPr="00B073AF" w:rsidRDefault="00CA66AE" w:rsidP="00CA6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3AF">
              <w:rPr>
                <w:rFonts w:ascii="Times New Roman" w:hAnsi="Times New Roman"/>
                <w:b/>
                <w:sz w:val="24"/>
                <w:szCs w:val="24"/>
              </w:rPr>
              <w:t>884030,31</w:t>
            </w:r>
          </w:p>
        </w:tc>
        <w:tc>
          <w:tcPr>
            <w:tcW w:w="1843" w:type="dxa"/>
          </w:tcPr>
          <w:p w:rsidR="00CA66AE" w:rsidRPr="00B073AF" w:rsidRDefault="00CA66AE" w:rsidP="00CA6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3AF">
              <w:rPr>
                <w:rFonts w:ascii="Times New Roman" w:hAnsi="Times New Roman"/>
                <w:b/>
                <w:sz w:val="24"/>
                <w:szCs w:val="24"/>
              </w:rPr>
              <w:t>885966,40</w:t>
            </w:r>
          </w:p>
        </w:tc>
        <w:tc>
          <w:tcPr>
            <w:tcW w:w="1694" w:type="dxa"/>
          </w:tcPr>
          <w:p w:rsidR="00CA66AE" w:rsidRPr="00B073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b/>
                <w:sz w:val="24"/>
                <w:szCs w:val="24"/>
              </w:rPr>
              <w:t>211775,17</w:t>
            </w:r>
          </w:p>
        </w:tc>
      </w:tr>
      <w:tr w:rsidR="00CA66AE" w:rsidRPr="0037691E" w:rsidTr="00620EC8">
        <w:tc>
          <w:tcPr>
            <w:tcW w:w="3964" w:type="dxa"/>
          </w:tcPr>
          <w:p w:rsidR="00CA66AE" w:rsidRPr="0037691E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CA66AE" w:rsidRPr="00B073AF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740483,78</w:t>
            </w:r>
          </w:p>
        </w:tc>
        <w:tc>
          <w:tcPr>
            <w:tcW w:w="1843" w:type="dxa"/>
          </w:tcPr>
          <w:p w:rsidR="00CA66AE" w:rsidRPr="00B073AF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830064,49</w:t>
            </w:r>
          </w:p>
        </w:tc>
        <w:tc>
          <w:tcPr>
            <w:tcW w:w="1694" w:type="dxa"/>
          </w:tcPr>
          <w:p w:rsidR="00CA66AE" w:rsidRPr="00B073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sz w:val="24"/>
                <w:szCs w:val="24"/>
              </w:rPr>
              <w:t>209495,59</w:t>
            </w:r>
          </w:p>
        </w:tc>
      </w:tr>
      <w:tr w:rsidR="00CA66AE" w:rsidRPr="0037691E" w:rsidTr="00620EC8">
        <w:tc>
          <w:tcPr>
            <w:tcW w:w="3964" w:type="dxa"/>
          </w:tcPr>
          <w:p w:rsidR="00CA66AE" w:rsidRPr="0037691E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рентна плата за користування надрами</w:t>
            </w:r>
          </w:p>
        </w:tc>
        <w:tc>
          <w:tcPr>
            <w:tcW w:w="1843" w:type="dxa"/>
          </w:tcPr>
          <w:p w:rsidR="00CA66AE" w:rsidRPr="00B073AF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141481,92</w:t>
            </w:r>
          </w:p>
        </w:tc>
        <w:tc>
          <w:tcPr>
            <w:tcW w:w="1843" w:type="dxa"/>
          </w:tcPr>
          <w:p w:rsidR="00CA66AE" w:rsidRPr="00B073AF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53879,95</w:t>
            </w:r>
          </w:p>
        </w:tc>
        <w:tc>
          <w:tcPr>
            <w:tcW w:w="1694" w:type="dxa"/>
          </w:tcPr>
          <w:p w:rsidR="00CA66AE" w:rsidRPr="00B073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sz w:val="24"/>
                <w:szCs w:val="24"/>
              </w:rPr>
              <w:t>114,04</w:t>
            </w:r>
          </w:p>
        </w:tc>
      </w:tr>
      <w:tr w:rsidR="00CA66AE" w:rsidRPr="0037691E" w:rsidTr="00620EC8">
        <w:tc>
          <w:tcPr>
            <w:tcW w:w="3964" w:type="dxa"/>
          </w:tcPr>
          <w:p w:rsidR="00CA66AE" w:rsidRPr="0037691E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CA66AE" w:rsidRPr="00B073AF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A66AE" w:rsidRPr="00B073AF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34,73</w:t>
            </w:r>
          </w:p>
        </w:tc>
        <w:tc>
          <w:tcPr>
            <w:tcW w:w="1694" w:type="dxa"/>
          </w:tcPr>
          <w:p w:rsidR="00CA66AE" w:rsidRPr="00B073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sz w:val="24"/>
                <w:szCs w:val="24"/>
              </w:rPr>
              <w:t>2165,54</w:t>
            </w:r>
          </w:p>
        </w:tc>
      </w:tr>
    </w:tbl>
    <w:p w:rsidR="002F4DBF" w:rsidRPr="0037691E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- ТОВ «НІКОПОЛЬСЬКА ЗЕРНОВА КОМПАНІЯ»</w:t>
      </w:r>
      <w:r w:rsidRPr="002F4DBF">
        <w:rPr>
          <w:rFonts w:ascii="Times New Roman" w:eastAsia="Times New Roman" w:hAnsi="Times New Roman"/>
          <w:color w:val="747474"/>
          <w:sz w:val="23"/>
          <w:szCs w:val="23"/>
          <w:lang w:eastAsia="ru-RU"/>
        </w:rPr>
        <w:t xml:space="preserve">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(оптова торгівля зерном, необробленим тютюном, насінням і кормами для тварин):</w:t>
      </w:r>
    </w:p>
    <w:tbl>
      <w:tblPr>
        <w:tblStyle w:val="1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2F4DBF" w:rsidRPr="002F4DBF" w:rsidTr="006974AF">
        <w:trPr>
          <w:trHeight w:val="3415"/>
        </w:trPr>
        <w:tc>
          <w:tcPr>
            <w:tcW w:w="4678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525DAEBA" wp14:editId="6F04EBCF">
                  <wp:extent cx="2733675" cy="2066925"/>
                  <wp:effectExtent l="0" t="0" r="0" b="0"/>
                  <wp:docPr id="25" name="Диаграмма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2F4DBF" w:rsidRPr="002F4DBF" w:rsidRDefault="002F4DBF" w:rsidP="00046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до бюджету за І 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6974A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510039,85</w:t>
            </w:r>
            <w:r w:rsidR="006974AF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зарахованими від платника за І 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6974A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  <w:r w:rsidR="006974AF">
              <w:rPr>
                <w:rFonts w:ascii="Times New Roman" w:eastAsia="Times New Roman" w:hAnsi="Times New Roman"/>
                <w:sz w:val="28"/>
                <w:szCs w:val="28"/>
              </w:rPr>
              <w:t>менше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16058,43</w:t>
            </w:r>
            <w:r w:rsidR="006974AF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ТОВ «НІКОПОЛЬСЬКА ЗЕРНОВА КОМПАНІЯ» до бюджету Степанківської сільської територіальної громади за І квартал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4A169B" w:rsidRPr="002F4DBF" w:rsidTr="00620EC8">
        <w:tc>
          <w:tcPr>
            <w:tcW w:w="3964" w:type="dxa"/>
          </w:tcPr>
          <w:p w:rsidR="004A169B" w:rsidRPr="002F4DBF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І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півріччя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694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2F4DB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hAnsi="Times New Roman"/>
                <w:b/>
                <w:sz w:val="24"/>
                <w:szCs w:val="24"/>
              </w:rPr>
              <w:t>514468,22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hAnsi="Times New Roman"/>
                <w:b/>
                <w:sz w:val="24"/>
                <w:szCs w:val="24"/>
              </w:rPr>
              <w:t>493981,42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510039,85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2F4DB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податок на нерухоме майно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191624,60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224945,07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187196,23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2F4DB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орендна плата з юридичних осіб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322843,62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269036,35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322843,62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ТОВ «ОПТІМУСАГРО ТРЕЙД» (оптова торгівля зерном, необробленим тютюном, насінням і кормами для тварин, тощо): </w:t>
      </w:r>
    </w:p>
    <w:tbl>
      <w:tblPr>
        <w:tblStyle w:val="1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2F4DBF" w:rsidRPr="002F4DBF" w:rsidTr="003825C1">
        <w:trPr>
          <w:trHeight w:val="2979"/>
        </w:trPr>
        <w:tc>
          <w:tcPr>
            <w:tcW w:w="4253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78A35227" wp14:editId="2C939F26">
                  <wp:extent cx="2466975" cy="1743075"/>
                  <wp:effectExtent l="0" t="0" r="0" b="0"/>
                  <wp:docPr id="26" name="Диаграмма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2F4DBF" w:rsidRPr="002F4DBF" w:rsidRDefault="002F4DBF" w:rsidP="00046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до бюджету за І 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3825C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334266,50</w:t>
            </w:r>
            <w:r w:rsidR="003825C1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зарахованими від платника за І 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3825C1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менше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30350,72</w:t>
            </w:r>
            <w:r w:rsidR="003825C1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ТОВ «ОПТІМУСАГРО ТРЕЙД» до бюджету Степанківської сільської територіальної громади за І квартал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4A169B" w:rsidRPr="002F4DBF" w:rsidTr="00620EC8">
        <w:tc>
          <w:tcPr>
            <w:tcW w:w="3964" w:type="dxa"/>
          </w:tcPr>
          <w:p w:rsidR="004A169B" w:rsidRPr="003825C1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І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півріччя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694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3825C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hAnsi="Times New Roman"/>
                <w:b/>
                <w:sz w:val="24"/>
                <w:szCs w:val="24"/>
              </w:rPr>
              <w:t>322593,73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hAnsi="Times New Roman"/>
                <w:b/>
                <w:sz w:val="24"/>
                <w:szCs w:val="24"/>
              </w:rPr>
              <w:t>364617,22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334266,50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3825C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320305,86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362954,19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334085,75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3825C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рентна плата за користування надрами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8,88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8,34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9,47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3825C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2278,99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1654,69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171,28</w:t>
            </w:r>
          </w:p>
        </w:tc>
      </w:tr>
    </w:tbl>
    <w:p w:rsid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Надходження від платників аграрного сектору за І </w:t>
      </w:r>
      <w:r w:rsidR="00046712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 звітного року характеризуються:</w:t>
      </w: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>- СТОВ «СМІЛЯНСЬКИЙ АГРОСОЮЗ»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 (вирощування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</w:t>
      </w:r>
      <w:r w:rsidR="00046712">
        <w:rPr>
          <w:rFonts w:ascii="Times New Roman" w:hAnsi="Times New Roman"/>
          <w:sz w:val="28"/>
          <w:szCs w:val="28"/>
        </w:rPr>
        <w:t xml:space="preserve">півріччя </w:t>
      </w:r>
      <w:r w:rsidRPr="005C36B8">
        <w:rPr>
          <w:rFonts w:ascii="Times New Roman" w:hAnsi="Times New Roman"/>
          <w:sz w:val="28"/>
          <w:szCs w:val="28"/>
        </w:rPr>
        <w:t xml:space="preserve">2021 року по фондах в цілому в сумі </w:t>
      </w:r>
      <w:r w:rsidR="00046712">
        <w:rPr>
          <w:rFonts w:ascii="Times New Roman" w:hAnsi="Times New Roman"/>
          <w:sz w:val="28"/>
          <w:szCs w:val="28"/>
        </w:rPr>
        <w:t>153916,15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6443"/>
        <w:gridCol w:w="1545"/>
        <w:gridCol w:w="1357"/>
      </w:tblGrid>
      <w:tr w:rsidR="004A169B" w:rsidRPr="005C36B8" w:rsidTr="004A169B">
        <w:tc>
          <w:tcPr>
            <w:tcW w:w="6443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545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57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</w:rPr>
              <w:t>І півріччя 2021</w:t>
            </w:r>
          </w:p>
        </w:tc>
      </w:tr>
      <w:tr w:rsidR="004A169B" w:rsidRPr="005C36B8" w:rsidTr="004A169B">
        <w:tc>
          <w:tcPr>
            <w:tcW w:w="6443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545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74440,37</w:t>
            </w:r>
          </w:p>
        </w:tc>
        <w:tc>
          <w:tcPr>
            <w:tcW w:w="1357" w:type="dxa"/>
          </w:tcPr>
          <w:p w:rsidR="004A169B" w:rsidRPr="008F2B11" w:rsidRDefault="00A52FA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153916,15</w:t>
            </w:r>
          </w:p>
        </w:tc>
      </w:tr>
      <w:tr w:rsidR="004A169B" w:rsidRPr="005C36B8" w:rsidTr="004A169B">
        <w:tc>
          <w:tcPr>
            <w:tcW w:w="6443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545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34464,00</w:t>
            </w:r>
          </w:p>
        </w:tc>
        <w:tc>
          <w:tcPr>
            <w:tcW w:w="1357" w:type="dxa"/>
          </w:tcPr>
          <w:p w:rsidR="004A169B" w:rsidRPr="008F2B11" w:rsidRDefault="00892BE9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90411,65</w:t>
            </w:r>
          </w:p>
        </w:tc>
      </w:tr>
      <w:tr w:rsidR="004A169B" w:rsidRPr="005C36B8" w:rsidTr="004A169B">
        <w:tc>
          <w:tcPr>
            <w:tcW w:w="6443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545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738,00</w:t>
            </w:r>
          </w:p>
        </w:tc>
        <w:tc>
          <w:tcPr>
            <w:tcW w:w="1357" w:type="dxa"/>
          </w:tcPr>
          <w:p w:rsidR="004A169B" w:rsidRPr="008F2B11" w:rsidRDefault="00892BE9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9400,70</w:t>
            </w:r>
          </w:p>
        </w:tc>
      </w:tr>
      <w:tr w:rsidR="004A169B" w:rsidRPr="005C36B8" w:rsidTr="004A169B">
        <w:tc>
          <w:tcPr>
            <w:tcW w:w="6443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545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420,11</w:t>
            </w:r>
          </w:p>
        </w:tc>
        <w:tc>
          <w:tcPr>
            <w:tcW w:w="1357" w:type="dxa"/>
          </w:tcPr>
          <w:p w:rsidR="004A169B" w:rsidRPr="008F2B11" w:rsidRDefault="00892BE9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2288,06</w:t>
            </w:r>
          </w:p>
        </w:tc>
      </w:tr>
      <w:tr w:rsidR="004A169B" w:rsidRPr="005C36B8" w:rsidTr="004A169B">
        <w:tc>
          <w:tcPr>
            <w:tcW w:w="6443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земельний податок з юридичних осіб</w:t>
            </w:r>
          </w:p>
        </w:tc>
        <w:tc>
          <w:tcPr>
            <w:tcW w:w="1545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1028,00</w:t>
            </w:r>
          </w:p>
        </w:tc>
        <w:tc>
          <w:tcPr>
            <w:tcW w:w="1357" w:type="dxa"/>
          </w:tcPr>
          <w:p w:rsidR="004A169B" w:rsidRPr="008F2B11" w:rsidRDefault="00892BE9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1469,00</w:t>
            </w:r>
          </w:p>
        </w:tc>
      </w:tr>
      <w:tr w:rsidR="004A169B" w:rsidRPr="005C36B8" w:rsidTr="004A169B">
        <w:tc>
          <w:tcPr>
            <w:tcW w:w="6443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єдиний податок з сільськогосподарських товаровиробників</w:t>
            </w:r>
          </w:p>
        </w:tc>
        <w:tc>
          <w:tcPr>
            <w:tcW w:w="1545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37741,93</w:t>
            </w:r>
          </w:p>
        </w:tc>
        <w:tc>
          <w:tcPr>
            <w:tcW w:w="1357" w:type="dxa"/>
          </w:tcPr>
          <w:p w:rsidR="004A169B" w:rsidRPr="008F2B11" w:rsidRDefault="00892BE9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50322,57</w:t>
            </w:r>
          </w:p>
        </w:tc>
      </w:tr>
      <w:tr w:rsidR="004A169B" w:rsidRPr="005C36B8" w:rsidTr="004A169B">
        <w:tc>
          <w:tcPr>
            <w:tcW w:w="6443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545" w:type="dxa"/>
          </w:tcPr>
          <w:p w:rsidR="004A169B" w:rsidRPr="008F2B11" w:rsidRDefault="00892BE9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12,08</w:t>
            </w:r>
          </w:p>
        </w:tc>
        <w:tc>
          <w:tcPr>
            <w:tcW w:w="1357" w:type="dxa"/>
          </w:tcPr>
          <w:p w:rsidR="004A169B" w:rsidRPr="008F2B11" w:rsidRDefault="00892BE9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24,17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 xml:space="preserve">- СТОВ «ЗАЛЕВКІВСЬКЕ» 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(розведення свиней, 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</w:t>
      </w:r>
      <w:r w:rsidR="00046712">
        <w:rPr>
          <w:rFonts w:ascii="Times New Roman" w:hAnsi="Times New Roman"/>
          <w:sz w:val="28"/>
          <w:szCs w:val="28"/>
        </w:rPr>
        <w:t xml:space="preserve">півріччя </w:t>
      </w:r>
      <w:r w:rsidRPr="005C36B8">
        <w:rPr>
          <w:rFonts w:ascii="Times New Roman" w:hAnsi="Times New Roman"/>
          <w:sz w:val="28"/>
          <w:szCs w:val="28"/>
        </w:rPr>
        <w:t xml:space="preserve">2021 року по фондах в цілому в сумі  </w:t>
      </w:r>
      <w:r w:rsidR="00046712">
        <w:rPr>
          <w:rFonts w:ascii="Times New Roman" w:hAnsi="Times New Roman"/>
          <w:sz w:val="28"/>
          <w:szCs w:val="28"/>
        </w:rPr>
        <w:t>51707,31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6443"/>
        <w:gridCol w:w="1545"/>
        <w:gridCol w:w="1357"/>
      </w:tblGrid>
      <w:tr w:rsidR="004A169B" w:rsidRPr="005C36B8" w:rsidTr="004A169B">
        <w:tc>
          <w:tcPr>
            <w:tcW w:w="6443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545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57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</w:tr>
      <w:tr w:rsidR="004A169B" w:rsidRPr="005C36B8" w:rsidTr="004A169B">
        <w:tc>
          <w:tcPr>
            <w:tcW w:w="6443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545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34489,58</w:t>
            </w:r>
          </w:p>
        </w:tc>
        <w:tc>
          <w:tcPr>
            <w:tcW w:w="1357" w:type="dxa"/>
          </w:tcPr>
          <w:p w:rsidR="004A169B" w:rsidRPr="008F2B11" w:rsidRDefault="00A52FA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51707,31</w:t>
            </w:r>
          </w:p>
        </w:tc>
      </w:tr>
      <w:tr w:rsidR="004A169B" w:rsidRPr="005C36B8" w:rsidTr="004A169B">
        <w:tc>
          <w:tcPr>
            <w:tcW w:w="6443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545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8300,29</w:t>
            </w:r>
          </w:p>
        </w:tc>
        <w:tc>
          <w:tcPr>
            <w:tcW w:w="1357" w:type="dxa"/>
          </w:tcPr>
          <w:p w:rsidR="004A169B" w:rsidRPr="008F2B11" w:rsidRDefault="00D52F0A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16562,29</w:t>
            </w:r>
          </w:p>
        </w:tc>
      </w:tr>
      <w:tr w:rsidR="004A169B" w:rsidRPr="005C36B8" w:rsidTr="004A169B">
        <w:tc>
          <w:tcPr>
            <w:tcW w:w="6443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545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5808,31</w:t>
            </w:r>
          </w:p>
        </w:tc>
        <w:tc>
          <w:tcPr>
            <w:tcW w:w="1357" w:type="dxa"/>
          </w:tcPr>
          <w:p w:rsidR="004A169B" w:rsidRPr="008F2B11" w:rsidRDefault="00D52F0A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10164,58</w:t>
            </w:r>
          </w:p>
        </w:tc>
      </w:tr>
      <w:tr w:rsidR="004A169B" w:rsidRPr="005C36B8" w:rsidTr="004A169B">
        <w:tc>
          <w:tcPr>
            <w:tcW w:w="6443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єдиний податок з сільськогосподарських товаровиробників</w:t>
            </w:r>
          </w:p>
        </w:tc>
        <w:tc>
          <w:tcPr>
            <w:tcW w:w="1545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20223,06</w:t>
            </w:r>
          </w:p>
        </w:tc>
        <w:tc>
          <w:tcPr>
            <w:tcW w:w="1357" w:type="dxa"/>
          </w:tcPr>
          <w:p w:rsidR="004A169B" w:rsidRPr="008F2B11" w:rsidRDefault="00D52F0A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24589,70</w:t>
            </w:r>
          </w:p>
        </w:tc>
      </w:tr>
      <w:tr w:rsidR="004A169B" w:rsidRPr="005C36B8" w:rsidTr="004A169B">
        <w:tc>
          <w:tcPr>
            <w:tcW w:w="6443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545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157,92</w:t>
            </w:r>
          </w:p>
        </w:tc>
        <w:tc>
          <w:tcPr>
            <w:tcW w:w="1357" w:type="dxa"/>
          </w:tcPr>
          <w:p w:rsidR="004A169B" w:rsidRPr="008F2B11" w:rsidRDefault="00D52F0A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390,74</w:t>
            </w:r>
          </w:p>
        </w:tc>
      </w:tr>
    </w:tbl>
    <w:p w:rsidR="00046712" w:rsidRDefault="00046712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 xml:space="preserve">- ТОВ «ГОЛОВ'ЯТИНСЬКЕ» 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(вирощування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</w:t>
      </w:r>
      <w:r w:rsidR="00046712">
        <w:rPr>
          <w:rFonts w:ascii="Times New Roman" w:hAnsi="Times New Roman"/>
          <w:sz w:val="28"/>
          <w:szCs w:val="28"/>
        </w:rPr>
        <w:t>півріччя</w:t>
      </w:r>
      <w:r w:rsidRPr="005C36B8">
        <w:rPr>
          <w:rFonts w:ascii="Times New Roman" w:hAnsi="Times New Roman"/>
          <w:sz w:val="28"/>
          <w:szCs w:val="28"/>
        </w:rPr>
        <w:t xml:space="preserve"> 2021 року по фондах в цілому в сумі </w:t>
      </w:r>
      <w:r w:rsidR="00046712">
        <w:rPr>
          <w:rFonts w:ascii="Times New Roman" w:hAnsi="Times New Roman"/>
          <w:sz w:val="28"/>
          <w:szCs w:val="28"/>
        </w:rPr>
        <w:t>614369,17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6425"/>
        <w:gridCol w:w="1568"/>
        <w:gridCol w:w="1352"/>
      </w:tblGrid>
      <w:tr w:rsidR="004A169B" w:rsidRPr="005C36B8" w:rsidTr="004A169B">
        <w:tc>
          <w:tcPr>
            <w:tcW w:w="6425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568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52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</w:rPr>
              <w:t>І півріччя 2021</w:t>
            </w:r>
          </w:p>
        </w:tc>
      </w:tr>
      <w:tr w:rsidR="004A169B" w:rsidRPr="005C36B8" w:rsidTr="004A169B">
        <w:tc>
          <w:tcPr>
            <w:tcW w:w="6425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568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348788,67</w:t>
            </w:r>
          </w:p>
        </w:tc>
        <w:tc>
          <w:tcPr>
            <w:tcW w:w="1352" w:type="dxa"/>
          </w:tcPr>
          <w:p w:rsidR="004A169B" w:rsidRPr="008F2B11" w:rsidRDefault="00A52FA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614369,17</w:t>
            </w:r>
          </w:p>
        </w:tc>
      </w:tr>
      <w:tr w:rsidR="004A169B" w:rsidRPr="005C36B8" w:rsidTr="004A169B">
        <w:tc>
          <w:tcPr>
            <w:tcW w:w="6425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568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47758,62</w:t>
            </w:r>
          </w:p>
        </w:tc>
        <w:tc>
          <w:tcPr>
            <w:tcW w:w="1352" w:type="dxa"/>
          </w:tcPr>
          <w:p w:rsidR="004A169B" w:rsidRPr="008F2B11" w:rsidRDefault="00D52F0A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132110,08</w:t>
            </w:r>
          </w:p>
        </w:tc>
      </w:tr>
      <w:tr w:rsidR="004A169B" w:rsidRPr="005C36B8" w:rsidTr="004A169B">
        <w:tc>
          <w:tcPr>
            <w:tcW w:w="6425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568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2922,71</w:t>
            </w:r>
          </w:p>
        </w:tc>
        <w:tc>
          <w:tcPr>
            <w:tcW w:w="1352" w:type="dxa"/>
          </w:tcPr>
          <w:p w:rsidR="004A169B" w:rsidRPr="008F2B11" w:rsidRDefault="00D52F0A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6106,36</w:t>
            </w:r>
          </w:p>
        </w:tc>
      </w:tr>
      <w:tr w:rsidR="004A169B" w:rsidRPr="005C36B8" w:rsidTr="004A169B">
        <w:tc>
          <w:tcPr>
            <w:tcW w:w="6425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568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278127,03</w:t>
            </w:r>
          </w:p>
        </w:tc>
        <w:tc>
          <w:tcPr>
            <w:tcW w:w="1352" w:type="dxa"/>
          </w:tcPr>
          <w:p w:rsidR="004A169B" w:rsidRPr="008F2B11" w:rsidRDefault="00D52F0A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445836,04</w:t>
            </w:r>
          </w:p>
        </w:tc>
      </w:tr>
      <w:tr w:rsidR="004A169B" w:rsidRPr="005C36B8" w:rsidTr="004A169B">
        <w:tc>
          <w:tcPr>
            <w:tcW w:w="6425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єдиний податок з сільськогосподарських товаровиробників</w:t>
            </w:r>
          </w:p>
        </w:tc>
        <w:tc>
          <w:tcPr>
            <w:tcW w:w="1568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19964,06</w:t>
            </w:r>
          </w:p>
        </w:tc>
        <w:tc>
          <w:tcPr>
            <w:tcW w:w="1352" w:type="dxa"/>
          </w:tcPr>
          <w:p w:rsidR="004A169B" w:rsidRPr="008F2B11" w:rsidRDefault="00D52F0A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30274,19</w:t>
            </w:r>
          </w:p>
        </w:tc>
      </w:tr>
      <w:tr w:rsidR="004A169B" w:rsidRPr="005C36B8" w:rsidTr="004A169B">
        <w:tc>
          <w:tcPr>
            <w:tcW w:w="6425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568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16,25</w:t>
            </w:r>
          </w:p>
        </w:tc>
        <w:tc>
          <w:tcPr>
            <w:tcW w:w="1352" w:type="dxa"/>
          </w:tcPr>
          <w:p w:rsidR="004A169B" w:rsidRPr="008F2B11" w:rsidRDefault="00D52F0A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42,50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>- СТОВ «АГРОФІРМА «ЗАЛЕВКИ»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 (розведення свиней, 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</w:t>
      </w:r>
      <w:r w:rsidR="00046712">
        <w:rPr>
          <w:rFonts w:ascii="Times New Roman" w:hAnsi="Times New Roman"/>
          <w:sz w:val="28"/>
          <w:szCs w:val="28"/>
        </w:rPr>
        <w:t>півріччя</w:t>
      </w:r>
      <w:r w:rsidRPr="005C36B8">
        <w:rPr>
          <w:rFonts w:ascii="Times New Roman" w:hAnsi="Times New Roman"/>
          <w:sz w:val="28"/>
          <w:szCs w:val="28"/>
        </w:rPr>
        <w:t xml:space="preserve"> 2021 року по фондах в цілому в сумі  </w:t>
      </w:r>
      <w:r w:rsidR="00046712">
        <w:rPr>
          <w:rFonts w:ascii="Times New Roman" w:hAnsi="Times New Roman"/>
          <w:sz w:val="28"/>
          <w:szCs w:val="28"/>
        </w:rPr>
        <w:t>30857,65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6413"/>
        <w:gridCol w:w="1539"/>
        <w:gridCol w:w="1393"/>
      </w:tblGrid>
      <w:tr w:rsidR="004A169B" w:rsidRPr="005C36B8" w:rsidTr="004A169B">
        <w:tc>
          <w:tcPr>
            <w:tcW w:w="6413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539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93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</w:rPr>
              <w:t>І півріччя 2021</w:t>
            </w:r>
          </w:p>
        </w:tc>
      </w:tr>
      <w:tr w:rsidR="004A169B" w:rsidRPr="005C36B8" w:rsidTr="004A169B">
        <w:tc>
          <w:tcPr>
            <w:tcW w:w="6413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539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9263,22</w:t>
            </w:r>
          </w:p>
        </w:tc>
        <w:tc>
          <w:tcPr>
            <w:tcW w:w="1393" w:type="dxa"/>
          </w:tcPr>
          <w:p w:rsidR="004A169B" w:rsidRPr="008F2B11" w:rsidRDefault="00D52F0A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30857,65</w:t>
            </w:r>
          </w:p>
        </w:tc>
      </w:tr>
      <w:tr w:rsidR="004A169B" w:rsidRPr="005C36B8" w:rsidTr="004A169B">
        <w:tc>
          <w:tcPr>
            <w:tcW w:w="6413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539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9263,22</w:t>
            </w:r>
          </w:p>
        </w:tc>
        <w:tc>
          <w:tcPr>
            <w:tcW w:w="1393" w:type="dxa"/>
          </w:tcPr>
          <w:p w:rsidR="004A169B" w:rsidRPr="008F2B11" w:rsidRDefault="00D52F0A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30857,65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 xml:space="preserve"> - СТОВ «АГРОФІРМА «ПЛЕСКАЧІВКА» 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(вирощування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</w:t>
      </w:r>
      <w:r w:rsidR="00046712">
        <w:rPr>
          <w:rFonts w:ascii="Times New Roman" w:hAnsi="Times New Roman"/>
          <w:sz w:val="28"/>
          <w:szCs w:val="28"/>
        </w:rPr>
        <w:t>півріччя</w:t>
      </w:r>
      <w:r w:rsidRPr="005C36B8">
        <w:rPr>
          <w:rFonts w:ascii="Times New Roman" w:hAnsi="Times New Roman"/>
          <w:sz w:val="28"/>
          <w:szCs w:val="28"/>
        </w:rPr>
        <w:t xml:space="preserve"> 2021 року по фондах в цілому в сумі  </w:t>
      </w:r>
      <w:r w:rsidR="00046712">
        <w:rPr>
          <w:rFonts w:ascii="Times New Roman" w:hAnsi="Times New Roman"/>
          <w:sz w:val="28"/>
          <w:szCs w:val="28"/>
        </w:rPr>
        <w:t>10078,24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6413"/>
        <w:gridCol w:w="1539"/>
        <w:gridCol w:w="1393"/>
      </w:tblGrid>
      <w:tr w:rsidR="004A169B" w:rsidRPr="005C36B8" w:rsidTr="004A169B">
        <w:tc>
          <w:tcPr>
            <w:tcW w:w="6413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539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93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</w:tr>
      <w:tr w:rsidR="004A169B" w:rsidRPr="005C36B8" w:rsidTr="004A169B">
        <w:tc>
          <w:tcPr>
            <w:tcW w:w="6413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539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4097,89</w:t>
            </w:r>
          </w:p>
        </w:tc>
        <w:tc>
          <w:tcPr>
            <w:tcW w:w="1393" w:type="dxa"/>
          </w:tcPr>
          <w:p w:rsidR="004A169B" w:rsidRPr="008F2B11" w:rsidRDefault="00052F29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10078,24</w:t>
            </w:r>
          </w:p>
        </w:tc>
      </w:tr>
      <w:tr w:rsidR="004A169B" w:rsidRPr="005C36B8" w:rsidTr="004A169B">
        <w:tc>
          <w:tcPr>
            <w:tcW w:w="6413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539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4097,89</w:t>
            </w:r>
          </w:p>
        </w:tc>
        <w:tc>
          <w:tcPr>
            <w:tcW w:w="1393" w:type="dxa"/>
          </w:tcPr>
          <w:p w:rsidR="004A169B" w:rsidRPr="008F2B11" w:rsidRDefault="00052F29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10078,24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>- ТОВ «АГРОПРОМИСЛОВА КОМПАНІЯ «МАЇС»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 (вирощування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</w:t>
      </w:r>
      <w:r w:rsidR="00046712">
        <w:rPr>
          <w:rFonts w:ascii="Times New Roman" w:hAnsi="Times New Roman"/>
          <w:sz w:val="28"/>
          <w:szCs w:val="28"/>
        </w:rPr>
        <w:t xml:space="preserve">півріччя </w:t>
      </w:r>
      <w:r w:rsidRPr="005C36B8">
        <w:rPr>
          <w:rFonts w:ascii="Times New Roman" w:hAnsi="Times New Roman"/>
          <w:sz w:val="28"/>
          <w:szCs w:val="28"/>
        </w:rPr>
        <w:t xml:space="preserve">2021 року по фондах в цілому в сумі </w:t>
      </w:r>
      <w:r w:rsidR="00046712">
        <w:rPr>
          <w:rFonts w:ascii="Times New Roman" w:hAnsi="Times New Roman"/>
          <w:sz w:val="28"/>
          <w:szCs w:val="28"/>
        </w:rPr>
        <w:t>125257,96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6397"/>
        <w:gridCol w:w="1559"/>
        <w:gridCol w:w="1389"/>
      </w:tblGrid>
      <w:tr w:rsidR="004A169B" w:rsidRPr="005C36B8" w:rsidTr="004A169B">
        <w:tc>
          <w:tcPr>
            <w:tcW w:w="6397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559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89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</w:rPr>
              <w:t>І півріччя 2021</w:t>
            </w:r>
          </w:p>
        </w:tc>
      </w:tr>
      <w:tr w:rsidR="004A169B" w:rsidRPr="005C36B8" w:rsidTr="004A169B">
        <w:tc>
          <w:tcPr>
            <w:tcW w:w="6397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559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62556,23</w:t>
            </w:r>
          </w:p>
        </w:tc>
        <w:tc>
          <w:tcPr>
            <w:tcW w:w="1389" w:type="dxa"/>
          </w:tcPr>
          <w:p w:rsidR="004A169B" w:rsidRPr="008F2B11" w:rsidRDefault="00A52FA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125257,96</w:t>
            </w:r>
          </w:p>
        </w:tc>
      </w:tr>
      <w:tr w:rsidR="004A169B" w:rsidRPr="005C36B8" w:rsidTr="004A169B">
        <w:tc>
          <w:tcPr>
            <w:tcW w:w="6397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559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1222,58</w:t>
            </w:r>
          </w:p>
        </w:tc>
        <w:tc>
          <w:tcPr>
            <w:tcW w:w="1389" w:type="dxa"/>
          </w:tcPr>
          <w:p w:rsidR="004A169B" w:rsidRPr="008F2B11" w:rsidRDefault="003E2C22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2590,66</w:t>
            </w:r>
          </w:p>
        </w:tc>
      </w:tr>
      <w:tr w:rsidR="004A169B" w:rsidRPr="005C36B8" w:rsidTr="004A169B">
        <w:tc>
          <w:tcPr>
            <w:tcW w:w="6397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559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61333,65</w:t>
            </w:r>
          </w:p>
        </w:tc>
        <w:tc>
          <w:tcPr>
            <w:tcW w:w="1389" w:type="dxa"/>
          </w:tcPr>
          <w:p w:rsidR="004A169B" w:rsidRPr="008F2B11" w:rsidRDefault="003E2C22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122667,30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>-  ТОВ «НВФ «УРОЖАЙ»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 (вирощування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</w:t>
      </w:r>
      <w:r w:rsidR="00046712">
        <w:rPr>
          <w:rFonts w:ascii="Times New Roman" w:hAnsi="Times New Roman"/>
          <w:sz w:val="28"/>
          <w:szCs w:val="28"/>
        </w:rPr>
        <w:t>півріччя</w:t>
      </w:r>
      <w:r w:rsidRPr="005C36B8">
        <w:rPr>
          <w:rFonts w:ascii="Times New Roman" w:hAnsi="Times New Roman"/>
          <w:sz w:val="28"/>
          <w:szCs w:val="28"/>
        </w:rPr>
        <w:t xml:space="preserve"> 2021 року по фондах в цілому в сумі </w:t>
      </w:r>
      <w:r w:rsidR="00046712">
        <w:rPr>
          <w:rFonts w:ascii="Times New Roman" w:hAnsi="Times New Roman"/>
          <w:sz w:val="28"/>
          <w:szCs w:val="28"/>
        </w:rPr>
        <w:t>46365,97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6397"/>
        <w:gridCol w:w="1559"/>
        <w:gridCol w:w="1389"/>
      </w:tblGrid>
      <w:tr w:rsidR="004A169B" w:rsidRPr="005C36B8" w:rsidTr="004A169B">
        <w:tc>
          <w:tcPr>
            <w:tcW w:w="6397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559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89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</w:tr>
      <w:tr w:rsidR="004A169B" w:rsidRPr="005C36B8" w:rsidTr="004A169B">
        <w:tc>
          <w:tcPr>
            <w:tcW w:w="6397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559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27224,29</w:t>
            </w:r>
          </w:p>
        </w:tc>
        <w:tc>
          <w:tcPr>
            <w:tcW w:w="1389" w:type="dxa"/>
          </w:tcPr>
          <w:p w:rsidR="004A169B" w:rsidRPr="008F2B11" w:rsidRDefault="003E2C22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46365,97</w:t>
            </w:r>
          </w:p>
        </w:tc>
      </w:tr>
      <w:tr w:rsidR="004A169B" w:rsidRPr="005C36B8" w:rsidTr="004A169B">
        <w:tc>
          <w:tcPr>
            <w:tcW w:w="6397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559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27224,29</w:t>
            </w:r>
          </w:p>
        </w:tc>
        <w:tc>
          <w:tcPr>
            <w:tcW w:w="1389" w:type="dxa"/>
          </w:tcPr>
          <w:p w:rsidR="004A169B" w:rsidRPr="008F2B11" w:rsidRDefault="003E2C22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46365,97</w:t>
            </w:r>
          </w:p>
        </w:tc>
      </w:tr>
    </w:tbl>
    <w:p w:rsidR="009A5B8E" w:rsidRPr="00566EEF" w:rsidRDefault="009A5B8E" w:rsidP="00A34A16">
      <w:pPr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56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5. Надходження до бюджету Степанківської сільської територіальної громади за І </w:t>
      </w:r>
      <w:r w:rsidR="004A169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півріччя </w:t>
      </w:r>
      <w:r w:rsidRPr="000256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202</w:t>
      </w:r>
      <w:r w:rsidR="0002562F" w:rsidRPr="000256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Pr="000256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року в розрізі основних</w:t>
      </w:r>
      <w:r w:rsidRPr="002F4D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платників промислового сектору.</w:t>
      </w:r>
    </w:p>
    <w:p w:rsidR="002F4DBF" w:rsidRPr="002F4DBF" w:rsidRDefault="002F4DBF" w:rsidP="00676AAC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Основними представниками </w:t>
      </w:r>
      <w:r w:rsidR="0002562F">
        <w:rPr>
          <w:rFonts w:ascii="Times New Roman" w:eastAsia="Times New Roman" w:hAnsi="Times New Roman"/>
          <w:sz w:val="28"/>
          <w:szCs w:val="28"/>
          <w:lang w:eastAsia="ru-RU"/>
        </w:rPr>
        <w:t>промислового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сектору, що здійснюють свою діяльність на території Степанківської </w:t>
      </w:r>
      <w:r w:rsidR="0002562F">
        <w:rPr>
          <w:rFonts w:ascii="Times New Roman" w:eastAsia="Times New Roman" w:hAnsi="Times New Roman"/>
          <w:sz w:val="28"/>
          <w:szCs w:val="28"/>
          <w:lang w:eastAsia="ru-RU"/>
        </w:rPr>
        <w:t xml:space="preserve">сільської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територіальної громади є </w:t>
      </w:r>
      <w:r w:rsidRPr="002F4DBF">
        <w:rPr>
          <w:rFonts w:ascii="Times New Roman" w:hAnsi="Times New Roman"/>
          <w:sz w:val="28"/>
          <w:szCs w:val="28"/>
        </w:rPr>
        <w:t>ТОВ «НАЦІОНАЛЬНА ГОРІЛЧАНА КОМПАНІЯ», ТОВ «ІНФО КАР», ТОВ «ГРОСДОРФ», ТОВ «БУАСОН ЕЛІТ БЕЛЬ</w:t>
      </w:r>
      <w:r w:rsidR="0002562F">
        <w:rPr>
          <w:rFonts w:ascii="Times New Roman" w:hAnsi="Times New Roman"/>
          <w:sz w:val="28"/>
          <w:szCs w:val="28"/>
        </w:rPr>
        <w:t>ВЕДЕР ГРУП», ПРАТ «ЧЕРКАСИ АВТО, ПРАТ «МАЛО-БУЗУКІВСЬКИЙ ГРАНІТНИЙ КАР</w:t>
      </w:r>
      <w:r w:rsidR="00676AAC">
        <w:rPr>
          <w:rFonts w:ascii="Times New Roman" w:hAnsi="Times New Roman"/>
          <w:sz w:val="28"/>
          <w:szCs w:val="28"/>
        </w:rPr>
        <w:t>'</w:t>
      </w:r>
      <w:r w:rsidR="0002562F">
        <w:rPr>
          <w:rFonts w:ascii="Times New Roman" w:hAnsi="Times New Roman"/>
          <w:sz w:val="28"/>
          <w:szCs w:val="28"/>
        </w:rPr>
        <w:t xml:space="preserve">ЄР», ТОВ </w:t>
      </w:r>
      <w:r w:rsidR="00676AAC">
        <w:rPr>
          <w:rFonts w:ascii="Times New Roman" w:hAnsi="Times New Roman"/>
          <w:sz w:val="28"/>
          <w:szCs w:val="28"/>
        </w:rPr>
        <w:t>«МАЛО-БУЗУКІВСЬКИЙ КАМІНЬ»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Надходження від основних платників промислового сектору за І </w:t>
      </w:r>
      <w:r w:rsidR="004A169B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звітного року та І </w:t>
      </w:r>
      <w:r w:rsidR="004A169B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двох попередніх бюджетних періодів характеризуються:</w:t>
      </w: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- ТОВ «НАЦІОНАЛЬНА ГОРІЛЧАНА КОМПАНІЯ» (виробництво спиртних напоїв, тощо): </w:t>
      </w:r>
    </w:p>
    <w:tbl>
      <w:tblPr>
        <w:tblStyle w:val="10"/>
        <w:tblW w:w="9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2F4DBF" w:rsidRPr="002F4DBF" w:rsidTr="00620EC8">
        <w:tc>
          <w:tcPr>
            <w:tcW w:w="4820" w:type="dxa"/>
          </w:tcPr>
          <w:p w:rsidR="002F4DBF" w:rsidRPr="002F4DBF" w:rsidRDefault="002F4DBF" w:rsidP="00630865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до бюджету Степанківської сільської  територіальної громади за І 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676AA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3230156,46</w:t>
            </w:r>
            <w:r w:rsidR="00676AAC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, що порівняно з надходженнями зараховани</w:t>
            </w:r>
            <w:r w:rsidR="00676AAC">
              <w:rPr>
                <w:rFonts w:ascii="Times New Roman" w:eastAsia="Times New Roman" w:hAnsi="Times New Roman"/>
                <w:sz w:val="28"/>
                <w:szCs w:val="28"/>
              </w:rPr>
              <w:t xml:space="preserve">ми від платника за І 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 xml:space="preserve">півріччя </w:t>
            </w:r>
            <w:r w:rsidR="00676AAC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більше на 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838737</w:t>
            </w:r>
            <w:r w:rsidR="00EE42BD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1" w:type="dxa"/>
          </w:tcPr>
          <w:p w:rsidR="002F4DBF" w:rsidRPr="002F4DBF" w:rsidRDefault="002F4DBF" w:rsidP="002F4DBF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364D4DBF" wp14:editId="4EAC632A">
                  <wp:extent cx="2847975" cy="2122099"/>
                  <wp:effectExtent l="0" t="0" r="0" b="0"/>
                  <wp:docPr id="27" name="Диаграмма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2F4DBF">
        <w:rPr>
          <w:rFonts w:ascii="Times New Roman" w:hAnsi="Times New Roman"/>
          <w:sz w:val="28"/>
          <w:szCs w:val="28"/>
        </w:rPr>
        <w:t>ТОВ «НАЦІОНАЛЬНА ГОРІЛЧАНА КОМПАНІЯ»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до бюджету Степанківської сільської територіальної громади за І квартал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4A169B" w:rsidRPr="002F4DBF" w:rsidTr="00620EC8">
        <w:tc>
          <w:tcPr>
            <w:tcW w:w="3964" w:type="dxa"/>
          </w:tcPr>
          <w:p w:rsidR="004A169B" w:rsidRPr="004521AF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І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півріччя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694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4521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hAnsi="Times New Roman"/>
                <w:b/>
                <w:sz w:val="24"/>
                <w:szCs w:val="24"/>
              </w:rPr>
              <w:t>1943660,71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hAnsi="Times New Roman"/>
                <w:b/>
                <w:sz w:val="24"/>
                <w:szCs w:val="24"/>
              </w:rPr>
              <w:t>2391419,26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3230156,46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4521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1875525,11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2297540,11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3106790,14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4521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рентна плата за користування надрами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491,66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884,19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4521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20065,03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35204,78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51559,40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4521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земельний податок з юридичних осіб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12618,80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13739,83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17665,04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4521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35244,00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44055,00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52866,00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4521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207,77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387,88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391,69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- ТОВ «ІНФО КАР» (виробництво добрив і азотних сполук): </w:t>
      </w:r>
    </w:p>
    <w:tbl>
      <w:tblPr>
        <w:tblStyle w:val="10"/>
        <w:tblW w:w="9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2F4DBF" w:rsidRPr="002F4DBF" w:rsidTr="00620EC8">
        <w:tc>
          <w:tcPr>
            <w:tcW w:w="4820" w:type="dxa"/>
          </w:tcPr>
          <w:p w:rsidR="002F4DBF" w:rsidRPr="002F4DBF" w:rsidRDefault="002F4DBF" w:rsidP="00630865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до бюджету Степанківської сільської  територіальної громади за І 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EE42B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342343,63</w:t>
            </w:r>
            <w:r w:rsidR="00EE42BD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зарахованими від платника за І 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 xml:space="preserve">півріччя 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6860A9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  <w:r w:rsidR="006860A9">
              <w:rPr>
                <w:rFonts w:ascii="Times New Roman" w:eastAsia="Times New Roman" w:hAnsi="Times New Roman"/>
                <w:sz w:val="28"/>
                <w:szCs w:val="28"/>
              </w:rPr>
              <w:t>більше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82694,81</w:t>
            </w:r>
            <w:r w:rsidR="006860A9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1" w:type="dxa"/>
          </w:tcPr>
          <w:p w:rsidR="002F4DBF" w:rsidRPr="002F4DBF" w:rsidRDefault="002F4DBF" w:rsidP="002F4DBF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466526BD" wp14:editId="318BEA64">
                  <wp:extent cx="2847975" cy="2122099"/>
                  <wp:effectExtent l="0" t="0" r="0" b="0"/>
                  <wp:docPr id="28" name="Диаграмма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2F4DBF">
        <w:rPr>
          <w:rFonts w:ascii="Times New Roman" w:hAnsi="Times New Roman"/>
          <w:sz w:val="28"/>
          <w:szCs w:val="28"/>
        </w:rPr>
        <w:t xml:space="preserve">ТОВ «ІНФО КАР»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до бюджету Степанківської сільської об’єднаної територіальної громади за І квартал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4A169B" w:rsidRPr="002F4DBF" w:rsidTr="00620EC8">
        <w:tc>
          <w:tcPr>
            <w:tcW w:w="3964" w:type="dxa"/>
          </w:tcPr>
          <w:p w:rsidR="004A169B" w:rsidRPr="004521AF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І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півріччя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694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4521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hAnsi="Times New Roman"/>
                <w:b/>
                <w:sz w:val="24"/>
                <w:szCs w:val="24"/>
              </w:rPr>
              <w:t>929896,27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hAnsi="Times New Roman"/>
                <w:b/>
                <w:sz w:val="24"/>
                <w:szCs w:val="24"/>
              </w:rPr>
              <w:t>259648,82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342343,63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4521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811936,77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173071,21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237406,93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4521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рентна плата за користування надрами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81,44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81,55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4521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44860,00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41060,02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42421,00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4521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71346,00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43634,00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61082,00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4521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1753,50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1802,15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1352,15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4521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транспортний податок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- ТОВ «ГРОСДОРФ» (виробництво добрив і азотних сполук, виробництво пестицидів та іншої агрохімічної продукції):</w:t>
      </w:r>
    </w:p>
    <w:tbl>
      <w:tblPr>
        <w:tblStyle w:val="10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01"/>
      </w:tblGrid>
      <w:tr w:rsidR="002F4DBF" w:rsidRPr="002F4DBF" w:rsidTr="00620EC8">
        <w:tc>
          <w:tcPr>
            <w:tcW w:w="4536" w:type="dxa"/>
          </w:tcPr>
          <w:p w:rsidR="002F4DBF" w:rsidRPr="002F4DBF" w:rsidRDefault="002F4DBF" w:rsidP="00630865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до бюджету по фондах в цілому в сумі 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158603,17</w:t>
            </w:r>
            <w:r w:rsidR="004521AF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зарахованими від платника за І 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4521A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більше на 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35494,95 грн.</w:t>
            </w:r>
          </w:p>
        </w:tc>
        <w:tc>
          <w:tcPr>
            <w:tcW w:w="4701" w:type="dxa"/>
          </w:tcPr>
          <w:p w:rsidR="002F4DBF" w:rsidRPr="002F4DBF" w:rsidRDefault="002F4DBF" w:rsidP="002F4DBF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5FABCDFA" wp14:editId="5D09CCE1">
                  <wp:extent cx="2847975" cy="2061713"/>
                  <wp:effectExtent l="0" t="0" r="0" b="0"/>
                  <wp:docPr id="29" name="Диаграмма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2F4DBF">
        <w:rPr>
          <w:rFonts w:ascii="Times New Roman" w:hAnsi="Times New Roman"/>
          <w:sz w:val="28"/>
          <w:szCs w:val="28"/>
        </w:rPr>
        <w:t xml:space="preserve">ТОВ «ГРОСДОРФ»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до бюджету Степанківської сільської територіальної громади за І квартал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4A169B" w:rsidRPr="002F4DBF" w:rsidTr="00620EC8">
        <w:tc>
          <w:tcPr>
            <w:tcW w:w="3964" w:type="dxa"/>
          </w:tcPr>
          <w:p w:rsidR="004A169B" w:rsidRPr="004521AF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І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півріччя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694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4521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hAnsi="Times New Roman"/>
                <w:b/>
                <w:sz w:val="24"/>
                <w:szCs w:val="24"/>
              </w:rPr>
              <w:t>615574,93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hAnsi="Times New Roman"/>
                <w:b/>
                <w:sz w:val="24"/>
                <w:szCs w:val="24"/>
              </w:rPr>
              <w:t>123108,22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158603,17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4521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615574,93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123108,22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158603,17</w:t>
            </w:r>
          </w:p>
        </w:tc>
      </w:tr>
    </w:tbl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- ТОВ «БУАСОН ЕЛІТ БЕЛЬВЕДЕР ГРУП» (виробництво спиртних напоїв, виноградних вин, безалкогольних напоїв, тощо): </w:t>
      </w:r>
    </w:p>
    <w:tbl>
      <w:tblPr>
        <w:tblStyle w:val="10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01"/>
      </w:tblGrid>
      <w:tr w:rsidR="002F4DBF" w:rsidRPr="002F4DBF" w:rsidTr="00620EC8">
        <w:tc>
          <w:tcPr>
            <w:tcW w:w="4536" w:type="dxa"/>
          </w:tcPr>
          <w:p w:rsidR="002F4DBF" w:rsidRPr="00DD3515" w:rsidRDefault="002F4DBF" w:rsidP="00630865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до бюджету по фондах в цілому в сумі 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144473,02</w:t>
            </w:r>
            <w:r w:rsidR="00DD3515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зарахованими від платника за І 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DD351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  <w:r w:rsidR="00DD3515">
              <w:rPr>
                <w:rFonts w:ascii="Times New Roman" w:eastAsia="Times New Roman" w:hAnsi="Times New Roman"/>
                <w:sz w:val="28"/>
                <w:szCs w:val="28"/>
              </w:rPr>
              <w:t>більше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19342,26</w:t>
            </w:r>
            <w:r w:rsidR="00DD3515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1" w:type="dxa"/>
          </w:tcPr>
          <w:p w:rsidR="002F4DBF" w:rsidRPr="002F4DBF" w:rsidRDefault="002F4DBF" w:rsidP="002F4DBF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5C05C481" wp14:editId="645070DD">
                  <wp:extent cx="2847975" cy="1958196"/>
                  <wp:effectExtent l="0" t="0" r="0" b="4445"/>
                  <wp:docPr id="30" name="Диаграмма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2F4DBF">
        <w:rPr>
          <w:rFonts w:ascii="Times New Roman" w:hAnsi="Times New Roman"/>
          <w:sz w:val="28"/>
          <w:szCs w:val="28"/>
        </w:rPr>
        <w:t xml:space="preserve">ТОВ «БУАСОН ЕЛІТ БЕЛЬВЕДЕР ГРУП»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до бюджету Степанківської сільської об’єднаної територіальної громади за І квартал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4A169B" w:rsidRPr="002F4DBF" w:rsidTr="00620EC8">
        <w:tc>
          <w:tcPr>
            <w:tcW w:w="3964" w:type="dxa"/>
          </w:tcPr>
          <w:p w:rsidR="004A169B" w:rsidRPr="00D0058D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І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півріччя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694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D0058D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hAnsi="Times New Roman"/>
                <w:b/>
                <w:sz w:val="24"/>
                <w:szCs w:val="24"/>
              </w:rPr>
              <w:t>165164,30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hAnsi="Times New Roman"/>
                <w:b/>
                <w:sz w:val="24"/>
                <w:szCs w:val="24"/>
              </w:rPr>
              <w:t>125130,76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144473,02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D0058D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158359,30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118590,76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139592,02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D0058D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Arial" w:hAnsi="Times New Roman"/>
                <w:sz w:val="22"/>
                <w:szCs w:val="22"/>
              </w:rPr>
              <w:t>Акцизний податок з реалізації суб’єктами господарювання роздрібної торгівлі підакцизних товарів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6805,00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6540,00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4881,00</w:t>
            </w:r>
          </w:p>
        </w:tc>
      </w:tr>
    </w:tbl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D0058D" w:rsidP="002F4DBF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ПРАТ «ЧЕРКАСИ-</w:t>
      </w:r>
      <w:r w:rsidR="002F4DBF" w:rsidRPr="002F4DBF">
        <w:rPr>
          <w:rFonts w:ascii="Times New Roman" w:hAnsi="Times New Roman"/>
          <w:sz w:val="28"/>
          <w:szCs w:val="28"/>
        </w:rPr>
        <w:t xml:space="preserve">АВТО» (торгівля автомобілями та легковими автотранспортними засобами, технічне обслуговування та ремонт автотранспортних засобів, тощо): </w:t>
      </w:r>
    </w:p>
    <w:tbl>
      <w:tblPr>
        <w:tblStyle w:val="10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01"/>
      </w:tblGrid>
      <w:tr w:rsidR="002F4DBF" w:rsidRPr="002F4DBF" w:rsidTr="00620EC8">
        <w:tc>
          <w:tcPr>
            <w:tcW w:w="4536" w:type="dxa"/>
          </w:tcPr>
          <w:p w:rsidR="002F4DBF" w:rsidRPr="002F4DBF" w:rsidRDefault="002F4DBF" w:rsidP="00630865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до бюджету по фондах в цілому в сумі 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591973,19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зарахованими від платника за І 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0A2A9A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більше на 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153191,88 грн.</w:t>
            </w:r>
          </w:p>
        </w:tc>
        <w:tc>
          <w:tcPr>
            <w:tcW w:w="4701" w:type="dxa"/>
          </w:tcPr>
          <w:p w:rsidR="002F4DBF" w:rsidRPr="002F4DBF" w:rsidRDefault="002F4DBF" w:rsidP="002F4DBF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21B996DD" wp14:editId="67DD724D">
                  <wp:extent cx="2847975" cy="1837427"/>
                  <wp:effectExtent l="0" t="0" r="0" b="0"/>
                  <wp:docPr id="31" name="Диаграмма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</w:tbl>
    <w:p w:rsid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2F4DBF">
        <w:rPr>
          <w:rFonts w:ascii="Times New Roman" w:hAnsi="Times New Roman"/>
          <w:sz w:val="28"/>
          <w:szCs w:val="28"/>
        </w:rPr>
        <w:t xml:space="preserve">ПРАТ «ЧЕРКАСИ АВТО»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до бюджету Степанківської сільської  територіальної громади за І квартал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4A169B" w:rsidRPr="002F4DBF" w:rsidTr="00620EC8">
        <w:tc>
          <w:tcPr>
            <w:tcW w:w="3964" w:type="dxa"/>
          </w:tcPr>
          <w:p w:rsidR="004A169B" w:rsidRPr="00D0058D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І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півріччя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694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D0058D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hAnsi="Times New Roman"/>
                <w:b/>
                <w:sz w:val="24"/>
                <w:szCs w:val="24"/>
              </w:rPr>
              <w:t>444082,01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hAnsi="Times New Roman"/>
                <w:b/>
                <w:sz w:val="24"/>
                <w:szCs w:val="24"/>
              </w:rPr>
              <w:t>438781,31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591973,19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D0058D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297023,11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298835,32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411014,73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D0058D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3240,00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3240,00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3240,00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D0058D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95082,69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88168,25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129124,32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D0058D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земельний податок з юридичних осіб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48122,47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48122,47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48122,47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D0058D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613,74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415,27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471,67</w:t>
            </w:r>
          </w:p>
        </w:tc>
      </w:tr>
    </w:tbl>
    <w:p w:rsid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Надходження від платників промислового сектору за І </w:t>
      </w:r>
      <w:r w:rsidR="00630865">
        <w:rPr>
          <w:rFonts w:ascii="Times New Roman" w:eastAsia="Times New Roman" w:hAnsi="Times New Roman"/>
          <w:sz w:val="28"/>
          <w:szCs w:val="28"/>
          <w:lang w:eastAsia="ru-RU"/>
        </w:rPr>
        <w:t xml:space="preserve">півріччя 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звітного року характеризуються:</w:t>
      </w: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 xml:space="preserve">- ПРАТ «МАЛО-БУЗУКІВСЬКИЙ ГРАНІТНИЙ КАР'ЄР» 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(добування піску, гравію, глин і каоліну, тощо)</w:t>
      </w:r>
    </w:p>
    <w:p w:rsidR="005C36B8" w:rsidRPr="005C36B8" w:rsidRDefault="005C36B8" w:rsidP="005C36B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</w:t>
      </w:r>
      <w:r w:rsidR="00630865">
        <w:rPr>
          <w:rFonts w:ascii="Times New Roman" w:hAnsi="Times New Roman"/>
          <w:sz w:val="28"/>
          <w:szCs w:val="28"/>
        </w:rPr>
        <w:t>півріччя</w:t>
      </w:r>
      <w:r w:rsidRPr="005C36B8">
        <w:rPr>
          <w:rFonts w:ascii="Times New Roman" w:hAnsi="Times New Roman"/>
          <w:sz w:val="28"/>
          <w:szCs w:val="28"/>
        </w:rPr>
        <w:t xml:space="preserve"> 2021 року по фондах в цілому в сумі </w:t>
      </w:r>
      <w:r w:rsidR="00630865">
        <w:rPr>
          <w:rFonts w:ascii="Times New Roman" w:hAnsi="Times New Roman"/>
          <w:sz w:val="28"/>
          <w:szCs w:val="28"/>
        </w:rPr>
        <w:t>1179249,25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380"/>
        <w:gridCol w:w="1580"/>
        <w:gridCol w:w="1385"/>
      </w:tblGrid>
      <w:tr w:rsidR="004A169B" w:rsidRPr="005C36B8" w:rsidTr="004A169B">
        <w:tc>
          <w:tcPr>
            <w:tcW w:w="6380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580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85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</w:rPr>
              <w:t>І півріччя 2021</w:t>
            </w:r>
          </w:p>
        </w:tc>
      </w:tr>
      <w:tr w:rsidR="004A169B" w:rsidRPr="005C36B8" w:rsidTr="004A169B">
        <w:tc>
          <w:tcPr>
            <w:tcW w:w="6380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580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427801,07</w:t>
            </w:r>
          </w:p>
        </w:tc>
        <w:tc>
          <w:tcPr>
            <w:tcW w:w="1385" w:type="dxa"/>
          </w:tcPr>
          <w:p w:rsidR="004A169B" w:rsidRPr="008F2B11" w:rsidRDefault="00A52FA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1179249,25</w:t>
            </w:r>
          </w:p>
        </w:tc>
      </w:tr>
      <w:tr w:rsidR="004A169B" w:rsidRPr="005C36B8" w:rsidTr="004A169B">
        <w:tc>
          <w:tcPr>
            <w:tcW w:w="6380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580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300782,79</w:t>
            </w:r>
          </w:p>
        </w:tc>
        <w:tc>
          <w:tcPr>
            <w:tcW w:w="1385" w:type="dxa"/>
          </w:tcPr>
          <w:p w:rsidR="004A169B" w:rsidRPr="008F2B11" w:rsidRDefault="003E2C22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882945,45</w:t>
            </w:r>
          </w:p>
        </w:tc>
      </w:tr>
      <w:tr w:rsidR="004A169B" w:rsidRPr="005C36B8" w:rsidTr="004A169B">
        <w:tc>
          <w:tcPr>
            <w:tcW w:w="6380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рентна плата за користування надрами</w:t>
            </w:r>
          </w:p>
        </w:tc>
        <w:tc>
          <w:tcPr>
            <w:tcW w:w="1580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39765,72</w:t>
            </w:r>
          </w:p>
        </w:tc>
        <w:tc>
          <w:tcPr>
            <w:tcW w:w="1385" w:type="dxa"/>
          </w:tcPr>
          <w:p w:rsidR="004A169B" w:rsidRPr="008F2B11" w:rsidRDefault="003E2C22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67702,21</w:t>
            </w:r>
          </w:p>
        </w:tc>
      </w:tr>
      <w:tr w:rsidR="003E2C22" w:rsidRPr="005C36B8" w:rsidTr="004A169B">
        <w:tc>
          <w:tcPr>
            <w:tcW w:w="6380" w:type="dxa"/>
          </w:tcPr>
          <w:p w:rsidR="003E2C22" w:rsidRPr="003E2C22" w:rsidRDefault="003E2C22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E2C22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580" w:type="dxa"/>
          </w:tcPr>
          <w:p w:rsidR="003E2C22" w:rsidRPr="008F2B11" w:rsidRDefault="003E2C22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3E2C22" w:rsidRPr="008F2B11" w:rsidRDefault="003E2C22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10395,00</w:t>
            </w:r>
          </w:p>
        </w:tc>
      </w:tr>
      <w:tr w:rsidR="004A169B" w:rsidRPr="005C36B8" w:rsidTr="004A169B">
        <w:tc>
          <w:tcPr>
            <w:tcW w:w="6380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580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86389,88</w:t>
            </w:r>
          </w:p>
        </w:tc>
        <w:tc>
          <w:tcPr>
            <w:tcW w:w="1385" w:type="dxa"/>
          </w:tcPr>
          <w:p w:rsidR="004A169B" w:rsidRPr="008F2B11" w:rsidRDefault="003E2C22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215974,70</w:t>
            </w:r>
          </w:p>
        </w:tc>
      </w:tr>
      <w:tr w:rsidR="004A169B" w:rsidRPr="005C36B8" w:rsidTr="004A169B">
        <w:tc>
          <w:tcPr>
            <w:tcW w:w="6380" w:type="dxa"/>
          </w:tcPr>
          <w:p w:rsidR="004A169B" w:rsidRPr="003E2C22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E2C22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580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862,68</w:t>
            </w:r>
          </w:p>
        </w:tc>
        <w:tc>
          <w:tcPr>
            <w:tcW w:w="1385" w:type="dxa"/>
          </w:tcPr>
          <w:p w:rsidR="004A169B" w:rsidRPr="008F2B11" w:rsidRDefault="003E2C22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1637,02</w:t>
            </w:r>
          </w:p>
        </w:tc>
      </w:tr>
      <w:tr w:rsidR="003E2C22" w:rsidRPr="005C36B8" w:rsidTr="004A169B">
        <w:tc>
          <w:tcPr>
            <w:tcW w:w="6380" w:type="dxa"/>
          </w:tcPr>
          <w:p w:rsidR="003E2C22" w:rsidRPr="003E2C22" w:rsidRDefault="003E2C22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E2C22">
              <w:rPr>
                <w:rFonts w:ascii="Times New Roman" w:eastAsia="Times New Roman" w:hAnsi="Times New Roman"/>
                <w:sz w:val="22"/>
                <w:szCs w:val="22"/>
              </w:rPr>
              <w:t>надходження від розміщення відходів</w:t>
            </w:r>
          </w:p>
        </w:tc>
        <w:tc>
          <w:tcPr>
            <w:tcW w:w="1580" w:type="dxa"/>
          </w:tcPr>
          <w:p w:rsidR="003E2C22" w:rsidRPr="008F2B11" w:rsidRDefault="003E2C22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3E2C22" w:rsidRPr="008F2B11" w:rsidRDefault="003E2C22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594,87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>- ТОВ «МАЛО-БУЗУКІВСЬКИЙ КАМІНЬ»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 (оптова торгівля деревиною, будівельними матеріалами та санітарно-технічним обладнанням,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</w:t>
      </w:r>
      <w:r w:rsidR="00630865">
        <w:rPr>
          <w:rFonts w:ascii="Times New Roman" w:hAnsi="Times New Roman"/>
          <w:sz w:val="28"/>
          <w:szCs w:val="28"/>
        </w:rPr>
        <w:t xml:space="preserve">півріччя </w:t>
      </w:r>
      <w:r w:rsidRPr="005C36B8">
        <w:rPr>
          <w:rFonts w:ascii="Times New Roman" w:hAnsi="Times New Roman"/>
          <w:sz w:val="28"/>
          <w:szCs w:val="28"/>
        </w:rPr>
        <w:t xml:space="preserve">2021 року по фондах в цілому в сумі </w:t>
      </w:r>
      <w:r w:rsidR="00630865">
        <w:rPr>
          <w:rFonts w:ascii="Times New Roman" w:hAnsi="Times New Roman"/>
          <w:sz w:val="28"/>
          <w:szCs w:val="28"/>
        </w:rPr>
        <w:t>22343,09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397"/>
        <w:gridCol w:w="1559"/>
        <w:gridCol w:w="1389"/>
      </w:tblGrid>
      <w:tr w:rsidR="004A169B" w:rsidRPr="005C36B8" w:rsidTr="004A169B">
        <w:tc>
          <w:tcPr>
            <w:tcW w:w="6397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559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89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</w:rPr>
              <w:t>І півріччя 2021</w:t>
            </w:r>
          </w:p>
        </w:tc>
      </w:tr>
      <w:tr w:rsidR="004A169B" w:rsidRPr="005C36B8" w:rsidTr="004A169B">
        <w:tc>
          <w:tcPr>
            <w:tcW w:w="6397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559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12299,09</w:t>
            </w:r>
          </w:p>
        </w:tc>
        <w:tc>
          <w:tcPr>
            <w:tcW w:w="1389" w:type="dxa"/>
          </w:tcPr>
          <w:p w:rsidR="004A169B" w:rsidRPr="008F2B11" w:rsidRDefault="00A52FA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22343,09</w:t>
            </w:r>
          </w:p>
        </w:tc>
      </w:tr>
      <w:tr w:rsidR="004A169B" w:rsidRPr="005C36B8" w:rsidTr="004A169B">
        <w:tc>
          <w:tcPr>
            <w:tcW w:w="6397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559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11092,19</w:t>
            </w:r>
          </w:p>
        </w:tc>
        <w:tc>
          <w:tcPr>
            <w:tcW w:w="1389" w:type="dxa"/>
          </w:tcPr>
          <w:p w:rsidR="004A169B" w:rsidRPr="008F2B11" w:rsidRDefault="00564399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21136,19</w:t>
            </w:r>
          </w:p>
        </w:tc>
      </w:tr>
      <w:tr w:rsidR="004A169B" w:rsidRPr="005C36B8" w:rsidTr="004A169B">
        <w:tc>
          <w:tcPr>
            <w:tcW w:w="6397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559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1206,90</w:t>
            </w:r>
          </w:p>
        </w:tc>
        <w:tc>
          <w:tcPr>
            <w:tcW w:w="1389" w:type="dxa"/>
          </w:tcPr>
          <w:p w:rsidR="004A169B" w:rsidRPr="008F2B11" w:rsidRDefault="00564399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1206,90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4DBF" w:rsidRPr="00B073A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Основні бюджетоутворюючі платники по надходженнях до б</w:t>
      </w:r>
      <w:r w:rsidR="005907ED">
        <w:rPr>
          <w:rFonts w:ascii="Times New Roman" w:hAnsi="Times New Roman"/>
          <w:sz w:val="28"/>
          <w:szCs w:val="28"/>
        </w:rPr>
        <w:t>юджету Степанківської сільської</w:t>
      </w:r>
      <w:r w:rsidRPr="002F4DBF">
        <w:rPr>
          <w:rFonts w:ascii="Times New Roman" w:hAnsi="Times New Roman"/>
          <w:sz w:val="28"/>
          <w:szCs w:val="28"/>
        </w:rPr>
        <w:t xml:space="preserve"> територіальної громади за фондами в цілому за І </w:t>
      </w:r>
      <w:r w:rsidR="00B72C1A">
        <w:rPr>
          <w:rFonts w:ascii="Times New Roman" w:hAnsi="Times New Roman"/>
          <w:sz w:val="28"/>
          <w:szCs w:val="28"/>
        </w:rPr>
        <w:t xml:space="preserve">півріччя </w:t>
      </w:r>
      <w:r w:rsidRPr="002F4DBF">
        <w:rPr>
          <w:rFonts w:ascii="Times New Roman" w:hAnsi="Times New Roman"/>
          <w:sz w:val="28"/>
          <w:szCs w:val="28"/>
        </w:rPr>
        <w:t>202</w:t>
      </w:r>
      <w:r w:rsidR="005907ED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</w:t>
      </w:r>
      <w:r w:rsidRPr="00B073AF">
        <w:rPr>
          <w:rFonts w:ascii="Times New Roman" w:hAnsi="Times New Roman"/>
          <w:sz w:val="28"/>
          <w:szCs w:val="28"/>
        </w:rPr>
        <w:t>забезпечили надходжен</w:t>
      </w:r>
      <w:r w:rsidR="005907ED" w:rsidRPr="00B073AF">
        <w:rPr>
          <w:rFonts w:ascii="Times New Roman" w:hAnsi="Times New Roman"/>
          <w:sz w:val="28"/>
          <w:szCs w:val="28"/>
        </w:rPr>
        <w:t xml:space="preserve">ня всього в сумі </w:t>
      </w:r>
      <w:r w:rsidR="00B073AF" w:rsidRPr="00B073AF">
        <w:rPr>
          <w:rFonts w:ascii="Times New Roman" w:hAnsi="Times New Roman"/>
          <w:sz w:val="28"/>
          <w:szCs w:val="28"/>
        </w:rPr>
        <w:t>9169138,33</w:t>
      </w:r>
      <w:r w:rsidR="005907ED" w:rsidRPr="00B073AF">
        <w:rPr>
          <w:rFonts w:ascii="Times New Roman" w:hAnsi="Times New Roman"/>
          <w:sz w:val="28"/>
          <w:szCs w:val="28"/>
        </w:rPr>
        <w:t xml:space="preserve"> грн</w:t>
      </w:r>
      <w:r w:rsidRPr="00B073AF">
        <w:rPr>
          <w:rFonts w:ascii="Times New Roman" w:hAnsi="Times New Roman"/>
          <w:sz w:val="28"/>
          <w:szCs w:val="28"/>
        </w:rPr>
        <w:t xml:space="preserve">, що становить </w:t>
      </w:r>
      <w:r w:rsidR="00B073AF" w:rsidRPr="00B073AF">
        <w:rPr>
          <w:rFonts w:ascii="Times New Roman" w:hAnsi="Times New Roman"/>
          <w:sz w:val="28"/>
          <w:szCs w:val="28"/>
        </w:rPr>
        <w:t>52,3</w:t>
      </w:r>
      <w:r w:rsidRPr="00B073AF">
        <w:rPr>
          <w:rFonts w:ascii="Times New Roman" w:hAnsi="Times New Roman"/>
          <w:sz w:val="28"/>
          <w:szCs w:val="28"/>
        </w:rPr>
        <w:t>% від власних та закріплених доходів бюджету за фондами в цілому, в тому числі з них:</w:t>
      </w:r>
    </w:p>
    <w:p w:rsidR="002F4DBF" w:rsidRPr="00B073AF" w:rsidRDefault="002F4DBF" w:rsidP="00D55FD2">
      <w:pPr>
        <w:numPr>
          <w:ilvl w:val="0"/>
          <w:numId w:val="6"/>
        </w:numPr>
        <w:tabs>
          <w:tab w:val="clear" w:pos="1260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73AF">
        <w:rPr>
          <w:rFonts w:ascii="Times New Roman" w:hAnsi="Times New Roman"/>
          <w:sz w:val="28"/>
          <w:szCs w:val="28"/>
        </w:rPr>
        <w:t>о</w:t>
      </w:r>
      <w:r w:rsidRPr="00B073AF">
        <w:rPr>
          <w:rFonts w:ascii="Times New Roman" w:eastAsia="Times New Roman" w:hAnsi="Times New Roman"/>
          <w:sz w:val="28"/>
          <w:szCs w:val="28"/>
          <w:lang w:eastAsia="ru-RU"/>
        </w:rPr>
        <w:t>сновні сільськогосподарські підприємства забезпечили надходж</w:t>
      </w:r>
      <w:r w:rsidR="005907ED" w:rsidRPr="00B073AF">
        <w:rPr>
          <w:rFonts w:ascii="Times New Roman" w:eastAsia="Times New Roman" w:hAnsi="Times New Roman"/>
          <w:sz w:val="28"/>
          <w:szCs w:val="28"/>
          <w:lang w:eastAsia="ru-RU"/>
        </w:rPr>
        <w:t xml:space="preserve">ення в сумі </w:t>
      </w:r>
      <w:r w:rsidR="00B073AF" w:rsidRPr="00B073AF">
        <w:rPr>
          <w:rFonts w:ascii="Times New Roman" w:eastAsia="Times New Roman" w:hAnsi="Times New Roman"/>
          <w:sz w:val="28"/>
          <w:szCs w:val="28"/>
          <w:lang w:val="ru-RU" w:eastAsia="ru-RU"/>
        </w:rPr>
        <w:t>3499996,52</w:t>
      </w:r>
      <w:r w:rsidR="005907ED" w:rsidRPr="00B073AF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B073AF">
        <w:rPr>
          <w:rFonts w:ascii="Times New Roman" w:eastAsia="Times New Roman" w:hAnsi="Times New Roman"/>
          <w:sz w:val="28"/>
          <w:szCs w:val="28"/>
          <w:lang w:eastAsia="ru-RU"/>
        </w:rPr>
        <w:t xml:space="preserve">, що становить </w:t>
      </w:r>
      <w:r w:rsidR="00B073AF" w:rsidRPr="00B073AF">
        <w:rPr>
          <w:rFonts w:ascii="Times New Roman" w:eastAsia="Times New Roman" w:hAnsi="Times New Roman"/>
          <w:sz w:val="28"/>
          <w:szCs w:val="28"/>
          <w:lang w:eastAsia="ru-RU"/>
        </w:rPr>
        <w:t>19,96</w:t>
      </w:r>
      <w:r w:rsidRPr="00B073A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B073AF">
        <w:rPr>
          <w:rFonts w:ascii="Times New Roman" w:hAnsi="Times New Roman"/>
          <w:sz w:val="28"/>
          <w:szCs w:val="28"/>
        </w:rPr>
        <w:t xml:space="preserve"> від власних та закріплених доходів бюджету за фондами в цілому</w:t>
      </w:r>
      <w:r w:rsidRPr="00B073A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4DBF" w:rsidRPr="00B073AF" w:rsidRDefault="002F4DBF" w:rsidP="00D55FD2">
      <w:pPr>
        <w:numPr>
          <w:ilvl w:val="0"/>
          <w:numId w:val="6"/>
        </w:numPr>
        <w:tabs>
          <w:tab w:val="clear" w:pos="1260"/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3AF">
        <w:rPr>
          <w:rFonts w:ascii="Times New Roman" w:eastAsia="Times New Roman" w:hAnsi="Times New Roman"/>
          <w:sz w:val="28"/>
          <w:szCs w:val="28"/>
          <w:lang w:eastAsia="ru-RU"/>
        </w:rPr>
        <w:t>основні промислові підприємства забезпечили на</w:t>
      </w:r>
      <w:r w:rsidR="005907ED" w:rsidRPr="00B073AF">
        <w:rPr>
          <w:rFonts w:ascii="Times New Roman" w:eastAsia="Times New Roman" w:hAnsi="Times New Roman"/>
          <w:sz w:val="28"/>
          <w:szCs w:val="28"/>
          <w:lang w:eastAsia="ru-RU"/>
        </w:rPr>
        <w:t xml:space="preserve">дходження в сумі </w:t>
      </w:r>
      <w:r w:rsidR="00B073AF" w:rsidRPr="00B073AF">
        <w:rPr>
          <w:rFonts w:ascii="Times New Roman" w:eastAsia="Times New Roman" w:hAnsi="Times New Roman"/>
          <w:sz w:val="28"/>
          <w:szCs w:val="28"/>
          <w:lang w:eastAsia="ru-RU"/>
        </w:rPr>
        <w:t>5669141,81</w:t>
      </w:r>
      <w:r w:rsidR="005907ED" w:rsidRPr="00B073AF">
        <w:rPr>
          <w:rFonts w:ascii="Times New Roman" w:eastAsia="Times New Roman" w:hAnsi="Times New Roman"/>
          <w:sz w:val="28"/>
          <w:szCs w:val="28"/>
          <w:lang w:eastAsia="ru-RU"/>
        </w:rPr>
        <w:t xml:space="preserve"> грн,</w:t>
      </w:r>
      <w:r w:rsidRPr="00B073AF">
        <w:rPr>
          <w:rFonts w:ascii="Times New Roman" w:eastAsia="Times New Roman" w:hAnsi="Times New Roman"/>
          <w:sz w:val="28"/>
          <w:szCs w:val="28"/>
          <w:lang w:eastAsia="ru-RU"/>
        </w:rPr>
        <w:t xml:space="preserve"> що становить </w:t>
      </w:r>
      <w:r w:rsidR="00B073AF" w:rsidRPr="00B073AF">
        <w:rPr>
          <w:rFonts w:ascii="Times New Roman" w:eastAsia="Times New Roman" w:hAnsi="Times New Roman"/>
          <w:sz w:val="28"/>
          <w:szCs w:val="28"/>
          <w:lang w:eastAsia="ru-RU"/>
        </w:rPr>
        <w:t>32,33</w:t>
      </w:r>
      <w:r w:rsidRPr="00B073A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B073AF">
        <w:rPr>
          <w:rFonts w:ascii="Times New Roman" w:hAnsi="Times New Roman"/>
          <w:sz w:val="28"/>
          <w:szCs w:val="28"/>
        </w:rPr>
        <w:t xml:space="preserve"> від власних та закріплених доходів бюджету за фондами в цілому.</w:t>
      </w:r>
    </w:p>
    <w:p w:rsid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3AF">
        <w:rPr>
          <w:rFonts w:ascii="Times New Roman" w:hAnsi="Times New Roman"/>
          <w:sz w:val="28"/>
          <w:szCs w:val="28"/>
        </w:rPr>
        <w:t xml:space="preserve">Крім того на території громади здійснюють свою діяльність інші підприємства, фізичні особи підприємці, діють автозаправні станції, надходження від фізичних осіб, що сплачують податки і збори, тощо. Такі платники забезпечили надходження бюджету за фондами в цілому за І </w:t>
      </w:r>
      <w:r w:rsidR="00B073AF" w:rsidRPr="00B073AF">
        <w:rPr>
          <w:rFonts w:ascii="Times New Roman" w:hAnsi="Times New Roman"/>
          <w:sz w:val="28"/>
          <w:szCs w:val="28"/>
        </w:rPr>
        <w:t>півріччя</w:t>
      </w:r>
      <w:r w:rsidRPr="00B073AF">
        <w:rPr>
          <w:rFonts w:ascii="Times New Roman" w:hAnsi="Times New Roman"/>
          <w:sz w:val="28"/>
          <w:szCs w:val="28"/>
        </w:rPr>
        <w:t xml:space="preserve"> 202</w:t>
      </w:r>
      <w:r w:rsidR="000E246A" w:rsidRPr="00B073AF">
        <w:rPr>
          <w:rFonts w:ascii="Times New Roman" w:hAnsi="Times New Roman"/>
          <w:sz w:val="28"/>
          <w:szCs w:val="28"/>
        </w:rPr>
        <w:t xml:space="preserve">1 року в сумі </w:t>
      </w:r>
      <w:r w:rsidR="00B073AF" w:rsidRPr="00B073AF">
        <w:rPr>
          <w:rFonts w:ascii="Times New Roman" w:hAnsi="Times New Roman"/>
          <w:sz w:val="28"/>
          <w:szCs w:val="28"/>
        </w:rPr>
        <w:t>8367994,92</w:t>
      </w:r>
      <w:r w:rsidR="000E246A" w:rsidRPr="00B073AF">
        <w:rPr>
          <w:rFonts w:ascii="Times New Roman" w:hAnsi="Times New Roman"/>
          <w:sz w:val="28"/>
          <w:szCs w:val="28"/>
        </w:rPr>
        <w:t xml:space="preserve"> грн</w:t>
      </w:r>
      <w:r w:rsidRPr="00B073AF">
        <w:rPr>
          <w:rFonts w:ascii="Times New Roman" w:hAnsi="Times New Roman"/>
          <w:sz w:val="28"/>
          <w:szCs w:val="28"/>
        </w:rPr>
        <w:t xml:space="preserve">, що становить </w:t>
      </w:r>
      <w:r w:rsidR="00B073AF" w:rsidRPr="00B073AF">
        <w:rPr>
          <w:rFonts w:ascii="Times New Roman" w:hAnsi="Times New Roman"/>
          <w:sz w:val="28"/>
          <w:szCs w:val="28"/>
        </w:rPr>
        <w:t>47,72</w:t>
      </w:r>
      <w:r w:rsidRPr="00B073AF">
        <w:rPr>
          <w:rFonts w:ascii="Times New Roman" w:hAnsi="Times New Roman"/>
          <w:sz w:val="28"/>
          <w:szCs w:val="28"/>
        </w:rPr>
        <w:t>% від власних та закріплених доходів бюджету за фондами в цілому.</w:t>
      </w:r>
      <w:r w:rsidRPr="002F4DBF">
        <w:rPr>
          <w:rFonts w:ascii="Times New Roman" w:hAnsi="Times New Roman"/>
          <w:sz w:val="28"/>
          <w:szCs w:val="28"/>
        </w:rPr>
        <w:t xml:space="preserve"> </w:t>
      </w:r>
    </w:p>
    <w:p w:rsidR="00546E64" w:rsidRDefault="00546E64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C52E6" w:rsidRPr="008C52E6" w:rsidRDefault="008C52E6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F3972" w:rsidRPr="00AF3972" w:rsidRDefault="00AF3972" w:rsidP="00AF39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3972">
        <w:rPr>
          <w:rFonts w:ascii="Times New Roman" w:hAnsi="Times New Roman"/>
          <w:b/>
          <w:sz w:val="28"/>
          <w:szCs w:val="28"/>
        </w:rPr>
        <w:t>ВИДАТКИ ТА ЗАБОРГОВАНІСТЬ</w:t>
      </w:r>
    </w:p>
    <w:p w:rsidR="00AF3972" w:rsidRPr="00AF3972" w:rsidRDefault="00AF3972" w:rsidP="00AF397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Видатки в цілому</w:t>
      </w:r>
    </w:p>
    <w:p w:rsidR="00AF3972" w:rsidRPr="00AF3972" w:rsidRDefault="00AF3972" w:rsidP="00AF397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3972" w:rsidRPr="00AF3972" w:rsidRDefault="00AF3972" w:rsidP="00AF3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 xml:space="preserve">Видатки  бюджету Степанківської сільської територіальної громади  </w:t>
      </w:r>
    </w:p>
    <w:p w:rsidR="00AF3972" w:rsidRPr="00AF3972" w:rsidRDefault="00AF3972" w:rsidP="00AF3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виконані в сумі 30 414 505,47 грн, в т.ч. із загального фонду бюджету Степанківської сільської територіальної громади на утримання установ, фінансування програм та заходів спрямовано 28 993 797,18 грн, із спеціального фонду бюджету – 1 420 708,29 грн. Передано міжбюджетних трансферів іншим бюджетам в сумі 1 518 667,00 грн, в т.ч. із загального фонду 1 148 667,00 грн, із спеціального фонду – 370 000,00 грн.</w:t>
      </w:r>
    </w:p>
    <w:p w:rsidR="00AF3972" w:rsidRPr="00AF3972" w:rsidRDefault="00AF3972" w:rsidP="00AF39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Із загального фонду бюджету  Степанківської сільської територіальної громади на утримання установ, фінансування програм та заходів спрямовано 28 993 797,18 грн,  з яких на фінансування закладів освіти використано – 18 592 546,71 грн (64,1% загального обсягу видатків), соціального захисту та соціального забезпечення населення – 709 570,52 грн (2,4%), культури та мистецтва – 1 163 573,07  грн (4%), державне управління –  5 147 632,60 грн. (17,8%),  житлово-комунальне господарство – 881 341,17 грн (3%), захист населення і території від надзвичайних ситуацій техногенного та природного характеру (діяльність місцевої пожежної охорони) – 878 558,17 грн. (3%),  інші видатки (з урахуванням міжбюджетних трансферів) – 1 620 574,94 грн.</w:t>
      </w:r>
      <w:r w:rsidRPr="00AF3972">
        <w:t xml:space="preserve"> </w:t>
      </w:r>
      <w:r w:rsidRPr="00AF3972">
        <w:rPr>
          <w:rFonts w:ascii="Times New Roman" w:hAnsi="Times New Roman"/>
          <w:sz w:val="28"/>
          <w:szCs w:val="28"/>
        </w:rPr>
        <w:t xml:space="preserve">(5,6%). </w:t>
      </w:r>
    </w:p>
    <w:p w:rsidR="00AF3972" w:rsidRPr="00AF3972" w:rsidRDefault="00AF3972" w:rsidP="00AF39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 xml:space="preserve"> Детальний аналіз виконання плану по видатках загального фонду бюджету Степанківської сільської територіальної громади за </w:t>
      </w:r>
      <w:r w:rsidR="00542CB0">
        <w:rPr>
          <w:rFonts w:ascii="Times New Roman" w:hAnsi="Times New Roman"/>
          <w:sz w:val="28"/>
          <w:szCs w:val="28"/>
        </w:rPr>
        <w:t>І півріччя</w:t>
      </w:r>
      <w:r w:rsidRPr="00AF3972">
        <w:rPr>
          <w:rFonts w:ascii="Times New Roman" w:hAnsi="Times New Roman"/>
          <w:sz w:val="28"/>
          <w:szCs w:val="28"/>
        </w:rPr>
        <w:t xml:space="preserve"> 2021 року наводиться у додатку 5 до звіту про виконання бюджету Степанківської сільсько</w:t>
      </w:r>
      <w:r w:rsidR="00542CB0">
        <w:rPr>
          <w:rFonts w:ascii="Times New Roman" w:hAnsi="Times New Roman"/>
          <w:sz w:val="28"/>
          <w:szCs w:val="28"/>
        </w:rPr>
        <w:t>ї територіальної громади за І півріччя</w:t>
      </w:r>
      <w:r w:rsidRPr="00AF3972">
        <w:rPr>
          <w:rFonts w:ascii="Times New Roman" w:hAnsi="Times New Roman"/>
          <w:sz w:val="28"/>
          <w:szCs w:val="28"/>
        </w:rPr>
        <w:t xml:space="preserve"> 2021 року.</w:t>
      </w:r>
    </w:p>
    <w:p w:rsidR="00AF3972" w:rsidRPr="00AF3972" w:rsidRDefault="00AF3972" w:rsidP="00AF39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3972" w:rsidRPr="00AF3972" w:rsidRDefault="00AF3972" w:rsidP="00AF39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F3972">
        <w:rPr>
          <w:rFonts w:ascii="Times New Roman" w:hAnsi="Times New Roman"/>
          <w:b/>
          <w:sz w:val="28"/>
          <w:szCs w:val="28"/>
          <w:u w:val="single"/>
        </w:rPr>
        <w:t xml:space="preserve">Видатки загального фонду бюджету за функціональною структурою за </w:t>
      </w:r>
      <w:r w:rsidR="00542CB0">
        <w:rPr>
          <w:rFonts w:ascii="Times New Roman" w:hAnsi="Times New Roman"/>
          <w:b/>
          <w:sz w:val="28"/>
          <w:szCs w:val="28"/>
          <w:u w:val="single"/>
        </w:rPr>
        <w:t>І</w:t>
      </w:r>
      <w:r w:rsidRPr="00AF397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42CB0">
        <w:rPr>
          <w:rFonts w:ascii="Times New Roman" w:hAnsi="Times New Roman"/>
          <w:b/>
          <w:sz w:val="28"/>
          <w:szCs w:val="28"/>
          <w:u w:val="single"/>
        </w:rPr>
        <w:t>півріччя</w:t>
      </w:r>
      <w:r w:rsidRPr="00AF3972">
        <w:rPr>
          <w:rFonts w:ascii="Times New Roman" w:hAnsi="Times New Roman"/>
          <w:b/>
          <w:sz w:val="28"/>
          <w:szCs w:val="28"/>
          <w:u w:val="single"/>
        </w:rPr>
        <w:t xml:space="preserve"> 2021 року, </w:t>
      </w:r>
      <w:r w:rsidRPr="00AF3972">
        <w:rPr>
          <w:rFonts w:ascii="Times New Roman" w:hAnsi="Times New Roman"/>
          <w:sz w:val="28"/>
          <w:szCs w:val="28"/>
          <w:u w:val="single"/>
        </w:rPr>
        <w:t>тис.грн</w:t>
      </w:r>
    </w:p>
    <w:p w:rsidR="00AF3972" w:rsidRPr="00AF3972" w:rsidRDefault="00AF3972" w:rsidP="00AF39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F3972" w:rsidRPr="00AF3972" w:rsidRDefault="00AF3972" w:rsidP="00AF3972">
      <w:pPr>
        <w:spacing w:after="0" w:line="240" w:lineRule="auto"/>
        <w:jc w:val="both"/>
      </w:pPr>
      <w:r w:rsidRPr="00AF3972">
        <w:rPr>
          <w:noProof/>
          <w:sz w:val="28"/>
          <w:szCs w:val="28"/>
          <w:lang w:val="ru-RU" w:eastAsia="ru-RU"/>
        </w:rPr>
        <w:drawing>
          <wp:inline distT="0" distB="0" distL="0" distR="0" wp14:anchorId="0A8614DB" wp14:editId="54DABB79">
            <wp:extent cx="6115050" cy="36099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Pr="00AF3972">
        <w:t xml:space="preserve"> </w:t>
      </w:r>
    </w:p>
    <w:p w:rsidR="00AF3972" w:rsidRPr="00AF3972" w:rsidRDefault="00AF3972" w:rsidP="00AF3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3972" w:rsidRPr="00AF3972" w:rsidRDefault="00AF3972" w:rsidP="00AF3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 xml:space="preserve">Із спеціального фонду бюджету Степанківської </w:t>
      </w:r>
      <w:r w:rsidRPr="00AF3972">
        <w:rPr>
          <w:rFonts w:ascii="Times New Roman" w:hAnsi="Times New Roman"/>
          <w:sz w:val="28"/>
          <w:szCs w:val="28"/>
          <w:lang w:val="ru-RU"/>
        </w:rPr>
        <w:t>с</w:t>
      </w:r>
      <w:r w:rsidRPr="00AF3972">
        <w:rPr>
          <w:rFonts w:ascii="Times New Roman" w:hAnsi="Times New Roman"/>
          <w:sz w:val="28"/>
          <w:szCs w:val="28"/>
        </w:rPr>
        <w:t>ільської територіальної громади на утримання установ, фінансування програм та заходів спрямовано 1 420 708,29 грн. На фінансування закладів освіти використано – 155</w:t>
      </w:r>
      <w:r w:rsidRPr="00AF3972">
        <w:rPr>
          <w:rFonts w:ascii="Times New Roman" w:hAnsi="Times New Roman"/>
          <w:sz w:val="28"/>
          <w:szCs w:val="28"/>
          <w:lang w:val="ru-RU"/>
        </w:rPr>
        <w:t> 161,10</w:t>
      </w:r>
      <w:r w:rsidRPr="00AF3972">
        <w:rPr>
          <w:rFonts w:ascii="Times New Roman" w:hAnsi="Times New Roman"/>
          <w:sz w:val="28"/>
          <w:szCs w:val="28"/>
        </w:rPr>
        <w:t xml:space="preserve"> грн (</w:t>
      </w:r>
      <w:r w:rsidRPr="00AF3972">
        <w:rPr>
          <w:rFonts w:ascii="Times New Roman" w:hAnsi="Times New Roman"/>
          <w:sz w:val="28"/>
          <w:szCs w:val="28"/>
          <w:lang w:val="ru-RU"/>
        </w:rPr>
        <w:t>10,9</w:t>
      </w:r>
      <w:r w:rsidRPr="00AF3972">
        <w:rPr>
          <w:rFonts w:ascii="Times New Roman" w:hAnsi="Times New Roman"/>
          <w:sz w:val="28"/>
          <w:szCs w:val="28"/>
        </w:rPr>
        <w:t>% загального обсягу видатків), державне управління – 38 400,00 грн (</w:t>
      </w:r>
      <w:r w:rsidRPr="00AF3972">
        <w:rPr>
          <w:rFonts w:ascii="Times New Roman" w:hAnsi="Times New Roman"/>
          <w:sz w:val="28"/>
          <w:szCs w:val="28"/>
          <w:lang w:val="ru-RU"/>
        </w:rPr>
        <w:t>2,7</w:t>
      </w:r>
      <w:r w:rsidRPr="00AF3972">
        <w:rPr>
          <w:rFonts w:ascii="Times New Roman" w:hAnsi="Times New Roman"/>
          <w:sz w:val="28"/>
          <w:szCs w:val="28"/>
        </w:rPr>
        <w:t>%),  житлово-комунальне господарство – 76 497,00 грн (</w:t>
      </w:r>
      <w:r w:rsidRPr="00AF3972">
        <w:rPr>
          <w:rFonts w:ascii="Times New Roman" w:hAnsi="Times New Roman"/>
          <w:sz w:val="28"/>
          <w:szCs w:val="28"/>
          <w:lang w:val="ru-RU"/>
        </w:rPr>
        <w:t>5,3</w:t>
      </w:r>
      <w:r w:rsidRPr="00AF3972">
        <w:rPr>
          <w:rFonts w:ascii="Times New Roman" w:hAnsi="Times New Roman"/>
          <w:sz w:val="28"/>
          <w:szCs w:val="28"/>
        </w:rPr>
        <w:t>%).</w:t>
      </w:r>
    </w:p>
    <w:p w:rsidR="00AF3972" w:rsidRPr="00AF3972" w:rsidRDefault="00AF3972" w:rsidP="00AF3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Детальний аналіз виконання плану по видатках спеціального фонду бюджету Степанківської сільськ</w:t>
      </w:r>
      <w:r w:rsidR="001522D5">
        <w:rPr>
          <w:rFonts w:ascii="Times New Roman" w:hAnsi="Times New Roman"/>
          <w:sz w:val="28"/>
          <w:szCs w:val="28"/>
        </w:rPr>
        <w:t xml:space="preserve">ої територіальної громади за І півріччя </w:t>
      </w:r>
      <w:r w:rsidRPr="00AF3972">
        <w:rPr>
          <w:rFonts w:ascii="Times New Roman" w:hAnsi="Times New Roman"/>
          <w:sz w:val="28"/>
          <w:szCs w:val="28"/>
        </w:rPr>
        <w:t>2021 року наводиться у додатку 6 до звіту про виконання бюджету Степанківської сільсько</w:t>
      </w:r>
      <w:r w:rsidR="001522D5">
        <w:rPr>
          <w:rFonts w:ascii="Times New Roman" w:hAnsi="Times New Roman"/>
          <w:sz w:val="28"/>
          <w:szCs w:val="28"/>
        </w:rPr>
        <w:t>ї територіальної громади за І півріччя</w:t>
      </w:r>
      <w:r w:rsidRPr="00AF3972">
        <w:rPr>
          <w:rFonts w:ascii="Times New Roman" w:hAnsi="Times New Roman"/>
          <w:sz w:val="28"/>
          <w:szCs w:val="28"/>
        </w:rPr>
        <w:t xml:space="preserve"> 2021 року.</w:t>
      </w:r>
    </w:p>
    <w:p w:rsidR="00AF3972" w:rsidRPr="00AF3972" w:rsidRDefault="00AF3972" w:rsidP="00AF3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3972" w:rsidRPr="00AF3972" w:rsidRDefault="00AF3972" w:rsidP="00AF3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Обсяг видатків загального та спеціального фондів бюджету громади</w:t>
      </w:r>
    </w:p>
    <w:p w:rsidR="00AF3972" w:rsidRPr="00AF3972" w:rsidRDefault="00AF3972" w:rsidP="00AF3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6656E759" wp14:editId="2EF62BBB">
            <wp:extent cx="5924550" cy="1295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AF3972" w:rsidRPr="00AF3972" w:rsidRDefault="00AF3972" w:rsidP="00AF3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3972" w:rsidRPr="00AF3972" w:rsidRDefault="00AF3972" w:rsidP="00AF397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AF3972" w:rsidRPr="00AF3972" w:rsidRDefault="00AF3972" w:rsidP="00AF397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F3972">
        <w:rPr>
          <w:rFonts w:ascii="Times New Roman" w:hAnsi="Times New Roman"/>
          <w:b/>
          <w:sz w:val="28"/>
          <w:szCs w:val="28"/>
          <w:u w:val="single"/>
        </w:rPr>
        <w:t xml:space="preserve">Динаміка видатків загального фонду бюджету у розрізі основних галузей, </w:t>
      </w:r>
      <w:r w:rsidRPr="00AF3972">
        <w:rPr>
          <w:rFonts w:ascii="Times New Roman" w:hAnsi="Times New Roman"/>
          <w:sz w:val="28"/>
          <w:szCs w:val="28"/>
          <w:u w:val="single"/>
        </w:rPr>
        <w:t>тис.грн</w:t>
      </w:r>
    </w:p>
    <w:p w:rsidR="00AF3972" w:rsidRPr="00AF3972" w:rsidRDefault="00AF3972" w:rsidP="00AF397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F3972" w:rsidRPr="00AF3972" w:rsidRDefault="00AF3972" w:rsidP="00AF397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972">
        <w:rPr>
          <w:rFonts w:ascii="Times New Roman" w:eastAsia="Times New Roman" w:hAnsi="Times New Roman"/>
          <w:noProof/>
          <w:sz w:val="24"/>
          <w:szCs w:val="20"/>
          <w:lang w:val="ru-RU" w:eastAsia="ru-RU"/>
        </w:rPr>
        <w:drawing>
          <wp:inline distT="0" distB="0" distL="0" distR="0" wp14:anchorId="34F87C14" wp14:editId="3BBCC842">
            <wp:extent cx="5581650" cy="3924300"/>
            <wp:effectExtent l="0" t="0" r="0" b="0"/>
            <wp:docPr id="5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AF3972" w:rsidRPr="00AF3972" w:rsidRDefault="00AF3972" w:rsidP="00AF3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 xml:space="preserve">За економічною структурою видатки та утримання установ Степанківської </w:t>
      </w:r>
      <w:r w:rsidRPr="00AF3972">
        <w:rPr>
          <w:rFonts w:ascii="Times New Roman" w:hAnsi="Times New Roman"/>
          <w:sz w:val="28"/>
          <w:szCs w:val="28"/>
          <w:lang w:val="ru-RU"/>
        </w:rPr>
        <w:t>с</w:t>
      </w:r>
      <w:r w:rsidRPr="00AF3972">
        <w:rPr>
          <w:rFonts w:ascii="Times New Roman" w:hAnsi="Times New Roman"/>
          <w:sz w:val="28"/>
          <w:szCs w:val="28"/>
        </w:rPr>
        <w:t xml:space="preserve">ільської територіальної громади та фінансування програм, заходів характеризуються наступними показниками: </w:t>
      </w:r>
    </w:p>
    <w:p w:rsidR="00AF3972" w:rsidRPr="00AF3972" w:rsidRDefault="00AF3972" w:rsidP="00AF39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- видатки на заробітну плату з нарахуваннями – 24 148 458,59 грн або 83,3%;</w:t>
      </w:r>
    </w:p>
    <w:p w:rsidR="00AF3972" w:rsidRPr="00AF3972" w:rsidRDefault="00AF3972" w:rsidP="00AF39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- оплата комунальних послуг та енергоносіїв – 1 272 737,16 грн, або 4,4%;</w:t>
      </w:r>
    </w:p>
    <w:p w:rsidR="00AF3972" w:rsidRPr="00AF3972" w:rsidRDefault="00AF3972" w:rsidP="00AF39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-  інші виплати населенню – 665 069,95 грн  або 2,3%;</w:t>
      </w:r>
    </w:p>
    <w:p w:rsidR="00AF3972" w:rsidRPr="00AF3972" w:rsidRDefault="00AF3972" w:rsidP="00AF3972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- трансферти органам державного управління інших рівнів – 1 148 667,00 грн. або 4%;</w:t>
      </w:r>
    </w:p>
    <w:p w:rsidR="00AF3972" w:rsidRPr="00AF3972" w:rsidRDefault="00AF3972" w:rsidP="00AF39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- інші поточні видатки (медикаменти, продукти харчування, дослідження і розробки, окремі заходи по реалізації державних (регіональних) програм) – 1 758 864,48 грн або 6%.</w:t>
      </w:r>
    </w:p>
    <w:p w:rsidR="00AF3972" w:rsidRPr="00AF3972" w:rsidRDefault="00AF3972" w:rsidP="00AF3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 xml:space="preserve">         На </w:t>
      </w:r>
      <w:r w:rsidRPr="00AF3972">
        <w:rPr>
          <w:rFonts w:ascii="Times New Roman" w:hAnsi="Times New Roman"/>
          <w:sz w:val="28"/>
          <w:szCs w:val="28"/>
          <w:u w:val="single"/>
        </w:rPr>
        <w:t>захищені видатки із загального фонду</w:t>
      </w:r>
      <w:r w:rsidRPr="00AF3972">
        <w:rPr>
          <w:rFonts w:ascii="Times New Roman" w:hAnsi="Times New Roman"/>
          <w:sz w:val="28"/>
          <w:szCs w:val="28"/>
        </w:rPr>
        <w:t xml:space="preserve"> бюджету сільської територіальної громади за звітний період спрямовано 27 700 741,05  грн,  що в цілому становить </w:t>
      </w:r>
      <w:r w:rsidRPr="00AF3972">
        <w:rPr>
          <w:rFonts w:ascii="Times New Roman" w:hAnsi="Times New Roman"/>
          <w:sz w:val="28"/>
          <w:szCs w:val="28"/>
          <w:u w:val="single"/>
        </w:rPr>
        <w:t>76,3% до уточнених призначень на період</w:t>
      </w:r>
      <w:r w:rsidRPr="00AF3972">
        <w:rPr>
          <w:rFonts w:ascii="Times New Roman" w:hAnsi="Times New Roman"/>
          <w:sz w:val="28"/>
          <w:szCs w:val="28"/>
        </w:rPr>
        <w:t>.</w:t>
      </w:r>
    </w:p>
    <w:p w:rsidR="00AF3972" w:rsidRPr="00AF3972" w:rsidRDefault="00AF3972" w:rsidP="00AF3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ab/>
        <w:t>На заробітну плату з нарахуваннями із загального фонду використано 24 148 458,59 грн, що становить  66,5% до уточнених призначень на період.</w:t>
      </w:r>
    </w:p>
    <w:p w:rsidR="00AF3972" w:rsidRPr="00AF3972" w:rsidRDefault="00AF3972" w:rsidP="00AF3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ab/>
        <w:t>На  оплату продуктів харчування використано  238 057,01  грн, що становить 1,3% до уточнених призначень на період.</w:t>
      </w:r>
    </w:p>
    <w:p w:rsidR="00AF3972" w:rsidRPr="00AF3972" w:rsidRDefault="00AF3972" w:rsidP="00AF3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ab/>
        <w:t>Видатки з оплати енергоносіїв та комунальних послуг профінансовано у сумі 1 272 737,16 грн, виконання склало 3,5% до уточнених призначень на період.</w:t>
      </w:r>
    </w:p>
    <w:p w:rsidR="00AF3972" w:rsidRPr="00AF3972" w:rsidRDefault="00AF3972" w:rsidP="00AF3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972" w:rsidRPr="00AF3972" w:rsidRDefault="00AF3972" w:rsidP="00AF397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972" w:rsidRPr="00AF3972" w:rsidRDefault="00AF3972" w:rsidP="00AF397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972" w:rsidRPr="00AF3972" w:rsidRDefault="00AF3972" w:rsidP="00AF3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972" w:rsidRPr="00AF3972" w:rsidRDefault="00AF3972" w:rsidP="00AF39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3972">
        <w:rPr>
          <w:rFonts w:ascii="Times New Roman" w:hAnsi="Times New Roman"/>
          <w:b/>
          <w:sz w:val="28"/>
          <w:szCs w:val="28"/>
        </w:rPr>
        <w:t>КПКВКМБ 0100 «Державне управління»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Видатки на утримання апарату управління, служби у справах дітей: фактично використано за </w:t>
      </w:r>
      <w:r w:rsidR="008C52E6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8C52E6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8C52E6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C52E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C52E6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</w:t>
      </w:r>
      <w:r w:rsidR="008C52E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– 5 147 632,60 грн, виконання плану становить 83,7% до призначень на період з урахуванням змін, з них: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апарат управління  - 4 988 244,99  грн;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служба у справах дітей – 159 387,61 грн;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Видатки за </w:t>
      </w:r>
      <w:r w:rsidR="008C52E6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8C52E6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8C52E6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2021 року по головному розпоряднику коштів Виконавчий комітет Степанківської сільської ради  склали 4 811 862,49 грн, по головному розпоряднику коштів Фінансовий відділ Степанківської сільської ради склали </w:t>
      </w:r>
      <w:r w:rsidRPr="008C52E6">
        <w:rPr>
          <w:rFonts w:ascii="Times New Roman" w:eastAsia="Times New Roman" w:hAnsi="Times New Roman"/>
          <w:sz w:val="28"/>
          <w:szCs w:val="28"/>
          <w:lang w:eastAsia="ru-RU"/>
        </w:rPr>
        <w:t>335</w:t>
      </w:r>
      <w:r w:rsidRPr="00AF3972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8C52E6">
        <w:rPr>
          <w:rFonts w:ascii="Times New Roman" w:eastAsia="Times New Roman" w:hAnsi="Times New Roman"/>
          <w:sz w:val="28"/>
          <w:szCs w:val="28"/>
          <w:lang w:eastAsia="ru-RU"/>
        </w:rPr>
        <w:t>770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C52E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AF397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захищені видатки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 за звітний період спрямовано 4 791 722,93грн, що складає 78% видатків за звітний період, з них: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оплату праці – 3 893 904,92 грн, нарахування – 773 501,53 грн, виконання 87%. Фактично зайнята чисельність станом на 01.07.2021 року склала 43 од. при плановій чисельності 50 од.;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на оплату електроенергії – 92 969,95 грн, виконання 96,20%;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оплату природного газу – 31 346,53 грн, виконання 73,69%;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придбання предметів, матеріалів, обладнання та інвентарю – 146 215,79 грн, виконання 62,16%, на оплату послуг (крім комунальних) – 110 840,54 грн, виконання 45,93%, на інші поточні видатки – 37 288,00 грн, виконання 92,50%.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Оплачено послуги друку оголошення, телекомунікаційні послуги, послуги з обслуговування та супроводу ПЗ "Дебет Плюс", послуги по супроводженню та обслуговуванню ПК "Мiсцевий бюджет", послуги технічної експлуатації та обслуговування електрообладнання будівлі,</w:t>
      </w:r>
      <w:r w:rsidRPr="00AF39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послуги оновлення до комп'ютерної програми "IS-prо", послуги постачання ПК «Програмний комплекс «Варта»,   послуги заправки та вiдновлення картриджiв лазерного друку принтера, послуги по розмiщенню веб-сайту stepankivska.gr.org.ua, ремонт та техобслуговування транспортного засобу, послуги із страхування цивільно-правової відповідальності  власників транспортних засобів.</w:t>
      </w:r>
    </w:p>
    <w:p w:rsidR="00AF3972" w:rsidRPr="00AF3972" w:rsidRDefault="00AF3972" w:rsidP="00AF39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3972">
        <w:rPr>
          <w:rFonts w:ascii="Times New Roman" w:hAnsi="Times New Roman"/>
          <w:b/>
          <w:sz w:val="28"/>
          <w:szCs w:val="28"/>
        </w:rPr>
        <w:t>КПКВКМБ 1000 «Освіта»</w:t>
      </w:r>
    </w:p>
    <w:p w:rsidR="00AF3972" w:rsidRPr="00AF3972" w:rsidRDefault="00AF3972" w:rsidP="00AF3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ab/>
        <w:t xml:space="preserve">На утримання закладів освіти та центру професійного розвитку у бюджеті Степанківської територіальної громади за </w:t>
      </w:r>
      <w:r w:rsidR="008C52E6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8C52E6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8C52E6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972">
        <w:rPr>
          <w:rFonts w:ascii="Times New Roman" w:hAnsi="Times New Roman"/>
          <w:sz w:val="28"/>
          <w:szCs w:val="28"/>
        </w:rPr>
        <w:t>2021 року заплановані кошти на  звітний період в сумі 22 675 809,00 грн, використано – 18 592 546,71 грн, що становить 81,99% до уточнених призначень. За рахунок освітньої субвенції видатки проведені на суму 9 333 306,69 грн при її надходженні в сумі 9 480 700,00 грн, залишок поточного року на кінець періоду складає 147 393,31 грн.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Станом на 01.07.2021року мережа дошкільних навчальних закладів становить 3 установи, планова чисельність працівників дошкільних навчальних закладів становить 61,15 од., фактично зайнято 53,65 од., вакансій – 7,5 од.</w:t>
      </w:r>
    </w:p>
    <w:p w:rsidR="00AF3972" w:rsidRPr="00AF3972" w:rsidRDefault="00AF3972" w:rsidP="00AF3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 xml:space="preserve">На утримання дошкільних навчальних закладів: фактично використано – </w:t>
      </w:r>
      <w:r w:rsidRPr="00AF3972">
        <w:rPr>
          <w:rFonts w:ascii="Times New Roman" w:hAnsi="Times New Roman"/>
          <w:color w:val="000000"/>
          <w:sz w:val="28"/>
          <w:szCs w:val="28"/>
        </w:rPr>
        <w:t xml:space="preserve">4 057 470,78 </w:t>
      </w:r>
      <w:r w:rsidRPr="00AF3972">
        <w:rPr>
          <w:rFonts w:ascii="Times New Roman" w:hAnsi="Times New Roman"/>
          <w:sz w:val="28"/>
          <w:szCs w:val="28"/>
        </w:rPr>
        <w:t>грн, при уточненому плані 5 116 632,00 грн, виконання плану становить 73%, з них: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оплату праці – </w:t>
      </w:r>
      <w:r w:rsidRPr="00AF3972">
        <w:rPr>
          <w:rFonts w:ascii="Times New Roman" w:hAnsi="Times New Roman"/>
          <w:color w:val="000000"/>
          <w:sz w:val="28"/>
          <w:szCs w:val="28"/>
        </w:rPr>
        <w:t>2 978 267,42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 грн, виконання 89%;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- нарахування на оплату праці – </w:t>
      </w:r>
      <w:r w:rsidRPr="00AF3972">
        <w:rPr>
          <w:rFonts w:ascii="Times New Roman" w:hAnsi="Times New Roman"/>
          <w:color w:val="000000"/>
          <w:sz w:val="28"/>
          <w:szCs w:val="28"/>
        </w:rPr>
        <w:t>599 607,17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грн, виконання 82%;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-на придбання предметів, матеріалів, обладнання та інвентарю – </w:t>
      </w:r>
      <w:r w:rsidRPr="00AF3972">
        <w:rPr>
          <w:rFonts w:ascii="Times New Roman" w:hAnsi="Times New Roman"/>
          <w:color w:val="000000"/>
          <w:sz w:val="28"/>
          <w:szCs w:val="28"/>
        </w:rPr>
        <w:t>77123,47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грн, виконання 11%;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-на придбання продуктів харчування – </w:t>
      </w:r>
      <w:r w:rsidRPr="00AF3972">
        <w:rPr>
          <w:rFonts w:ascii="Times New Roman" w:hAnsi="Times New Roman"/>
          <w:color w:val="000000"/>
          <w:sz w:val="28"/>
          <w:szCs w:val="28"/>
        </w:rPr>
        <w:t xml:space="preserve">188903,05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грн, виконання 33%;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-на оплату послуг – </w:t>
      </w:r>
      <w:r w:rsidRPr="00AF3972">
        <w:rPr>
          <w:rFonts w:ascii="Times New Roman" w:hAnsi="Times New Roman"/>
          <w:color w:val="000000"/>
          <w:sz w:val="28"/>
          <w:szCs w:val="28"/>
        </w:rPr>
        <w:t>15913,42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грн, виконання 17%;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оплату електроенергії – </w:t>
      </w:r>
      <w:r w:rsidRPr="00AF3972">
        <w:rPr>
          <w:rFonts w:ascii="Times New Roman" w:hAnsi="Times New Roman"/>
          <w:color w:val="000000"/>
          <w:sz w:val="28"/>
          <w:szCs w:val="28"/>
        </w:rPr>
        <w:t>119691,19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грн, виконання 67%;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оплату природного газу – </w:t>
      </w:r>
      <w:r w:rsidRPr="00AF3972">
        <w:rPr>
          <w:rFonts w:ascii="Times New Roman" w:hAnsi="Times New Roman"/>
          <w:color w:val="000000"/>
          <w:sz w:val="28"/>
          <w:szCs w:val="28"/>
        </w:rPr>
        <w:t>69658,79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грн, виконання 29%;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-на інші поточні видатки – </w:t>
      </w:r>
      <w:r w:rsidRPr="00AF3972">
        <w:rPr>
          <w:rFonts w:ascii="Times New Roman" w:hAnsi="Times New Roman"/>
          <w:color w:val="000000"/>
          <w:sz w:val="28"/>
          <w:szCs w:val="28"/>
        </w:rPr>
        <w:t>8306,27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грн, виконання 77%;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На захищені видатки за звітний період спрямовано 1911720,36 грн, що складає 98% видатків за звітний період.</w:t>
      </w:r>
    </w:p>
    <w:p w:rsidR="00AF3972" w:rsidRPr="00AF3972" w:rsidRDefault="00AF3972" w:rsidP="00AF3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В розрізі дитячих навчальних закладів проведені видатки по КЕКВ, грн.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292"/>
        <w:gridCol w:w="2247"/>
        <w:gridCol w:w="1985"/>
        <w:gridCol w:w="2126"/>
        <w:gridCol w:w="1546"/>
      </w:tblGrid>
      <w:tr w:rsidR="00AF3972" w:rsidRPr="00AF3972" w:rsidTr="00AF3972">
        <w:trPr>
          <w:jc w:val="center"/>
        </w:trPr>
        <w:tc>
          <w:tcPr>
            <w:tcW w:w="1292" w:type="dxa"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972">
              <w:rPr>
                <w:rFonts w:ascii="Times New Roman" w:hAnsi="Times New Roman"/>
                <w:sz w:val="24"/>
                <w:szCs w:val="24"/>
              </w:rPr>
              <w:t>КЕКВ</w:t>
            </w:r>
          </w:p>
        </w:tc>
        <w:tc>
          <w:tcPr>
            <w:tcW w:w="2247" w:type="dxa"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hAnsi="Times New Roman"/>
              </w:rPr>
            </w:pPr>
            <w:r w:rsidRPr="00AF3972">
              <w:rPr>
                <w:rFonts w:ascii="Times New Roman" w:hAnsi="Times New Roman"/>
              </w:rPr>
              <w:t>ДНЗ «Яблунька» с. Степанки</w:t>
            </w:r>
          </w:p>
        </w:tc>
        <w:tc>
          <w:tcPr>
            <w:tcW w:w="1985" w:type="dxa"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hAnsi="Times New Roman"/>
              </w:rPr>
            </w:pPr>
            <w:r w:rsidRPr="00AF3972">
              <w:rPr>
                <w:rFonts w:ascii="Times New Roman" w:hAnsi="Times New Roman"/>
              </w:rPr>
              <w:t>ДНЗ «Берізка» с. Хацьки</w:t>
            </w:r>
          </w:p>
        </w:tc>
        <w:tc>
          <w:tcPr>
            <w:tcW w:w="2126" w:type="dxa"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hAnsi="Times New Roman"/>
              </w:rPr>
            </w:pPr>
            <w:r w:rsidRPr="00AF3972">
              <w:rPr>
                <w:rFonts w:ascii="Times New Roman" w:hAnsi="Times New Roman"/>
              </w:rPr>
              <w:t>ЗДО «Сонечко» с. Голов’ятине</w:t>
            </w:r>
          </w:p>
        </w:tc>
        <w:tc>
          <w:tcPr>
            <w:tcW w:w="1546" w:type="dxa"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972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</w:tr>
      <w:tr w:rsidR="00AF3972" w:rsidRPr="00AF3972" w:rsidTr="00EE67EB">
        <w:trPr>
          <w:trHeight w:val="340"/>
          <w:jc w:val="center"/>
        </w:trPr>
        <w:tc>
          <w:tcPr>
            <w:tcW w:w="1292" w:type="dxa"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972">
              <w:rPr>
                <w:rFonts w:ascii="Times New Roman" w:hAnsi="Times New Roman"/>
                <w:sz w:val="24"/>
                <w:szCs w:val="24"/>
              </w:rPr>
              <w:t>2111</w:t>
            </w:r>
          </w:p>
        </w:tc>
        <w:tc>
          <w:tcPr>
            <w:tcW w:w="2247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1331295,33</w:t>
            </w:r>
          </w:p>
        </w:tc>
        <w:tc>
          <w:tcPr>
            <w:tcW w:w="1985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1346156,53</w:t>
            </w:r>
          </w:p>
        </w:tc>
        <w:tc>
          <w:tcPr>
            <w:tcW w:w="2126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300815,56</w:t>
            </w:r>
          </w:p>
        </w:tc>
        <w:tc>
          <w:tcPr>
            <w:tcW w:w="1546" w:type="dxa"/>
            <w:vAlign w:val="center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E67EB">
              <w:rPr>
                <w:rFonts w:ascii="Times New Roman" w:hAnsi="Times New Roman"/>
                <w:color w:val="000000"/>
              </w:rPr>
              <w:t>2978267,42</w:t>
            </w:r>
          </w:p>
        </w:tc>
      </w:tr>
      <w:tr w:rsidR="00AF3972" w:rsidRPr="00AF3972" w:rsidTr="00EE67EB">
        <w:trPr>
          <w:trHeight w:val="340"/>
          <w:jc w:val="center"/>
        </w:trPr>
        <w:tc>
          <w:tcPr>
            <w:tcW w:w="1292" w:type="dxa"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972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2247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288653,43</w:t>
            </w:r>
          </w:p>
        </w:tc>
        <w:tc>
          <w:tcPr>
            <w:tcW w:w="1985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243561,92</w:t>
            </w:r>
          </w:p>
        </w:tc>
        <w:tc>
          <w:tcPr>
            <w:tcW w:w="2126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67391,82</w:t>
            </w:r>
          </w:p>
        </w:tc>
        <w:tc>
          <w:tcPr>
            <w:tcW w:w="1546" w:type="dxa"/>
            <w:vAlign w:val="center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E67EB">
              <w:rPr>
                <w:rFonts w:ascii="Times New Roman" w:hAnsi="Times New Roman"/>
                <w:color w:val="000000"/>
              </w:rPr>
              <w:t>599607,17</w:t>
            </w:r>
          </w:p>
        </w:tc>
      </w:tr>
      <w:tr w:rsidR="00AF3972" w:rsidRPr="00AF3972" w:rsidTr="00EE67EB">
        <w:trPr>
          <w:trHeight w:val="340"/>
          <w:jc w:val="center"/>
        </w:trPr>
        <w:tc>
          <w:tcPr>
            <w:tcW w:w="1292" w:type="dxa"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972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2247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29697,00</w:t>
            </w:r>
          </w:p>
        </w:tc>
        <w:tc>
          <w:tcPr>
            <w:tcW w:w="1985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42052,97</w:t>
            </w:r>
          </w:p>
        </w:tc>
        <w:tc>
          <w:tcPr>
            <w:tcW w:w="2126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2372,00</w:t>
            </w:r>
          </w:p>
        </w:tc>
        <w:tc>
          <w:tcPr>
            <w:tcW w:w="1546" w:type="dxa"/>
            <w:vAlign w:val="center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E67EB">
              <w:rPr>
                <w:rFonts w:ascii="Times New Roman" w:hAnsi="Times New Roman"/>
                <w:color w:val="000000"/>
              </w:rPr>
              <w:t>74121,97</w:t>
            </w:r>
          </w:p>
        </w:tc>
      </w:tr>
      <w:tr w:rsidR="00AF3972" w:rsidRPr="00AF3972" w:rsidTr="00EE67EB">
        <w:trPr>
          <w:trHeight w:val="340"/>
          <w:jc w:val="center"/>
        </w:trPr>
        <w:tc>
          <w:tcPr>
            <w:tcW w:w="1292" w:type="dxa"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972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2247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93535,85</w:t>
            </w:r>
          </w:p>
        </w:tc>
        <w:tc>
          <w:tcPr>
            <w:tcW w:w="1985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85166,34</w:t>
            </w:r>
          </w:p>
        </w:tc>
        <w:tc>
          <w:tcPr>
            <w:tcW w:w="2126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10200,86</w:t>
            </w:r>
          </w:p>
        </w:tc>
        <w:tc>
          <w:tcPr>
            <w:tcW w:w="1546" w:type="dxa"/>
            <w:vAlign w:val="center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E67EB">
              <w:rPr>
                <w:rFonts w:ascii="Times New Roman" w:hAnsi="Times New Roman"/>
                <w:color w:val="000000"/>
              </w:rPr>
              <w:t>188903,05</w:t>
            </w:r>
          </w:p>
        </w:tc>
      </w:tr>
      <w:tr w:rsidR="00AF3972" w:rsidRPr="00AF3972" w:rsidTr="00EE67EB">
        <w:trPr>
          <w:trHeight w:val="340"/>
          <w:jc w:val="center"/>
        </w:trPr>
        <w:tc>
          <w:tcPr>
            <w:tcW w:w="1292" w:type="dxa"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972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2247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11002,42</w:t>
            </w:r>
          </w:p>
        </w:tc>
        <w:tc>
          <w:tcPr>
            <w:tcW w:w="1985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7357,30</w:t>
            </w:r>
          </w:p>
        </w:tc>
        <w:tc>
          <w:tcPr>
            <w:tcW w:w="2126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555,20</w:t>
            </w:r>
          </w:p>
        </w:tc>
        <w:tc>
          <w:tcPr>
            <w:tcW w:w="1546" w:type="dxa"/>
            <w:vAlign w:val="center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E67EB">
              <w:rPr>
                <w:rFonts w:ascii="Times New Roman" w:hAnsi="Times New Roman"/>
                <w:color w:val="000000"/>
              </w:rPr>
              <w:t>18914,92</w:t>
            </w:r>
          </w:p>
        </w:tc>
      </w:tr>
      <w:tr w:rsidR="00AF3972" w:rsidRPr="00AF3972" w:rsidTr="00EE67EB">
        <w:trPr>
          <w:trHeight w:val="340"/>
          <w:jc w:val="center"/>
        </w:trPr>
        <w:tc>
          <w:tcPr>
            <w:tcW w:w="1292" w:type="dxa"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972">
              <w:rPr>
                <w:rFonts w:ascii="Times New Roman" w:hAnsi="Times New Roman"/>
                <w:sz w:val="24"/>
                <w:szCs w:val="24"/>
              </w:rPr>
              <w:t>2273</w:t>
            </w:r>
          </w:p>
        </w:tc>
        <w:tc>
          <w:tcPr>
            <w:tcW w:w="2247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44811,89</w:t>
            </w:r>
          </w:p>
        </w:tc>
        <w:tc>
          <w:tcPr>
            <w:tcW w:w="1985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22942,44</w:t>
            </w:r>
          </w:p>
        </w:tc>
        <w:tc>
          <w:tcPr>
            <w:tcW w:w="2126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51936,86</w:t>
            </w:r>
          </w:p>
        </w:tc>
        <w:tc>
          <w:tcPr>
            <w:tcW w:w="1546" w:type="dxa"/>
            <w:vAlign w:val="center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E67EB">
              <w:rPr>
                <w:rFonts w:ascii="Times New Roman" w:hAnsi="Times New Roman"/>
                <w:color w:val="000000"/>
              </w:rPr>
              <w:t>119691,19</w:t>
            </w:r>
          </w:p>
        </w:tc>
      </w:tr>
      <w:tr w:rsidR="00AF3972" w:rsidRPr="00AF3972" w:rsidTr="00EE67EB">
        <w:trPr>
          <w:trHeight w:val="340"/>
          <w:jc w:val="center"/>
        </w:trPr>
        <w:tc>
          <w:tcPr>
            <w:tcW w:w="1292" w:type="dxa"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972">
              <w:rPr>
                <w:rFonts w:ascii="Times New Roman" w:hAnsi="Times New Roman"/>
                <w:sz w:val="24"/>
                <w:szCs w:val="24"/>
              </w:rPr>
              <w:t>2274</w:t>
            </w:r>
          </w:p>
        </w:tc>
        <w:tc>
          <w:tcPr>
            <w:tcW w:w="2247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69658,79</w:t>
            </w:r>
          </w:p>
        </w:tc>
        <w:tc>
          <w:tcPr>
            <w:tcW w:w="2126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-</w:t>
            </w:r>
          </w:p>
        </w:tc>
        <w:tc>
          <w:tcPr>
            <w:tcW w:w="1546" w:type="dxa"/>
            <w:vAlign w:val="center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E67EB">
              <w:rPr>
                <w:rFonts w:ascii="Times New Roman" w:hAnsi="Times New Roman"/>
                <w:color w:val="000000"/>
              </w:rPr>
              <w:t>69658,79</w:t>
            </w:r>
          </w:p>
        </w:tc>
      </w:tr>
      <w:tr w:rsidR="00AF3972" w:rsidRPr="00AF3972" w:rsidTr="00EE67EB">
        <w:trPr>
          <w:trHeight w:val="340"/>
          <w:jc w:val="center"/>
        </w:trPr>
        <w:tc>
          <w:tcPr>
            <w:tcW w:w="1292" w:type="dxa"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972">
              <w:rPr>
                <w:rFonts w:ascii="Times New Roman" w:hAnsi="Times New Roman"/>
                <w:sz w:val="24"/>
                <w:szCs w:val="24"/>
              </w:rPr>
              <w:t>2282</w:t>
            </w:r>
          </w:p>
        </w:tc>
        <w:tc>
          <w:tcPr>
            <w:tcW w:w="2247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590,00</w:t>
            </w:r>
          </w:p>
        </w:tc>
        <w:tc>
          <w:tcPr>
            <w:tcW w:w="1985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590,00</w:t>
            </w:r>
          </w:p>
        </w:tc>
        <w:tc>
          <w:tcPr>
            <w:tcW w:w="2126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vAlign w:val="center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7EB">
              <w:rPr>
                <w:rFonts w:ascii="Times New Roman" w:hAnsi="Times New Roman"/>
                <w:color w:val="000000"/>
              </w:rPr>
              <w:t>1180,00</w:t>
            </w:r>
          </w:p>
        </w:tc>
      </w:tr>
      <w:tr w:rsidR="00AF3972" w:rsidRPr="00AF3972" w:rsidTr="00EE67EB">
        <w:trPr>
          <w:trHeight w:val="340"/>
          <w:jc w:val="center"/>
        </w:trPr>
        <w:tc>
          <w:tcPr>
            <w:tcW w:w="1292" w:type="dxa"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972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2247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4277,96</w:t>
            </w:r>
          </w:p>
        </w:tc>
        <w:tc>
          <w:tcPr>
            <w:tcW w:w="1985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4028,31</w:t>
            </w:r>
          </w:p>
        </w:tc>
        <w:tc>
          <w:tcPr>
            <w:tcW w:w="2126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-</w:t>
            </w:r>
          </w:p>
        </w:tc>
        <w:tc>
          <w:tcPr>
            <w:tcW w:w="1546" w:type="dxa"/>
            <w:vAlign w:val="center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E67EB">
              <w:rPr>
                <w:rFonts w:ascii="Times New Roman" w:hAnsi="Times New Roman"/>
                <w:color w:val="000000"/>
              </w:rPr>
              <w:t>8306,27</w:t>
            </w:r>
          </w:p>
        </w:tc>
      </w:tr>
      <w:tr w:rsidR="00AF3972" w:rsidRPr="00AF3972" w:rsidTr="00EE67EB">
        <w:trPr>
          <w:trHeight w:val="340"/>
          <w:jc w:val="center"/>
        </w:trPr>
        <w:tc>
          <w:tcPr>
            <w:tcW w:w="1292" w:type="dxa"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972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2247" w:type="dxa"/>
            <w:vAlign w:val="center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E67EB">
              <w:rPr>
                <w:rFonts w:ascii="Times New Roman" w:hAnsi="Times New Roman"/>
                <w:color w:val="000000"/>
              </w:rPr>
              <w:t>1803863,88</w:t>
            </w:r>
          </w:p>
        </w:tc>
        <w:tc>
          <w:tcPr>
            <w:tcW w:w="1985" w:type="dxa"/>
            <w:vAlign w:val="center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E67EB">
              <w:rPr>
                <w:rFonts w:ascii="Times New Roman" w:hAnsi="Times New Roman"/>
                <w:color w:val="000000"/>
              </w:rPr>
              <w:t>1821514,6</w:t>
            </w:r>
          </w:p>
        </w:tc>
        <w:tc>
          <w:tcPr>
            <w:tcW w:w="2126" w:type="dxa"/>
            <w:vAlign w:val="center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E67EB">
              <w:rPr>
                <w:rFonts w:ascii="Times New Roman" w:hAnsi="Times New Roman"/>
                <w:color w:val="000000"/>
              </w:rPr>
              <w:t>433272,3</w:t>
            </w:r>
          </w:p>
        </w:tc>
        <w:tc>
          <w:tcPr>
            <w:tcW w:w="1546" w:type="dxa"/>
            <w:vAlign w:val="center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E67EB">
              <w:rPr>
                <w:rFonts w:ascii="Times New Roman" w:hAnsi="Times New Roman"/>
                <w:color w:val="000000"/>
              </w:rPr>
              <w:t>4058650,78</w:t>
            </w:r>
          </w:p>
        </w:tc>
      </w:tr>
    </w:tbl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Станом на 01.07.2021року мережа закладів освіти складає 3 заклади загальної середньої освіти та 1 навчально-виховний комплекс, фактична чисельність працівників станом на 01.07.2021 року становить 133,7 од., при плані 151,4 од., вакансій 17,7 од.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На утримання закладів освіти фактично використано  – 14 076 821,64 грн, виконання 84,30%, при уточненому плані 16 698 840,00 грн, з них: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оплату праці – </w:t>
      </w:r>
      <w:r w:rsidRPr="00AF39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10 739 821,19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 грн, виконання 94,20% 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нарахування на оплату праці – 2 508 573,00 грн, виконання 100%;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придбання предметів, матеріалів, обладнання та інвентарю –152 821,26 грн, виконання 59,46%;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придбання медикаментів -1005,76 грн, виконання 7,45%;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придбання продуктів харчування – 275 899,54 грн, виконання 36,43%;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оплату послуг – 106 208,10 грн, виконання 35,3%;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оплату відряджень – 480,00, виконання 12%;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оплату електроенергії – 122 324,87 грн, виконання 61,91%;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оплату природного газу – 324 032,80 грн, виконання 44,55%;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оплату інших енергоносіїв (придбання пеллетів) – 9600,00 грн, виконання 4,07%;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окремі заходи по реалізації державних (регіональних) програм, не віднесені до заходів розвитку – 7357,44 грн, виконання – 66,89%;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інші виплати населенню – 86 824,00 грн, виконання 72,35%;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інші поточні видатки – 14 000,00 грн, виконання – 100%.</w:t>
      </w:r>
    </w:p>
    <w:p w:rsidR="00AF3972" w:rsidRPr="00AF3972" w:rsidRDefault="00AF3972" w:rsidP="00AF397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В розрізі закладів освіти проведені видатки по КЕКВ, грн.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26"/>
        <w:gridCol w:w="1641"/>
        <w:gridCol w:w="1701"/>
        <w:gridCol w:w="2029"/>
        <w:gridCol w:w="1656"/>
        <w:gridCol w:w="1418"/>
      </w:tblGrid>
      <w:tr w:rsidR="00AF3972" w:rsidRPr="00AF3972" w:rsidTr="00AF3972">
        <w:trPr>
          <w:trHeight w:val="645"/>
        </w:trPr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КЕКВ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Степанківська ЗОШ І-ІІІ ст.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Хацьківська ЗОШ </w:t>
            </w:r>
          </w:p>
        </w:tc>
        <w:tc>
          <w:tcPr>
            <w:tcW w:w="2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Головятинський ЗЗСО І-ІІ ст.</w:t>
            </w: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Залевківський НВК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разом</w:t>
            </w:r>
          </w:p>
        </w:tc>
      </w:tr>
      <w:tr w:rsidR="00AF3972" w:rsidRPr="00AF3972" w:rsidTr="00AF3972">
        <w:trPr>
          <w:trHeight w:val="345"/>
        </w:trPr>
        <w:tc>
          <w:tcPr>
            <w:tcW w:w="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І-ІІІ ст. </w:t>
            </w:r>
          </w:p>
        </w:tc>
        <w:tc>
          <w:tcPr>
            <w:tcW w:w="2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F3972" w:rsidRPr="00AF3972" w:rsidTr="00AF3972">
        <w:trPr>
          <w:trHeight w:val="39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4099767,56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4173766,55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2093226,8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373060,28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eastAsia="ru-RU"/>
              </w:rPr>
              <w:t>10 739 821,19</w:t>
            </w:r>
          </w:p>
        </w:tc>
      </w:tr>
      <w:tr w:rsidR="00AF3972" w:rsidRPr="00AF3972" w:rsidTr="00AF3972">
        <w:trPr>
          <w:trHeight w:val="39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886875,92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867185,06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409832,73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72552,97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eastAsia="ru-RU"/>
              </w:rPr>
              <w:t>2 236 446,68</w:t>
            </w:r>
          </w:p>
        </w:tc>
      </w:tr>
      <w:tr w:rsidR="00AF3972" w:rsidRPr="00AF3972" w:rsidTr="00AF3972">
        <w:trPr>
          <w:trHeight w:val="39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44976,04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38669,26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57904,96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11271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eastAsia="ru-RU"/>
              </w:rPr>
              <w:t>152 821,26</w:t>
            </w:r>
          </w:p>
        </w:tc>
      </w:tr>
      <w:tr w:rsidR="00AF3972" w:rsidRPr="00AF3972" w:rsidTr="00AF3972">
        <w:trPr>
          <w:trHeight w:val="39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1005,76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1 005,76</w:t>
            </w:r>
          </w:p>
        </w:tc>
      </w:tr>
      <w:tr w:rsidR="00AF3972" w:rsidRPr="00AF3972" w:rsidTr="00AF3972">
        <w:trPr>
          <w:trHeight w:val="39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118122,54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125415,89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19993,7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12367,41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eastAsia="ru-RU"/>
              </w:rPr>
              <w:t>275 899,54</w:t>
            </w:r>
          </w:p>
        </w:tc>
      </w:tr>
      <w:tr w:rsidR="00AF3972" w:rsidRPr="00AF3972" w:rsidTr="00AF3972">
        <w:trPr>
          <w:trHeight w:val="39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38470,82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27885,03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37668,3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2183,95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eastAsia="ru-RU"/>
              </w:rPr>
              <w:t>106 208,10</w:t>
            </w:r>
          </w:p>
        </w:tc>
      </w:tr>
      <w:tr w:rsidR="00AF3972" w:rsidRPr="00AF3972" w:rsidTr="00AF3972">
        <w:trPr>
          <w:trHeight w:val="39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480,00</w:t>
            </w:r>
          </w:p>
        </w:tc>
      </w:tr>
      <w:tr w:rsidR="00AF3972" w:rsidRPr="00AF3972" w:rsidTr="00AF3972">
        <w:trPr>
          <w:trHeight w:val="39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40022,59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41127,96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35020,37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6153,95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eastAsia="ru-RU"/>
              </w:rPr>
              <w:t>122 324,87</w:t>
            </w:r>
          </w:p>
        </w:tc>
      </w:tr>
      <w:tr w:rsidR="00AF3972" w:rsidRPr="00AF3972" w:rsidTr="00AF3972">
        <w:trPr>
          <w:trHeight w:val="39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185667,4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138365,4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eastAsia="ru-RU"/>
              </w:rPr>
              <w:t>324 032,80</w:t>
            </w:r>
          </w:p>
        </w:tc>
      </w:tr>
      <w:tr w:rsidR="00AF3972" w:rsidRPr="00AF3972" w:rsidTr="00AF3972">
        <w:trPr>
          <w:trHeight w:val="39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eastAsia="ru-RU"/>
              </w:rPr>
              <w:t>9 600,00</w:t>
            </w:r>
          </w:p>
        </w:tc>
      </w:tr>
      <w:tr w:rsidR="00AF3972" w:rsidRPr="00AF3972" w:rsidTr="00AF3972">
        <w:trPr>
          <w:trHeight w:val="39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1652,48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2714,96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2990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eastAsia="ru-RU"/>
              </w:rPr>
              <w:t>7 357,44</w:t>
            </w:r>
          </w:p>
        </w:tc>
      </w:tr>
      <w:tr w:rsidR="00AF3972" w:rsidRPr="00AF3972" w:rsidTr="00AF3972">
        <w:trPr>
          <w:trHeight w:val="39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84824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2000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eastAsia="ru-RU"/>
              </w:rPr>
              <w:t>86 824,00</w:t>
            </w:r>
          </w:p>
        </w:tc>
      </w:tr>
      <w:tr w:rsidR="00AF3972" w:rsidRPr="00AF3972" w:rsidTr="00AF3972">
        <w:trPr>
          <w:trHeight w:val="39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9320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680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eastAsia="ru-RU"/>
              </w:rPr>
              <w:t>14 000,00</w:t>
            </w:r>
          </w:p>
        </w:tc>
      </w:tr>
      <w:tr w:rsidR="00AF3972" w:rsidRPr="00AF3972" w:rsidTr="00AF3972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eastAsia="ru-RU"/>
              </w:rPr>
              <w:t>5505865,11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eastAsia="ru-RU"/>
              </w:rPr>
              <w:t>5436050,11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eastAsia="ru-RU"/>
              </w:rPr>
              <w:t>2657316,86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eastAsia="ru-RU"/>
              </w:rPr>
              <w:t>477589,56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eastAsia="ru-RU"/>
              </w:rPr>
              <w:t>14 076 821,64</w:t>
            </w:r>
          </w:p>
        </w:tc>
      </w:tr>
    </w:tbl>
    <w:p w:rsidR="00AF3972" w:rsidRPr="00AF3972" w:rsidRDefault="00AF3972" w:rsidP="00AF397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3972" w:rsidRPr="00AF3972" w:rsidRDefault="00AF3972" w:rsidP="00AF397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3972" w:rsidRPr="00AF3972" w:rsidRDefault="00AF3972" w:rsidP="00AF3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На захищені видатки за звітний період спрямовано 13 795 954,84 грн, що складає 98% видатків за звітний період.</w:t>
      </w:r>
    </w:p>
    <w:p w:rsidR="00AF3972" w:rsidRPr="00AF3972" w:rsidRDefault="00AF3972" w:rsidP="00AF3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На забезпечення діяльності центру професійного розвитку педагогічних працівників: фактично використано – 457 074,29 грн, при уточненому плані 860 337,00 грн, виконання плану становить 53,13%, з них: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оплату праці – 358 327,94 грн, виконання 53,13%;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нарахування на оплату праці – 77 348,62 грн, виконання 63,98%;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-на придбання предметів, матеріалів, обладнання та інвентарю – 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16 755,00 грн, виконання 26,45%;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-на оплату послуг – 4 642,73 грн, виконання 6,57%.</w:t>
      </w:r>
    </w:p>
    <w:p w:rsidR="00AF3972" w:rsidRPr="00AF3972" w:rsidRDefault="00AF3972" w:rsidP="00AF39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Видатки за </w:t>
      </w:r>
      <w:r w:rsidR="008C52E6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8C52E6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8C52E6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2021 року здійсненні за кошти бюджету Степанківської сільської територіальної громади в сумі 173 810,55 грн, за рахунок іншої субвенції бюджетів територіальних громад в сумі 283 263,74 грн. 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Дебіторської та кредиторської заборгованості по галузі «Освіта» станом на 01.07.2021року відсутня.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2000 «Охорона здоров’я»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На фінансування охорони здоров’я  у бюджеті Степанківської сільської територіальної громади за </w:t>
      </w:r>
      <w:r w:rsidR="008C52E6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8C52E6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8C52E6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2021 року заплановані кошти в сумі 335476,00 грн, використано – 304 995,94 грн,  що становить 90,91% до уточнених призначень.</w:t>
      </w:r>
    </w:p>
    <w:p w:rsidR="00AF3972" w:rsidRPr="00AF3972" w:rsidRDefault="00AF3972" w:rsidP="00AF39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За рахунок субвенції з місцевого бюджету на здійснення підтримки окремих закладів та заходів у системі охорони здоров`я за рахунок відповідної субвенції з державного бюджету, що надійшла в сумі 215 476,00 грн, проведено видатки в сумі 185 654,66 грн на лікування хворих на цукровий діабет  інсуліном та нецукровий діабет десмопресином у формі відшкодування вартості інсуліну, десмопресину хворим на цукровий та нецукровий діабет жителям Степанківської сільської територіальної громади шляхом фінансування договорів на відшкодування з аптеками.</w:t>
      </w:r>
    </w:p>
    <w:p w:rsidR="00AF3972" w:rsidRPr="00AF3972" w:rsidRDefault="00AF3972" w:rsidP="00AF39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На відшкодування лікарських засобів за рецептами лікарів на пільговій основі жителям Степанківської сільської територіальної громади за </w:t>
      </w:r>
      <w:r w:rsidR="008C52E6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8C52E6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8C52E6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2021 року профінансовано 120 000 грн шляхом фінансування договорів на відшкодування з аптеками.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92"/>
        <w:gridCol w:w="1236"/>
        <w:gridCol w:w="1236"/>
        <w:gridCol w:w="1496"/>
        <w:gridCol w:w="1370"/>
        <w:gridCol w:w="1207"/>
      </w:tblGrid>
      <w:tr w:rsidR="00AF3972" w:rsidRPr="00AF3972" w:rsidTr="00AF3972">
        <w:trPr>
          <w:trHeight w:val="282"/>
        </w:trPr>
        <w:tc>
          <w:tcPr>
            <w:tcW w:w="1056" w:type="dxa"/>
            <w:vMerge w:val="restart"/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Код</w:t>
            </w:r>
          </w:p>
        </w:tc>
        <w:tc>
          <w:tcPr>
            <w:tcW w:w="1892" w:type="dxa"/>
            <w:vMerge w:val="restart"/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Найменування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Уточнений план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Профінансо-вано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Залишки асигнувань до кінця періоду, грн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% виконання до плану з початку року</w:t>
            </w:r>
          </w:p>
        </w:tc>
      </w:tr>
      <w:tr w:rsidR="00AF3972" w:rsidRPr="00AF3972" w:rsidTr="00AF3972">
        <w:trPr>
          <w:trHeight w:val="255"/>
        </w:trPr>
        <w:tc>
          <w:tcPr>
            <w:tcW w:w="1056" w:type="dxa"/>
            <w:vMerge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892" w:type="dxa"/>
            <w:vMerge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Річний план, грн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F3972" w:rsidRPr="006F455D" w:rsidRDefault="006F455D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F45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І півріччя </w:t>
            </w:r>
            <w:r w:rsidR="00AF3972" w:rsidRPr="006F455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2021, грн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AF3972" w:rsidRPr="006F455D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F455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За </w:t>
            </w:r>
            <w:r w:rsidR="006F455D" w:rsidRPr="006F45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І півріччя </w:t>
            </w:r>
            <w:r w:rsidRPr="006F455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2021 року, грн</w:t>
            </w:r>
          </w:p>
        </w:tc>
        <w:tc>
          <w:tcPr>
            <w:tcW w:w="1370" w:type="dxa"/>
            <w:vMerge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AF3972" w:rsidRPr="00AF3972" w:rsidTr="00AF3972">
        <w:trPr>
          <w:trHeight w:val="687"/>
        </w:trPr>
        <w:tc>
          <w:tcPr>
            <w:tcW w:w="105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2000</w:t>
            </w:r>
          </w:p>
        </w:tc>
        <w:tc>
          <w:tcPr>
            <w:tcW w:w="1892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Охорона здоров’я</w:t>
            </w:r>
          </w:p>
        </w:tc>
        <w:tc>
          <w:tcPr>
            <w:tcW w:w="123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395476,00</w:t>
            </w:r>
          </w:p>
        </w:tc>
        <w:tc>
          <w:tcPr>
            <w:tcW w:w="123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335476,00</w:t>
            </w:r>
          </w:p>
        </w:tc>
        <w:tc>
          <w:tcPr>
            <w:tcW w:w="149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304995,94</w:t>
            </w:r>
          </w:p>
        </w:tc>
        <w:tc>
          <w:tcPr>
            <w:tcW w:w="1370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24195,62</w:t>
            </w:r>
          </w:p>
        </w:tc>
        <w:tc>
          <w:tcPr>
            <w:tcW w:w="1207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90,91</w:t>
            </w: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%</w:t>
            </w:r>
          </w:p>
        </w:tc>
      </w:tr>
      <w:tr w:rsidR="00AF3972" w:rsidRPr="00AF3972" w:rsidTr="00AF3972">
        <w:trPr>
          <w:trHeight w:val="2128"/>
        </w:trPr>
        <w:tc>
          <w:tcPr>
            <w:tcW w:w="105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0212144</w:t>
            </w:r>
          </w:p>
        </w:tc>
        <w:tc>
          <w:tcPr>
            <w:tcW w:w="1892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Централізовані заходи з лікування хворих на цукровий та нецукровий діабет</w:t>
            </w:r>
          </w:p>
        </w:tc>
        <w:tc>
          <w:tcPr>
            <w:tcW w:w="123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215476,00</w:t>
            </w:r>
          </w:p>
        </w:tc>
        <w:tc>
          <w:tcPr>
            <w:tcW w:w="123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215476,00</w:t>
            </w:r>
          </w:p>
        </w:tc>
        <w:tc>
          <w:tcPr>
            <w:tcW w:w="149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185654,66</w:t>
            </w:r>
          </w:p>
        </w:tc>
        <w:tc>
          <w:tcPr>
            <w:tcW w:w="1370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23536,90</w:t>
            </w:r>
          </w:p>
        </w:tc>
        <w:tc>
          <w:tcPr>
            <w:tcW w:w="1207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86,16</w:t>
            </w: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%</w:t>
            </w:r>
          </w:p>
        </w:tc>
      </w:tr>
      <w:tr w:rsidR="00AF3972" w:rsidRPr="00AF3972" w:rsidTr="00AF3972">
        <w:trPr>
          <w:trHeight w:val="752"/>
        </w:trPr>
        <w:tc>
          <w:tcPr>
            <w:tcW w:w="105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2730</w:t>
            </w:r>
          </w:p>
        </w:tc>
        <w:tc>
          <w:tcPr>
            <w:tcW w:w="1892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Інші виплати населенню</w:t>
            </w:r>
          </w:p>
        </w:tc>
        <w:tc>
          <w:tcPr>
            <w:tcW w:w="123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215476,00</w:t>
            </w:r>
          </w:p>
        </w:tc>
        <w:tc>
          <w:tcPr>
            <w:tcW w:w="123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eastAsia="ru-RU"/>
              </w:rPr>
              <w:t>215476,00</w:t>
            </w:r>
          </w:p>
        </w:tc>
        <w:tc>
          <w:tcPr>
            <w:tcW w:w="149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eastAsia="ru-RU"/>
              </w:rPr>
              <w:t>185654,66</w:t>
            </w:r>
          </w:p>
        </w:tc>
        <w:tc>
          <w:tcPr>
            <w:tcW w:w="1370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eastAsia="ru-RU"/>
              </w:rPr>
              <w:t>23536,90</w:t>
            </w:r>
          </w:p>
        </w:tc>
        <w:tc>
          <w:tcPr>
            <w:tcW w:w="1207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86,16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 xml:space="preserve"> %</w:t>
            </w:r>
          </w:p>
        </w:tc>
      </w:tr>
      <w:tr w:rsidR="00AF3972" w:rsidRPr="00AF3972" w:rsidTr="00AF3972">
        <w:trPr>
          <w:trHeight w:val="1186"/>
        </w:trPr>
        <w:tc>
          <w:tcPr>
            <w:tcW w:w="105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0212152</w:t>
            </w:r>
          </w:p>
        </w:tc>
        <w:tc>
          <w:tcPr>
            <w:tcW w:w="1892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Інші програми та заходи у сфері охорони здоров’я</w:t>
            </w:r>
          </w:p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3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1</w:t>
            </w: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0000,00</w:t>
            </w:r>
          </w:p>
        </w:tc>
        <w:tc>
          <w:tcPr>
            <w:tcW w:w="123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0000,00</w:t>
            </w:r>
          </w:p>
        </w:tc>
        <w:tc>
          <w:tcPr>
            <w:tcW w:w="149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119341,28</w:t>
            </w:r>
          </w:p>
        </w:tc>
        <w:tc>
          <w:tcPr>
            <w:tcW w:w="1370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658,72</w:t>
            </w:r>
          </w:p>
        </w:tc>
        <w:tc>
          <w:tcPr>
            <w:tcW w:w="1207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99,4</w:t>
            </w: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%</w:t>
            </w:r>
          </w:p>
        </w:tc>
      </w:tr>
      <w:tr w:rsidR="00AF3972" w:rsidRPr="00AF3972" w:rsidTr="00AF3972">
        <w:trPr>
          <w:trHeight w:val="240"/>
        </w:trPr>
        <w:tc>
          <w:tcPr>
            <w:tcW w:w="105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2730</w:t>
            </w:r>
          </w:p>
        </w:tc>
        <w:tc>
          <w:tcPr>
            <w:tcW w:w="1892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Інші виплати населенню</w:t>
            </w:r>
          </w:p>
        </w:tc>
        <w:tc>
          <w:tcPr>
            <w:tcW w:w="123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1</w:t>
            </w:r>
            <w:r w:rsidRPr="00AF3972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0000,00</w:t>
            </w:r>
          </w:p>
        </w:tc>
        <w:tc>
          <w:tcPr>
            <w:tcW w:w="123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0000,00</w:t>
            </w:r>
          </w:p>
        </w:tc>
        <w:tc>
          <w:tcPr>
            <w:tcW w:w="149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eastAsia="ru-RU"/>
              </w:rPr>
              <w:t>119341,28</w:t>
            </w:r>
          </w:p>
        </w:tc>
        <w:tc>
          <w:tcPr>
            <w:tcW w:w="1370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eastAsia="ru-RU"/>
              </w:rPr>
              <w:t>658,72</w:t>
            </w:r>
          </w:p>
        </w:tc>
        <w:tc>
          <w:tcPr>
            <w:tcW w:w="1207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99,4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 xml:space="preserve"> %</w:t>
            </w:r>
          </w:p>
        </w:tc>
      </w:tr>
    </w:tbl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3000 «Соціальний захист та соціальне забезпечення»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На фінансування соціального захисту і соціального забезпечення у бюджеті Степанківської  сільської територіальної громади на </w:t>
      </w:r>
      <w:r w:rsidR="008C52E6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8C52E6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8C52E6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2021 року заплановані кошти в сумі 881 524,00 грн, використано – 709 570,52 грн, що становить 80,49% до уточнених призначень. 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На утримання Центру надання соціальних послуг Степанківської сільської ради заплановані видатки в сумі 439 976,00 грн, профінансовано – 418 320,51 грн, що становить 95,08% до уточнених призначень.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89" w:type="dxa"/>
        <w:tblInd w:w="-5" w:type="dxa"/>
        <w:tblLook w:val="04A0" w:firstRow="1" w:lastRow="0" w:firstColumn="1" w:lastColumn="0" w:noHBand="0" w:noVBand="1"/>
      </w:tblPr>
      <w:tblGrid>
        <w:gridCol w:w="916"/>
        <w:gridCol w:w="2628"/>
        <w:gridCol w:w="1166"/>
        <w:gridCol w:w="1066"/>
        <w:gridCol w:w="1248"/>
        <w:gridCol w:w="1256"/>
        <w:gridCol w:w="1209"/>
      </w:tblGrid>
      <w:tr w:rsidR="00AF3972" w:rsidRPr="00AF3972" w:rsidTr="00AF3972">
        <w:trPr>
          <w:trHeight w:val="282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Найменування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Уточнений план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Профінансо- вано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Залишки асигнувань до кінця періоду, грн 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% виконання до плану з початку року</w:t>
            </w:r>
          </w:p>
        </w:tc>
      </w:tr>
      <w:tr w:rsidR="00AF3972" w:rsidRPr="00AF3972" w:rsidTr="00AF3972">
        <w:trPr>
          <w:trHeight w:val="688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Річний план, грн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B6482D" w:rsidRDefault="008C52E6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648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І півріччя </w:t>
            </w:r>
            <w:r w:rsidR="00AF3972" w:rsidRPr="00B648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2021, грн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B6482D" w:rsidRDefault="00B6482D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За </w:t>
            </w:r>
            <w:r w:rsidR="008C52E6" w:rsidRPr="00B648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І півріччя </w:t>
            </w:r>
            <w:r w:rsidR="00AF3972" w:rsidRPr="00B648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2021 року, грн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F3972" w:rsidRPr="00AF3972" w:rsidTr="00AF3972">
        <w:trPr>
          <w:trHeight w:val="45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3000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Соціальний захист та соціальне забезпечення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1535431,00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881524,00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709570,52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117173,75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80,49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  <w:tr w:rsidR="00AF3972" w:rsidRPr="00AF3972" w:rsidTr="00AF3972">
        <w:trPr>
          <w:trHeight w:val="69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0213032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Надання пільг окремим категоріям громадян з оплати послуг зв'язку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23440,00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12040,00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5051,19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6988,81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41,95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  <w:tr w:rsidR="00AF3972" w:rsidRPr="00AF3972" w:rsidTr="00AF3972">
        <w:trPr>
          <w:trHeight w:val="121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0213033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Компенсаційні виплати на пільговий проїзд автомобільним транспортом окремим категоріям громадян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70000,00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52000,00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,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71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  <w:tr w:rsidR="00AF3972" w:rsidRPr="00AF3972" w:rsidTr="00AF3972">
        <w:trPr>
          <w:trHeight w:val="9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0213035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Компенсаційні виплати за пільговий проїзд окремих категорій громадян на залізничному транспорті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75000,00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17344,92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57655,08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23,13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  <w:tr w:rsidR="00AF3972" w:rsidRPr="00AF3972" w:rsidTr="00AF3972">
        <w:trPr>
          <w:trHeight w:val="58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0213050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Пільгове медичне обслуговування осіб, які постраждали внаслідок Чорнобильської катастрофи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41364,00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20682,00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8437,02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12244,98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,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  <w:tr w:rsidR="00AF3972" w:rsidRPr="00AF3972" w:rsidTr="00AF3972">
        <w:trPr>
          <w:trHeight w:val="58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0213090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Видатки на поховання учасників бойових дій та осіб з інвалідністю внаслідок війни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6111,00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4074,00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4074,00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100,00 %</w:t>
            </w:r>
          </w:p>
        </w:tc>
      </w:tr>
      <w:tr w:rsidR="00AF3972" w:rsidRPr="00AF3972" w:rsidTr="00AF3972">
        <w:trPr>
          <w:trHeight w:val="13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0213160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80010,00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48810,00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30551,99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18258,01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2,59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  <w:tr w:rsidR="00AF3972" w:rsidRPr="00AF3972" w:rsidTr="00A25C51">
        <w:trPr>
          <w:trHeight w:val="55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0213171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Компенсаційні виплати особам з інвалідністю на бензин, ремонт, технічне обслуговування автомобілів, мотоколясок і на транспортне обслуговування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1884,00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942,00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790,89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151,11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83,96 %</w:t>
            </w:r>
          </w:p>
        </w:tc>
      </w:tr>
      <w:tr w:rsidR="00AF3972" w:rsidRPr="00AF3972" w:rsidTr="00AF3972">
        <w:trPr>
          <w:trHeight w:val="58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0213241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877622,00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439976,00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418320,51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21655,49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9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5,08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  <w:tr w:rsidR="00AF3972" w:rsidRPr="00AF3972" w:rsidTr="00AF3972">
        <w:trPr>
          <w:trHeight w:val="24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2111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Заробітна плата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709526,00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350800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339444,61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11355,39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9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6,76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  <w:tr w:rsidR="00AF3972" w:rsidRPr="00AF3972" w:rsidTr="00AF3972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2120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Нарахування на оплату праці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156096,00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77176,00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74590,90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258</w:t>
            </w: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96,65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  <w:tr w:rsidR="00AF3972" w:rsidRPr="00AF3972" w:rsidTr="00AF3972">
        <w:trPr>
          <w:trHeight w:val="40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2210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2085,00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2915,00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41,70 %</w:t>
            </w:r>
          </w:p>
        </w:tc>
      </w:tr>
      <w:tr w:rsidR="00AF3972" w:rsidRPr="00AF3972" w:rsidTr="00AF3972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2240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44,00 %</w:t>
            </w:r>
          </w:p>
        </w:tc>
      </w:tr>
      <w:tr w:rsidR="00AF3972" w:rsidRPr="00AF3972" w:rsidTr="00AF3972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2800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Інші поточні видатки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0,00 %</w:t>
            </w:r>
          </w:p>
        </w:tc>
      </w:tr>
      <w:tr w:rsidR="00AF3972" w:rsidRPr="00AF3972" w:rsidTr="00AF3972">
        <w:trPr>
          <w:trHeight w:val="40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0213242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360000,00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207</w:t>
            </w: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98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,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</w:tbl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4000 «Культура і мистецтво»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По галузі «Культура» видатки за звітний період використані в сумі 1 163 573,07 грн при уточненому плані 1 804 050,00 грн, що становить 64,50%.  За рахунок цих коштів утримується 5 установ. Фактична чисельність працівників станом на 01.07.2021 року становить 17 од., при штатній чисельності – 20 од.</w:t>
      </w:r>
    </w:p>
    <w:p w:rsidR="00AF3972" w:rsidRPr="00AF3972" w:rsidRDefault="00AF3972" w:rsidP="00AF39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За бюджетною програмою КПКВКМБ 0214030 «Забезпечення діяльності бібліотек» передбачається надання бібліотечних послуг такою мережею закладів:</w:t>
      </w:r>
    </w:p>
    <w:p w:rsidR="00AF3972" w:rsidRPr="00AF3972" w:rsidRDefault="00AF3972" w:rsidP="00AF3972">
      <w:pPr>
        <w:numPr>
          <w:ilvl w:val="0"/>
          <w:numId w:val="30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КЗ «Степанківська центральна публічна бібліотека»;</w:t>
      </w:r>
    </w:p>
    <w:p w:rsidR="00AF3972" w:rsidRPr="00AF3972" w:rsidRDefault="00AF3972" w:rsidP="00AF3972">
      <w:pPr>
        <w:numPr>
          <w:ilvl w:val="0"/>
          <w:numId w:val="30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Бібліотека-філія КЗ «Степанківська центральна публічна бібліотека»;</w:t>
      </w:r>
    </w:p>
    <w:p w:rsidR="00AF3972" w:rsidRPr="00AF3972" w:rsidRDefault="00AF3972" w:rsidP="00AF3972">
      <w:pPr>
        <w:numPr>
          <w:ilvl w:val="0"/>
          <w:numId w:val="30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Голов’ятинська сільська бібліотека;</w:t>
      </w:r>
    </w:p>
    <w:p w:rsidR="00AF3972" w:rsidRPr="00AF3972" w:rsidRDefault="00AF3972" w:rsidP="00AF3972">
      <w:pPr>
        <w:numPr>
          <w:ilvl w:val="0"/>
          <w:numId w:val="30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Малобузуківська сільська бібліотека;</w:t>
      </w:r>
    </w:p>
    <w:p w:rsidR="00AF3972" w:rsidRPr="00AF3972" w:rsidRDefault="00AF3972" w:rsidP="00AF3972">
      <w:pPr>
        <w:numPr>
          <w:ilvl w:val="0"/>
          <w:numId w:val="30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Залевківська сільська бібліотека.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утримання бібліотек за </w:t>
      </w:r>
      <w:r w:rsidR="00352341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352341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352341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2021 року використано коштів – 267 180,74 грн, виконання становить 71,79% при уточненому плані 372151,00 грн, в тому числі:</w:t>
      </w:r>
    </w:p>
    <w:tbl>
      <w:tblPr>
        <w:tblW w:w="9174" w:type="dxa"/>
        <w:tblLook w:val="04A0" w:firstRow="1" w:lastRow="0" w:firstColumn="1" w:lastColumn="0" w:noHBand="0" w:noVBand="1"/>
      </w:tblPr>
      <w:tblGrid>
        <w:gridCol w:w="677"/>
        <w:gridCol w:w="1811"/>
        <w:gridCol w:w="1236"/>
        <w:gridCol w:w="1236"/>
        <w:gridCol w:w="1515"/>
        <w:gridCol w:w="1359"/>
        <w:gridCol w:w="1340"/>
      </w:tblGrid>
      <w:tr w:rsidR="00AF3972" w:rsidRPr="00AF3972" w:rsidTr="00AF3972">
        <w:trPr>
          <w:trHeight w:val="28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Код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Найменування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Уточнений план, грн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Профінансо-вано, грн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Залишки асигнувань до кінця періоду , грн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% виконання до плану з початку року</w:t>
            </w:r>
          </w:p>
        </w:tc>
      </w:tr>
      <w:tr w:rsidR="00AF3972" w:rsidRPr="00AF3972" w:rsidTr="00AF3972">
        <w:trPr>
          <w:trHeight w:val="3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Річний план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352341" w:rsidRDefault="00352341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352341">
              <w:rPr>
                <w:rFonts w:ascii="Times New Roman" w:eastAsia="Times New Roman" w:hAnsi="Times New Roman"/>
                <w:b/>
                <w:lang w:eastAsia="ru-RU"/>
              </w:rPr>
              <w:t xml:space="preserve">І півріччя </w:t>
            </w:r>
            <w:r w:rsidR="00AF3972" w:rsidRPr="0035234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2021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352341" w:rsidRDefault="00F42897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lang w:val="ru-RU" w:eastAsia="ru-RU"/>
              </w:rPr>
              <w:t xml:space="preserve">За </w:t>
            </w:r>
            <w:r w:rsidR="00352341" w:rsidRPr="00352341">
              <w:rPr>
                <w:rFonts w:ascii="Times New Roman" w:eastAsia="Times New Roman" w:hAnsi="Times New Roman"/>
                <w:b/>
                <w:lang w:eastAsia="ru-RU"/>
              </w:rPr>
              <w:t xml:space="preserve">І півріччя </w:t>
            </w:r>
            <w:r w:rsidR="00AF3972" w:rsidRPr="0035234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2021 року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F3972" w:rsidRPr="00AF3972" w:rsidTr="00AF3972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2111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Заробітна плата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458712,00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251808,00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183986,55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67821,45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3,07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AF3972" w:rsidRPr="00AF3972" w:rsidTr="00AF3972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2120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Нарахування на оплату праці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100916,00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55398,00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43172,64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12225,36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77,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93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AF3972" w:rsidRPr="00AF3972" w:rsidTr="00AF3972">
        <w:trPr>
          <w:trHeight w:val="4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2210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52315,00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52315,00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36098,51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16216,49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0,00 %</w:t>
            </w:r>
          </w:p>
        </w:tc>
      </w:tr>
      <w:tr w:rsidR="00AF3972" w:rsidRPr="00AF3972" w:rsidTr="00AF3972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2240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12630,00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12630,00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3923,04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8706,96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31,06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</w:tbl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72" w:rsidRPr="00AF3972" w:rsidRDefault="00AF3972" w:rsidP="00AF39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За бюджетною програмою КПКВКМБ 0214060 «Забезпечення діяльності палаців i будинків культури, клубів, центрів дозвілля та iнших клубних закладів» передбачається надання послуг з організації культурного дозвілля населення такою мережею закладів:</w:t>
      </w:r>
    </w:p>
    <w:p w:rsidR="00AF3972" w:rsidRPr="00AF3972" w:rsidRDefault="00AF3972" w:rsidP="00AF3972">
      <w:pPr>
        <w:numPr>
          <w:ilvl w:val="0"/>
          <w:numId w:val="3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Будинок культури с. Степанки;</w:t>
      </w:r>
    </w:p>
    <w:p w:rsidR="00AF3972" w:rsidRPr="00AF3972" w:rsidRDefault="00AF3972" w:rsidP="00AF3972">
      <w:pPr>
        <w:numPr>
          <w:ilvl w:val="0"/>
          <w:numId w:val="3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Будинок культури с. Хацьки;</w:t>
      </w:r>
    </w:p>
    <w:p w:rsidR="00AF3972" w:rsidRPr="00AF3972" w:rsidRDefault="00AF3972" w:rsidP="00AF3972">
      <w:pPr>
        <w:numPr>
          <w:ilvl w:val="0"/>
          <w:numId w:val="3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Голов’ятинський сільський будинок культури;</w:t>
      </w:r>
    </w:p>
    <w:p w:rsidR="00AF3972" w:rsidRPr="00AF3972" w:rsidRDefault="00AF3972" w:rsidP="00AF3972">
      <w:pPr>
        <w:numPr>
          <w:ilvl w:val="0"/>
          <w:numId w:val="3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Малобузуківський сільський клуб;</w:t>
      </w:r>
    </w:p>
    <w:p w:rsidR="00AF3972" w:rsidRPr="00AF3972" w:rsidRDefault="00AF3972" w:rsidP="00AF3972">
      <w:pPr>
        <w:numPr>
          <w:ilvl w:val="0"/>
          <w:numId w:val="30"/>
        </w:numPr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Залевківський сільський клуб.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утримання будинків культури, сільських клубів за </w:t>
      </w:r>
      <w:r w:rsidR="00A25C51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A25C51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A25C51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2021 року використано коштів – 896  392,33 грн,</w:t>
      </w:r>
      <w:r w:rsidRPr="00AF39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при уточненому плані 1431899,00 грн, що становить</w:t>
      </w:r>
      <w:r w:rsidRPr="00AF39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62,60%, в тому числі:</w:t>
      </w:r>
    </w:p>
    <w:tbl>
      <w:tblPr>
        <w:tblW w:w="9143" w:type="dxa"/>
        <w:tblLook w:val="04A0" w:firstRow="1" w:lastRow="0" w:firstColumn="1" w:lastColumn="0" w:noHBand="0" w:noVBand="1"/>
      </w:tblPr>
      <w:tblGrid>
        <w:gridCol w:w="696"/>
        <w:gridCol w:w="1710"/>
        <w:gridCol w:w="1356"/>
        <w:gridCol w:w="1236"/>
        <w:gridCol w:w="1478"/>
        <w:gridCol w:w="1359"/>
        <w:gridCol w:w="1308"/>
      </w:tblGrid>
      <w:tr w:rsidR="00AF3972" w:rsidRPr="00AF3972" w:rsidTr="00EE67EB">
        <w:trPr>
          <w:trHeight w:val="28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Код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Найменування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Уточнений план, грн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Профінансо-вано, грн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Залишки асигнувань до кінця періоду , грн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% виконання до плану з початку року</w:t>
            </w:r>
          </w:p>
        </w:tc>
      </w:tr>
      <w:tr w:rsidR="00AF3972" w:rsidRPr="00AF3972" w:rsidTr="00EE67EB">
        <w:trPr>
          <w:trHeight w:val="36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Річний план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25C51" w:rsidRDefault="00A25C51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25C51">
              <w:rPr>
                <w:rFonts w:ascii="Times New Roman" w:eastAsia="Times New Roman" w:hAnsi="Times New Roman"/>
                <w:b/>
                <w:lang w:eastAsia="ru-RU"/>
              </w:rPr>
              <w:t xml:space="preserve">І півріччя </w:t>
            </w:r>
            <w:r w:rsidR="00AF3972" w:rsidRPr="00A25C5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2021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25C51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25C5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За </w:t>
            </w:r>
            <w:r w:rsidR="00A25C51" w:rsidRPr="00A25C51">
              <w:rPr>
                <w:rFonts w:ascii="Times New Roman" w:eastAsia="Times New Roman" w:hAnsi="Times New Roman"/>
                <w:b/>
                <w:lang w:eastAsia="ru-RU"/>
              </w:rPr>
              <w:t xml:space="preserve">І півріччя </w:t>
            </w:r>
            <w:r w:rsidRPr="00A25C5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2021 року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AF3972" w:rsidRPr="00AF3972" w:rsidTr="00EE67EB">
        <w:trPr>
          <w:trHeight w:val="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2111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Заробітна плата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1412975,00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723575,00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555920,16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167654,84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,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83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AF3972" w:rsidRPr="00AF3972" w:rsidTr="00EE67EB">
        <w:trPr>
          <w:trHeight w:val="240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2120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Нарахування на оплату праці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10952,00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159283,00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123473,42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35809,58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,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AF3972" w:rsidRPr="00AF3972" w:rsidTr="00EE67EB">
        <w:trPr>
          <w:trHeight w:val="402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2210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66450,00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66450,00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35681,58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0768.42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53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70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AF3972" w:rsidRPr="00AF3972" w:rsidTr="00EE67EB">
        <w:trPr>
          <w:trHeight w:val="240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2240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104080,00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104080,00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12640,06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91439,94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,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AF3972" w:rsidRPr="00AF3972" w:rsidTr="00EE67EB">
        <w:trPr>
          <w:trHeight w:val="240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2273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Оплата електроенергії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364677,00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232561,00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97188,75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135372,25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41,79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AF3972" w:rsidRPr="00AF3972" w:rsidTr="00EE67EB">
        <w:trPr>
          <w:trHeight w:val="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2274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Оплата природного газу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235210,00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141450,00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66988,36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74461,64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47,36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AF3972" w:rsidRPr="00AF3972" w:rsidTr="00EE67EB">
        <w:trPr>
          <w:trHeight w:val="240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2800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Інші поточні видатки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500,00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500,00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100,00 %</w:t>
            </w:r>
          </w:p>
        </w:tc>
      </w:tr>
    </w:tbl>
    <w:p w:rsidR="00AF3972" w:rsidRPr="00AF3972" w:rsidRDefault="00AF3972" w:rsidP="00AF3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В розрізі закладів культури проведені видатки по КЕКВ, грн.</w:t>
      </w:r>
    </w:p>
    <w:tbl>
      <w:tblPr>
        <w:tblW w:w="9432" w:type="dxa"/>
        <w:tblInd w:w="93" w:type="dxa"/>
        <w:tblLook w:val="04A0" w:firstRow="1" w:lastRow="0" w:firstColumn="1" w:lastColumn="0" w:noHBand="0" w:noVBand="1"/>
      </w:tblPr>
      <w:tblGrid>
        <w:gridCol w:w="844"/>
        <w:gridCol w:w="1287"/>
        <w:gridCol w:w="1324"/>
        <w:gridCol w:w="1602"/>
        <w:gridCol w:w="1576"/>
        <w:gridCol w:w="1472"/>
        <w:gridCol w:w="1327"/>
      </w:tblGrid>
      <w:tr w:rsidR="00AF3972" w:rsidRPr="00AF3972" w:rsidTr="00AF3972">
        <w:trPr>
          <w:trHeight w:val="1284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КЕКВ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Будинок культури с.Степанки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Будинок культури с.Хацьки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Будинок культури с.Голов’ятине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Залевківський сільський клуб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Мало-бузуківський сільський клуб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разом</w:t>
            </w:r>
          </w:p>
        </w:tc>
      </w:tr>
      <w:tr w:rsidR="00AF3972" w:rsidRPr="00AF3972" w:rsidTr="00AF3972">
        <w:trPr>
          <w:trHeight w:val="33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222780,17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185783,26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89765,64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30943,00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26648,09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555920,16</w:t>
            </w:r>
          </w:p>
        </w:tc>
      </w:tr>
      <w:tr w:rsidR="00AF3972" w:rsidRPr="00AF3972" w:rsidTr="00AF3972">
        <w:trPr>
          <w:trHeight w:val="33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47071,42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37665,05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24416,91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8457,46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5862,58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123473,42</w:t>
            </w:r>
          </w:p>
        </w:tc>
      </w:tr>
      <w:tr w:rsidR="00AF3972" w:rsidRPr="00AF3972" w:rsidTr="00AF3972">
        <w:trPr>
          <w:trHeight w:val="33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17306,08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18375,50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35681,58</w:t>
            </w:r>
          </w:p>
        </w:tc>
      </w:tr>
      <w:tr w:rsidR="00AF3972" w:rsidRPr="00AF3972" w:rsidTr="00AF3972">
        <w:trPr>
          <w:trHeight w:val="33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7082,58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3614,74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1276,60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333,12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333,02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12640,06</w:t>
            </w:r>
          </w:p>
        </w:tc>
      </w:tr>
      <w:tr w:rsidR="00AF3972" w:rsidRPr="00AF3972" w:rsidTr="00AF3972">
        <w:trPr>
          <w:trHeight w:val="33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74060,28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6528,11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9812,70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1925,07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4862,59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97188,75</w:t>
            </w:r>
          </w:p>
        </w:tc>
      </w:tr>
      <w:tr w:rsidR="00AF3972" w:rsidRPr="00AF3972" w:rsidTr="00AF3972">
        <w:trPr>
          <w:trHeight w:val="33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66988,36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66988,36</w:t>
            </w:r>
          </w:p>
        </w:tc>
      </w:tr>
      <w:tr w:rsidR="00AF3972" w:rsidRPr="00AF3972" w:rsidTr="00AF3972">
        <w:trPr>
          <w:trHeight w:val="33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4500,00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4500,00</w:t>
            </w:r>
          </w:p>
        </w:tc>
      </w:tr>
      <w:tr w:rsidR="00AF3972" w:rsidRPr="00AF3972" w:rsidTr="00AF3972">
        <w:trPr>
          <w:trHeight w:val="33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368300,53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323455,02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125271,85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41658,65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37706,28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896392,33</w:t>
            </w:r>
          </w:p>
        </w:tc>
      </w:tr>
    </w:tbl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5000 «Фізична культура і спорт»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4"/>
          <w:lang w:eastAsia="ru-RU"/>
        </w:rPr>
        <w:t xml:space="preserve">Видатки на галузь «Фізична культура і спорт» в бюджеті передбачаються по КТКВКМБ 0215061 «Забезпечення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регіону» всього в сумі 33 973,00 грн на </w:t>
      </w:r>
      <w:r w:rsidR="00A25C51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A25C51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A25C51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4"/>
          <w:lang w:eastAsia="ru-RU"/>
        </w:rPr>
        <w:t xml:space="preserve">2021 року,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профінансовано 23 740,00 грн, що становить</w:t>
      </w:r>
      <w:r w:rsidRPr="00AF39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69,88%, в тому числі:</w:t>
      </w:r>
    </w:p>
    <w:tbl>
      <w:tblPr>
        <w:tblW w:w="9423" w:type="dxa"/>
        <w:tblLook w:val="04A0" w:firstRow="1" w:lastRow="0" w:firstColumn="1" w:lastColumn="0" w:noHBand="0" w:noVBand="1"/>
      </w:tblPr>
      <w:tblGrid>
        <w:gridCol w:w="617"/>
        <w:gridCol w:w="2497"/>
        <w:gridCol w:w="1066"/>
        <w:gridCol w:w="1102"/>
        <w:gridCol w:w="1569"/>
        <w:gridCol w:w="1346"/>
        <w:gridCol w:w="1226"/>
      </w:tblGrid>
      <w:tr w:rsidR="00AF3972" w:rsidRPr="00AF3972" w:rsidTr="00AF3972">
        <w:trPr>
          <w:trHeight w:val="28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Найменування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Уточнений план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Профінансовано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Залишки асигнувань до кінця періоду, грн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% виконання до плану з початку року</w:t>
            </w:r>
          </w:p>
        </w:tc>
      </w:tr>
      <w:tr w:rsidR="00AF3972" w:rsidRPr="00AF3972" w:rsidTr="00AF3972">
        <w:trPr>
          <w:trHeight w:val="48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Річний план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3D7A31" w:rsidRDefault="003D7A31" w:rsidP="003D7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7A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І півріччя </w:t>
            </w:r>
            <w:r w:rsidR="00AF3972" w:rsidRPr="003D7A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3D7A31" w:rsidRDefault="00AF3972" w:rsidP="003D7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7A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За </w:t>
            </w:r>
            <w:r w:rsidR="003D7A31" w:rsidRPr="003D7A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І півріччя</w:t>
            </w:r>
            <w:r w:rsidRPr="003D7A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2021 року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F3972" w:rsidRPr="00AF3972" w:rsidTr="00AF3972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2240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9973,00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9973,00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2900</w:t>
            </w: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7073,00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29,08</w:t>
            </w: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  <w:tr w:rsidR="00AF3972" w:rsidRPr="00AF3972" w:rsidTr="00AF3972">
        <w:trPr>
          <w:trHeight w:val="240"/>
        </w:trPr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2800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Інші поточні видатки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24000,00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000,00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2084</w:t>
            </w: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3160</w:t>
            </w: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86,83</w:t>
            </w: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</w:tbl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6000 «Житлово-комунальне господарство»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Для виконання робіт благоустрою населених пунктів за звітний період використані кошти в сумі 881 341,17 грн при уточненому плані 1 616 011,00 грн, що становить 54,54%.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Серед напрямків фінансування - оплата праці та нарахування робітників робочої групи з благоустрою, зокрема: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на заробітну плату – 285 252,28 грн, виконання 90,66%;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нарахування на оплату праці – 60 978,15 грн, виконання 88,09%;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На придбання бензопил, електролічильників, господарчих товарів, запчастин, дорожнього обладнання, мастильних матеріалів, бензину використано кошти в сумі 53 473,27 грн, виконання 27,14%;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Отримано послуги з  прибирання снігу, ремонту та технічного обслуговування мережі</w:t>
      </w:r>
      <w:r w:rsidRPr="00AF397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вуличного освітлення, техперевірки 1-ф лічильників електричної  енергії в сумі 128 813,30 грн, виконання 44,04%.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оплату електроенергії (вуличного освітлення) – 215 309,17 грн, виконання 54,92%. 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утримання об’єктів соціальної сфери підприємств, що передаються до комунальної власності  використано – 137 515,00 грн, в тому числі: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оплату послуг (крім комунальних) – 12 488,25 грн, виконання 35,78%;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оплату електроенергії – 93 779,38 грн, виконання 45,58%;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оплату природного газу – 29 847,37 грн, виконання 29,38%;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інші поточні видатки – 1400,00 грн, виконання 100%.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7000 «Економічна діяльність»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На утримання та розвиток автомобільних доріг та дорожньої інфраструктури за рахунок коштів місцевого бюджету використано – 93 789,00 грн, зокрема здійснено ремонт доріг по вул. М.Негоди в с. Бузуків та вул. Холодноярська в с. Хацьки.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На реалізацію програм та заходів в галузі туризму та курортів спрямовано кошти в сумі 49 383,00 грн, виконання становить 98,96%. Були придбані спальники, намети та рюкзаки туристичні.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8000 «Інша діяльність»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КПКВКМБ 0218130 «Забезпечення діяльності місцевої пожежної охорони»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7F35DF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7F35DF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7F35DF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2021 року на утримання Місцевої пожежної охорони фактично проведенні  видатки в сумі 878 558,17 грн, виконання плану становить 6</w:t>
      </w:r>
      <w:r w:rsidRPr="00AF3972">
        <w:rPr>
          <w:rFonts w:ascii="Times New Roman" w:eastAsia="Times New Roman" w:hAnsi="Times New Roman"/>
          <w:sz w:val="28"/>
          <w:szCs w:val="28"/>
          <w:lang w:val="ru-RU" w:eastAsia="ru-RU"/>
        </w:rPr>
        <w:t>8,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5% до призначень на період з урахуванням змін, а саме: 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оплату праці – 677 448,18 грн, нарахування – 146 966,23 грн, виконання 74,3%. Фактична чисельність працівників становить 14 од. при плановій чисельності 14 од.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придбання предметів, матеріалів, обладнання та інвентарю (дизельне паливо, оливу індустріальну, фільтр масляний, запчастини, рукава пожежні, бензин) – 39 855,94 грн, виконання 29,74%:</w:t>
      </w:r>
    </w:p>
    <w:tbl>
      <w:tblPr>
        <w:tblW w:w="6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4276"/>
      </w:tblGrid>
      <w:tr w:rsidR="00AF3972" w:rsidRPr="00AF3972" w:rsidTr="00AF3972">
        <w:trPr>
          <w:trHeight w:val="368"/>
          <w:jc w:val="center"/>
        </w:trPr>
        <w:tc>
          <w:tcPr>
            <w:tcW w:w="2258" w:type="dxa"/>
            <w:shd w:val="clear" w:color="auto" w:fill="auto"/>
            <w:hideMark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14700,00 грн</w:t>
            </w:r>
          </w:p>
        </w:tc>
        <w:tc>
          <w:tcPr>
            <w:tcW w:w="4276" w:type="dxa"/>
            <w:shd w:val="clear" w:color="auto" w:fill="auto"/>
            <w:hideMark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Дизельне паливо</w:t>
            </w:r>
          </w:p>
        </w:tc>
      </w:tr>
      <w:tr w:rsidR="00AF3972" w:rsidRPr="00AF3972" w:rsidTr="00AF3972">
        <w:trPr>
          <w:trHeight w:val="273"/>
          <w:jc w:val="center"/>
        </w:trPr>
        <w:tc>
          <w:tcPr>
            <w:tcW w:w="2258" w:type="dxa"/>
            <w:shd w:val="clear" w:color="auto" w:fill="auto"/>
            <w:hideMark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1377,84 грн</w:t>
            </w:r>
          </w:p>
        </w:tc>
        <w:tc>
          <w:tcPr>
            <w:tcW w:w="4276" w:type="dxa"/>
            <w:shd w:val="clear" w:color="auto" w:fill="auto"/>
            <w:hideMark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Олива </w:t>
            </w:r>
            <w:r w:rsidRPr="00AF3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індустріальна</w:t>
            </w:r>
          </w:p>
        </w:tc>
      </w:tr>
      <w:tr w:rsidR="00AF3972" w:rsidRPr="00AF3972" w:rsidTr="00AF3972">
        <w:trPr>
          <w:trHeight w:val="377"/>
          <w:jc w:val="center"/>
        </w:trPr>
        <w:tc>
          <w:tcPr>
            <w:tcW w:w="2258" w:type="dxa"/>
            <w:shd w:val="clear" w:color="auto" w:fill="auto"/>
            <w:hideMark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90,10 грн</w:t>
            </w:r>
          </w:p>
        </w:tc>
        <w:tc>
          <w:tcPr>
            <w:tcW w:w="4276" w:type="dxa"/>
            <w:shd w:val="clear" w:color="auto" w:fill="auto"/>
            <w:hideMark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Фільтр </w:t>
            </w:r>
          </w:p>
        </w:tc>
      </w:tr>
      <w:tr w:rsidR="00AF3972" w:rsidRPr="00AF3972" w:rsidTr="00AF3972">
        <w:trPr>
          <w:trHeight w:val="412"/>
          <w:jc w:val="center"/>
        </w:trPr>
        <w:tc>
          <w:tcPr>
            <w:tcW w:w="2258" w:type="dxa"/>
            <w:shd w:val="clear" w:color="auto" w:fill="auto"/>
            <w:hideMark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138,00 грн</w:t>
            </w:r>
          </w:p>
        </w:tc>
        <w:tc>
          <w:tcPr>
            <w:tcW w:w="4276" w:type="dxa"/>
            <w:shd w:val="clear" w:color="auto" w:fill="auto"/>
            <w:hideMark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Запчастини </w:t>
            </w:r>
          </w:p>
        </w:tc>
      </w:tr>
      <w:tr w:rsidR="00AF3972" w:rsidRPr="00AF3972" w:rsidTr="00AF3972">
        <w:trPr>
          <w:trHeight w:val="412"/>
          <w:jc w:val="center"/>
        </w:trPr>
        <w:tc>
          <w:tcPr>
            <w:tcW w:w="2258" w:type="dxa"/>
            <w:shd w:val="clear" w:color="auto" w:fill="auto"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9000,00 грн</w:t>
            </w:r>
          </w:p>
        </w:tc>
        <w:tc>
          <w:tcPr>
            <w:tcW w:w="4276" w:type="dxa"/>
            <w:shd w:val="clear" w:color="auto" w:fill="auto"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Рукава пожежні</w:t>
            </w:r>
          </w:p>
        </w:tc>
      </w:tr>
      <w:tr w:rsidR="00AF3972" w:rsidRPr="00AF3972" w:rsidTr="00AF3972">
        <w:trPr>
          <w:trHeight w:val="412"/>
          <w:jc w:val="center"/>
        </w:trPr>
        <w:tc>
          <w:tcPr>
            <w:tcW w:w="2258" w:type="dxa"/>
            <w:shd w:val="clear" w:color="auto" w:fill="auto"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1800,00 грн</w:t>
            </w:r>
          </w:p>
        </w:tc>
        <w:tc>
          <w:tcPr>
            <w:tcW w:w="4276" w:type="dxa"/>
            <w:shd w:val="clear" w:color="auto" w:fill="auto"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Оприскувач </w:t>
            </w:r>
            <w:r w:rsidRPr="00AF397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Fermer 16 </w:t>
            </w:r>
            <w:r w:rsidRPr="00AF3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</w:p>
        </w:tc>
      </w:tr>
      <w:tr w:rsidR="00AF3972" w:rsidRPr="00AF3972" w:rsidTr="00AF3972">
        <w:trPr>
          <w:trHeight w:val="412"/>
          <w:jc w:val="center"/>
        </w:trPr>
        <w:tc>
          <w:tcPr>
            <w:tcW w:w="2258" w:type="dxa"/>
            <w:shd w:val="clear" w:color="auto" w:fill="auto"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12750,00 грн</w:t>
            </w:r>
          </w:p>
        </w:tc>
        <w:tc>
          <w:tcPr>
            <w:tcW w:w="4276" w:type="dxa"/>
            <w:shd w:val="clear" w:color="auto" w:fill="auto"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Бензин А-92</w:t>
            </w:r>
          </w:p>
        </w:tc>
      </w:tr>
    </w:tbl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оплату послуг (крім комунальних) – 14 287,82 грн, виконання 64,36%, зокрема:</w:t>
      </w: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395"/>
      </w:tblGrid>
      <w:tr w:rsidR="00AF3972" w:rsidRPr="00AF3972" w:rsidTr="00AF3972">
        <w:trPr>
          <w:trHeight w:val="1050"/>
          <w:jc w:val="center"/>
        </w:trPr>
        <w:tc>
          <w:tcPr>
            <w:tcW w:w="2263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ind w:right="-11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3736,00 грн</w:t>
            </w:r>
          </w:p>
        </w:tc>
        <w:tc>
          <w:tcPr>
            <w:tcW w:w="4395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ind w:left="22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Обов'язкове страхування цивільно-правової відповідальності</w:t>
            </w:r>
          </w:p>
        </w:tc>
      </w:tr>
      <w:tr w:rsidR="00AF3972" w:rsidRPr="00AF3972" w:rsidTr="00AF3972">
        <w:trPr>
          <w:trHeight w:val="365"/>
          <w:jc w:val="center"/>
        </w:trPr>
        <w:tc>
          <w:tcPr>
            <w:tcW w:w="2263" w:type="dxa"/>
            <w:shd w:val="clear" w:color="auto" w:fill="auto"/>
          </w:tcPr>
          <w:p w:rsidR="00AF3972" w:rsidRPr="00AF3972" w:rsidRDefault="00AF3972" w:rsidP="00AF3972">
            <w:pPr>
              <w:spacing w:after="0" w:line="240" w:lineRule="auto"/>
              <w:ind w:right="-11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4551,82 грн</w:t>
            </w:r>
          </w:p>
        </w:tc>
        <w:tc>
          <w:tcPr>
            <w:tcW w:w="4395" w:type="dxa"/>
            <w:shd w:val="clear" w:color="auto" w:fill="auto"/>
          </w:tcPr>
          <w:p w:rsidR="00AF3972" w:rsidRPr="00AF3972" w:rsidRDefault="00AF3972" w:rsidP="00AF3972">
            <w:pPr>
              <w:spacing w:after="0" w:line="240" w:lineRule="auto"/>
              <w:ind w:left="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Медичний огляд працівників</w:t>
            </w:r>
          </w:p>
        </w:tc>
      </w:tr>
      <w:tr w:rsidR="00AF3972" w:rsidRPr="00AF3972" w:rsidTr="00AF3972">
        <w:trPr>
          <w:trHeight w:val="413"/>
          <w:jc w:val="center"/>
        </w:trPr>
        <w:tc>
          <w:tcPr>
            <w:tcW w:w="2263" w:type="dxa"/>
            <w:shd w:val="clear" w:color="auto" w:fill="auto"/>
          </w:tcPr>
          <w:p w:rsidR="00AF3972" w:rsidRPr="00AF3972" w:rsidRDefault="00AF3972" w:rsidP="00AF3972">
            <w:pPr>
              <w:spacing w:after="0" w:line="240" w:lineRule="auto"/>
              <w:ind w:right="-11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6000,00 грн</w:t>
            </w:r>
          </w:p>
        </w:tc>
        <w:tc>
          <w:tcPr>
            <w:tcW w:w="4395" w:type="dxa"/>
            <w:shd w:val="clear" w:color="auto" w:fill="auto"/>
          </w:tcPr>
          <w:p w:rsidR="00AF3972" w:rsidRPr="00AF3972" w:rsidRDefault="00AF3972" w:rsidP="00AF3972">
            <w:pPr>
              <w:spacing w:after="0" w:line="240" w:lineRule="auto"/>
              <w:ind w:left="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Оренда приміщень</w:t>
            </w:r>
          </w:p>
        </w:tc>
      </w:tr>
    </w:tbl>
    <w:p w:rsidR="00AF3972" w:rsidRPr="00AF3972" w:rsidRDefault="00AF3972" w:rsidP="00AF3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 xml:space="preserve">Фінансування видатків по КПКВК МБ 0218130 «Забезпечення діяльності місцевої пожежної охорони» здійснюється за рахунок коштів бюджету Степанківської сільської територіальної громади та за рахунок іншої субвенції з бюджету Білозірської сільської територіальної громади у сумі 878 558,17 грн.  </w:t>
      </w:r>
    </w:p>
    <w:p w:rsidR="00AF3972" w:rsidRPr="00AF3972" w:rsidRDefault="00AF3972" w:rsidP="00AF3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 xml:space="preserve">За  </w:t>
      </w:r>
      <w:r w:rsidR="007F35DF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7F35DF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7F35DF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972">
        <w:rPr>
          <w:rFonts w:ascii="Times New Roman" w:hAnsi="Times New Roman"/>
          <w:sz w:val="28"/>
          <w:szCs w:val="28"/>
        </w:rPr>
        <w:t>2021 року з бюджету Білозірської сільської територіальної громади на утримання Місцевої пожежної команди в бюджет Степанківської сільської територіальної громади надійшли кошти в сумі 480 000,00 грн.</w:t>
      </w:r>
    </w:p>
    <w:p w:rsidR="00AF3972" w:rsidRPr="00AF3972" w:rsidRDefault="00AF3972" w:rsidP="00AF397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Видатки на утримання Місцевої пожежної охорони</w:t>
      </w:r>
      <w:r w:rsidRPr="00AF3972">
        <w:rPr>
          <w:sz w:val="28"/>
          <w:szCs w:val="28"/>
        </w:rPr>
        <w:t xml:space="preserve"> </w:t>
      </w:r>
      <w:r w:rsidRPr="00AF3972">
        <w:rPr>
          <w:rFonts w:ascii="Times New Roman" w:hAnsi="Times New Roman"/>
          <w:sz w:val="28"/>
          <w:szCs w:val="28"/>
        </w:rPr>
        <w:t xml:space="preserve"> забезпечені за рахунок субвенції з бюджету Білозірської сільської територіальної громади в сумі 468 761,05 грн, за рахунок власних коштів бюджету громади в сумі 409979,12 грн.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9000 «Міжбюджетні трансфери»</w:t>
      </w:r>
    </w:p>
    <w:p w:rsidR="00AF3972" w:rsidRPr="00AF3972" w:rsidRDefault="00AF3972" w:rsidP="00AF3972">
      <w:pPr>
        <w:tabs>
          <w:tab w:val="left" w:pos="284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Впродовж </w:t>
      </w:r>
      <w:r w:rsidR="00F01F89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F01F89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F01F89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2021 року з бюджету Степанківської сільської територіальної громади іншим бюджетам перераховано 1 148 667,00 грн</w:t>
      </w:r>
      <w:r w:rsidRPr="00AF397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міжбюджетних трансферів.</w:t>
      </w:r>
    </w:p>
    <w:p w:rsidR="00AF3972" w:rsidRPr="00AF3972" w:rsidRDefault="00AF3972" w:rsidP="00AF3972">
      <w:pPr>
        <w:tabs>
          <w:tab w:val="left" w:pos="284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Інші субвенції з місцевого бюджету перераховані:</w:t>
      </w:r>
    </w:p>
    <w:p w:rsidR="00AF3972" w:rsidRPr="00AF3972" w:rsidRDefault="00AF3972" w:rsidP="00542CB0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на оплату праці працівників позашкільного закладу Центру дитячої та юнацької творчості в сумі  - 31 820,00 грн;</w:t>
      </w:r>
    </w:p>
    <w:p w:rsidR="00AF3972" w:rsidRPr="00AF3972" w:rsidRDefault="00AF3972" w:rsidP="00542CB0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на оплату тренера по футболу  та придбання спортивного інвентарю, спортивної форми в сумі – 151 812,00 грн;</w:t>
      </w:r>
    </w:p>
    <w:p w:rsidR="00AF3972" w:rsidRPr="00AF3972" w:rsidRDefault="00AF3972" w:rsidP="00542CB0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hAnsi="Times New Roman"/>
          <w:sz w:val="28"/>
          <w:szCs w:val="28"/>
        </w:rPr>
        <w:t>на проведення медичних оглядів військовозобов’язаних та призовників для КНП «Черкаська центральна районна лікарня» в сумі – 27 243,00 грн;</w:t>
      </w:r>
    </w:p>
    <w:p w:rsidR="00AF3972" w:rsidRPr="00AF3972" w:rsidRDefault="00AF3972" w:rsidP="00542CB0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hAnsi="Times New Roman"/>
          <w:sz w:val="28"/>
          <w:szCs w:val="28"/>
        </w:rPr>
        <w:t>на утримання КУ «Інклюзивно-ресурсний центр» Червонослобідської сільської ради в сумі – 10 880,00 грн;</w:t>
      </w:r>
    </w:p>
    <w:p w:rsidR="00AF3972" w:rsidRPr="00AF3972" w:rsidRDefault="00AF3972" w:rsidP="00542CB0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hAnsi="Times New Roman"/>
          <w:sz w:val="28"/>
          <w:szCs w:val="28"/>
        </w:rPr>
        <w:t>на оплату енергоносіїв для КНП «Черкаська центральна районна лікарня» в сумі – 100 000,00 грн;</w:t>
      </w:r>
    </w:p>
    <w:p w:rsidR="00AF3972" w:rsidRPr="00AF3972" w:rsidRDefault="00AF3972" w:rsidP="00542CB0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hAnsi="Times New Roman"/>
          <w:sz w:val="28"/>
          <w:szCs w:val="28"/>
        </w:rPr>
        <w:t>на підтримку КНП «Смілянський районний центр первинної медико-санітарної допомоги» в сумі – 76 096,00 грн;</w:t>
      </w:r>
    </w:p>
    <w:p w:rsidR="00AF3972" w:rsidRPr="00AF3972" w:rsidRDefault="00AF3972" w:rsidP="00542CB0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hAnsi="Times New Roman"/>
          <w:sz w:val="28"/>
          <w:szCs w:val="28"/>
        </w:rPr>
        <w:t>на підтримку у 2021 році КНП «Смілянська багатопрофільна лікарня ім. Софії Бобринської» в сумі – 58 460,00 грн;</w:t>
      </w:r>
    </w:p>
    <w:p w:rsidR="00AF3972" w:rsidRPr="00AF3972" w:rsidRDefault="00AF3972" w:rsidP="00542CB0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hAnsi="Times New Roman"/>
          <w:sz w:val="28"/>
          <w:szCs w:val="28"/>
        </w:rPr>
        <w:t>на підтримку КНП «Черкаська центральна районна лікарня» в сумі – 178 915,00 грн;</w:t>
      </w:r>
    </w:p>
    <w:p w:rsidR="00AF3972" w:rsidRPr="00AF3972" w:rsidRDefault="00AF3972" w:rsidP="00542CB0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hAnsi="Times New Roman"/>
          <w:sz w:val="28"/>
          <w:szCs w:val="28"/>
        </w:rPr>
        <w:t>на оплату праці викладачів КЗ «Червонослобідська дитяча музична школа» Червонослобідської сільської ради, які працюють на території Степанківської сільської територіальної громади в сумі – 323 700,00 грн;</w:t>
      </w:r>
    </w:p>
    <w:p w:rsidR="00AF3972" w:rsidRPr="00AF3972" w:rsidRDefault="00AF3972" w:rsidP="00542CB0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AF3972">
        <w:rPr>
          <w:rFonts w:ascii="Times New Roman" w:hAnsi="Times New Roman"/>
          <w:sz w:val="28"/>
          <w:szCs w:val="28"/>
        </w:rPr>
        <w:t xml:space="preserve"> підтримку у 2021 році КНП «Черкаський районний центр первинної медико-санітарної допомоги» в сумі – 189 741,00 грн.</w:t>
      </w:r>
    </w:p>
    <w:p w:rsidR="00AF3972" w:rsidRPr="00AF3972" w:rsidRDefault="00AF3972" w:rsidP="00AF3972">
      <w:pPr>
        <w:tabs>
          <w:tab w:val="left" w:pos="284"/>
        </w:tabs>
        <w:spacing w:after="0" w:line="240" w:lineRule="auto"/>
        <w:ind w:left="19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284"/>
        </w:tabs>
        <w:spacing w:after="0" w:line="240" w:lineRule="auto"/>
        <w:ind w:left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 розвитку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Станом на 01.01.2021 року залишок коштів на спеціальному рахунку бюджету по бюджету розвитку становив 3866,84 грн. За  </w:t>
      </w:r>
      <w:r w:rsidR="00F01F89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F01F89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F01F89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2021 року до бюджету розвитку фактично надійшло 1 420 708,29грн, за рахунок коштів переданих із загального фонду бюджету до бюджету розвитку спеціального фонду.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рахунок коштів бюджету розвитку спеціального фонду протягом </w:t>
      </w:r>
      <w:r w:rsidR="00F01F89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F01F89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F01F89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2021 року видатки проведені на суму 1 420 708,29 грн.</w:t>
      </w:r>
    </w:p>
    <w:p w:rsidR="00AF3972" w:rsidRPr="00AF3972" w:rsidRDefault="00AF3972" w:rsidP="00AF3972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Приріст капітальних видатків місцевих бюджетів</w:t>
      </w:r>
    </w:p>
    <w:p w:rsidR="00AF3972" w:rsidRPr="00AF3972" w:rsidRDefault="00AF3972" w:rsidP="00AF3972">
      <w:pPr>
        <w:jc w:val="center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B6045" wp14:editId="50891E2B">
                <wp:simplePos x="0" y="0"/>
                <wp:positionH relativeFrom="margin">
                  <wp:posOffset>2653665</wp:posOffset>
                </wp:positionH>
                <wp:positionV relativeFrom="paragraph">
                  <wp:posOffset>127635</wp:posOffset>
                </wp:positionV>
                <wp:extent cx="771525" cy="304800"/>
                <wp:effectExtent l="0" t="0" r="47625" b="38100"/>
                <wp:wrapNone/>
                <wp:docPr id="32" name="Выгнутая вверх стрелк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04800"/>
                        </a:xfrm>
                        <a:prstGeom prst="curved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1BB86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32" o:spid="_x0000_s1026" type="#_x0000_t105" style="position:absolute;margin-left:208.95pt;margin-top:10.05pt;width:60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" adj="17333,20533,16200" fillcolor="#a9d18e" strokecolor="#7f7f7f" strokeweight="1pt">
                <w10:wrap anchorx="margin"/>
              </v:shape>
            </w:pict>
          </mc:Fallback>
        </mc:AlternateContent>
      </w:r>
      <w:r w:rsidRPr="00AF3972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7572F10" wp14:editId="26B551AE">
            <wp:extent cx="4295775" cy="28098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AF3972" w:rsidRPr="00AF3972" w:rsidRDefault="00AF3972" w:rsidP="00AF39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3972">
        <w:rPr>
          <w:rFonts w:ascii="Times New Roman" w:hAnsi="Times New Roman"/>
          <w:b/>
          <w:sz w:val="28"/>
          <w:szCs w:val="28"/>
        </w:rPr>
        <w:t>КПКВКМБ 0100 «Державне управління»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3D7A31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3D7A31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3D7A31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2021 року по головному розпоряднику коштів Виконавчий комітет Степанківської сільської ради </w:t>
      </w:r>
      <w:r w:rsidRPr="00AF3972">
        <w:rPr>
          <w:rFonts w:ascii="Times New Roman" w:hAnsi="Times New Roman"/>
          <w:sz w:val="28"/>
          <w:szCs w:val="28"/>
        </w:rPr>
        <w:t>(КПКВКМБ 0210160) видатки спеціального фонду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  склали 25 800,00 грн (придбання</w:t>
      </w:r>
      <w:r w:rsidRPr="00AF3972">
        <w:rPr>
          <w:rFonts w:ascii="Times New Roman" w:hAnsi="Times New Roman"/>
          <w:sz w:val="28"/>
          <w:szCs w:val="28"/>
        </w:rPr>
        <w:t xml:space="preserve"> багатофункціональних лазерних пристроїв С</w:t>
      </w:r>
      <w:r w:rsidRPr="00AF3972">
        <w:rPr>
          <w:rFonts w:ascii="Times New Roman" w:hAnsi="Times New Roman"/>
          <w:sz w:val="28"/>
          <w:szCs w:val="28"/>
          <w:lang w:val="en-US"/>
        </w:rPr>
        <w:t>anon</w:t>
      </w:r>
      <w:r w:rsidRPr="00AF3972">
        <w:rPr>
          <w:rFonts w:ascii="Times New Roman" w:hAnsi="Times New Roman"/>
          <w:sz w:val="28"/>
          <w:szCs w:val="28"/>
        </w:rPr>
        <w:t xml:space="preserve"> </w:t>
      </w:r>
      <w:r w:rsidRPr="00AF3972">
        <w:rPr>
          <w:rFonts w:ascii="Times New Roman" w:hAnsi="Times New Roman"/>
          <w:sz w:val="28"/>
          <w:szCs w:val="28"/>
          <w:lang w:val="en-US"/>
        </w:rPr>
        <w:t>MF</w:t>
      </w:r>
      <w:r w:rsidRPr="00AF3972">
        <w:rPr>
          <w:rFonts w:ascii="Times New Roman" w:hAnsi="Times New Roman"/>
          <w:sz w:val="28"/>
          <w:szCs w:val="28"/>
        </w:rPr>
        <w:t>237</w:t>
      </w:r>
      <w:r w:rsidRPr="00AF3972">
        <w:rPr>
          <w:rFonts w:ascii="Times New Roman" w:hAnsi="Times New Roman"/>
          <w:sz w:val="28"/>
          <w:szCs w:val="28"/>
          <w:lang w:val="en-US"/>
        </w:rPr>
        <w:t>w</w:t>
      </w:r>
      <w:r w:rsidRPr="00AF3972">
        <w:rPr>
          <w:rFonts w:ascii="Times New Roman" w:hAnsi="Times New Roman"/>
          <w:sz w:val="28"/>
          <w:szCs w:val="28"/>
        </w:rPr>
        <w:t>.АП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), по головному розпоряднику коштів Фінансовий відділ Степанківської сільської ради </w:t>
      </w:r>
      <w:r w:rsidRPr="00AF3972">
        <w:rPr>
          <w:rFonts w:ascii="Times New Roman" w:hAnsi="Times New Roman"/>
          <w:sz w:val="28"/>
          <w:szCs w:val="28"/>
        </w:rPr>
        <w:t>(КПКВКМБ 3710160)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  видатки було здійснено в сумі 12 600,00 грн,  (</w:t>
      </w:r>
      <w:r w:rsidRPr="00AF3972">
        <w:rPr>
          <w:rFonts w:ascii="Times New Roman" w:hAnsi="Times New Roman"/>
          <w:sz w:val="28"/>
          <w:szCs w:val="28"/>
        </w:rPr>
        <w:t>придбання  персонального комп’ютера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72" w:rsidRPr="00AF3972" w:rsidRDefault="00AF3972" w:rsidP="00AF39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3972">
        <w:rPr>
          <w:rFonts w:ascii="Times New Roman" w:hAnsi="Times New Roman"/>
          <w:b/>
          <w:sz w:val="28"/>
          <w:szCs w:val="28"/>
        </w:rPr>
        <w:t>КПКВКМБ 1000 «Освіта»</w:t>
      </w:r>
    </w:p>
    <w:p w:rsidR="00AF3972" w:rsidRPr="00AF3972" w:rsidRDefault="00AF3972" w:rsidP="00AF39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На фінансування закладів освіти у бюджеті Степанківської сільської територіальної громади за </w:t>
      </w:r>
      <w:r w:rsidR="003D7A31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3D7A31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3D7A31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2021 року заплановані кошти в сумі 2 425 600,00 грн, використано – 155 161,10 грн.</w:t>
      </w:r>
    </w:p>
    <w:p w:rsidR="00AF3972" w:rsidRPr="00AF3972" w:rsidRDefault="00AF3972" w:rsidP="00AF39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Для закладів дошкільної освіти за рахунок коштів спеціального фонду було придбано багатофункціональний пристрій вартістю 8 600,00 грн та шафу жарочну електричну – 25 000,00 грн.</w:t>
      </w:r>
    </w:p>
    <w:p w:rsidR="00AF3972" w:rsidRPr="00AF3972" w:rsidRDefault="00AF3972" w:rsidP="00AF397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Видатки  закладів загальної середньої освіти за </w:t>
      </w:r>
      <w:r w:rsidR="003D7A31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3D7A31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3D7A31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2021 року по КПКВКМБ 0211021 становлять 11 999,00 грн. (телевізор) та по КПКВКМБ 0211061 – 95 687,58 грн (виготовлення проектно-кошторисної документації), 13 874,52 грн (експертиза проекту будівництва).</w:t>
      </w:r>
    </w:p>
    <w:p w:rsidR="00AF3972" w:rsidRPr="00AF3972" w:rsidRDefault="00AF3972" w:rsidP="00AF3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4000 «Культура і мистецтво»</w:t>
      </w:r>
    </w:p>
    <w:p w:rsidR="00AF3972" w:rsidRPr="00AF3972" w:rsidRDefault="00AF3972" w:rsidP="00AF39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В галузі «Культура і мистецтво» видатки  спеціального фонду за звітний період склали 35 695,00 грн  при уточненому плані 36 000,00 грн, що становить 99,15%. За бюджетною програмою КПКВКМБ 0214060 «Забезпечення діяльності палаців i будинків культури, клубів, центрів дозвілля та iнших клубних закладів» для будинку культури с. Степанки було придбано плазмовий телевізор на суму 9 995,00 грн та металопластикові конструкції – 25700,00 грн.</w:t>
      </w:r>
    </w:p>
    <w:p w:rsidR="00AF3972" w:rsidRPr="00AF3972" w:rsidRDefault="00AF3972" w:rsidP="00AF39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6000 «Житлово-комунальне господарство»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За програмою КПКВКМБ 0216030 «Організація благоустрою населених пунктів» за звітний період використано кошти в сумі 76 497,00 грн при уточненому плані 178 500,00 грн, що становить 42,86% виконання: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2693"/>
        <w:gridCol w:w="5777"/>
      </w:tblGrid>
      <w:tr w:rsidR="00AF3972" w:rsidRPr="00AF3972" w:rsidTr="00AF3972">
        <w:tc>
          <w:tcPr>
            <w:tcW w:w="2693" w:type="dxa"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lang w:eastAsia="ru-RU"/>
              </w:rPr>
              <w:t>31 497,00 грн</w:t>
            </w:r>
          </w:p>
        </w:tc>
        <w:tc>
          <w:tcPr>
            <w:tcW w:w="5777" w:type="dxa"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lang w:eastAsia="ru-RU"/>
              </w:rPr>
              <w:t>Мотокоси</w:t>
            </w:r>
          </w:p>
        </w:tc>
      </w:tr>
      <w:tr w:rsidR="00AF3972" w:rsidRPr="00AF3972" w:rsidTr="00AF3972">
        <w:tc>
          <w:tcPr>
            <w:tcW w:w="2693" w:type="dxa"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lang w:eastAsia="ru-RU"/>
              </w:rPr>
              <w:t>45 000,00 грн</w:t>
            </w:r>
          </w:p>
        </w:tc>
        <w:tc>
          <w:tcPr>
            <w:tcW w:w="5777" w:type="dxa"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lang w:eastAsia="ru-RU"/>
              </w:rPr>
              <w:t>Комплекти відеоспостереження з підключенням та налаштуванням</w:t>
            </w:r>
          </w:p>
        </w:tc>
      </w:tr>
    </w:tbl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7000 «Економічна діяльність»</w:t>
      </w:r>
    </w:p>
    <w:p w:rsidR="00AF3972" w:rsidRPr="00AF3972" w:rsidRDefault="00AF3972" w:rsidP="00AF39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За програмою КПКВКМБ 0217330 «Будівництво інших об’єктів комунальної власності» видатки  спеціального фонду за звітний період склали 695 055,19 грн  при уточненому плані 782 900,00 грн, що становить 88,78% виконання. На капітальний ремонт адмінбудівлі Степанківської сільської ради спрямовано кошти в сумі 667 305,19 грн, технагляд – 6 750,00 грн, розробка робочих проектів на технічне переоснащення мережі вуличного освітлення с.Хацьки, с.Степанки – 21 000,00 грн.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8000 «Інша діяльність»</w:t>
      </w:r>
    </w:p>
    <w:p w:rsidR="00AF3972" w:rsidRPr="00AF3972" w:rsidRDefault="00AF3972" w:rsidP="00AF39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За програмою КПКВКМБ 0218311 «Охорона та раціональне використання природних ресурсів» видатки  спеціального фонду за звітний період склали 49 900,00 грн (виготовлення технічної документації з нормативно грошової оцінки земель с. Голов’ятине, с. Гуляйгородок, с.Малий Бузуків)  при уточненому плані 49 900,00 грн, виконання 100%.</w:t>
      </w:r>
    </w:p>
    <w:p w:rsidR="00AF3972" w:rsidRPr="00AF3972" w:rsidRDefault="00AF3972" w:rsidP="00AF39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9000 «Міжбюджетні трансфери»</w:t>
      </w:r>
    </w:p>
    <w:p w:rsidR="00AF3972" w:rsidRPr="00AF3972" w:rsidRDefault="00AF3972" w:rsidP="00AF39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За програмою КПКВКМБ 0219800 «Субвенція з місцевого бюджету державному бюджету на виконання програм соціально-економічного розвитку регіонів» видатки  спеціального фонду за звітний період склали 370 000,00  грн (субвенція на придбання службового автомобіля)  при уточненому плані 370 000,00 грн, виконання 100%.</w:t>
      </w:r>
    </w:p>
    <w:p w:rsidR="00AC3DBE" w:rsidRPr="00CF103B" w:rsidRDefault="00AC3DBE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7427" w:rsidRDefault="00787427" w:rsidP="00576FD2">
      <w:pPr>
        <w:pStyle w:val="a6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</w:p>
    <w:p w:rsidR="007A4E8C" w:rsidRDefault="007A4E8C" w:rsidP="00576FD2">
      <w:pPr>
        <w:pStyle w:val="a6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</w:p>
    <w:p w:rsidR="00012658" w:rsidRPr="00C63660" w:rsidRDefault="005A1DE7" w:rsidP="00920CC9">
      <w:pPr>
        <w:pStyle w:val="a6"/>
        <w:tabs>
          <w:tab w:val="left" w:pos="567"/>
        </w:tabs>
        <w:spacing w:after="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20CC9">
        <w:rPr>
          <w:sz w:val="28"/>
          <w:szCs w:val="28"/>
        </w:rPr>
        <w:t xml:space="preserve">         </w:t>
      </w:r>
      <w:r w:rsidR="00012658">
        <w:rPr>
          <w:color w:val="000000"/>
          <w:sz w:val="28"/>
          <w:szCs w:val="28"/>
        </w:rPr>
        <w:t xml:space="preserve">          </w:t>
      </w:r>
      <w:r w:rsidR="00012658" w:rsidRPr="00C63660">
        <w:rPr>
          <w:color w:val="000000"/>
          <w:sz w:val="28"/>
          <w:szCs w:val="28"/>
        </w:rPr>
        <w:t>Сільський</w:t>
      </w:r>
      <w:r w:rsidR="00012658">
        <w:rPr>
          <w:color w:val="000000"/>
          <w:sz w:val="28"/>
          <w:szCs w:val="28"/>
        </w:rPr>
        <w:t xml:space="preserve"> голова                   </w:t>
      </w:r>
      <w:r w:rsidR="004763B7">
        <w:rPr>
          <w:color w:val="000000"/>
          <w:sz w:val="28"/>
          <w:szCs w:val="28"/>
        </w:rPr>
        <w:t xml:space="preserve">          </w:t>
      </w:r>
      <w:r w:rsidR="00012658" w:rsidRPr="00C63660">
        <w:rPr>
          <w:color w:val="000000"/>
          <w:sz w:val="28"/>
          <w:szCs w:val="28"/>
        </w:rPr>
        <w:t xml:space="preserve">       </w:t>
      </w:r>
      <w:r w:rsidR="007D02B6">
        <w:rPr>
          <w:color w:val="000000"/>
          <w:sz w:val="28"/>
          <w:szCs w:val="28"/>
        </w:rPr>
        <w:t>Ігор</w:t>
      </w:r>
      <w:r w:rsidR="00012658" w:rsidRPr="00C63660">
        <w:rPr>
          <w:color w:val="000000"/>
          <w:sz w:val="28"/>
          <w:szCs w:val="28"/>
        </w:rPr>
        <w:t xml:space="preserve"> </w:t>
      </w:r>
      <w:r w:rsidR="004763B7">
        <w:rPr>
          <w:color w:val="000000"/>
          <w:sz w:val="28"/>
          <w:szCs w:val="28"/>
        </w:rPr>
        <w:t>ЧЕКАЛЕНКО</w:t>
      </w:r>
    </w:p>
    <w:p w:rsidR="00012658" w:rsidRPr="00140420" w:rsidRDefault="00012658"/>
    <w:sectPr w:rsidR="00012658" w:rsidRPr="00140420" w:rsidSect="00357B3A"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C94" w:rsidRDefault="00086C94" w:rsidP="00F83F8C">
      <w:pPr>
        <w:spacing w:after="0" w:line="240" w:lineRule="auto"/>
      </w:pPr>
      <w:r>
        <w:separator/>
      </w:r>
    </w:p>
  </w:endnote>
  <w:endnote w:type="continuationSeparator" w:id="0">
    <w:p w:rsidR="00086C94" w:rsidRDefault="00086C94" w:rsidP="00F8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98318"/>
      <w:docPartObj>
        <w:docPartGallery w:val="Page Numbers (Bottom of Page)"/>
        <w:docPartUnique/>
      </w:docPartObj>
    </w:sdtPr>
    <w:sdtEndPr/>
    <w:sdtContent>
      <w:p w:rsidR="00A25C51" w:rsidRDefault="00A25C51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6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5C51" w:rsidRDefault="00A25C5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C94" w:rsidRDefault="00086C94" w:rsidP="00F83F8C">
      <w:pPr>
        <w:spacing w:after="0" w:line="240" w:lineRule="auto"/>
      </w:pPr>
      <w:r>
        <w:separator/>
      </w:r>
    </w:p>
  </w:footnote>
  <w:footnote w:type="continuationSeparator" w:id="0">
    <w:p w:rsidR="00086C94" w:rsidRDefault="00086C94" w:rsidP="00F83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445B"/>
    <w:multiLevelType w:val="hybridMultilevel"/>
    <w:tmpl w:val="1C94D744"/>
    <w:lvl w:ilvl="0" w:tplc="3D02094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5855D38"/>
    <w:multiLevelType w:val="multilevel"/>
    <w:tmpl w:val="1390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E12C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06D50BD"/>
    <w:multiLevelType w:val="hybridMultilevel"/>
    <w:tmpl w:val="CF60438C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423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10F54801"/>
    <w:multiLevelType w:val="hybridMultilevel"/>
    <w:tmpl w:val="5A3872FA"/>
    <w:lvl w:ilvl="0" w:tplc="BF8851B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2E4526"/>
    <w:multiLevelType w:val="hybridMultilevel"/>
    <w:tmpl w:val="C7964824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537188C"/>
    <w:multiLevelType w:val="hybridMultilevel"/>
    <w:tmpl w:val="D650506E"/>
    <w:lvl w:ilvl="0" w:tplc="D966BF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1B5670A9"/>
    <w:multiLevelType w:val="hybridMultilevel"/>
    <w:tmpl w:val="0228259C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ind w:left="3578" w:hanging="360"/>
      </w:pPr>
      <w:rPr>
        <w:rFonts w:ascii="Wingdings" w:hAnsi="Wingdings" w:hint="default"/>
      </w:rPr>
    </w:lvl>
    <w:lvl w:ilvl="3" w:tplc="50C64004">
      <w:numFmt w:val="bullet"/>
      <w:lvlText w:val=""/>
      <w:lvlJc w:val="left"/>
      <w:pPr>
        <w:ind w:left="4298" w:hanging="360"/>
      </w:pPr>
      <w:rPr>
        <w:rFonts w:ascii="Symbol" w:eastAsia="Times New Roman" w:hAnsi="Symbol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BBA6710"/>
    <w:multiLevelType w:val="hybridMultilevel"/>
    <w:tmpl w:val="9A30A162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7285F96"/>
    <w:multiLevelType w:val="hybridMultilevel"/>
    <w:tmpl w:val="D97277A2"/>
    <w:lvl w:ilvl="0" w:tplc="7392166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C3350F0"/>
    <w:multiLevelType w:val="hybridMultilevel"/>
    <w:tmpl w:val="9CF86C74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307111BF"/>
    <w:multiLevelType w:val="hybridMultilevel"/>
    <w:tmpl w:val="4A7A910E"/>
    <w:lvl w:ilvl="0" w:tplc="D9CC245C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27869F9"/>
    <w:multiLevelType w:val="hybridMultilevel"/>
    <w:tmpl w:val="44143F3A"/>
    <w:lvl w:ilvl="0" w:tplc="3A2279AC">
      <w:numFmt w:val="bullet"/>
      <w:lvlText w:val=""/>
      <w:lvlJc w:val="left"/>
      <w:pPr>
        <w:ind w:left="16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352C29D7"/>
    <w:multiLevelType w:val="hybridMultilevel"/>
    <w:tmpl w:val="E5B04E42"/>
    <w:lvl w:ilvl="0" w:tplc="BC1AC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B85E49"/>
    <w:multiLevelType w:val="hybridMultilevel"/>
    <w:tmpl w:val="99166716"/>
    <w:lvl w:ilvl="0" w:tplc="679C3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B0442"/>
    <w:multiLevelType w:val="hybridMultilevel"/>
    <w:tmpl w:val="2CD2CE88"/>
    <w:lvl w:ilvl="0" w:tplc="34228B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2502B0E"/>
    <w:multiLevelType w:val="hybridMultilevel"/>
    <w:tmpl w:val="E558E012"/>
    <w:lvl w:ilvl="0" w:tplc="91F4AB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A32DA"/>
    <w:multiLevelType w:val="hybridMultilevel"/>
    <w:tmpl w:val="502AE9AE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 w15:restartNumberingAfterBreak="0">
    <w:nsid w:val="4BEB456C"/>
    <w:multiLevelType w:val="hybridMultilevel"/>
    <w:tmpl w:val="07467C46"/>
    <w:lvl w:ilvl="0" w:tplc="83BAF8A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DF27596"/>
    <w:multiLevelType w:val="hybridMultilevel"/>
    <w:tmpl w:val="979E1DEC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0DE293B"/>
    <w:multiLevelType w:val="hybridMultilevel"/>
    <w:tmpl w:val="D0560954"/>
    <w:lvl w:ilvl="0" w:tplc="0EECD41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B5B5C"/>
    <w:multiLevelType w:val="multilevel"/>
    <w:tmpl w:val="6FB84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5A234704"/>
    <w:multiLevelType w:val="multilevel"/>
    <w:tmpl w:val="D962FE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8393169"/>
    <w:multiLevelType w:val="hybridMultilevel"/>
    <w:tmpl w:val="8D266F1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6E700101"/>
    <w:multiLevelType w:val="hybridMultilevel"/>
    <w:tmpl w:val="4D0AF354"/>
    <w:lvl w:ilvl="0" w:tplc="9B3A7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FC6CC3"/>
    <w:multiLevelType w:val="hybridMultilevel"/>
    <w:tmpl w:val="6C16E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500EF"/>
    <w:multiLevelType w:val="hybridMultilevel"/>
    <w:tmpl w:val="F8488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A39DF"/>
    <w:multiLevelType w:val="hybridMultilevel"/>
    <w:tmpl w:val="CF58F04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D77167C"/>
    <w:multiLevelType w:val="hybridMultilevel"/>
    <w:tmpl w:val="1A42A5EC"/>
    <w:lvl w:ilvl="0" w:tplc="406828A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6"/>
  </w:num>
  <w:num w:numId="5">
    <w:abstractNumId w:val="20"/>
  </w:num>
  <w:num w:numId="6">
    <w:abstractNumId w:val="0"/>
  </w:num>
  <w:num w:numId="7">
    <w:abstractNumId w:val="21"/>
  </w:num>
  <w:num w:numId="8">
    <w:abstractNumId w:val="13"/>
  </w:num>
  <w:num w:numId="9">
    <w:abstractNumId w:val="25"/>
  </w:num>
  <w:num w:numId="10">
    <w:abstractNumId w:val="22"/>
  </w:num>
  <w:num w:numId="11">
    <w:abstractNumId w:val="4"/>
  </w:num>
  <w:num w:numId="12">
    <w:abstractNumId w:val="9"/>
  </w:num>
  <w:num w:numId="13">
    <w:abstractNumId w:val="14"/>
  </w:num>
  <w:num w:numId="14">
    <w:abstractNumId w:val="1"/>
  </w:num>
  <w:num w:numId="15">
    <w:abstractNumId w:val="23"/>
  </w:num>
  <w:num w:numId="16">
    <w:abstractNumId w:val="8"/>
  </w:num>
  <w:num w:numId="17">
    <w:abstractNumId w:val="11"/>
  </w:num>
  <w:num w:numId="18">
    <w:abstractNumId w:val="7"/>
  </w:num>
  <w:num w:numId="19">
    <w:abstractNumId w:val="5"/>
  </w:num>
  <w:num w:numId="20">
    <w:abstractNumId w:val="2"/>
  </w:num>
  <w:num w:numId="21">
    <w:abstractNumId w:val="24"/>
  </w:num>
  <w:num w:numId="22">
    <w:abstractNumId w:val="12"/>
  </w:num>
  <w:num w:numId="23">
    <w:abstractNumId w:val="10"/>
  </w:num>
  <w:num w:numId="24">
    <w:abstractNumId w:val="17"/>
  </w:num>
  <w:num w:numId="25">
    <w:abstractNumId w:val="19"/>
  </w:num>
  <w:num w:numId="26">
    <w:abstractNumId w:val="3"/>
  </w:num>
  <w:num w:numId="27">
    <w:abstractNumId w:val="26"/>
  </w:num>
  <w:num w:numId="28">
    <w:abstractNumId w:val="27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A+Sgwe6kJ/QU0xP8mPxBF7s3XReGJFmTJFo0SWvvhHn/bDVbHxy+eqjcdqHr2X5ru3cY7E0G/BeBT5mq8Xd+RA==" w:salt="Qw+D8Exfio2X5iWH2nwsb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01"/>
    <w:rsid w:val="00012658"/>
    <w:rsid w:val="00020A6E"/>
    <w:rsid w:val="00022B92"/>
    <w:rsid w:val="00023DBF"/>
    <w:rsid w:val="0002562F"/>
    <w:rsid w:val="00030440"/>
    <w:rsid w:val="00046712"/>
    <w:rsid w:val="00051361"/>
    <w:rsid w:val="00052F29"/>
    <w:rsid w:val="00061991"/>
    <w:rsid w:val="00067C6A"/>
    <w:rsid w:val="00072168"/>
    <w:rsid w:val="00073BFE"/>
    <w:rsid w:val="00073E2F"/>
    <w:rsid w:val="00084AA1"/>
    <w:rsid w:val="00084DE1"/>
    <w:rsid w:val="00086C94"/>
    <w:rsid w:val="0009095A"/>
    <w:rsid w:val="000940F0"/>
    <w:rsid w:val="00094578"/>
    <w:rsid w:val="000A2A9A"/>
    <w:rsid w:val="000A53B1"/>
    <w:rsid w:val="000A59F5"/>
    <w:rsid w:val="000C5EA5"/>
    <w:rsid w:val="000D13EA"/>
    <w:rsid w:val="000D3DE5"/>
    <w:rsid w:val="000D43E9"/>
    <w:rsid w:val="000D5810"/>
    <w:rsid w:val="000D5883"/>
    <w:rsid w:val="000D5E5C"/>
    <w:rsid w:val="000D7EF3"/>
    <w:rsid w:val="000E0ABE"/>
    <w:rsid w:val="000E246A"/>
    <w:rsid w:val="000E702B"/>
    <w:rsid w:val="000F27FA"/>
    <w:rsid w:val="000F58EE"/>
    <w:rsid w:val="00105AC4"/>
    <w:rsid w:val="001078BE"/>
    <w:rsid w:val="001110F0"/>
    <w:rsid w:val="00111814"/>
    <w:rsid w:val="00122CE7"/>
    <w:rsid w:val="0013299B"/>
    <w:rsid w:val="001373FD"/>
    <w:rsid w:val="00140420"/>
    <w:rsid w:val="00150371"/>
    <w:rsid w:val="0015040E"/>
    <w:rsid w:val="001522D5"/>
    <w:rsid w:val="00154131"/>
    <w:rsid w:val="001559A8"/>
    <w:rsid w:val="00161AD6"/>
    <w:rsid w:val="00166BF4"/>
    <w:rsid w:val="00173CCD"/>
    <w:rsid w:val="00180D9C"/>
    <w:rsid w:val="001828AC"/>
    <w:rsid w:val="00182E47"/>
    <w:rsid w:val="001932A2"/>
    <w:rsid w:val="001A579A"/>
    <w:rsid w:val="001A59C2"/>
    <w:rsid w:val="001A6031"/>
    <w:rsid w:val="001A6252"/>
    <w:rsid w:val="001A7B46"/>
    <w:rsid w:val="001B6614"/>
    <w:rsid w:val="001C0279"/>
    <w:rsid w:val="001C0693"/>
    <w:rsid w:val="001C0890"/>
    <w:rsid w:val="001C51D4"/>
    <w:rsid w:val="001E3B78"/>
    <w:rsid w:val="001E4036"/>
    <w:rsid w:val="001E5B6B"/>
    <w:rsid w:val="001E79F9"/>
    <w:rsid w:val="001F674C"/>
    <w:rsid w:val="001F680E"/>
    <w:rsid w:val="00205328"/>
    <w:rsid w:val="00205BF4"/>
    <w:rsid w:val="00206474"/>
    <w:rsid w:val="00215940"/>
    <w:rsid w:val="00230CDD"/>
    <w:rsid w:val="00236800"/>
    <w:rsid w:val="00242BB0"/>
    <w:rsid w:val="00250419"/>
    <w:rsid w:val="002538DB"/>
    <w:rsid w:val="00254A7D"/>
    <w:rsid w:val="002572F6"/>
    <w:rsid w:val="00257AA6"/>
    <w:rsid w:val="00261843"/>
    <w:rsid w:val="00266FCD"/>
    <w:rsid w:val="00271B31"/>
    <w:rsid w:val="00271ECE"/>
    <w:rsid w:val="002743BD"/>
    <w:rsid w:val="002751A2"/>
    <w:rsid w:val="00275FEE"/>
    <w:rsid w:val="00282A7E"/>
    <w:rsid w:val="00291C71"/>
    <w:rsid w:val="002B3C42"/>
    <w:rsid w:val="002B544A"/>
    <w:rsid w:val="002B63D1"/>
    <w:rsid w:val="002C0F7A"/>
    <w:rsid w:val="002C1863"/>
    <w:rsid w:val="002C3DFF"/>
    <w:rsid w:val="002C3E67"/>
    <w:rsid w:val="002C4024"/>
    <w:rsid w:val="002C468A"/>
    <w:rsid w:val="002C6250"/>
    <w:rsid w:val="002D2947"/>
    <w:rsid w:val="002E1FDA"/>
    <w:rsid w:val="002E4FC6"/>
    <w:rsid w:val="002E70CF"/>
    <w:rsid w:val="002F3AE4"/>
    <w:rsid w:val="002F4DBF"/>
    <w:rsid w:val="002F6363"/>
    <w:rsid w:val="003032CA"/>
    <w:rsid w:val="00313852"/>
    <w:rsid w:val="00313FAD"/>
    <w:rsid w:val="00314C95"/>
    <w:rsid w:val="003159C1"/>
    <w:rsid w:val="00316C62"/>
    <w:rsid w:val="00317985"/>
    <w:rsid w:val="00320701"/>
    <w:rsid w:val="00326BC4"/>
    <w:rsid w:val="00333498"/>
    <w:rsid w:val="00334185"/>
    <w:rsid w:val="003403C9"/>
    <w:rsid w:val="00340D8D"/>
    <w:rsid w:val="003429F1"/>
    <w:rsid w:val="00342D72"/>
    <w:rsid w:val="0034382B"/>
    <w:rsid w:val="00352341"/>
    <w:rsid w:val="00357B3A"/>
    <w:rsid w:val="00363B20"/>
    <w:rsid w:val="003648F9"/>
    <w:rsid w:val="0037691E"/>
    <w:rsid w:val="003825C1"/>
    <w:rsid w:val="00384D48"/>
    <w:rsid w:val="00395323"/>
    <w:rsid w:val="003977F7"/>
    <w:rsid w:val="003A0C17"/>
    <w:rsid w:val="003A54B7"/>
    <w:rsid w:val="003A5B45"/>
    <w:rsid w:val="003A6F9D"/>
    <w:rsid w:val="003A7414"/>
    <w:rsid w:val="003B3E8D"/>
    <w:rsid w:val="003B41F9"/>
    <w:rsid w:val="003B67DD"/>
    <w:rsid w:val="003D0188"/>
    <w:rsid w:val="003D397A"/>
    <w:rsid w:val="003D7A31"/>
    <w:rsid w:val="003E1045"/>
    <w:rsid w:val="003E2C22"/>
    <w:rsid w:val="003E4A19"/>
    <w:rsid w:val="003E604D"/>
    <w:rsid w:val="003E69DC"/>
    <w:rsid w:val="003F4E0F"/>
    <w:rsid w:val="003F665D"/>
    <w:rsid w:val="003F7992"/>
    <w:rsid w:val="00410B6E"/>
    <w:rsid w:val="00411E2F"/>
    <w:rsid w:val="004132D4"/>
    <w:rsid w:val="00423F97"/>
    <w:rsid w:val="00425855"/>
    <w:rsid w:val="00427E76"/>
    <w:rsid w:val="00431048"/>
    <w:rsid w:val="004521AF"/>
    <w:rsid w:val="004609E3"/>
    <w:rsid w:val="00463D16"/>
    <w:rsid w:val="0046404F"/>
    <w:rsid w:val="0046435B"/>
    <w:rsid w:val="004760B9"/>
    <w:rsid w:val="004763B7"/>
    <w:rsid w:val="00485130"/>
    <w:rsid w:val="004914A1"/>
    <w:rsid w:val="00491BB5"/>
    <w:rsid w:val="004922A6"/>
    <w:rsid w:val="00497F05"/>
    <w:rsid w:val="004A169B"/>
    <w:rsid w:val="004A32A4"/>
    <w:rsid w:val="004B06DC"/>
    <w:rsid w:val="004B0BD1"/>
    <w:rsid w:val="004B2677"/>
    <w:rsid w:val="004B2F7A"/>
    <w:rsid w:val="004B711C"/>
    <w:rsid w:val="004C07D6"/>
    <w:rsid w:val="004C0E72"/>
    <w:rsid w:val="004C2D7E"/>
    <w:rsid w:val="004C6D17"/>
    <w:rsid w:val="004D23AF"/>
    <w:rsid w:val="004D264F"/>
    <w:rsid w:val="004E04C3"/>
    <w:rsid w:val="004E4DB1"/>
    <w:rsid w:val="004F4AC5"/>
    <w:rsid w:val="004F7FB5"/>
    <w:rsid w:val="00500E1D"/>
    <w:rsid w:val="00501961"/>
    <w:rsid w:val="00501BEA"/>
    <w:rsid w:val="00503B29"/>
    <w:rsid w:val="0050441A"/>
    <w:rsid w:val="0050572B"/>
    <w:rsid w:val="00506901"/>
    <w:rsid w:val="0051158D"/>
    <w:rsid w:val="005128EC"/>
    <w:rsid w:val="00512F23"/>
    <w:rsid w:val="005236EC"/>
    <w:rsid w:val="005260BD"/>
    <w:rsid w:val="00531A2B"/>
    <w:rsid w:val="0053605F"/>
    <w:rsid w:val="00542CB0"/>
    <w:rsid w:val="00544703"/>
    <w:rsid w:val="00545B36"/>
    <w:rsid w:val="00546E64"/>
    <w:rsid w:val="0054757A"/>
    <w:rsid w:val="005506E5"/>
    <w:rsid w:val="0055235A"/>
    <w:rsid w:val="005529CC"/>
    <w:rsid w:val="005549C7"/>
    <w:rsid w:val="005553ED"/>
    <w:rsid w:val="00564399"/>
    <w:rsid w:val="00566226"/>
    <w:rsid w:val="00566EEF"/>
    <w:rsid w:val="00570185"/>
    <w:rsid w:val="00570A8B"/>
    <w:rsid w:val="00576E0B"/>
    <w:rsid w:val="00576FD2"/>
    <w:rsid w:val="00580444"/>
    <w:rsid w:val="00585FDF"/>
    <w:rsid w:val="005907ED"/>
    <w:rsid w:val="005919E5"/>
    <w:rsid w:val="005A1D91"/>
    <w:rsid w:val="005A1DE7"/>
    <w:rsid w:val="005B5EC6"/>
    <w:rsid w:val="005C22BF"/>
    <w:rsid w:val="005C36B8"/>
    <w:rsid w:val="005C737E"/>
    <w:rsid w:val="005F4A3D"/>
    <w:rsid w:val="005F67F5"/>
    <w:rsid w:val="005F7E87"/>
    <w:rsid w:val="00600801"/>
    <w:rsid w:val="006023CC"/>
    <w:rsid w:val="00602BB4"/>
    <w:rsid w:val="00614AE5"/>
    <w:rsid w:val="00617E24"/>
    <w:rsid w:val="00620404"/>
    <w:rsid w:val="00620EC8"/>
    <w:rsid w:val="00624DA8"/>
    <w:rsid w:val="00630865"/>
    <w:rsid w:val="00660B88"/>
    <w:rsid w:val="006629CD"/>
    <w:rsid w:val="00676AAC"/>
    <w:rsid w:val="00684286"/>
    <w:rsid w:val="006860A9"/>
    <w:rsid w:val="006903A7"/>
    <w:rsid w:val="0069434D"/>
    <w:rsid w:val="006974AF"/>
    <w:rsid w:val="006A14F1"/>
    <w:rsid w:val="006A1EA4"/>
    <w:rsid w:val="006A518F"/>
    <w:rsid w:val="006A5701"/>
    <w:rsid w:val="006B1106"/>
    <w:rsid w:val="006B506B"/>
    <w:rsid w:val="006C07F1"/>
    <w:rsid w:val="006C0CBB"/>
    <w:rsid w:val="006C3B4B"/>
    <w:rsid w:val="006D05AE"/>
    <w:rsid w:val="006D5A11"/>
    <w:rsid w:val="006D6294"/>
    <w:rsid w:val="006E1A93"/>
    <w:rsid w:val="006F0A44"/>
    <w:rsid w:val="006F0CB2"/>
    <w:rsid w:val="006F1602"/>
    <w:rsid w:val="006F1A07"/>
    <w:rsid w:val="006F3A9B"/>
    <w:rsid w:val="006F455D"/>
    <w:rsid w:val="00711036"/>
    <w:rsid w:val="00713A2E"/>
    <w:rsid w:val="0071461F"/>
    <w:rsid w:val="007278F5"/>
    <w:rsid w:val="007309AA"/>
    <w:rsid w:val="0073670E"/>
    <w:rsid w:val="007378CD"/>
    <w:rsid w:val="007404F2"/>
    <w:rsid w:val="0074528D"/>
    <w:rsid w:val="00760EA3"/>
    <w:rsid w:val="00764280"/>
    <w:rsid w:val="00766F68"/>
    <w:rsid w:val="00776658"/>
    <w:rsid w:val="00780DBB"/>
    <w:rsid w:val="007837A2"/>
    <w:rsid w:val="00786C38"/>
    <w:rsid w:val="00787427"/>
    <w:rsid w:val="007962D3"/>
    <w:rsid w:val="007A17F1"/>
    <w:rsid w:val="007A3A37"/>
    <w:rsid w:val="007A4E8C"/>
    <w:rsid w:val="007B0FE4"/>
    <w:rsid w:val="007B17A7"/>
    <w:rsid w:val="007C0567"/>
    <w:rsid w:val="007C7B5F"/>
    <w:rsid w:val="007D02B6"/>
    <w:rsid w:val="007D7E5E"/>
    <w:rsid w:val="007E4910"/>
    <w:rsid w:val="007F35DF"/>
    <w:rsid w:val="007F4EBE"/>
    <w:rsid w:val="007F665C"/>
    <w:rsid w:val="00800374"/>
    <w:rsid w:val="0081254F"/>
    <w:rsid w:val="00814DFD"/>
    <w:rsid w:val="00816CAF"/>
    <w:rsid w:val="00820B41"/>
    <w:rsid w:val="00821A75"/>
    <w:rsid w:val="00826879"/>
    <w:rsid w:val="00835C99"/>
    <w:rsid w:val="00835D10"/>
    <w:rsid w:val="008417F1"/>
    <w:rsid w:val="00846E4C"/>
    <w:rsid w:val="008505BD"/>
    <w:rsid w:val="008522C5"/>
    <w:rsid w:val="0085464E"/>
    <w:rsid w:val="00863BCF"/>
    <w:rsid w:val="008642BD"/>
    <w:rsid w:val="00867BF2"/>
    <w:rsid w:val="008744BF"/>
    <w:rsid w:val="008834A4"/>
    <w:rsid w:val="00883BEB"/>
    <w:rsid w:val="00892BE9"/>
    <w:rsid w:val="00895868"/>
    <w:rsid w:val="008A3074"/>
    <w:rsid w:val="008A5965"/>
    <w:rsid w:val="008B0136"/>
    <w:rsid w:val="008B24A4"/>
    <w:rsid w:val="008B3AC5"/>
    <w:rsid w:val="008C0637"/>
    <w:rsid w:val="008C12B0"/>
    <w:rsid w:val="008C26DF"/>
    <w:rsid w:val="008C52E6"/>
    <w:rsid w:val="008D16E6"/>
    <w:rsid w:val="008D5BB0"/>
    <w:rsid w:val="008E29EF"/>
    <w:rsid w:val="008E376D"/>
    <w:rsid w:val="008E5AB6"/>
    <w:rsid w:val="008E6DC1"/>
    <w:rsid w:val="008F2754"/>
    <w:rsid w:val="008F2B11"/>
    <w:rsid w:val="008F3C35"/>
    <w:rsid w:val="008F3E45"/>
    <w:rsid w:val="008F4A26"/>
    <w:rsid w:val="008F769D"/>
    <w:rsid w:val="00900E39"/>
    <w:rsid w:val="00902A68"/>
    <w:rsid w:val="00906B19"/>
    <w:rsid w:val="009118D9"/>
    <w:rsid w:val="0091738D"/>
    <w:rsid w:val="00920CC9"/>
    <w:rsid w:val="00921469"/>
    <w:rsid w:val="00923603"/>
    <w:rsid w:val="00924C2E"/>
    <w:rsid w:val="00926C1E"/>
    <w:rsid w:val="00927BBB"/>
    <w:rsid w:val="00927C05"/>
    <w:rsid w:val="009373E5"/>
    <w:rsid w:val="00937F81"/>
    <w:rsid w:val="00945685"/>
    <w:rsid w:val="00955C1A"/>
    <w:rsid w:val="0095727D"/>
    <w:rsid w:val="00965AC9"/>
    <w:rsid w:val="0097436D"/>
    <w:rsid w:val="00976345"/>
    <w:rsid w:val="009765BC"/>
    <w:rsid w:val="00981205"/>
    <w:rsid w:val="00981999"/>
    <w:rsid w:val="0098295B"/>
    <w:rsid w:val="009844F9"/>
    <w:rsid w:val="00991CE2"/>
    <w:rsid w:val="00995B74"/>
    <w:rsid w:val="00997246"/>
    <w:rsid w:val="009979C8"/>
    <w:rsid w:val="009A4CB6"/>
    <w:rsid w:val="009A5B8E"/>
    <w:rsid w:val="009A74AA"/>
    <w:rsid w:val="009B1E43"/>
    <w:rsid w:val="009C2D3D"/>
    <w:rsid w:val="009C45CB"/>
    <w:rsid w:val="009C70E2"/>
    <w:rsid w:val="009D361D"/>
    <w:rsid w:val="009E149A"/>
    <w:rsid w:val="009F0351"/>
    <w:rsid w:val="00A02A38"/>
    <w:rsid w:val="00A1358B"/>
    <w:rsid w:val="00A148F1"/>
    <w:rsid w:val="00A15388"/>
    <w:rsid w:val="00A2155D"/>
    <w:rsid w:val="00A25C51"/>
    <w:rsid w:val="00A33A4F"/>
    <w:rsid w:val="00A34A16"/>
    <w:rsid w:val="00A34D9B"/>
    <w:rsid w:val="00A37BD9"/>
    <w:rsid w:val="00A52861"/>
    <w:rsid w:val="00A52FA4"/>
    <w:rsid w:val="00A53F85"/>
    <w:rsid w:val="00A54F84"/>
    <w:rsid w:val="00A55319"/>
    <w:rsid w:val="00A63317"/>
    <w:rsid w:val="00A66B36"/>
    <w:rsid w:val="00A71936"/>
    <w:rsid w:val="00A71EF7"/>
    <w:rsid w:val="00A806E7"/>
    <w:rsid w:val="00A80EA8"/>
    <w:rsid w:val="00A8146C"/>
    <w:rsid w:val="00A8158B"/>
    <w:rsid w:val="00A82153"/>
    <w:rsid w:val="00A95E0A"/>
    <w:rsid w:val="00A975F6"/>
    <w:rsid w:val="00A97C2C"/>
    <w:rsid w:val="00AA11D8"/>
    <w:rsid w:val="00AA13CB"/>
    <w:rsid w:val="00AB5643"/>
    <w:rsid w:val="00AB568E"/>
    <w:rsid w:val="00AC01D0"/>
    <w:rsid w:val="00AC3DBE"/>
    <w:rsid w:val="00AD1002"/>
    <w:rsid w:val="00AD5CB5"/>
    <w:rsid w:val="00AE76EE"/>
    <w:rsid w:val="00AF3972"/>
    <w:rsid w:val="00AF5D5D"/>
    <w:rsid w:val="00B03C5A"/>
    <w:rsid w:val="00B048B5"/>
    <w:rsid w:val="00B060BC"/>
    <w:rsid w:val="00B073AF"/>
    <w:rsid w:val="00B10F48"/>
    <w:rsid w:val="00B1470F"/>
    <w:rsid w:val="00B16A2C"/>
    <w:rsid w:val="00B2408F"/>
    <w:rsid w:val="00B3213A"/>
    <w:rsid w:val="00B34F19"/>
    <w:rsid w:val="00B3548B"/>
    <w:rsid w:val="00B37471"/>
    <w:rsid w:val="00B37DD1"/>
    <w:rsid w:val="00B4052F"/>
    <w:rsid w:val="00B41041"/>
    <w:rsid w:val="00B46267"/>
    <w:rsid w:val="00B5454A"/>
    <w:rsid w:val="00B572E0"/>
    <w:rsid w:val="00B57E23"/>
    <w:rsid w:val="00B63B18"/>
    <w:rsid w:val="00B6482D"/>
    <w:rsid w:val="00B700D2"/>
    <w:rsid w:val="00B71214"/>
    <w:rsid w:val="00B72C1A"/>
    <w:rsid w:val="00B73CEB"/>
    <w:rsid w:val="00B7419F"/>
    <w:rsid w:val="00B9646E"/>
    <w:rsid w:val="00BA09D9"/>
    <w:rsid w:val="00BA378E"/>
    <w:rsid w:val="00BA49F6"/>
    <w:rsid w:val="00BB3A69"/>
    <w:rsid w:val="00BB52DD"/>
    <w:rsid w:val="00BB7D07"/>
    <w:rsid w:val="00BC524F"/>
    <w:rsid w:val="00BC6377"/>
    <w:rsid w:val="00BD3284"/>
    <w:rsid w:val="00BD67CC"/>
    <w:rsid w:val="00BE3C33"/>
    <w:rsid w:val="00BE47FC"/>
    <w:rsid w:val="00BF2ABF"/>
    <w:rsid w:val="00BF54DD"/>
    <w:rsid w:val="00BF7E8C"/>
    <w:rsid w:val="00C019EC"/>
    <w:rsid w:val="00C02E38"/>
    <w:rsid w:val="00C051DC"/>
    <w:rsid w:val="00C06416"/>
    <w:rsid w:val="00C1313D"/>
    <w:rsid w:val="00C26D77"/>
    <w:rsid w:val="00C33650"/>
    <w:rsid w:val="00C40DC5"/>
    <w:rsid w:val="00C4199C"/>
    <w:rsid w:val="00C47189"/>
    <w:rsid w:val="00C5078E"/>
    <w:rsid w:val="00C601A3"/>
    <w:rsid w:val="00C7283B"/>
    <w:rsid w:val="00C7416F"/>
    <w:rsid w:val="00C750B3"/>
    <w:rsid w:val="00C777CC"/>
    <w:rsid w:val="00C8194C"/>
    <w:rsid w:val="00C84DBF"/>
    <w:rsid w:val="00C913DF"/>
    <w:rsid w:val="00C96A78"/>
    <w:rsid w:val="00CA037E"/>
    <w:rsid w:val="00CA115A"/>
    <w:rsid w:val="00CA66AE"/>
    <w:rsid w:val="00CA75E6"/>
    <w:rsid w:val="00CB3426"/>
    <w:rsid w:val="00CB5A39"/>
    <w:rsid w:val="00CB79B5"/>
    <w:rsid w:val="00CC032C"/>
    <w:rsid w:val="00CC3D74"/>
    <w:rsid w:val="00CD34BD"/>
    <w:rsid w:val="00CD424C"/>
    <w:rsid w:val="00CD6792"/>
    <w:rsid w:val="00CE3C81"/>
    <w:rsid w:val="00CF103B"/>
    <w:rsid w:val="00CF2977"/>
    <w:rsid w:val="00CF373D"/>
    <w:rsid w:val="00CF721D"/>
    <w:rsid w:val="00D0058D"/>
    <w:rsid w:val="00D0297F"/>
    <w:rsid w:val="00D045C0"/>
    <w:rsid w:val="00D10EDD"/>
    <w:rsid w:val="00D14429"/>
    <w:rsid w:val="00D21620"/>
    <w:rsid w:val="00D259E5"/>
    <w:rsid w:val="00D261BA"/>
    <w:rsid w:val="00D26483"/>
    <w:rsid w:val="00D31419"/>
    <w:rsid w:val="00D36266"/>
    <w:rsid w:val="00D36F08"/>
    <w:rsid w:val="00D3796E"/>
    <w:rsid w:val="00D50C70"/>
    <w:rsid w:val="00D52E3F"/>
    <w:rsid w:val="00D52F0A"/>
    <w:rsid w:val="00D53D03"/>
    <w:rsid w:val="00D55FD2"/>
    <w:rsid w:val="00D60FD2"/>
    <w:rsid w:val="00D7704A"/>
    <w:rsid w:val="00D812D5"/>
    <w:rsid w:val="00D83C9E"/>
    <w:rsid w:val="00D85165"/>
    <w:rsid w:val="00D92C9D"/>
    <w:rsid w:val="00D97D63"/>
    <w:rsid w:val="00DA06D0"/>
    <w:rsid w:val="00DA1EFF"/>
    <w:rsid w:val="00DA34F6"/>
    <w:rsid w:val="00DB6B3E"/>
    <w:rsid w:val="00DD3515"/>
    <w:rsid w:val="00DD4121"/>
    <w:rsid w:val="00DD5416"/>
    <w:rsid w:val="00DE2545"/>
    <w:rsid w:val="00DE6928"/>
    <w:rsid w:val="00DF2DA8"/>
    <w:rsid w:val="00DF5BF0"/>
    <w:rsid w:val="00E020EF"/>
    <w:rsid w:val="00E063CC"/>
    <w:rsid w:val="00E07998"/>
    <w:rsid w:val="00E13488"/>
    <w:rsid w:val="00E168FB"/>
    <w:rsid w:val="00E175B2"/>
    <w:rsid w:val="00E22522"/>
    <w:rsid w:val="00E25BBD"/>
    <w:rsid w:val="00E26A71"/>
    <w:rsid w:val="00E31609"/>
    <w:rsid w:val="00E32CAD"/>
    <w:rsid w:val="00E33A0F"/>
    <w:rsid w:val="00E40354"/>
    <w:rsid w:val="00E41BA3"/>
    <w:rsid w:val="00E50107"/>
    <w:rsid w:val="00E66947"/>
    <w:rsid w:val="00E672B9"/>
    <w:rsid w:val="00E712F3"/>
    <w:rsid w:val="00E74602"/>
    <w:rsid w:val="00E750CF"/>
    <w:rsid w:val="00E7524B"/>
    <w:rsid w:val="00E81F4E"/>
    <w:rsid w:val="00E87CCE"/>
    <w:rsid w:val="00E94C65"/>
    <w:rsid w:val="00EA3292"/>
    <w:rsid w:val="00EA36A7"/>
    <w:rsid w:val="00EA5033"/>
    <w:rsid w:val="00EA59CC"/>
    <w:rsid w:val="00EA774E"/>
    <w:rsid w:val="00EB4B6F"/>
    <w:rsid w:val="00EB524F"/>
    <w:rsid w:val="00EB7899"/>
    <w:rsid w:val="00ED479E"/>
    <w:rsid w:val="00ED7D00"/>
    <w:rsid w:val="00EE358B"/>
    <w:rsid w:val="00EE42BD"/>
    <w:rsid w:val="00EE6721"/>
    <w:rsid w:val="00EE67EB"/>
    <w:rsid w:val="00EF1C1C"/>
    <w:rsid w:val="00EF470B"/>
    <w:rsid w:val="00F01F89"/>
    <w:rsid w:val="00F03E8C"/>
    <w:rsid w:val="00F131ED"/>
    <w:rsid w:val="00F15B78"/>
    <w:rsid w:val="00F32B40"/>
    <w:rsid w:val="00F34CB8"/>
    <w:rsid w:val="00F42897"/>
    <w:rsid w:val="00F43183"/>
    <w:rsid w:val="00F43583"/>
    <w:rsid w:val="00F4628B"/>
    <w:rsid w:val="00F5089D"/>
    <w:rsid w:val="00F655DD"/>
    <w:rsid w:val="00F658AE"/>
    <w:rsid w:val="00F663E0"/>
    <w:rsid w:val="00F67917"/>
    <w:rsid w:val="00F67D43"/>
    <w:rsid w:val="00F703D0"/>
    <w:rsid w:val="00F754F2"/>
    <w:rsid w:val="00F8032E"/>
    <w:rsid w:val="00F83F8C"/>
    <w:rsid w:val="00F85A28"/>
    <w:rsid w:val="00F923BE"/>
    <w:rsid w:val="00F936F2"/>
    <w:rsid w:val="00FA4DAD"/>
    <w:rsid w:val="00FB2993"/>
    <w:rsid w:val="00FB3ECC"/>
    <w:rsid w:val="00FC465C"/>
    <w:rsid w:val="00FC63FC"/>
    <w:rsid w:val="00FD2601"/>
    <w:rsid w:val="00FD5E7F"/>
    <w:rsid w:val="00FD7872"/>
    <w:rsid w:val="00FE2D09"/>
    <w:rsid w:val="00FE5322"/>
    <w:rsid w:val="00FE700B"/>
    <w:rsid w:val="00FF14A7"/>
    <w:rsid w:val="00FF4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223ED-2149-4B91-85D3-4D33B83C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9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0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nhideWhenUsed/>
    <w:rsid w:val="0046404F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04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rsid w:val="0046404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4640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AD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мер таблиці"/>
    <w:basedOn w:val="a"/>
    <w:next w:val="aa"/>
    <w:qFormat/>
    <w:rsid w:val="00867BF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867B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67BF2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styleId="ac">
    <w:name w:val="Balloon Text"/>
    <w:basedOn w:val="a"/>
    <w:link w:val="ad"/>
    <w:semiHidden/>
    <w:unhideWhenUsed/>
    <w:rsid w:val="0001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12658"/>
    <w:rPr>
      <w:rFonts w:ascii="Tahoma" w:eastAsia="Calibri" w:hAnsi="Tahoma" w:cs="Tahoma"/>
      <w:sz w:val="16"/>
      <w:szCs w:val="16"/>
      <w:lang w:val="uk-UA"/>
    </w:rPr>
  </w:style>
  <w:style w:type="character" w:styleId="ae">
    <w:name w:val="Hyperlink"/>
    <w:rsid w:val="00012658"/>
    <w:rPr>
      <w:color w:val="0563C1"/>
      <w:u w:val="single"/>
    </w:rPr>
  </w:style>
  <w:style w:type="character" w:styleId="af">
    <w:name w:val="Strong"/>
    <w:uiPriority w:val="22"/>
    <w:qFormat/>
    <w:rsid w:val="00012658"/>
    <w:rPr>
      <w:b/>
      <w:bCs/>
    </w:rPr>
  </w:style>
  <w:style w:type="paragraph" w:styleId="af0">
    <w:name w:val="header"/>
    <w:basedOn w:val="a"/>
    <w:link w:val="af1"/>
    <w:uiPriority w:val="99"/>
    <w:unhideWhenUsed/>
    <w:rsid w:val="000126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012658"/>
    <w:rPr>
      <w:rFonts w:ascii="Calibri" w:eastAsia="Calibri" w:hAnsi="Calibri" w:cs="Times New Roman"/>
      <w:sz w:val="20"/>
      <w:szCs w:val="20"/>
      <w:lang w:val="uk-UA"/>
    </w:rPr>
  </w:style>
  <w:style w:type="paragraph" w:styleId="af2">
    <w:name w:val="footer"/>
    <w:basedOn w:val="a"/>
    <w:link w:val="af3"/>
    <w:uiPriority w:val="99"/>
    <w:unhideWhenUsed/>
    <w:rsid w:val="000126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012658"/>
    <w:rPr>
      <w:rFonts w:ascii="Calibri" w:eastAsia="Calibri" w:hAnsi="Calibri" w:cs="Times New Roman"/>
      <w:sz w:val="20"/>
      <w:szCs w:val="20"/>
      <w:lang w:val="uk-UA"/>
    </w:rPr>
  </w:style>
  <w:style w:type="numbering" w:customStyle="1" w:styleId="1">
    <w:name w:val="Нет списка1"/>
    <w:next w:val="a2"/>
    <w:uiPriority w:val="99"/>
    <w:semiHidden/>
    <w:unhideWhenUsed/>
    <w:rsid w:val="002F4DBF"/>
  </w:style>
  <w:style w:type="table" w:customStyle="1" w:styleId="10">
    <w:name w:val="Сетка таблицы1"/>
    <w:basedOn w:val="a1"/>
    <w:next w:val="a8"/>
    <w:uiPriority w:val="39"/>
    <w:rsid w:val="002F4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F4DBF"/>
    <w:pPr>
      <w:keepNext/>
      <w:spacing w:after="0" w:line="240" w:lineRule="auto"/>
      <w:ind w:right="-1185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4">
    <w:name w:val="Знак"/>
    <w:basedOn w:val="a"/>
    <w:rsid w:val="002F4D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0">
    <w:name w:val="Сетка таблицы11"/>
    <w:basedOn w:val="a1"/>
    <w:next w:val="a8"/>
    <w:uiPriority w:val="39"/>
    <w:rsid w:val="005C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8"/>
    <w:uiPriority w:val="39"/>
    <w:rsid w:val="005C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AF3972"/>
  </w:style>
  <w:style w:type="numbering" w:customStyle="1" w:styleId="111">
    <w:name w:val="Нет списка11"/>
    <w:next w:val="a2"/>
    <w:uiPriority w:val="99"/>
    <w:semiHidden/>
    <w:unhideWhenUsed/>
    <w:rsid w:val="00AF3972"/>
  </w:style>
  <w:style w:type="paragraph" w:customStyle="1" w:styleId="13">
    <w:name w:val="Название1"/>
    <w:basedOn w:val="a"/>
    <w:next w:val="a"/>
    <w:link w:val="af5"/>
    <w:uiPriority w:val="10"/>
    <w:qFormat/>
    <w:rsid w:val="00AF3972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13"/>
    <w:uiPriority w:val="10"/>
    <w:rsid w:val="00AF3972"/>
    <w:rPr>
      <w:rFonts w:ascii="Calibri Light" w:eastAsia="Times New Roman" w:hAnsi="Calibri Light" w:cs="Times New Roman"/>
      <w:spacing w:val="-10"/>
      <w:kern w:val="28"/>
      <w:sz w:val="56"/>
      <w:szCs w:val="56"/>
      <w:lang w:val="uk-UA"/>
    </w:rPr>
  </w:style>
  <w:style w:type="numbering" w:customStyle="1" w:styleId="1110">
    <w:name w:val="Нет списка111"/>
    <w:next w:val="a2"/>
    <w:uiPriority w:val="99"/>
    <w:semiHidden/>
    <w:unhideWhenUsed/>
    <w:rsid w:val="00AF3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6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package" Target="../embeddings/_____Microsoft_Excel15.xlsx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7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package" Target="../embeddings/_____Microsoft_Excel16.xlsx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8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package" Target="../embeddings/_____Microsoft_Excel17.xlsx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9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package" Target="../embeddings/_____Microsoft_Excel18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0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package" Target="../embeddings/_____Microsoft_Excel19.xlsx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0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.xlsx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2.xlsx"/><Relationship Id="rId1" Type="http://schemas.openxmlformats.org/officeDocument/2006/relationships/themeOverride" Target="../theme/themeOverrid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23.xlsx"/><Relationship Id="rId1" Type="http://schemas.openxmlformats.org/officeDocument/2006/relationships/themeOverride" Target="../theme/themeOverride24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81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286247215658662"/>
          <c:y val="1.6713393495535207E-3"/>
          <c:w val="0.85590314215882091"/>
          <c:h val="0.834082240722487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КВАРТАЛ 2021 РОКУ</c:v>
                </c:pt>
              </c:strCache>
            </c:strRef>
          </c:tx>
          <c:spPr>
            <a:effectLst>
              <a:outerShdw sx="106000" sy="106000" algn="ctr" rotWithShape="0">
                <a:prstClr val="black">
                  <a:alpha val="10000"/>
                </a:prstClr>
              </a:outerShdw>
            </a:effectLst>
          </c:spPr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sx="106000" sy="106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978-420F-88D3-F3D3D4F05C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sx="119000" sy="119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978-420F-88D3-F3D3D4F05C6C}"/>
              </c:ext>
            </c:extLst>
          </c:dPt>
          <c:dLbls>
            <c:dLbl>
              <c:idx val="0"/>
              <c:layout>
                <c:manualLayout>
                  <c:x val="0.15298203803630306"/>
                  <c:y val="4.3157094621264569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Власні надходження за І півріччя 2021 року, 59,5%</a:t>
                    </a:r>
                  </a:p>
                </c:rich>
              </c:tx>
              <c:numFmt formatCode="\О\с\н\о\в\н\о\й" sourceLinked="0"/>
              <c:spPr>
                <a:noFill/>
                <a:ln>
                  <a:solidFill>
                    <a:sysClr val="window" lastClr="FFFFFF"/>
                  </a:solidFill>
                </a:ln>
              </c:spPr>
              <c:dLblPos val="bestFit"/>
              <c:showLegendKey val="0"/>
              <c:showVal val="0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845231244202816"/>
                      <c:h val="0.4769713797233380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978-420F-88D3-F3D3D4F05C6C}"/>
                </c:ext>
              </c:extLst>
            </c:dLbl>
            <c:dLbl>
              <c:idx val="1"/>
              <c:layout>
                <c:manualLayout>
                  <c:x val="-0.14491667287289861"/>
                  <c:y val="-0.359105736798770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Міжбюджетні трансферти за І півріччя 2021 року, 40,5%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283542426930079"/>
                      <c:h val="0.3564820223882785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0978-420F-88D3-F3D3D4F05C6C}"/>
                </c:ext>
              </c:extLst>
            </c:dLbl>
            <c:numFmt formatCode="\О\с\н\о\в\н\о\й" sourceLinked="0"/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Власні надходження</c:v>
                </c:pt>
                <c:pt idx="1">
                  <c:v>Міжбюджетні трансферти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8491373</c:v>
                </c:pt>
                <c:pt idx="1">
                  <c:v>4341244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978-420F-88D3-F3D3D4F05C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98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42821473158552E-2"/>
          <c:y val="3.0208648161404061E-2"/>
          <c:w val="0.90444837653720256"/>
          <c:h val="0.8620472440944881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КВАРТАЛ 2021 РОКУ</c:v>
                </c:pt>
              </c:strCache>
            </c:strRef>
          </c:tx>
          <c:spPr>
            <a:effectLst>
              <a:outerShdw sx="102000" sy="102000" algn="ctr" rotWithShape="0">
                <a:prstClr val="black">
                  <a:alpha val="10000"/>
                </a:prstClr>
              </a:outerShdw>
            </a:effectLst>
          </c:spPr>
          <c:explosion val="14"/>
          <c:dPt>
            <c:idx val="0"/>
            <c:bubble3D val="0"/>
            <c:spPr>
              <a:solidFill>
                <a:srgbClr val="FFC000">
                  <a:lumMod val="75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CF1A-49A3-88E7-DC9E3B39D47E}"/>
              </c:ext>
            </c:extLst>
          </c:dPt>
          <c:dPt>
            <c:idx val="1"/>
            <c:bubble3D val="0"/>
            <c:spPr>
              <a:solidFill>
                <a:srgbClr val="70AD47">
                  <a:lumMod val="40000"/>
                  <a:lumOff val="60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CF1A-49A3-88E7-DC9E3B39D47E}"/>
              </c:ext>
            </c:extLst>
          </c:dPt>
          <c:dPt>
            <c:idx val="2"/>
            <c:bubble3D val="0"/>
            <c:explosion val="0"/>
            <c:spPr>
              <a:solidFill>
                <a:srgbClr val="FFFF00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CF1A-49A3-88E7-DC9E3B39D47E}"/>
              </c:ext>
            </c:extLst>
          </c:dPt>
          <c:dPt>
            <c:idx val="3"/>
            <c:bubble3D val="0"/>
            <c:spPr>
              <a:solidFill>
                <a:srgbClr val="4472C4">
                  <a:lumMod val="75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CF1A-49A3-88E7-DC9E3B39D47E}"/>
              </c:ext>
            </c:extLst>
          </c:dPt>
          <c:dLbls>
            <c:dLbl>
              <c:idx val="0"/>
              <c:layout>
                <c:manualLayout>
                  <c:x val="0.1847691370039419"/>
                  <c:y val="-0.2329444930494800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Екологічний податок, 99420, 20,95%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633622224860502"/>
                      <c:h val="0.1614534557033152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CF1A-49A3-88E7-DC9E3B39D47E}"/>
                </c:ext>
              </c:extLst>
            </c:dLbl>
            <c:dLbl>
              <c:idx val="1"/>
              <c:layout>
                <c:manualLayout>
                  <c:x val="-0.13233458177278401"/>
                  <c:y val="0.1632199510414733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Надходження від плати за послуги, що надаються бюджетними установами згідно із законодавством, 341420, 71,93%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414213607914396"/>
                      <c:h val="0.3185989295822007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CF1A-49A3-88E7-DC9E3B39D47E}"/>
                </c:ext>
              </c:extLst>
            </c:dLbl>
            <c:dLbl>
              <c:idx val="2"/>
              <c:layout>
                <c:manualLayout>
                  <c:x val="0.28663481671532631"/>
                  <c:y val="-1.76915259329957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Інші джерела власних надходжень бюджетних установ, 24829, 0,1%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490941441308602"/>
                      <c:h val="0.1548234753484097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CF1A-49A3-88E7-DC9E3B39D47E}"/>
                </c:ext>
              </c:extLst>
            </c:dLbl>
            <c:dLbl>
              <c:idx val="3"/>
              <c:layout>
                <c:manualLayout>
                  <c:x val="9.3085414884937143E-3"/>
                  <c:y val="-2.525941833028447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Цільові фонди, 1029, 0,2%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18671483480295295"/>
                      <c:h val="0.1247661214065413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CF1A-49A3-88E7-DC9E3B39D47E}"/>
                </c:ext>
              </c:extLst>
            </c:dLbl>
            <c:dLbl>
              <c:idx val="6"/>
              <c:layout>
                <c:manualLayout>
                  <c:x val="4.5602605863192182E-2"/>
                  <c:y val="-0.1895582329317274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[]</a:t>
                    </a:r>
                    <a:r>
                      <a:rPr lang="ru-RU" baseline="0"/>
                      <a:t>; []грн.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F1A-49A3-88E7-DC9E3B39D47E}"/>
                </c:ext>
              </c:extLst>
            </c:dLbl>
            <c:dLbl>
              <c:idx val="7"/>
              <c:layout>
                <c:manualLayout>
                  <c:x val="0.1411509229098801"/>
                  <c:y val="-0.1060240963855421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[]</a:t>
                    </a:r>
                    <a:r>
                      <a:rPr lang="ru-RU" baseline="0"/>
                      <a:t>; []грн.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F1A-49A3-88E7-DC9E3B39D47E}"/>
                </c:ext>
              </c:extLst>
            </c:dLbl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3" cap="flat" cmpd="sng" algn="ctr">
                  <a:noFill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ЕКОЛОГІЧНИЙ ПОДАТОК</c:v>
                </c:pt>
                <c:pt idx="1">
                  <c:v>НАДХОДЖЕННЯ ВІД ПЛАТИ ЗА ПОСЛУГИ, ЩО НАДАЮТЬСЯ БЮДЖЕТНИМИ УСТАНОВАМИ ЗГІДНО ІЗ ЗАКОНОДАВСТВОМ</c:v>
                </c:pt>
                <c:pt idx="2">
                  <c:v>ІНШІ ДЖЕРЕЛА ВЛАСНИХ НАДХОДЖЕНЬ БЮДЖЕТНИХ УСТАНОВ</c:v>
                </c:pt>
                <c:pt idx="3">
                  <c:v>ЦІЛЬОВІ ФОНДИ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48629</c:v>
                </c:pt>
                <c:pt idx="1">
                  <c:v>164824</c:v>
                </c:pt>
                <c:pt idx="2">
                  <c:v>525</c:v>
                </c:pt>
                <c:pt idx="3">
                  <c:v>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F1A-49A3-88E7-DC9E3B39D4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E4D-474F-9841-7D637F85DD23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4D-474F-9841-7D637F85DD23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493684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4D-474F-9841-7D637F85DD2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5E4D-474F-9841-7D637F85DD23}"/>
              </c:ext>
            </c:extLst>
          </c:dPt>
          <c:dLbls>
            <c:dLbl>
              <c:idx val="0"/>
              <c:layout>
                <c:manualLayout>
                  <c:x val="0"/>
                  <c:y val="-7.527875245376818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E4D-474F-9841-7D637F85DD23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691081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E4D-474F-9841-7D637F85DD2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2430323299888436E-2"/>
                  <c:y val="-0.105967651979921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2FA-46F6-BD10-C65AF654D46A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507447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2FA-46F6-BD10-C65AF654D4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5574144"/>
        <c:axId val="205575680"/>
        <c:axId val="0"/>
      </c:bar3DChart>
      <c:catAx>
        <c:axId val="205574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575680"/>
        <c:crosses val="autoZero"/>
        <c:auto val="1"/>
        <c:lblAlgn val="ctr"/>
        <c:lblOffset val="100"/>
        <c:noMultiLvlLbl val="0"/>
      </c:catAx>
      <c:valAx>
        <c:axId val="205575680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5574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7.7210777224275537E-2"/>
          <c:y val="0"/>
          <c:w val="0.89999978574106809"/>
          <c:h val="0.15555194310388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7B0-4095-ACFB-5A4F27A46314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7B0-4095-ACFB-5A4F27A46314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329898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B0-4095-ACFB-5A4F27A463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67B0-4095-ACFB-5A4F27A46314}"/>
              </c:ext>
            </c:extLst>
          </c:dPt>
          <c:dLbls>
            <c:dLbl>
              <c:idx val="0"/>
              <c:layout>
                <c:manualLayout>
                  <c:x val="0"/>
                  <c:y val="-0.13662857360221276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7B0-4095-ACFB-5A4F27A46314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379304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7B0-4095-ACFB-5A4F27A463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9186176142698696E-3"/>
                  <c:y val="-7.19623581511209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C20-426F-9A55-32A58C42617C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564095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C20-426F-9A55-32A58C42617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5887744"/>
        <c:axId val="205905920"/>
        <c:axId val="0"/>
      </c:bar3DChart>
      <c:catAx>
        <c:axId val="205887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905920"/>
        <c:crosses val="autoZero"/>
        <c:auto val="1"/>
        <c:lblAlgn val="ctr"/>
        <c:lblOffset val="100"/>
        <c:noMultiLvlLbl val="0"/>
      </c:catAx>
      <c:valAx>
        <c:axId val="205905920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5887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7.4205706301100849E-2"/>
          <c:y val="0"/>
          <c:w val="0.85158820974716287"/>
          <c:h val="0.132475555940122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0843053333E-2"/>
          <c:y val="0.11531429539049552"/>
          <c:w val="0.90189520624303232"/>
          <c:h val="0.835464149070918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5AA-44F7-BDA0-FA86604A38EC}"/>
              </c:ext>
            </c:extLst>
          </c:dPt>
          <c:dLbls>
            <c:dLbl>
              <c:idx val="0"/>
              <c:layout>
                <c:manualLayout>
                  <c:x val="-1.2138399712484123E-2"/>
                  <c:y val="-5.7796485116779754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AA-44F7-BDA0-FA86604A38EC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884030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AA-44F7-BDA0-FA86604A38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E5AA-44F7-BDA0-FA86604A38EC}"/>
              </c:ext>
            </c:extLst>
          </c:dPt>
          <c:dLbls>
            <c:dLbl>
              <c:idx val="0"/>
              <c:layout>
                <c:manualLayout>
                  <c:x val="1.6597510373443983E-2"/>
                  <c:y val="-6.2895847696457299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5AA-44F7-BDA0-FA86604A38EC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885966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5AA-44F7-BDA0-FA86604A38E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7455048409405258E-2"/>
                  <c:y val="-6.14439324116743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76F-4C3B-A87F-7F7D3307EC56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211775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76F-4C3B-A87F-7F7D3307EC5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6142848"/>
        <c:axId val="206169216"/>
        <c:axId val="0"/>
      </c:bar3DChart>
      <c:catAx>
        <c:axId val="206142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169216"/>
        <c:crosses val="autoZero"/>
        <c:auto val="1"/>
        <c:lblAlgn val="ctr"/>
        <c:lblOffset val="100"/>
        <c:noMultiLvlLbl val="0"/>
      </c:catAx>
      <c:valAx>
        <c:axId val="206169216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6142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4.9999891092451627E-2"/>
          <c:y val="0"/>
          <c:w val="0.89999978218490317"/>
          <c:h val="0.119952990950758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527-4960-9DB3-29ED2130A5BB}"/>
              </c:ext>
            </c:extLst>
          </c:dPt>
          <c:dLbls>
            <c:dLbl>
              <c:idx val="0"/>
              <c:layout>
                <c:manualLayout>
                  <c:x val="8.9186176142697481E-3"/>
                  <c:y val="-7.2763981425398694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527-4960-9DB3-29ED2130A5BB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514468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527-4960-9DB3-29ED2130A5B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A527-4960-9DB3-29ED2130A5BB}"/>
              </c:ext>
            </c:extLst>
          </c:dPt>
          <c:dLbls>
            <c:dLbl>
              <c:idx val="0"/>
              <c:layout>
                <c:manualLayout>
                  <c:x val="0"/>
                  <c:y val="-6.8252686362922615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527-4960-9DB3-29ED2130A5BB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493981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527-4960-9DB3-29ED2130A5B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243032329988852E-2"/>
                  <c:y val="-6.8376068376068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99C-4F37-9A1E-805D1654EF6B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510040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99C-4F37-9A1E-805D1654EF6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6308480"/>
        <c:axId val="206310016"/>
        <c:axId val="0"/>
      </c:bar3DChart>
      <c:catAx>
        <c:axId val="206308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310016"/>
        <c:crosses val="autoZero"/>
        <c:auto val="1"/>
        <c:lblAlgn val="ctr"/>
        <c:lblOffset val="100"/>
        <c:noMultiLvlLbl val="0"/>
      </c:catAx>
      <c:valAx>
        <c:axId val="206310016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6308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748909312757309"/>
          <c:y val="2.7469322744913295E-2"/>
          <c:w val="0.82488335299550974"/>
          <c:h val="0.111108530788490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274-4197-A96C-888F9EDAC487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8.5712772629085082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274-4197-A96C-888F9EDAC487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322593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274-4197-A96C-888F9EDAC4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5274-4197-A96C-888F9EDAC487}"/>
              </c:ext>
            </c:extLst>
          </c:dPt>
          <c:dLbls>
            <c:dLbl>
              <c:idx val="0"/>
              <c:layout>
                <c:manualLayout>
                  <c:x val="8.918617614269788E-3"/>
                  <c:y val="-9.4150930248763157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274-4197-A96C-888F9EDAC487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364617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274-4197-A96C-888F9EDAC4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0.1619813739498778"/>
                  <c:y val="-7.0796724179969336E-2"/>
                </c:manualLayout>
              </c:layout>
              <c:spPr>
                <a:solidFill>
                  <a:srgbClr val="A5A5A5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C37-4536-8E0C-A20CF06CC257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334267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C37-4536-8E0C-A20CF06CC25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6674176"/>
        <c:axId val="206692352"/>
        <c:axId val="0"/>
      </c:bar3DChart>
      <c:catAx>
        <c:axId val="20667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692352"/>
        <c:crosses val="autoZero"/>
        <c:auto val="1"/>
        <c:lblAlgn val="ctr"/>
        <c:lblOffset val="100"/>
        <c:noMultiLvlLbl val="0"/>
      </c:catAx>
      <c:valAx>
        <c:axId val="20669235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6674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015791922330778"/>
          <c:y val="0"/>
          <c:w val="0.88984241834635536"/>
          <c:h val="0.131751645798373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9A5-4D0D-A765-226362C2A087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9A5-4D0D-A765-226362C2A087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1943661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A5-4D0D-A765-226362C2A0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C9A5-4D0D-A765-226362C2A087}"/>
              </c:ext>
            </c:extLst>
          </c:dPt>
          <c:dLbls>
            <c:dLbl>
              <c:idx val="0"/>
              <c:layout>
                <c:manualLayout>
                  <c:x val="0"/>
                  <c:y val="-8.873857843495396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9A5-4D0D-A765-226362C2A087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2391419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9A5-4D0D-A765-226362C2A0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3.5674470457079235E-2"/>
                  <c:y val="-7.782101167315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CF7-4781-A96F-A93E24990EE3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3230156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CF7-4781-A96F-A93E24990EE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6482816"/>
        <c:axId val="206492800"/>
        <c:axId val="0"/>
      </c:bar3DChart>
      <c:catAx>
        <c:axId val="206482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492800"/>
        <c:crosses val="autoZero"/>
        <c:auto val="1"/>
        <c:lblAlgn val="ctr"/>
        <c:lblOffset val="100"/>
        <c:noMultiLvlLbl val="0"/>
      </c:catAx>
      <c:valAx>
        <c:axId val="206492800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6482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0411116670616842"/>
          <c:y val="2.9931158335827598E-2"/>
          <c:w val="0.79177766658766313"/>
          <c:h val="0.108248508744847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486-42C7-BA2E-383DB02BB73A}"/>
              </c:ext>
            </c:extLst>
          </c:dPt>
          <c:dLbls>
            <c:dLbl>
              <c:idx val="0"/>
              <c:layout>
                <c:manualLayout>
                  <c:x val="2.6755852842809364E-2"/>
                  <c:y val="-7.103441611851799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486-42C7-BA2E-383DB02BB73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929896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86-42C7-BA2E-383DB02BB7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F486-42C7-BA2E-383DB02BB73A}"/>
              </c:ext>
            </c:extLst>
          </c:dPt>
          <c:dLbls>
            <c:dLbl>
              <c:idx val="0"/>
              <c:layout>
                <c:manualLayout>
                  <c:x val="5.3511705685618728E-2"/>
                  <c:y val="-0.16057335844094017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486-42C7-BA2E-383DB02BB73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259649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486-42C7-BA2E-383DB02BB73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6755852842809364E-2"/>
                  <c:y val="-0.113738401676144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36A-481D-A091-0A658B58A3C1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342344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36A-481D-A091-0A658B58A3C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6594816"/>
        <c:axId val="206596352"/>
        <c:axId val="0"/>
      </c:bar3DChart>
      <c:catAx>
        <c:axId val="206594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596352"/>
        <c:crosses val="autoZero"/>
        <c:auto val="1"/>
        <c:lblAlgn val="ctr"/>
        <c:lblOffset val="100"/>
        <c:noMultiLvlLbl val="0"/>
      </c:catAx>
      <c:valAx>
        <c:axId val="20659635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6594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9F3-42DA-928A-07CF62846625}"/>
              </c:ext>
            </c:extLst>
          </c:dPt>
          <c:dLbls>
            <c:dLbl>
              <c:idx val="0"/>
              <c:layout>
                <c:manualLayout>
                  <c:x val="1.3377926421404682E-2"/>
                  <c:y val="-6.9983165228191202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9F3-42DA-928A-07CF62846625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615575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F3-42DA-928A-07CF628466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79F3-42DA-928A-07CF62846625}"/>
              </c:ext>
            </c:extLst>
          </c:dPt>
          <c:dLbls>
            <c:dLbl>
              <c:idx val="0"/>
              <c:layout>
                <c:manualLayout>
                  <c:x val="4.459308807134886E-2"/>
                  <c:y val="-0.1191955210774254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9F3-42DA-928A-07CF62846625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123108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9F3-42DA-928A-07CF6284662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8.1753050379258811E-17"/>
                  <c:y val="-9.24214417744916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76B-443B-9C98-37A6FAE0082C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158603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76B-443B-9C98-37A6FAE0082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8041472"/>
        <c:axId val="208043008"/>
        <c:axId val="0"/>
      </c:bar3DChart>
      <c:catAx>
        <c:axId val="208041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043008"/>
        <c:crosses val="autoZero"/>
        <c:auto val="1"/>
        <c:lblAlgn val="ctr"/>
        <c:lblOffset val="100"/>
        <c:noMultiLvlLbl val="0"/>
      </c:catAx>
      <c:valAx>
        <c:axId val="20804300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8041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02A-41FA-8A5F-EF25534D2F25}"/>
              </c:ext>
            </c:extLst>
          </c:dPt>
          <c:dLbls>
            <c:dLbl>
              <c:idx val="0"/>
              <c:layout>
                <c:manualLayout>
                  <c:x val="4.0133779264214048E-2"/>
                  <c:y val="-7.8879606477993358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02A-41FA-8A5F-EF25534D2F25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165164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02A-41FA-8A5F-EF25534D2F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D02A-41FA-8A5F-EF25534D2F25}"/>
              </c:ext>
            </c:extLst>
          </c:dPt>
          <c:dLbls>
            <c:dLbl>
              <c:idx val="0"/>
              <c:layout>
                <c:manualLayout>
                  <c:x val="1.3377926421404601E-2"/>
                  <c:y val="-0.18699906267798261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02A-41FA-8A5F-EF25534D2F25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125130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02A-41FA-8A5F-EF25534D2F2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4.459308807134894E-3"/>
                  <c:y val="-9.73078170613039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1DB-4D50-8353-779A6CF28E79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144473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1DB-4D50-8353-779A6CF28E7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7780480"/>
        <c:axId val="207790464"/>
        <c:axId val="0"/>
      </c:bar3DChart>
      <c:catAx>
        <c:axId val="207780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790464"/>
        <c:crosses val="autoZero"/>
        <c:auto val="1"/>
        <c:lblAlgn val="ctr"/>
        <c:lblOffset val="100"/>
        <c:noMultiLvlLbl val="0"/>
      </c:catAx>
      <c:valAx>
        <c:axId val="20779046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7780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0411116670616842"/>
          <c:y val="0"/>
          <c:w val="0.79177766658766313"/>
          <c:h val="0.11730725517889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FF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0FB-4465-AC7A-8702602BA8B9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9364272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00FB-4465-AC7A-8702602BA8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0133779264214048E-2"/>
                  <c:y val="-9.9821746880570439E-2"/>
                </c:manualLayout>
              </c:layout>
              <c:spPr>
                <a:solidFill>
                  <a:srgbClr val="0070C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0FB-4465-AC7A-8702602BA8B9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12642026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00FB-4465-AC7A-8702602BA8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0FB-4465-AC7A-8702602BA8B9}"/>
              </c:ext>
            </c:extLst>
          </c:dPt>
          <c:dLbls>
            <c:dLbl>
              <c:idx val="0"/>
              <c:layout>
                <c:manualLayout>
                  <c:x val="8.0267558528428096E-2"/>
                  <c:y val="-0.1711229946524064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00B05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0FB-4465-AC7A-8702602BA8B9}"/>
                </c:ext>
              </c:extLst>
            </c:dLbl>
            <c:spPr>
              <a:solidFill>
                <a:srgbClr val="00B05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12217871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00FB-4465-AC7A-8702602BA8B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ED7D31">
                <a:lumMod val="60000"/>
                <a:lumOff val="40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0.12931995540691194"/>
                  <c:y val="-7.8431372549019635E-2"/>
                </c:manualLayout>
              </c:layout>
              <c:spPr>
                <a:solidFill>
                  <a:srgbClr val="FFC00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1DE-4933-8014-942C737EBD2E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17537133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51DE-4933-8014-942C737EBD2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5231616"/>
        <c:axId val="205233152"/>
        <c:axId val="0"/>
      </c:bar3DChart>
      <c:catAx>
        <c:axId val="205231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233152"/>
        <c:crosses val="autoZero"/>
        <c:auto val="1"/>
        <c:lblAlgn val="ctr"/>
        <c:lblOffset val="100"/>
        <c:noMultiLvlLbl val="0"/>
      </c:catAx>
      <c:valAx>
        <c:axId val="20523315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5231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602-46F6-AB5A-685DF03D88B4}"/>
              </c:ext>
            </c:extLst>
          </c:dPt>
          <c:dLbls>
            <c:dLbl>
              <c:idx val="0"/>
              <c:layout>
                <c:manualLayout>
                  <c:x val="4.0133779264214048E-2"/>
                  <c:y val="-0.11429761221084837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602-46F6-AB5A-685DF03D88B4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444082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02-46F6-AB5A-685DF03D88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3602-46F6-AB5A-685DF03D88B4}"/>
              </c:ext>
            </c:extLst>
          </c:dPt>
          <c:dLbls>
            <c:dLbl>
              <c:idx val="0"/>
              <c:layout>
                <c:manualLayout>
                  <c:x val="1.3377926421404601E-2"/>
                  <c:y val="-0.1259613892888346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602-46F6-AB5A-685DF03D88B4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438781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602-46F6-AB5A-685DF03D88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0.16053511705685619"/>
                  <c:y val="-0.103698582786035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61E-40FF-8418-D26EC4EEEC26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591973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61E-40FF-8418-D26EC4EEEC2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7892480"/>
        <c:axId val="207894016"/>
        <c:axId val="0"/>
      </c:bar3DChart>
      <c:catAx>
        <c:axId val="207892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894016"/>
        <c:crosses val="autoZero"/>
        <c:auto val="1"/>
        <c:lblAlgn val="ctr"/>
        <c:lblOffset val="100"/>
        <c:noMultiLvlLbl val="0"/>
      </c:catAx>
      <c:valAx>
        <c:axId val="207894016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7892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0"/>
          <c:w val="0.79177766658766313"/>
          <c:h val="0.125011499383524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10"/>
      <c:depthPercent val="100"/>
      <c:rAngAx val="0"/>
      <c:perspective val="8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7026480844823E-3"/>
          <c:y val="6.6931211434982235E-3"/>
          <c:w val="0.96773391319224034"/>
          <c:h val="0.993176407038829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90"/>
          <c:dPt>
            <c:idx val="0"/>
            <c:bubble3D val="0"/>
            <c:explosion val="3"/>
            <c:spPr>
              <a:solidFill>
                <a:sysClr val="window" lastClr="FFFFFF">
                  <a:lumMod val="85000"/>
                </a:sys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F8A-4EC5-A32D-1A635F429B74}"/>
              </c:ext>
            </c:extLst>
          </c:dPt>
          <c:dPt>
            <c:idx val="1"/>
            <c:bubble3D val="0"/>
            <c:explosion val="5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F8A-4EC5-A32D-1A635F429B74}"/>
              </c:ext>
            </c:extLst>
          </c:dPt>
          <c:dPt>
            <c:idx val="2"/>
            <c:bubble3D val="0"/>
            <c:explosion val="9"/>
            <c:spPr>
              <a:solidFill>
                <a:srgbClr val="44546A">
                  <a:lumMod val="40000"/>
                  <a:lumOff val="60000"/>
                </a:srgb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F8A-4EC5-A32D-1A635F429B74}"/>
              </c:ext>
            </c:extLst>
          </c:dPt>
          <c:dPt>
            <c:idx val="3"/>
            <c:bubble3D val="0"/>
            <c:explosion val="121"/>
            <c:spPr>
              <a:solidFill>
                <a:srgbClr val="FFFF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2F8A-4EC5-A32D-1A635F429B74}"/>
              </c:ext>
            </c:extLst>
          </c:dPt>
          <c:dPt>
            <c:idx val="4"/>
            <c:bubble3D val="0"/>
            <c:explosion val="114"/>
            <c:spPr>
              <a:solidFill>
                <a:srgbClr val="DC44CA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2F8A-4EC5-A32D-1A635F429B74}"/>
              </c:ext>
            </c:extLst>
          </c:dPt>
          <c:dPt>
            <c:idx val="5"/>
            <c:bubble3D val="0"/>
            <c:explosion val="105"/>
            <c:spPr>
              <a:solidFill>
                <a:srgbClr val="29CB2D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2F8A-4EC5-A32D-1A635F429B74}"/>
              </c:ext>
            </c:extLst>
          </c:dPt>
          <c:dPt>
            <c:idx val="6"/>
            <c:bubble3D val="0"/>
            <c:explosion val="98"/>
            <c:spPr>
              <a:solidFill>
                <a:srgbClr val="FB582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2F8A-4EC5-A32D-1A635F429B74}"/>
              </c:ext>
            </c:extLst>
          </c:dPt>
          <c:dPt>
            <c:idx val="7"/>
            <c:bubble3D val="0"/>
            <c:explosion val="85"/>
            <c:spPr>
              <a:solidFill>
                <a:srgbClr val="FFC000">
                  <a:lumMod val="60000"/>
                  <a:lumOff val="40000"/>
                </a:srgb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2F8A-4EC5-A32D-1A635F429B74}"/>
              </c:ext>
            </c:extLst>
          </c:dPt>
          <c:dPt>
            <c:idx val="8"/>
            <c:bubble3D val="0"/>
            <c:explosion val="77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2F8A-4EC5-A32D-1A635F429B74}"/>
              </c:ext>
            </c:extLst>
          </c:dPt>
          <c:dPt>
            <c:idx val="9"/>
            <c:bubble3D val="0"/>
            <c:explosion val="65"/>
            <c:spPr>
              <a:solidFill>
                <a:srgbClr val="FF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3-2F8A-4EC5-A32D-1A635F429B74}"/>
              </c:ext>
            </c:extLst>
          </c:dPt>
          <c:dPt>
            <c:idx val="10"/>
            <c:bubble3D val="0"/>
            <c:explosion val="53"/>
            <c:spPr>
              <a:solidFill>
                <a:srgbClr val="E686CD"/>
              </a:solidFill>
              <a:ln>
                <a:solidFill>
                  <a:srgbClr val="FFC000">
                    <a:lumMod val="20000"/>
                    <a:lumOff val="80000"/>
                  </a:srgb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rgbClr val="FFC000">
                    <a:lumMod val="20000"/>
                    <a:lumOff val="80000"/>
                  </a:srgb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2F8A-4EC5-A32D-1A635F429B74}"/>
              </c:ext>
            </c:extLst>
          </c:dPt>
          <c:dLbls>
            <c:dLbl>
              <c:idx val="0"/>
              <c:layout>
                <c:manualLayout>
                  <c:x val="-1.6394875523188711E-2"/>
                  <c:y val="-0.2616943330632483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F8A-4EC5-A32D-1A635F429B74}"/>
                </c:ext>
              </c:extLst>
            </c:dLbl>
            <c:dLbl>
              <c:idx val="1"/>
              <c:layout>
                <c:manualLayout>
                  <c:x val="0.16751066914757717"/>
                  <c:y val="-9.082334365196434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028160799148929"/>
                      <c:h val="0.1400879507475813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2F8A-4EC5-A32D-1A635F429B74}"/>
                </c:ext>
              </c:extLst>
            </c:dLbl>
            <c:dLbl>
              <c:idx val="2"/>
              <c:layout>
                <c:manualLayout>
                  <c:x val="-6.9087415474934785E-2"/>
                  <c:y val="-0.110818080457620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9117930352163921"/>
                      <c:h val="0.1464209585938960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2F8A-4EC5-A32D-1A635F429B74}"/>
                </c:ext>
              </c:extLst>
            </c:dLbl>
            <c:dLbl>
              <c:idx val="3"/>
              <c:layout>
                <c:manualLayout>
                  <c:x val="3.4324412719438105E-2"/>
                  <c:y val="-0.1749832062548909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907171650272686"/>
                      <c:h val="0.2107820691279025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2F8A-4EC5-A32D-1A635F429B74}"/>
                </c:ext>
              </c:extLst>
            </c:dLbl>
            <c:dLbl>
              <c:idx val="4"/>
              <c:layout>
                <c:manualLayout>
                  <c:x val="2.7303652771103144E-2"/>
                  <c:y val="0.1568822498770767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F8A-4EC5-A32D-1A635F429B74}"/>
                </c:ext>
              </c:extLst>
            </c:dLbl>
            <c:dLbl>
              <c:idx val="5"/>
              <c:layout>
                <c:manualLayout>
                  <c:x val="-9.3848163345779043E-2"/>
                  <c:y val="0.1414314503563044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390714658320287"/>
                      <c:h val="0.1471240105540897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2F8A-4EC5-A32D-1A635F429B74}"/>
                </c:ext>
              </c:extLst>
            </c:dLbl>
            <c:dLbl>
              <c:idx val="6"/>
              <c:layout>
                <c:manualLayout>
                  <c:x val="-0.1883421849264148"/>
                  <c:y val="0.1151676950671402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851743295495003"/>
                      <c:h val="0.2002304526748971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2F8A-4EC5-A32D-1A635F429B74}"/>
                </c:ext>
              </c:extLst>
            </c:dLbl>
            <c:dLbl>
              <c:idx val="7"/>
              <c:layout>
                <c:manualLayout>
                  <c:x val="-0.21956797653814403"/>
                  <c:y val="0.1217856079335729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F8A-4EC5-A32D-1A635F429B74}"/>
                </c:ext>
              </c:extLst>
            </c:dLbl>
            <c:dLbl>
              <c:idx val="8"/>
              <c:layout>
                <c:manualLayout>
                  <c:x val="-0.15194772015000471"/>
                  <c:y val="7.977936135291782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473656755346895"/>
                      <c:h val="0.2013368513632365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2F8A-4EC5-A32D-1A635F429B74}"/>
                </c:ext>
              </c:extLst>
            </c:dLbl>
            <c:dLbl>
              <c:idx val="9"/>
              <c:layout>
                <c:manualLayout>
                  <c:x val="-0.18928115206256496"/>
                  <c:y val="-8.411997313000789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F8A-4EC5-A32D-1A635F429B74}"/>
                </c:ext>
              </c:extLst>
            </c:dLbl>
            <c:dLbl>
              <c:idx val="10"/>
              <c:layout>
                <c:manualLayout>
                  <c:x val="-6.9695020516801612E-2"/>
                  <c:y val="-0.1477572559366755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F8A-4EC5-A32D-1A635F429B7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Державне управління; </c:v>
                </c:pt>
                <c:pt idx="1">
                  <c:v>Надання дошкільної освіти; </c:v>
                </c:pt>
                <c:pt idx="2">
                  <c:v>Надання загальної середньої освіти, забезп.діяльності центру; </c:v>
                </c:pt>
                <c:pt idx="3">
                  <c:v>Охорона здоров"я; </c:v>
                </c:pt>
                <c:pt idx="4">
                  <c:v>Соціальний захист та соціальне забезпечення; </c:v>
                </c:pt>
                <c:pt idx="5">
                  <c:v>Культура і мистецтво;</c:v>
                </c:pt>
                <c:pt idx="6">
                  <c:v>Фізична культура і спорт; </c:v>
                </c:pt>
                <c:pt idx="7">
                  <c:v>Житлово-комунальне господарство; </c:v>
                </c:pt>
                <c:pt idx="8">
                  <c:v>Забезпечення діяльності місцевої пожежної команди;</c:v>
                </c:pt>
                <c:pt idx="9">
                  <c:v>Міжбюджетні трансферти;</c:v>
                </c:pt>
                <c:pt idx="10">
                  <c:v>Інші галузі; </c:v>
                </c:pt>
              </c:strCache>
            </c:strRef>
          </c:cat>
          <c:val>
            <c:numRef>
              <c:f>Лист1!$B$2:$B$12</c:f>
              <c:numCache>
                <c:formatCode>0.00%</c:formatCode>
                <c:ptCount val="11"/>
                <c:pt idx="0" formatCode="0%">
                  <c:v>0.15</c:v>
                </c:pt>
                <c:pt idx="1">
                  <c:v>0.14000000000000001</c:v>
                </c:pt>
                <c:pt idx="2" formatCode="0%">
                  <c:v>0.5</c:v>
                </c:pt>
                <c:pt idx="3" formatCode="0%">
                  <c:v>0.01</c:v>
                </c:pt>
                <c:pt idx="4" formatCode="0%">
                  <c:v>2.5000000000000001E-2</c:v>
                </c:pt>
                <c:pt idx="5" formatCode="0%">
                  <c:v>0.04</c:v>
                </c:pt>
                <c:pt idx="6" formatCode="0%">
                  <c:v>1E-3</c:v>
                </c:pt>
                <c:pt idx="7" formatCode="0%">
                  <c:v>3.2000000000000001E-2</c:v>
                </c:pt>
                <c:pt idx="8" formatCode="0%">
                  <c:v>3.5000000000000003E-2</c:v>
                </c:pt>
                <c:pt idx="9" formatCode="0%">
                  <c:v>0.03</c:v>
                </c:pt>
                <c:pt idx="10" formatCode="0%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2F8A-4EC5-A32D-1A635F429B74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881743948673082"/>
          <c:y val="4.3650793650793648E-2"/>
          <c:w val="0.82275663458734327"/>
          <c:h val="0.6534744094488187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Загальний фонд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Видатки бюджету громади, грн.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28993797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BF-490E-B72A-3C2083E178B4}"/>
            </c:ext>
          </c:extLst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Спеціальний фонд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Видатки бюджету громади, грн.</c:v>
                </c:pt>
              </c:strCache>
            </c:strRef>
          </c:cat>
          <c:val>
            <c:numRef>
              <c:f>Лист1!$B$2</c:f>
              <c:numCache>
                <c:formatCode>#,##0.00</c:formatCode>
                <c:ptCount val="1"/>
                <c:pt idx="0">
                  <c:v>1731718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BF-490E-B72A-3C2083E178B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08420864"/>
        <c:axId val="208422400"/>
      </c:barChart>
      <c:catAx>
        <c:axId val="208420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422400"/>
        <c:crosses val="autoZero"/>
        <c:auto val="1"/>
        <c:lblAlgn val="ctr"/>
        <c:lblOffset val="100"/>
        <c:noMultiLvlLbl val="0"/>
      </c:catAx>
      <c:valAx>
        <c:axId val="20842240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420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868168133395088"/>
          <c:y val="0.85937401574803152"/>
          <c:w val="0.44753859811641195"/>
          <c:h val="0.1406259842519685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0"/>
      <c:rotY val="1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994257970313438"/>
          <c:y val="1.1774838824758556E-2"/>
          <c:w val="0.89005741469816324"/>
          <c:h val="0.703984150039497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Січень - червень 2020 року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2753128555176336E-3"/>
                  <c:y val="-6.79611650485436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2E9-4E99-B304-DB287B0CBC31}"/>
                </c:ext>
              </c:extLst>
            </c:dLbl>
            <c:dLbl>
              <c:idx val="1"/>
              <c:layout>
                <c:manualLayout>
                  <c:x val="0"/>
                  <c:y val="-2.9126213592233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E9-4E99-B304-DB287B0CBC31}"/>
                </c:ext>
              </c:extLst>
            </c:dLbl>
            <c:dLbl>
              <c:idx val="2"/>
              <c:layout>
                <c:manualLayout>
                  <c:x val="-2.275312855517637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2E9-4E99-B304-DB287B0CBC31}"/>
                </c:ext>
              </c:extLst>
            </c:dLbl>
            <c:dLbl>
              <c:idx val="3"/>
              <c:layout>
                <c:manualLayout>
                  <c:x val="0"/>
                  <c:y val="-1.9417475728155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E9-4E99-B304-DB287B0CBC31}"/>
                </c:ext>
              </c:extLst>
            </c:dLbl>
            <c:dLbl>
              <c:idx val="4"/>
              <c:layout>
                <c:manualLayout>
                  <c:x val="-8.342717427781019E-17"/>
                  <c:y val="-1.29449838187702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2E9-4E99-B304-DB287B0CBC31}"/>
                </c:ext>
              </c:extLst>
            </c:dLbl>
            <c:dLbl>
              <c:idx val="6"/>
              <c:layout>
                <c:manualLayout>
                  <c:x val="-6.8259385665529011E-3"/>
                  <c:y val="-1.9417475728155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2E9-4E99-B304-DB287B0CBC31}"/>
                </c:ext>
              </c:extLst>
            </c:dLbl>
            <c:dLbl>
              <c:idx val="8"/>
              <c:layout>
                <c:manualLayout>
                  <c:x val="0"/>
                  <c:y val="-1.29449838187702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2E9-4E99-B304-DB287B0CBC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Державне управління</c:v>
                </c:pt>
                <c:pt idx="1">
                  <c:v>Дошкільна освіта</c:v>
                </c:pt>
                <c:pt idx="2">
                  <c:v>Загальна середня освіта</c:v>
                </c:pt>
                <c:pt idx="3">
                  <c:v>Бібліотеки</c:v>
                </c:pt>
                <c:pt idx="4">
                  <c:v>Будинки культури</c:v>
                </c:pt>
                <c:pt idx="5">
                  <c:v>Фізична культура та спорт</c:v>
                </c:pt>
                <c:pt idx="6">
                  <c:v>Благоустрій</c:v>
                </c:pt>
                <c:pt idx="7">
                  <c:v>Охорона здоров"я</c:v>
                </c:pt>
                <c:pt idx="8">
                  <c:v>Місцева пожежна охорона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3740.3789999999999</c:v>
                </c:pt>
                <c:pt idx="1">
                  <c:v>2749.1889999999999</c:v>
                </c:pt>
                <c:pt idx="2">
                  <c:v>8498.4619999999995</c:v>
                </c:pt>
                <c:pt idx="3">
                  <c:v>169.411</c:v>
                </c:pt>
                <c:pt idx="4">
                  <c:v>624.399</c:v>
                </c:pt>
                <c:pt idx="5">
                  <c:v>0</c:v>
                </c:pt>
                <c:pt idx="6">
                  <c:v>555.36500000000001</c:v>
                </c:pt>
                <c:pt idx="7">
                  <c:v>0</c:v>
                </c:pt>
                <c:pt idx="8">
                  <c:v>900.93899999999996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2E9-4E99-B304-DB287B0CBC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Січень-червень 2021 року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1012514220705342E-3"/>
                  <c:y val="-3.88349514563106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2E9-4E99-B304-DB287B0CBC31}"/>
                </c:ext>
              </c:extLst>
            </c:dLbl>
            <c:dLbl>
              <c:idx val="1"/>
              <c:layout>
                <c:manualLayout>
                  <c:x val="-4.1713587138905095E-17"/>
                  <c:y val="-3.23624595469255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2E9-4E99-B304-DB287B0CBC31}"/>
                </c:ext>
              </c:extLst>
            </c:dLbl>
            <c:dLbl>
              <c:idx val="2"/>
              <c:layout>
                <c:manualLayout>
                  <c:x val="3.640500568828213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2E9-4E99-B304-DB287B0CBC31}"/>
                </c:ext>
              </c:extLst>
            </c:dLbl>
            <c:dLbl>
              <c:idx val="3"/>
              <c:layout>
                <c:manualLayout>
                  <c:x val="0"/>
                  <c:y val="-1.9417475728155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2E9-4E99-B304-DB287B0CBC31}"/>
                </c:ext>
              </c:extLst>
            </c:dLbl>
            <c:dLbl>
              <c:idx val="4"/>
              <c:layout>
                <c:manualLayout>
                  <c:x val="0"/>
                  <c:y val="-9.70873786407772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2E9-4E99-B304-DB287B0CBC31}"/>
                </c:ext>
              </c:extLst>
            </c:dLbl>
            <c:dLbl>
              <c:idx val="5"/>
              <c:layout>
                <c:manualLayout>
                  <c:x val="-4.5506257110353504E-3"/>
                  <c:y val="-1.9417475728155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2E9-4E99-B304-DB287B0CBC31}"/>
                </c:ext>
              </c:extLst>
            </c:dLbl>
            <c:dLbl>
              <c:idx val="6"/>
              <c:layout>
                <c:manualLayout>
                  <c:x val="-8.342717427781019E-17"/>
                  <c:y val="-1.9417475728155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2E9-4E99-B304-DB287B0CBC31}"/>
                </c:ext>
              </c:extLst>
            </c:dLbl>
            <c:dLbl>
              <c:idx val="7"/>
              <c:layout>
                <c:manualLayout>
                  <c:x val="0"/>
                  <c:y val="-1.9417475728155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2E9-4E99-B304-DB287B0CBC31}"/>
                </c:ext>
              </c:extLst>
            </c:dLbl>
            <c:dLbl>
              <c:idx val="8"/>
              <c:layout>
                <c:manualLayout>
                  <c:x val="0"/>
                  <c:y val="-1.29449838187702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2E9-4E99-B304-DB287B0CBC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Державне управління</c:v>
                </c:pt>
                <c:pt idx="1">
                  <c:v>Дошкільна освіта</c:v>
                </c:pt>
                <c:pt idx="2">
                  <c:v>Загальна середня освіта</c:v>
                </c:pt>
                <c:pt idx="3">
                  <c:v>Бібліотеки</c:v>
                </c:pt>
                <c:pt idx="4">
                  <c:v>Будинки культури</c:v>
                </c:pt>
                <c:pt idx="5">
                  <c:v>Фізична культура та спорт</c:v>
                </c:pt>
                <c:pt idx="6">
                  <c:v>Благоустрій</c:v>
                </c:pt>
                <c:pt idx="7">
                  <c:v>Охорона здоров"я</c:v>
                </c:pt>
                <c:pt idx="8">
                  <c:v>Місцева пожежна охорона</c:v>
                </c:pt>
              </c:strCache>
            </c:strRef>
          </c:cat>
          <c:val>
            <c:numRef>
              <c:f>Лист1!$C$2:$C$10</c:f>
              <c:numCache>
                <c:formatCode>0.00;[Red]0.00</c:formatCode>
                <c:ptCount val="9"/>
                <c:pt idx="0">
                  <c:v>4811.8620000000001</c:v>
                </c:pt>
                <c:pt idx="1">
                  <c:v>4058.65</c:v>
                </c:pt>
                <c:pt idx="2">
                  <c:v>14511.034</c:v>
                </c:pt>
                <c:pt idx="3">
                  <c:v>267.18</c:v>
                </c:pt>
                <c:pt idx="4">
                  <c:v>896.39200000000005</c:v>
                </c:pt>
                <c:pt idx="5">
                  <c:v>23.74</c:v>
                </c:pt>
                <c:pt idx="6">
                  <c:v>743.82600000000002</c:v>
                </c:pt>
                <c:pt idx="7">
                  <c:v>304.995</c:v>
                </c:pt>
                <c:pt idx="8">
                  <c:v>878.55799999999999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32E9-4E99-B304-DB287B0CBC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208476416"/>
        <c:axId val="208515072"/>
        <c:axId val="0"/>
      </c:bar3DChart>
      <c:catAx>
        <c:axId val="208476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515072"/>
        <c:crosses val="autoZero"/>
        <c:auto val="1"/>
        <c:lblAlgn val="ctr"/>
        <c:lblOffset val="100"/>
        <c:noMultiLvlLbl val="0"/>
      </c:catAx>
      <c:valAx>
        <c:axId val="208515072"/>
        <c:scaling>
          <c:orientation val="minMax"/>
          <c:max val="14000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8476416"/>
        <c:crosses val="autoZero"/>
        <c:crossBetween val="between"/>
        <c:minorUnit val="20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310221887793035"/>
          <c:y val="3.114848508014165E-2"/>
          <c:w val="0.27097059113344618"/>
          <c:h val="0.109224065438422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Січень-червень 2020 року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>
                  <a:lumMod val="60000"/>
                  <a:lumOff val="40000"/>
                </a:srgb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1-0D77-480D-AFB5-A2BD3A6A10D6}"/>
              </c:ext>
            </c:extLst>
          </c:dPt>
          <c:dLbls>
            <c:dLbl>
              <c:idx val="0"/>
              <c:layout>
                <c:manualLayout>
                  <c:x val="0"/>
                  <c:y val="-5.9523809523809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D77-480D-AFB5-A2BD3A6A10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Капітальні видатки,грн.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731323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0D77-480D-AFB5-A2BD3A6A10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Січень-червень 2021 року</c:v>
                </c:pt>
              </c:strCache>
            </c:strRef>
          </c:tx>
          <c:spPr>
            <a:solidFill>
              <a:srgbClr val="ED7D31">
                <a:lumMod val="60000"/>
                <a:lumOff val="40000"/>
              </a:srgbClr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0D77-480D-AFB5-A2BD3A6A10D6}"/>
              </c:ext>
            </c:extLst>
          </c:dPt>
          <c:dLbls>
            <c:dLbl>
              <c:idx val="0"/>
              <c:layout>
                <c:manualLayout>
                  <c:x val="0.11560044893378219"/>
                  <c:y val="-6.34920153053157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D77-480D-AFB5-A2BD3A6A10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Капітальні видатки,грн.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1370808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0D77-480D-AFB5-A2BD3A6A10D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4"/>
        <c:shape val="box"/>
        <c:axId val="209053568"/>
        <c:axId val="209055104"/>
        <c:axId val="0"/>
      </c:bar3DChart>
      <c:catAx>
        <c:axId val="209053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055104"/>
        <c:crosses val="autoZero"/>
        <c:auto val="1"/>
        <c:lblAlgn val="ctr"/>
        <c:lblOffset val="100"/>
        <c:noMultiLvlLbl val="0"/>
      </c:catAx>
      <c:valAx>
        <c:axId val="20905510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cross"/>
        <c:tickLblPos val="nextTo"/>
        <c:spPr>
          <a:noFill/>
          <a:ln>
            <a:solidFill>
              <a:sysClr val="window" lastClr="FFFFFF">
                <a:lumMod val="50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053568"/>
        <c:crosses val="autoZero"/>
        <c:crossBetween val="between"/>
        <c:majorUnit val="350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5F7-4DB9-A50C-FBFDECC6A92A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FF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F7-4DB9-A50C-FBFDECC6A92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10456813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75F7-4DB9-A50C-FBFDECC6A92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75F7-4DB9-A50C-FBFDECC6A92A}"/>
              </c:ext>
            </c:extLst>
          </c:dPt>
          <c:dLbls>
            <c:dLbl>
              <c:idx val="0"/>
              <c:layout>
                <c:manualLayout>
                  <c:x val="4.0133779264214048E-2"/>
                  <c:y val="-9.9821746880570439E-2"/>
                </c:manualLayout>
              </c:layout>
              <c:spPr>
                <a:solidFill>
                  <a:srgbClr val="0070C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5F7-4DB9-A50C-FBFDECC6A92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11209910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75F7-4DB9-A50C-FBFDECC6A92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5F7-4DB9-A50C-FBFDECC6A92A}"/>
              </c:ext>
            </c:extLst>
          </c:dPt>
          <c:dLbls>
            <c:dLbl>
              <c:idx val="0"/>
              <c:layout>
                <c:manualLayout>
                  <c:x val="6.6889632107023325E-2"/>
                  <c:y val="-0.1283422459893048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00B05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5F7-4DB9-A50C-FBFDECC6A92A}"/>
                </c:ext>
              </c:extLst>
            </c:dLbl>
            <c:spPr>
              <a:solidFill>
                <a:srgbClr val="00B05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10882489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8-75F7-4DB9-A50C-FBFDECC6A92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ED7D31">
                  <a:lumMod val="60000"/>
                  <a:lumOff val="40000"/>
                </a:srgbClr>
              </a:solidFill>
              <a:ln>
                <a:solidFill>
                  <a:schemeClr val="accent4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4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40F-404A-BE58-B51A4F2FE7C7}"/>
              </c:ext>
            </c:extLst>
          </c:dPt>
          <c:dLbls>
            <c:dLbl>
              <c:idx val="0"/>
              <c:layout>
                <c:manualLayout>
                  <c:x val="9.3645484949832852E-2"/>
                  <c:y val="-0.12834224598930485"/>
                </c:manualLayout>
              </c:layout>
              <c:spPr>
                <a:solidFill>
                  <a:srgbClr val="FFC00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40F-404A-BE58-B51A4F2FE7C7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11945014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540F-404A-BE58-B51A4F2FE7C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5000064"/>
        <c:axId val="205001856"/>
        <c:axId val="0"/>
      </c:bar3DChart>
      <c:catAx>
        <c:axId val="205000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001856"/>
        <c:crosses val="autoZero"/>
        <c:auto val="1"/>
        <c:lblAlgn val="ctr"/>
        <c:lblOffset val="100"/>
        <c:noMultiLvlLbl val="0"/>
      </c:catAx>
      <c:valAx>
        <c:axId val="205001856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5000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1F0-4F4E-8201-B01402D9CDFF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1F0-4F4E-8201-B01402D9CDFF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4918866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11F0-4F4E-8201-B01402D9CD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11F0-4F4E-8201-B01402D9CDFF}"/>
              </c:ext>
            </c:extLst>
          </c:dPt>
          <c:dLbls>
            <c:dLbl>
              <c:idx val="0"/>
              <c:layout>
                <c:manualLayout>
                  <c:x val="-4.9200492004920051E-3"/>
                  <c:y val="-9.0474863718958201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1F0-4F4E-8201-B01402D9CDFF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7460246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11F0-4F4E-8201-B01402D9CDF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7068406117132036E-2"/>
                  <c:y val="-8.556147789218659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11F0-4F4E-8201-B01402D9CDFF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7621257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11F0-4F4E-8201-B01402D9CDF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>
                  <a:alpha val="88000"/>
                </a:srgbClr>
              </a:solidFill>
              <a:ln>
                <a:solidFill>
                  <a:schemeClr val="accent4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4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11F0-4F4E-8201-B01402D9CDFF}"/>
              </c:ext>
            </c:extLst>
          </c:dPt>
          <c:dLbls>
            <c:dLbl>
              <c:idx val="0"/>
              <c:layout>
                <c:manualLayout>
                  <c:x val="0.16482164821648215"/>
                  <c:y val="-7.948717948717951E-2"/>
                </c:manualLayout>
              </c:layout>
              <c:spPr>
                <a:solidFill>
                  <a:srgbClr val="FFC00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052890528905292"/>
                      <c:h val="8.18974358974358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11F0-4F4E-8201-B01402D9CDFF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10406311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11F0-4F4E-8201-B01402D9CDF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5128448"/>
        <c:axId val="205129984"/>
        <c:axId val="0"/>
      </c:bar3DChart>
      <c:catAx>
        <c:axId val="20512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129984"/>
        <c:crosses val="autoZero"/>
        <c:auto val="1"/>
        <c:lblAlgn val="ctr"/>
        <c:lblOffset val="100"/>
        <c:noMultiLvlLbl val="0"/>
      </c:catAx>
      <c:valAx>
        <c:axId val="20512998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5128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A16-45CC-B86D-36F3F80A07A1}"/>
              </c:ext>
            </c:extLst>
          </c:dPt>
          <c:dLbls>
            <c:dLbl>
              <c:idx val="0"/>
              <c:layout>
                <c:manualLayout>
                  <c:x val="4.4594425696787678E-3"/>
                  <c:y val="-0.1448664651515717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A16-45CC-B86D-36F3F80A07A1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1651496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AA16-45CC-B86D-36F3F80A07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AA16-45CC-B86D-36F3F80A07A1}"/>
              </c:ext>
            </c:extLst>
          </c:dPt>
          <c:dLbls>
            <c:dLbl>
              <c:idx val="0"/>
              <c:layout>
                <c:manualLayout>
                  <c:x val="0"/>
                  <c:y val="-0.13662857360221276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A16-45CC-B86D-36F3F80A07A1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2126822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AA16-45CC-B86D-36F3F80A07A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1.7101708440291118E-3"/>
                  <c:y val="-9.428518117699742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AA16-45CC-B86D-36F3F80A07A1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1885698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AA16-45CC-B86D-36F3F80A07A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00B0F0">
                <a:alpha val="88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3698630136986301E-2"/>
                  <c:y val="-9.7560975609756129E-2"/>
                </c:manualLayout>
              </c:layout>
              <c:spPr>
                <a:solidFill>
                  <a:srgbClr val="FFC00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BF6-46D1-AF6D-4133A4593EA5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3305091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CBF6-46D1-AF6D-4133A4593EA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5411456"/>
        <c:axId val="205412992"/>
        <c:axId val="0"/>
      </c:bar3DChart>
      <c:catAx>
        <c:axId val="20541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412992"/>
        <c:crosses val="autoZero"/>
        <c:auto val="1"/>
        <c:lblAlgn val="ctr"/>
        <c:lblOffset val="100"/>
        <c:noMultiLvlLbl val="0"/>
      </c:catAx>
      <c:valAx>
        <c:axId val="20541299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541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3.565554305711785E-2"/>
          <c:y val="3.7914691943127965E-2"/>
          <c:w val="0.48912808975801103"/>
          <c:h val="0.219057357166847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052287947992267"/>
          <c:y val="6.504881134462509E-2"/>
          <c:w val="0.89947731241765982"/>
          <c:h val="0.781981929678145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5F3-45A3-BBB9-049ACE707CE0}"/>
              </c:ext>
            </c:extLst>
          </c:dPt>
          <c:dLbls>
            <c:dLbl>
              <c:idx val="0"/>
              <c:layout>
                <c:manualLayout>
                  <c:x val="-1.4495870942961397E-2"/>
                  <c:y val="-0.10590674038085666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F3-45A3-BBB9-049ACE707CE0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1545842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E5F3-45A3-BBB9-049ACE707CE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E5F3-45A3-BBB9-049ACE707CE0}"/>
              </c:ext>
            </c:extLst>
          </c:dPt>
          <c:dLbls>
            <c:dLbl>
              <c:idx val="0"/>
              <c:layout>
                <c:manualLayout>
                  <c:x val="-2.173959962321783E-2"/>
                  <c:y val="-0.11382677165354331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5F3-45A3-BBB9-049ACE707CE0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1807232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E5F3-45A3-BBB9-049ACE707CE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1183571565749317E-2"/>
                  <c:y val="-0.1146983861059920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E5F3-45A3-BBB9-049ACE707CE0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1594612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E5F3-45A3-BBB9-049ACE707CE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00B0F0">
                <a:alpha val="88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9914529914529916E-2"/>
                  <c:y val="-7.0175438596491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9C1-4A67-86D9-30B177DA41F0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1989468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F9C1-4A67-86D9-30B177DA41F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5764096"/>
        <c:axId val="205765632"/>
        <c:axId val="0"/>
      </c:bar3DChart>
      <c:catAx>
        <c:axId val="205764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765632"/>
        <c:crosses val="autoZero"/>
        <c:auto val="1"/>
        <c:lblAlgn val="ctr"/>
        <c:lblOffset val="100"/>
        <c:noMultiLvlLbl val="0"/>
      </c:catAx>
      <c:valAx>
        <c:axId val="20576563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5764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4.4769289335016331E-2"/>
          <c:y val="0.87299983246775015"/>
          <c:w val="0.94969858305078414"/>
          <c:h val="0.127000167532249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63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067181928892054E-2"/>
          <c:y val="0.10001060609111841"/>
          <c:w val="0.80647989513457186"/>
          <c:h val="0.7845074057632662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КВАРТАЛ 2021 РОКУ</c:v>
                </c:pt>
              </c:strCache>
            </c:strRef>
          </c:tx>
          <c:spPr>
            <a:effectLst>
              <a:outerShdw sx="102000" sy="102000" algn="ctr" rotWithShape="0">
                <a:prstClr val="black">
                  <a:alpha val="10000"/>
                </a:prstClr>
              </a:outerShdw>
            </a:effectLst>
          </c:spPr>
          <c:explosion val="1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210-4B3B-A878-FE8589A2FDF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210-4B3B-A878-FE8589A2FDF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0210-4B3B-A878-FE8589A2FDF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0210-4B3B-A878-FE8589A2FDF1}"/>
              </c:ext>
            </c:extLst>
          </c:dPt>
          <c:dPt>
            <c:idx val="4"/>
            <c:bubble3D val="0"/>
            <c:spPr>
              <a:solidFill>
                <a:srgbClr val="70AD47">
                  <a:lumMod val="40000"/>
                  <a:lumOff val="60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0210-4B3B-A878-FE8589A2FDF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0210-4B3B-A878-FE8589A2FDF1}"/>
              </c:ext>
            </c:extLst>
          </c:dPt>
          <c:dPt>
            <c:idx val="6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0210-4B3B-A878-FE8589A2FDF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0210-4B3B-A878-FE8589A2FDF1}"/>
              </c:ext>
            </c:extLst>
          </c:dPt>
          <c:dLbls>
            <c:dLbl>
              <c:idx val="0"/>
              <c:layout>
                <c:manualLayout>
                  <c:x val="0.31911612172073989"/>
                  <c:y val="5.6825459317585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Податок та збір на доходи фізичних осіб, 59,33%</a:t>
                    </a:r>
                  </a:p>
                </c:rich>
              </c:tx>
              <c:numFmt formatCode="\О\с\н\о\в\н\о\й" sourceLinked="0"/>
              <c:spPr>
                <a:noFill/>
                <a:ln>
                  <a:solidFill>
                    <a:sysClr val="window" lastClr="FFFFFF"/>
                  </a:solidFill>
                </a:ln>
              </c:spPr>
              <c:dLblPos val="bestFit"/>
              <c:showLegendKey val="0"/>
              <c:showVal val="0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210-4B3B-A878-FE8589A2FDF1}"/>
                </c:ext>
              </c:extLst>
            </c:dLbl>
            <c:dLbl>
              <c:idx val="1"/>
              <c:layout>
                <c:manualLayout>
                  <c:x val="0"/>
                  <c:y val="-0.103374015748031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/>
                      <a:t>Акциз</a:t>
                    </a:r>
                    <a:r>
                      <a:rPr lang="ru-RU" sz="900" baseline="0"/>
                      <a:t> пальне, вироблене в Україні, 1,7%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210-4B3B-A878-FE8589A2FDF1}"/>
                </c:ext>
              </c:extLst>
            </c:dLbl>
            <c:dLbl>
              <c:idx val="2"/>
              <c:layout>
                <c:manualLayout>
                  <c:x val="-1.6904066766935033E-3"/>
                  <c:y val="-1.834432414698170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Акциз пальне, ввезене в Україну, 5,8%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160690587833825"/>
                      <c:h val="0.1625009842519684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0210-4B3B-A878-FE8589A2FDF1}"/>
                </c:ext>
              </c:extLst>
            </c:dLbl>
            <c:dLbl>
              <c:idx val="3"/>
              <c:layout>
                <c:manualLayout>
                  <c:x val="-1.9365613006239388E-2"/>
                  <c:y val="5.427624671916008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Акцизний податок, 1,4%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058328383109414"/>
                      <c:h val="0.1195416666666666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0210-4B3B-A878-FE8589A2FDF1}"/>
                </c:ext>
              </c:extLst>
            </c:dLbl>
            <c:dLbl>
              <c:idx val="4"/>
              <c:layout>
                <c:manualLayout>
                  <c:x val="-0.13849656433395263"/>
                  <c:y val="6.7362204724409451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Податок на майно, 18,85%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210-4B3B-A878-FE8589A2FDF1}"/>
                </c:ext>
              </c:extLst>
            </c:dLbl>
            <c:dLbl>
              <c:idx val="5"/>
              <c:layout>
                <c:manualLayout>
                  <c:x val="-8.8043517889244069E-3"/>
                  <c:y val="-1.010245511781527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Рентна плата, 0,7%.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B-0210-4B3B-A878-FE8589A2FDF1}"/>
                </c:ext>
              </c:extLst>
            </c:dLbl>
            <c:dLbl>
              <c:idx val="6"/>
              <c:layout>
                <c:manualLayout>
                  <c:x val="7.6113304310189128E-3"/>
                  <c:y val="-3.597152434986645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Єдиний податок, 11,35%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210-4B3B-A878-FE8589A2FDF1}"/>
                </c:ext>
              </c:extLst>
            </c:dLbl>
            <c:dLbl>
              <c:idx val="7"/>
              <c:layout>
                <c:manualLayout>
                  <c:x val="8.2805928573262129E-8"/>
                  <c:y val="-0.1996743617386841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Неподаткові надходження, 0,87%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427998174957329"/>
                      <c:h val="0.1537741150028095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0210-4B3B-A878-FE8589A2FDF1}"/>
                </c:ext>
              </c:extLst>
            </c:dLbl>
            <c:numFmt formatCode="\О\с\н\о\в\н\о\й" sourceLinked="0"/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ПОДАТОК ТА ЗБІР НА ДОХОДИ ФІЗИЧНИХ ОСІБ</c:v>
                </c:pt>
                <c:pt idx="1">
                  <c:v>АКЦИЗНИЙ ПОДАТОК З ВИРОБЛЕНИХ В УКРАЇНІ ПІДАКЦИЗНИХ ТОВАРІВ (ПРОДУКЦІЇ)</c:v>
                </c:pt>
                <c:pt idx="2">
                  <c:v>АКЦИЗНИЙ ПОДАТОК З ВВЕЗЕНИХ НА МИТНУ ТЕРИТОРІЮ УКРАЇНИ ПІДАКЦИЗНИХ ТОВАРІВ (ПРОДУКЦІЇ)</c:v>
                </c:pt>
                <c:pt idx="3">
                  <c:v>АКЦИЗНИЙ ПОДАТОК З РЕАЛІЗАЦІЇ СУБ'ЄКТАМИ ГОСПОДАРЮВАННЯ РОЗДРІБНОЇ ТОРГІВЛІ ПІДАКЦИЗНИХ ТОВАРІВ</c:v>
                </c:pt>
                <c:pt idx="4">
                  <c:v>ПОДАТОК НА МАЙНО</c:v>
                </c:pt>
                <c:pt idx="5">
                  <c:v>РЕНТНА ПЛАТА </c:v>
                </c:pt>
                <c:pt idx="6">
                  <c:v>ЄДИНИЙ ПОДАТОК</c:v>
                </c:pt>
                <c:pt idx="7">
                  <c:v>НЕПОДАТКОВІ НАДХОДЖЕННЯ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3986745</c:v>
                </c:pt>
                <c:pt idx="1">
                  <c:v>139861</c:v>
                </c:pt>
                <c:pt idx="2">
                  <c:v>471214</c:v>
                </c:pt>
                <c:pt idx="3">
                  <c:v>111349</c:v>
                </c:pt>
                <c:pt idx="4">
                  <c:v>1601106</c:v>
                </c:pt>
                <c:pt idx="5">
                  <c:v>58261</c:v>
                </c:pt>
                <c:pt idx="6">
                  <c:v>1094477</c:v>
                </c:pt>
                <c:pt idx="7">
                  <c:v>70160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0210-4B3B-A878-FE8589A2FD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A2D-45A7-B399-C8D8348785DF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A2D-45A7-B399-C8D8348785DF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7758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AA2D-45A7-B399-C8D8348785D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AA2D-45A7-B399-C8D8348785DF}"/>
              </c:ext>
            </c:extLst>
          </c:dPt>
          <c:dLbls>
            <c:dLbl>
              <c:idx val="0"/>
              <c:layout>
                <c:manualLayout>
                  <c:x val="1.3377750858065819E-2"/>
                  <c:y val="-8.6433057474958483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268673355629875"/>
                      <c:h val="7.799798867863211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AA2D-45A7-B399-C8D8348785DF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18797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AA2D-45A7-B399-C8D8348785D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2296544035674472E-2"/>
                  <c:y val="-0.1195752316674702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AA2D-45A7-B399-C8D8348785DF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10159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AA2D-45A7-B399-C8D8348785D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00B0F0">
                <a:alpha val="88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3377926421404764E-2"/>
                  <c:y val="-8.5034013605442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227-45B3-9464-9670E6BE683B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99420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8227-45B3-9464-9670E6BE683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5636352"/>
        <c:axId val="205637888"/>
        <c:axId val="0"/>
      </c:bar3DChart>
      <c:catAx>
        <c:axId val="205636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637888"/>
        <c:crosses val="autoZero"/>
        <c:auto val="1"/>
        <c:lblAlgn val="ctr"/>
        <c:lblOffset val="100"/>
        <c:noMultiLvlLbl val="0"/>
      </c:catAx>
      <c:valAx>
        <c:axId val="20563788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5636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2.3000553024517419E-2"/>
          <c:y val="4.2517006802721087E-2"/>
          <c:w val="0.32474898831625981"/>
          <c:h val="0.392848438588033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052396878483832E-2"/>
          <c:y val="0.14678139459371706"/>
          <c:w val="0.91081382385730214"/>
          <c:h val="0.782396530330615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80F-4458-9867-C815CA1FE8D4}"/>
              </c:ext>
            </c:extLst>
          </c:dPt>
          <c:dLbls>
            <c:dLbl>
              <c:idx val="0"/>
              <c:layout>
                <c:manualLayout>
                  <c:x val="3.121516164994426E-2"/>
                  <c:y val="-8.8928369390719381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0F-4458-9867-C815CA1FE8D4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2350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E80F-4458-9867-C815CA1FE8D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70AD47">
                <a:lumMod val="75000"/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E80F-4458-9867-C815CA1FE8D4}"/>
              </c:ext>
            </c:extLst>
          </c:dPt>
          <c:dLbls>
            <c:dLbl>
              <c:idx val="0"/>
              <c:layout>
                <c:manualLayout>
                  <c:x val="2.8985331683037907E-2"/>
                  <c:y val="-7.0899166730372332E-2"/>
                </c:manualLayout>
              </c:layout>
              <c:spPr>
                <a:solidFill>
                  <a:srgbClr val="70AD47">
                    <a:lumMod val="60000"/>
                    <a:lumOff val="40000"/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57636566332214"/>
                      <c:h val="0.1090656677624034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E80F-4458-9867-C815CA1FE8D4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10262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E80F-4458-9867-C815CA1FE8D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ED7D31">
                <a:lumMod val="60000"/>
                <a:lumOff val="40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3.1215161649944177E-2"/>
                  <c:y val="-9.332864459903678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843924191750278"/>
                      <c:h val="9.3087684427796039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E80F-4458-9867-C815CA1FE8D4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850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E80F-4458-9867-C815CA1FE8D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rgbClr val="00B0F0">
                <a:alpha val="88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5.3511705685618728E-2"/>
                  <c:y val="-0.10138399204953749"/>
                </c:manualLayout>
              </c:layout>
              <c:spPr>
                <a:solidFill>
                  <a:srgbClr val="00B0F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343366778149387"/>
                      <c:h val="0.1086216650103202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4865-4D22-9A12-66B1E3ADE525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1029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4865-4D22-9A12-66B1E3ADE52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6086912"/>
        <c:axId val="206088448"/>
        <c:axId val="0"/>
      </c:bar3DChart>
      <c:catAx>
        <c:axId val="206086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088448"/>
        <c:crosses val="autoZero"/>
        <c:auto val="1"/>
        <c:lblAlgn val="ctr"/>
        <c:lblOffset val="100"/>
        <c:noMultiLvlLbl val="0"/>
      </c:catAx>
      <c:valAx>
        <c:axId val="20608844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6086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65622240363767248"/>
          <c:y val="0"/>
          <c:w val="0.33366760593052958"/>
          <c:h val="0.40452748260836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0.22173</cdr:x>
      <cdr:y>0</cdr:y>
    </cdr:from>
    <cdr:to>
      <cdr:x>0.45745</cdr:x>
      <cdr:y>0.09806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952486" y="-723900"/>
          <a:ext cx="1012600" cy="2755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0" baseline="0">
              <a:latin typeface="Times New Roman" panose="02020603050405020304" pitchFamily="18" charset="0"/>
              <a:cs typeface="Times New Roman" panose="02020603050405020304" pitchFamily="18" charset="0"/>
            </a:rPr>
            <a:t>+639485 грн</a:t>
          </a:r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D687E-2A5C-4C08-9891-A5880A5C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9044</Words>
  <Characters>51554</Characters>
  <Application>Microsoft Office Word</Application>
  <DocSecurity>8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57</cp:revision>
  <cp:lastPrinted>2021-07-20T06:55:00Z</cp:lastPrinted>
  <dcterms:created xsi:type="dcterms:W3CDTF">2021-07-19T14:20:00Z</dcterms:created>
  <dcterms:modified xsi:type="dcterms:W3CDTF">2021-07-23T08:46:00Z</dcterms:modified>
</cp:coreProperties>
</file>