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C4" w:rsidRPr="00EE365D" w:rsidRDefault="00107AC4" w:rsidP="00107AC4">
      <w:pPr>
        <w:tabs>
          <w:tab w:val="left" w:pos="6521"/>
        </w:tabs>
        <w:suppressAutoHyphens/>
        <w:spacing w:after="0" w:line="240" w:lineRule="auto"/>
        <w:jc w:val="center"/>
        <w:rPr>
          <w:rFonts w:ascii="Times New Roman" w:eastAsia="Times New Roman" w:hAnsi="Times New Roman"/>
          <w:sz w:val="24"/>
          <w:szCs w:val="24"/>
          <w:lang w:eastAsia="zh-CN"/>
        </w:rPr>
      </w:pPr>
      <w:proofErr w:type="spellStart"/>
      <w:r w:rsidRPr="00EE365D">
        <w:rPr>
          <w:rFonts w:ascii="Times New Roman" w:eastAsia="Times New Roman" w:hAnsi="Times New Roman"/>
          <w:sz w:val="24"/>
          <w:szCs w:val="24"/>
          <w:lang w:eastAsia="zh-CN"/>
        </w:rPr>
        <w:t>Додаток</w:t>
      </w:r>
      <w:proofErr w:type="spellEnd"/>
      <w:r w:rsidRPr="00EE365D">
        <w:rPr>
          <w:rFonts w:ascii="Times New Roman" w:eastAsia="Times New Roman" w:hAnsi="Times New Roman"/>
          <w:sz w:val="24"/>
          <w:szCs w:val="24"/>
          <w:lang w:eastAsia="zh-CN"/>
        </w:rPr>
        <w:t xml:space="preserve"> </w:t>
      </w:r>
    </w:p>
    <w:p w:rsidR="00107AC4" w:rsidRPr="00C86CB6" w:rsidRDefault="00107AC4" w:rsidP="00107AC4">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eastAsia="zh-CN"/>
        </w:rPr>
        <w:t xml:space="preserve">до </w:t>
      </w:r>
      <w:proofErr w:type="spellStart"/>
      <w:proofErr w:type="gramStart"/>
      <w:r w:rsidRPr="00EE365D">
        <w:rPr>
          <w:rFonts w:ascii="Times New Roman" w:eastAsia="Times New Roman" w:hAnsi="Times New Roman"/>
          <w:sz w:val="24"/>
          <w:szCs w:val="24"/>
          <w:lang w:eastAsia="zh-CN"/>
        </w:rPr>
        <w:t>р</w:t>
      </w:r>
      <w:proofErr w:type="gramEnd"/>
      <w:r w:rsidRPr="00EE365D">
        <w:rPr>
          <w:rFonts w:ascii="Times New Roman" w:eastAsia="Times New Roman" w:hAnsi="Times New Roman"/>
          <w:sz w:val="24"/>
          <w:szCs w:val="24"/>
          <w:lang w:eastAsia="zh-CN"/>
        </w:rPr>
        <w:t>ішення</w:t>
      </w:r>
      <w:proofErr w:type="spellEnd"/>
      <w:r w:rsidRPr="00EE365D">
        <w:rPr>
          <w:rFonts w:ascii="Times New Roman" w:eastAsia="Times New Roman" w:hAnsi="Times New Roman"/>
          <w:sz w:val="24"/>
          <w:szCs w:val="24"/>
          <w:lang w:val="uk-UA" w:eastAsia="zh-CN"/>
        </w:rPr>
        <w:t xml:space="preserve"> </w:t>
      </w:r>
      <w:proofErr w:type="spellStart"/>
      <w:r w:rsidRPr="00C86CB6">
        <w:rPr>
          <w:rFonts w:ascii="Times New Roman" w:eastAsia="Times New Roman" w:hAnsi="Times New Roman"/>
          <w:sz w:val="24"/>
          <w:szCs w:val="24"/>
          <w:lang w:val="uk-UA" w:eastAsia="zh-CN"/>
        </w:rPr>
        <w:t>Степанківської</w:t>
      </w:r>
      <w:proofErr w:type="spellEnd"/>
      <w:r w:rsidRPr="00C86CB6">
        <w:t xml:space="preserve"> </w:t>
      </w:r>
      <w:r w:rsidRPr="00C86CB6">
        <w:rPr>
          <w:rFonts w:ascii="Times New Roman" w:eastAsia="Times New Roman" w:hAnsi="Times New Roman"/>
          <w:sz w:val="24"/>
          <w:szCs w:val="24"/>
          <w:lang w:val="uk-UA" w:eastAsia="zh-CN"/>
        </w:rPr>
        <w:t>сільської</w:t>
      </w:r>
    </w:p>
    <w:p w:rsidR="00107AC4" w:rsidRPr="00EE365D" w:rsidRDefault="00107AC4" w:rsidP="00107AC4">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Pr>
          <w:rFonts w:ascii="Times New Roman" w:eastAsia="Times New Roman" w:hAnsi="Times New Roman"/>
          <w:sz w:val="24"/>
          <w:szCs w:val="24"/>
          <w:lang w:val="uk-UA" w:eastAsia="zh-CN"/>
        </w:rPr>
        <w:t xml:space="preserve">                                          </w:t>
      </w:r>
      <w:r w:rsidRPr="00C86CB6">
        <w:rPr>
          <w:rFonts w:ascii="Times New Roman" w:eastAsia="Times New Roman" w:hAnsi="Times New Roman"/>
          <w:sz w:val="24"/>
          <w:szCs w:val="24"/>
          <w:lang w:val="uk-UA" w:eastAsia="zh-CN"/>
        </w:rPr>
        <w:t>ради від</w:t>
      </w:r>
      <w:r>
        <w:rPr>
          <w:rFonts w:ascii="Times New Roman" w:eastAsia="Times New Roman" w:hAnsi="Times New Roman"/>
          <w:sz w:val="24"/>
          <w:szCs w:val="24"/>
          <w:lang w:val="uk-UA" w:eastAsia="zh-CN"/>
        </w:rPr>
        <w:t xml:space="preserve"> 20.08.2021 </w:t>
      </w:r>
      <w:r w:rsidRPr="00C86CB6">
        <w:rPr>
          <w:rFonts w:ascii="Times New Roman" w:eastAsia="Times New Roman" w:hAnsi="Times New Roman"/>
          <w:sz w:val="24"/>
          <w:szCs w:val="24"/>
          <w:lang w:val="uk-UA" w:eastAsia="zh-CN"/>
        </w:rPr>
        <w:t>№13-03/VІІІ</w:t>
      </w:r>
      <w:r w:rsidRPr="00EE365D">
        <w:rPr>
          <w:rFonts w:ascii="Times New Roman" w:eastAsia="Times New Roman" w:hAnsi="Times New Roman"/>
          <w:sz w:val="24"/>
          <w:szCs w:val="24"/>
          <w:lang w:val="uk-UA" w:eastAsia="zh-CN"/>
        </w:rPr>
        <w:t xml:space="preserve">                           </w:t>
      </w:r>
    </w:p>
    <w:p w:rsidR="00107AC4" w:rsidRPr="00EE365D" w:rsidRDefault="00107AC4" w:rsidP="00107AC4">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107AC4" w:rsidRPr="00EE365D" w:rsidRDefault="00107AC4" w:rsidP="00107AC4">
      <w:pPr>
        <w:tabs>
          <w:tab w:val="left" w:pos="6521"/>
        </w:tabs>
        <w:suppressAutoHyphens/>
        <w:spacing w:after="0" w:line="240" w:lineRule="auto"/>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107AC4" w:rsidRPr="00EE365D" w:rsidRDefault="00107AC4" w:rsidP="00107AC4">
      <w:pPr>
        <w:tabs>
          <w:tab w:val="left" w:pos="6521"/>
        </w:tabs>
        <w:suppressAutoHyphens/>
        <w:spacing w:after="0" w:line="240" w:lineRule="auto"/>
        <w:jc w:val="both"/>
        <w:rPr>
          <w:rFonts w:ascii="Times New Roman" w:eastAsia="Times New Roman" w:hAnsi="Times New Roman"/>
          <w:sz w:val="28"/>
          <w:szCs w:val="28"/>
          <w:lang w:val="uk-UA" w:eastAsia="zh-CN"/>
        </w:rPr>
      </w:pPr>
    </w:p>
    <w:p w:rsidR="00107AC4" w:rsidRPr="00EE365D" w:rsidRDefault="00107AC4" w:rsidP="00107AC4">
      <w:pPr>
        <w:tabs>
          <w:tab w:val="left" w:pos="6521"/>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Бюджетний Регламент</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проходження </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бюджетного процесу в </w:t>
      </w:r>
      <w:proofErr w:type="spellStart"/>
      <w:r w:rsidRPr="00EE365D">
        <w:rPr>
          <w:rFonts w:ascii="Times New Roman" w:eastAsia="Times New Roman" w:hAnsi="Times New Roman"/>
          <w:sz w:val="28"/>
          <w:szCs w:val="28"/>
          <w:lang w:val="uk-UA" w:eastAsia="zh-CN"/>
        </w:rPr>
        <w:t>Степанківській</w:t>
      </w:r>
      <w:proofErr w:type="spellEnd"/>
      <w:r w:rsidRPr="00EE365D">
        <w:rPr>
          <w:rFonts w:ascii="Times New Roman" w:eastAsia="Times New Roman" w:hAnsi="Times New Roman"/>
          <w:sz w:val="28"/>
          <w:szCs w:val="28"/>
          <w:lang w:val="uk-UA" w:eastAsia="zh-CN"/>
        </w:rPr>
        <w:t xml:space="preserve"> сільській територіальній громаді</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0"/>
          <w:szCs w:val="20"/>
          <w:lang w:val="uk-UA" w:eastAsia="zh-CN"/>
        </w:rPr>
      </w:pP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І.    Загальні положення</w:t>
      </w:r>
    </w:p>
    <w:p w:rsidR="00107AC4" w:rsidRPr="00EE365D" w:rsidRDefault="00107AC4" w:rsidP="00107AC4">
      <w:pPr>
        <w:tabs>
          <w:tab w:val="left" w:pos="4035"/>
        </w:tabs>
        <w:suppressAutoHyphens/>
        <w:spacing w:after="0" w:line="240" w:lineRule="auto"/>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Бюджетний Регламент: </w:t>
      </w:r>
    </w:p>
    <w:p w:rsidR="00107AC4" w:rsidRPr="00EE365D" w:rsidRDefault="00107AC4" w:rsidP="00107AC4">
      <w:pPr>
        <w:tabs>
          <w:tab w:val="left" w:pos="4035"/>
        </w:tabs>
        <w:suppressAutoHyphens/>
        <w:spacing w:after="0" w:line="240" w:lineRule="auto"/>
        <w:ind w:firstLine="284"/>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визначає основні організаційні засади проходження бюджетного процесу під час складання, розгляду, затвердження, виконання бюджету сільської територіальної громади та звітування про його виконання; </w:t>
      </w:r>
    </w:p>
    <w:p w:rsidR="00107AC4" w:rsidRPr="00EE365D" w:rsidRDefault="00107AC4" w:rsidP="00107AC4">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узгодженість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усіма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учасниками</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прозорість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публічність</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наступних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розділі</w:t>
      </w:r>
      <w:proofErr w:type="gramStart"/>
      <w:r w:rsidRPr="00EE365D">
        <w:rPr>
          <w:rFonts w:ascii="Times New Roman" w:eastAsia="Times New Roman" w:hAnsi="Times New Roman"/>
          <w:sz w:val="28"/>
          <w:szCs w:val="28"/>
          <w:lang w:eastAsia="zh-CN"/>
        </w:rPr>
        <w:t>в</w:t>
      </w:r>
      <w:proofErr w:type="spellEnd"/>
      <w:proofErr w:type="gram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проєкту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eastAsia="zh-CN"/>
        </w:rPr>
      </w:pP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II.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 xml:space="preserve">Фінансовий відділ </w:t>
      </w:r>
      <w:proofErr w:type="spellStart"/>
      <w:r w:rsidRPr="00EE365D">
        <w:rPr>
          <w:rFonts w:ascii="Times New Roman" w:eastAsia="Times New Roman" w:hAnsi="Times New Roman"/>
          <w:sz w:val="28"/>
          <w:szCs w:val="28"/>
          <w:lang w:val="uk-UA" w:eastAsia="zh-CN"/>
        </w:rPr>
        <w:t>Степанківської</w:t>
      </w:r>
      <w:proofErr w:type="spellEnd"/>
      <w:r w:rsidRPr="00EE365D">
        <w:rPr>
          <w:rFonts w:ascii="Times New Roman" w:eastAsia="Times New Roman" w:hAnsi="Times New Roman"/>
          <w:sz w:val="28"/>
          <w:szCs w:val="28"/>
          <w:lang w:val="uk-UA" w:eastAsia="zh-CN"/>
        </w:rPr>
        <w:t xml:space="preserve"> сільської ради </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щороку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спільно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головними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цілей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пріоритетів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програмних</w:t>
      </w:r>
      <w:proofErr w:type="spellEnd"/>
      <w:r w:rsidRPr="00EE365D">
        <w:rPr>
          <w:rFonts w:ascii="Times New Roman" w:eastAsia="Times New Roman" w:hAnsi="Times New Roman"/>
          <w:sz w:val="28"/>
          <w:szCs w:val="28"/>
          <w:lang w:eastAsia="zh-CN"/>
        </w:rPr>
        <w:t xml:space="preserve"> документах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та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декларації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w:t>
      </w:r>
      <w:proofErr w:type="spellEnd"/>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 документ </w:t>
      </w:r>
      <w:proofErr w:type="spellStart"/>
      <w:r w:rsidRPr="00EE365D">
        <w:rPr>
          <w:rFonts w:ascii="Times New Roman" w:eastAsia="Times New Roman" w:hAnsi="Times New Roman"/>
          <w:sz w:val="28"/>
          <w:szCs w:val="28"/>
          <w:lang w:eastAsia="zh-CN"/>
        </w:rPr>
        <w:t>середньострокового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планування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плановий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наступні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плановим</w:t>
      </w:r>
      <w:proofErr w:type="spellEnd"/>
      <w:r w:rsidRPr="00EE365D">
        <w:rPr>
          <w:rFonts w:ascii="Times New Roman" w:eastAsia="Times New Roman" w:hAnsi="Times New Roman"/>
          <w:sz w:val="28"/>
          <w:szCs w:val="28"/>
          <w:lang w:eastAsia="zh-CN"/>
        </w:rPr>
        <w:t xml:space="preserve"> два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і є основою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проєкту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дотриманням</w:t>
      </w:r>
      <w:proofErr w:type="spellEnd"/>
      <w:r w:rsidRPr="00EE365D">
        <w:rPr>
          <w:rFonts w:ascii="Times New Roman" w:eastAsia="Times New Roman" w:hAnsi="Times New Roman"/>
          <w:sz w:val="28"/>
          <w:szCs w:val="28"/>
          <w:lang w:eastAsia="zh-CN"/>
        </w:rPr>
        <w:t xml:space="preserve">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формуються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Бюджетною </w:t>
      </w:r>
      <w:proofErr w:type="spellStart"/>
      <w:r w:rsidRPr="00EE365D">
        <w:rPr>
          <w:rFonts w:ascii="Times New Roman" w:eastAsia="Times New Roman" w:hAnsi="Times New Roman"/>
          <w:sz w:val="28"/>
          <w:szCs w:val="28"/>
          <w:lang w:eastAsia="zh-CN"/>
        </w:rPr>
        <w:t>декларацією</w:t>
      </w:r>
      <w:proofErr w:type="spellEnd"/>
      <w:r w:rsidRPr="00EE365D">
        <w:rPr>
          <w:rFonts w:ascii="Times New Roman" w:eastAsia="Times New Roman" w:hAnsi="Times New Roman"/>
          <w:sz w:val="28"/>
          <w:szCs w:val="28"/>
          <w:lang w:eastAsia="zh-CN"/>
        </w:rPr>
        <w:t xml:space="preserve"> та прогнозом бюджету </w:t>
      </w:r>
      <w:r w:rsidRPr="00EE365D">
        <w:rPr>
          <w:rFonts w:ascii="Times New Roman" w:eastAsia="Times New Roman" w:hAnsi="Times New Roman"/>
          <w:sz w:val="28"/>
          <w:szCs w:val="28"/>
          <w:lang w:val="uk-UA" w:eastAsia="zh-CN"/>
        </w:rPr>
        <w:lastRenderedPageBreak/>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цьому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можуть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w:t>
      </w:r>
      <w:proofErr w:type="gramStart"/>
      <w:r w:rsidRPr="00EE365D">
        <w:rPr>
          <w:rFonts w:ascii="Times New Roman" w:eastAsia="Times New Roman" w:hAnsi="Times New Roman"/>
          <w:sz w:val="28"/>
          <w:szCs w:val="28"/>
          <w:lang w:eastAsia="zh-CN"/>
        </w:rPr>
        <w:t>др</w:t>
      </w:r>
      <w:proofErr w:type="gramEnd"/>
      <w:r w:rsidRPr="00EE365D">
        <w:rPr>
          <w:rFonts w:ascii="Times New Roman" w:eastAsia="Times New Roman" w:hAnsi="Times New Roman"/>
          <w:sz w:val="28"/>
          <w:szCs w:val="28"/>
          <w:lang w:eastAsia="zh-CN"/>
        </w:rPr>
        <w:t>ізнятися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прогнозом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у</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разі</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оцінки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макропоказників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proofErr w:type="gramStart"/>
      <w:r w:rsidRPr="00EE365D">
        <w:rPr>
          <w:rFonts w:ascii="Times New Roman" w:eastAsia="Times New Roman" w:hAnsi="Times New Roman"/>
          <w:sz w:val="28"/>
          <w:szCs w:val="28"/>
          <w:lang w:eastAsia="zh-CN"/>
        </w:rPr>
        <w:t>соц</w:t>
      </w:r>
      <w:proofErr w:type="gramEnd"/>
      <w:r w:rsidRPr="00EE365D">
        <w:rPr>
          <w:rFonts w:ascii="Times New Roman" w:eastAsia="Times New Roman" w:hAnsi="Times New Roman"/>
          <w:sz w:val="28"/>
          <w:szCs w:val="28"/>
          <w:lang w:eastAsia="zh-CN"/>
        </w:rPr>
        <w:t>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прогнозу, </w:t>
      </w:r>
      <w:proofErr w:type="spellStart"/>
      <w:r w:rsidRPr="00EE365D">
        <w:rPr>
          <w:rFonts w:ascii="Times New Roman" w:eastAsia="Times New Roman" w:hAnsi="Times New Roman"/>
          <w:sz w:val="28"/>
          <w:szCs w:val="28"/>
          <w:lang w:eastAsia="zh-CN"/>
        </w:rPr>
        <w:t>врахованого</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складанні</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схваленого</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w:t>
      </w:r>
      <w:proofErr w:type="spellStart"/>
      <w:proofErr w:type="gramStart"/>
      <w:r w:rsidRPr="00EE365D">
        <w:rPr>
          <w:rFonts w:ascii="Times New Roman" w:eastAsia="Times New Roman" w:hAnsi="Times New Roman"/>
          <w:sz w:val="28"/>
          <w:szCs w:val="28"/>
          <w:lang w:eastAsia="zh-CN"/>
        </w:rPr>
        <w:t>р</w:t>
      </w:r>
      <w:proofErr w:type="gramEnd"/>
      <w:r w:rsidRPr="00EE365D">
        <w:rPr>
          <w:rFonts w:ascii="Times New Roman" w:eastAsia="Times New Roman" w:hAnsi="Times New Roman"/>
          <w:sz w:val="28"/>
          <w:szCs w:val="28"/>
          <w:lang w:eastAsia="zh-CN"/>
        </w:rPr>
        <w:t>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аналогічних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прогнозі</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схваленому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законодавчих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інших</w:t>
      </w:r>
      <w:proofErr w:type="spellEnd"/>
      <w:r w:rsidRPr="00EE365D">
        <w:rPr>
          <w:rFonts w:ascii="Times New Roman" w:eastAsia="Times New Roman" w:hAnsi="Times New Roman"/>
          <w:sz w:val="28"/>
          <w:szCs w:val="28"/>
          <w:lang w:eastAsia="zh-CN"/>
        </w:rPr>
        <w:t xml:space="preserve"> нормативно-</w:t>
      </w:r>
      <w:proofErr w:type="spellStart"/>
      <w:r w:rsidRPr="00EE365D">
        <w:rPr>
          <w:rFonts w:ascii="Times New Roman" w:eastAsia="Times New Roman" w:hAnsi="Times New Roman"/>
          <w:sz w:val="28"/>
          <w:szCs w:val="28"/>
          <w:lang w:eastAsia="zh-CN"/>
        </w:rPr>
        <w:t>правових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актів</w:t>
      </w:r>
      <w:proofErr w:type="spellEnd"/>
      <w:r w:rsidRPr="00EE365D">
        <w:rPr>
          <w:rFonts w:ascii="Times New Roman" w:eastAsia="Times New Roman" w:hAnsi="Times New Roman"/>
          <w:sz w:val="28"/>
          <w:szCs w:val="28"/>
          <w:lang w:eastAsia="zh-CN"/>
        </w:rPr>
        <w:t xml:space="preserve">, </w:t>
      </w:r>
      <w:proofErr w:type="spellStart"/>
      <w:proofErr w:type="gramStart"/>
      <w:r w:rsidRPr="00EE365D">
        <w:rPr>
          <w:rFonts w:ascii="Times New Roman" w:eastAsia="Times New Roman" w:hAnsi="Times New Roman"/>
          <w:sz w:val="28"/>
          <w:szCs w:val="28"/>
          <w:lang w:eastAsia="zh-CN"/>
        </w:rPr>
        <w:t>р</w:t>
      </w:r>
      <w:proofErr w:type="gramEnd"/>
      <w:r w:rsidRPr="00EE365D">
        <w:rPr>
          <w:rFonts w:ascii="Times New Roman" w:eastAsia="Times New Roman" w:hAnsi="Times New Roman"/>
          <w:sz w:val="28"/>
          <w:szCs w:val="28"/>
          <w:lang w:eastAsia="zh-CN"/>
        </w:rPr>
        <w:t>ішень</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ради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виконавчого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комітету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впливають</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val="uk-UA" w:eastAsia="zh-CN"/>
        </w:rPr>
        <w:t>гроиади</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та у </w:t>
      </w:r>
      <w:proofErr w:type="spellStart"/>
      <w:r w:rsidRPr="00EE365D">
        <w:rPr>
          <w:rFonts w:ascii="Times New Roman" w:eastAsia="Times New Roman" w:hAnsi="Times New Roman"/>
          <w:sz w:val="28"/>
          <w:szCs w:val="28"/>
          <w:lang w:eastAsia="zh-CN"/>
        </w:rPr>
        <w:t>середньостроковому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повинен </w:t>
      </w:r>
      <w:proofErr w:type="spellStart"/>
      <w:proofErr w:type="gramStart"/>
      <w:r w:rsidRPr="00EE365D">
        <w:rPr>
          <w:rFonts w:ascii="Times New Roman" w:eastAsia="Times New Roman" w:hAnsi="Times New Roman"/>
          <w:sz w:val="28"/>
          <w:szCs w:val="28"/>
          <w:lang w:eastAsia="zh-CN"/>
        </w:rPr>
        <w:t>м</w:t>
      </w:r>
      <w:proofErr w:type="gramEnd"/>
      <w:r w:rsidRPr="00EE365D">
        <w:rPr>
          <w:rFonts w:ascii="Times New Roman" w:eastAsia="Times New Roman" w:hAnsi="Times New Roman"/>
          <w:sz w:val="28"/>
          <w:szCs w:val="28"/>
          <w:lang w:eastAsia="zh-CN"/>
        </w:rPr>
        <w:t>істити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1)</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основні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proofErr w:type="gramStart"/>
      <w:r w:rsidRPr="00EE365D">
        <w:rPr>
          <w:rFonts w:ascii="Times New Roman" w:eastAsia="Times New Roman" w:hAnsi="Times New Roman"/>
          <w:sz w:val="28"/>
          <w:szCs w:val="28"/>
          <w:lang w:eastAsia="zh-CN"/>
        </w:rPr>
        <w:t>соц</w:t>
      </w:r>
      <w:proofErr w:type="gramEnd"/>
      <w:r w:rsidRPr="00EE365D">
        <w:rPr>
          <w:rFonts w:ascii="Times New Roman" w:eastAsia="Times New Roman" w:hAnsi="Times New Roman"/>
          <w:sz w:val="28"/>
          <w:szCs w:val="28"/>
          <w:lang w:eastAsia="zh-CN"/>
        </w:rPr>
        <w:t>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proofErr w:type="gramStart"/>
      <w:r w:rsidRPr="00EE365D">
        <w:rPr>
          <w:rFonts w:ascii="Times New Roman" w:eastAsia="Times New Roman" w:hAnsi="Times New Roman"/>
          <w:sz w:val="28"/>
          <w:szCs w:val="28"/>
          <w:lang w:eastAsia="zh-CN"/>
        </w:rPr>
        <w:t xml:space="preserve"> ,</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повернення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до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видами </w:t>
      </w:r>
      <w:proofErr w:type="spellStart"/>
      <w:r w:rsidRPr="00EE365D">
        <w:rPr>
          <w:rFonts w:ascii="Times New Roman" w:eastAsia="Times New Roman" w:hAnsi="Times New Roman"/>
          <w:sz w:val="28"/>
          <w:szCs w:val="28"/>
          <w:lang w:eastAsia="zh-CN"/>
        </w:rPr>
        <w:t>доході</w:t>
      </w:r>
      <w:proofErr w:type="gramStart"/>
      <w:r w:rsidRPr="00EE365D">
        <w:rPr>
          <w:rFonts w:ascii="Times New Roman" w:eastAsia="Times New Roman" w:hAnsi="Times New Roman"/>
          <w:sz w:val="28"/>
          <w:szCs w:val="28"/>
          <w:lang w:eastAsia="zh-CN"/>
        </w:rPr>
        <w:t>в</w:t>
      </w:r>
      <w:proofErr w:type="spellEnd"/>
      <w:proofErr w:type="gram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бюджету</w:t>
      </w:r>
      <w:proofErr w:type="gram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дефіциту</w:t>
      </w:r>
      <w:proofErr w:type="spellEnd"/>
      <w:r w:rsidRPr="00EE365D">
        <w:rPr>
          <w:rFonts w:ascii="Times New Roman" w:eastAsia="Times New Roman" w:hAnsi="Times New Roman"/>
          <w:sz w:val="28"/>
          <w:szCs w:val="28"/>
          <w:lang w:eastAsia="zh-CN"/>
        </w:rPr>
        <w:t xml:space="preserve"> (</w:t>
      </w:r>
      <w:proofErr w:type="spellStart"/>
      <w:proofErr w:type="gramStart"/>
      <w:r w:rsidRPr="00EE365D">
        <w:rPr>
          <w:rFonts w:ascii="Times New Roman" w:eastAsia="Times New Roman" w:hAnsi="Times New Roman"/>
          <w:sz w:val="28"/>
          <w:szCs w:val="28"/>
          <w:lang w:eastAsia="zh-CN"/>
        </w:rPr>
        <w:t>проф</w:t>
      </w:r>
      <w:proofErr w:type="gramEnd"/>
      <w:r w:rsidRPr="00EE365D">
        <w:rPr>
          <w:rFonts w:ascii="Times New Roman" w:eastAsia="Times New Roman" w:hAnsi="Times New Roman"/>
          <w:sz w:val="28"/>
          <w:szCs w:val="28"/>
          <w:lang w:eastAsia="zh-CN"/>
        </w:rPr>
        <w:t>іциту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джерелами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5)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w:t>
      </w:r>
      <w:proofErr w:type="gramStart"/>
      <w:r w:rsidRPr="00EE365D">
        <w:rPr>
          <w:rFonts w:ascii="Times New Roman" w:eastAsia="Times New Roman" w:hAnsi="Times New Roman"/>
          <w:sz w:val="28"/>
          <w:szCs w:val="28"/>
          <w:lang w:eastAsia="zh-CN"/>
        </w:rPr>
        <w:t>в</w:t>
      </w:r>
      <w:proofErr w:type="spellEnd"/>
      <w:proofErr w:type="gram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бюджету</w:t>
      </w:r>
      <w:proofErr w:type="gram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коштів</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6) </w:t>
      </w:r>
      <w:proofErr w:type="spellStart"/>
      <w:r w:rsidRPr="00EE365D">
        <w:rPr>
          <w:rFonts w:ascii="Times New Roman" w:eastAsia="Times New Roman" w:hAnsi="Times New Roman"/>
          <w:sz w:val="28"/>
          <w:szCs w:val="28"/>
          <w:lang w:eastAsia="zh-CN"/>
        </w:rPr>
        <w:t>обсяги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капітальних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вкладень</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розрізі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інвестиційних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проєктів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визначені</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загальних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proofErr w:type="gramStart"/>
      <w:r w:rsidRPr="00EE365D">
        <w:rPr>
          <w:rFonts w:ascii="Times New Roman" w:eastAsia="Times New Roman" w:hAnsi="Times New Roman"/>
          <w:sz w:val="28"/>
          <w:szCs w:val="28"/>
          <w:lang w:val="uk-UA" w:eastAsia="zh-CN"/>
        </w:rPr>
        <w:t>с</w:t>
      </w:r>
      <w:proofErr w:type="gramEnd"/>
      <w:r w:rsidRPr="00EE365D">
        <w:rPr>
          <w:rFonts w:ascii="Times New Roman" w:eastAsia="Times New Roman" w:hAnsi="Times New Roman"/>
          <w:sz w:val="28"/>
          <w:szCs w:val="28"/>
          <w:lang w:val="uk-UA" w:eastAsia="zh-CN"/>
        </w:rPr>
        <w:t>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інші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необхідні</w:t>
      </w:r>
      <w:proofErr w:type="spellEnd"/>
      <w:r w:rsidRPr="00EE365D">
        <w:rPr>
          <w:rFonts w:ascii="Times New Roman" w:eastAsia="Times New Roman" w:hAnsi="Times New Roman"/>
          <w:sz w:val="28"/>
          <w:szCs w:val="28"/>
          <w:lang w:eastAsia="zh-CN"/>
        </w:rPr>
        <w:t xml:space="preserve">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проєкту</w:t>
      </w:r>
      <w:proofErr w:type="spellEnd"/>
      <w:r w:rsidRPr="00EE365D">
        <w:rPr>
          <w:rFonts w:ascii="Times New Roman" w:eastAsia="Times New Roman" w:hAnsi="Times New Roman"/>
          <w:sz w:val="28"/>
          <w:szCs w:val="28"/>
          <w:lang w:eastAsia="zh-CN"/>
        </w:rPr>
        <w:t xml:space="preserve"> </w:t>
      </w:r>
      <w:proofErr w:type="spellStart"/>
      <w:proofErr w:type="gramStart"/>
      <w:r w:rsidRPr="00EE365D">
        <w:rPr>
          <w:rFonts w:ascii="Times New Roman" w:eastAsia="Times New Roman" w:hAnsi="Times New Roman"/>
          <w:sz w:val="28"/>
          <w:szCs w:val="28"/>
          <w:lang w:eastAsia="zh-CN"/>
        </w:rPr>
        <w:t>р</w:t>
      </w:r>
      <w:proofErr w:type="gramEnd"/>
      <w:r w:rsidRPr="00EE365D">
        <w:rPr>
          <w:rFonts w:ascii="Times New Roman" w:eastAsia="Times New Roman" w:hAnsi="Times New Roman"/>
          <w:sz w:val="28"/>
          <w:szCs w:val="28"/>
          <w:lang w:eastAsia="zh-CN"/>
        </w:rPr>
        <w:t>ішення</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Складання прогнозу бюджету сільської територіальної громади передбачає виконання плану заходів згідно з додатком 1 до цього Бюджетного регламенту. В разі необхідності Фінансовий відділ  ради може уточнити </w:t>
      </w:r>
      <w:r w:rsidRPr="00EE365D">
        <w:rPr>
          <w:rFonts w:ascii="Times New Roman" w:eastAsia="Times New Roman" w:hAnsi="Times New Roman"/>
          <w:sz w:val="28"/>
          <w:szCs w:val="28"/>
          <w:lang w:val="uk-UA" w:eastAsia="zh-CN"/>
        </w:rPr>
        <w:lastRenderedPageBreak/>
        <w:t>терміни виконання окремих заходів плану, про що в письмовій формі повідомляє відповідних учасників бюджетного процесу.</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ІІІ. 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проєкту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0"/>
          <w:szCs w:val="20"/>
          <w:lang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Проєкт</w:t>
      </w:r>
      <w:proofErr w:type="spellEnd"/>
      <w:r w:rsidRPr="00EE365D">
        <w:rPr>
          <w:rFonts w:ascii="Times New Roman" w:eastAsia="Times New Roman" w:hAnsi="Times New Roman"/>
          <w:sz w:val="28"/>
          <w:szCs w:val="28"/>
          <w:lang w:eastAsia="zh-CN"/>
        </w:rPr>
        <w:t xml:space="preserve"> </w:t>
      </w:r>
      <w:proofErr w:type="spellStart"/>
      <w:proofErr w:type="gramStart"/>
      <w:r w:rsidRPr="00EE365D">
        <w:rPr>
          <w:rFonts w:ascii="Times New Roman" w:eastAsia="Times New Roman" w:hAnsi="Times New Roman"/>
          <w:sz w:val="28"/>
          <w:szCs w:val="28"/>
          <w:lang w:eastAsia="zh-CN"/>
        </w:rPr>
        <w:t>р</w:t>
      </w:r>
      <w:proofErr w:type="gramEnd"/>
      <w:r w:rsidRPr="00EE365D">
        <w:rPr>
          <w:rFonts w:ascii="Times New Roman" w:eastAsia="Times New Roman" w:hAnsi="Times New Roman"/>
          <w:sz w:val="28"/>
          <w:szCs w:val="28"/>
          <w:lang w:eastAsia="zh-CN"/>
        </w:rPr>
        <w:t>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107AC4"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суми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w:t>
      </w:r>
      <w:proofErr w:type="gramStart"/>
      <w:r w:rsidRPr="00EE365D">
        <w:rPr>
          <w:rFonts w:ascii="Times New Roman" w:eastAsia="Times New Roman" w:hAnsi="Times New Roman"/>
          <w:sz w:val="28"/>
          <w:szCs w:val="28"/>
          <w:lang w:eastAsia="zh-CN"/>
        </w:rPr>
        <w:t>в</w:t>
      </w:r>
      <w:proofErr w:type="spellEnd"/>
      <w:proofErr w:type="gram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та</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2</w:t>
      </w:r>
      <w:r w:rsidRPr="00EE365D">
        <w:rPr>
          <w:rFonts w:ascii="Times New Roman" w:eastAsia="Times New Roman" w:hAnsi="Times New Roman"/>
          <w:sz w:val="28"/>
          <w:szCs w:val="28"/>
          <w:lang w:eastAsia="zh-CN"/>
        </w:rPr>
        <w:t xml:space="preserve">) доходи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обов'язковим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виділенням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споживання</w:t>
      </w:r>
      <w:proofErr w:type="spellEnd"/>
      <w:r w:rsidRPr="00EE365D">
        <w:rPr>
          <w:rFonts w:ascii="Times New Roman" w:eastAsia="Times New Roman" w:hAnsi="Times New Roman"/>
          <w:sz w:val="28"/>
          <w:szCs w:val="28"/>
          <w:lang w:eastAsia="zh-CN"/>
        </w:rPr>
        <w:t xml:space="preserve"> (з них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на оплату </w:t>
      </w:r>
      <w:proofErr w:type="spellStart"/>
      <w:r w:rsidRPr="00EE365D">
        <w:rPr>
          <w:rFonts w:ascii="Times New Roman" w:eastAsia="Times New Roman" w:hAnsi="Times New Roman"/>
          <w:sz w:val="28"/>
          <w:szCs w:val="28"/>
          <w:lang w:eastAsia="zh-CN"/>
        </w:rPr>
        <w:t>праці</w:t>
      </w:r>
      <w:proofErr w:type="spellEnd"/>
      <w:r w:rsidRPr="00EE365D">
        <w:rPr>
          <w:rFonts w:ascii="Times New Roman" w:eastAsia="Times New Roman" w:hAnsi="Times New Roman"/>
          <w:sz w:val="28"/>
          <w:szCs w:val="28"/>
          <w:lang w:eastAsia="zh-CN"/>
        </w:rPr>
        <w:t xml:space="preserve">, оплату </w:t>
      </w:r>
      <w:proofErr w:type="spellStart"/>
      <w:r w:rsidRPr="00EE365D">
        <w:rPr>
          <w:rFonts w:ascii="Times New Roman" w:eastAsia="Times New Roman" w:hAnsi="Times New Roman"/>
          <w:sz w:val="28"/>
          <w:szCs w:val="28"/>
          <w:lang w:eastAsia="zh-CN"/>
        </w:rPr>
        <w:t>комунальних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послуг</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енергоносіїв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5</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трансфертів</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6</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розмір</w:t>
      </w:r>
      <w:proofErr w:type="spellEnd"/>
      <w:r w:rsidRPr="00EE365D">
        <w:rPr>
          <w:rFonts w:ascii="Times New Roman" w:eastAsia="Times New Roman" w:hAnsi="Times New Roman"/>
          <w:sz w:val="28"/>
          <w:szCs w:val="28"/>
          <w:lang w:eastAsia="zh-CN"/>
        </w:rPr>
        <w:t xml:space="preserve"> оборотного </w:t>
      </w:r>
      <w:proofErr w:type="spellStart"/>
      <w:r w:rsidRPr="00EE365D">
        <w:rPr>
          <w:rFonts w:ascii="Times New Roman" w:eastAsia="Times New Roman" w:hAnsi="Times New Roman"/>
          <w:sz w:val="28"/>
          <w:szCs w:val="28"/>
          <w:lang w:eastAsia="zh-CN"/>
        </w:rPr>
        <w:t>залишку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додаткові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регламентують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2. </w:t>
      </w:r>
      <w:proofErr w:type="spellStart"/>
      <w:r w:rsidRPr="00EE365D">
        <w:rPr>
          <w:rFonts w:ascii="Times New Roman" w:eastAsia="Times New Roman" w:hAnsi="Times New Roman"/>
          <w:sz w:val="28"/>
          <w:szCs w:val="28"/>
          <w:lang w:eastAsia="zh-CN"/>
        </w:rPr>
        <w:t>Перелік</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захищених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визначається</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відповідності</w:t>
      </w:r>
      <w:proofErr w:type="spellEnd"/>
      <w:r w:rsidRPr="00EE365D">
        <w:rPr>
          <w:rFonts w:ascii="Times New Roman" w:eastAsia="Times New Roman" w:hAnsi="Times New Roman"/>
          <w:sz w:val="28"/>
          <w:szCs w:val="28"/>
          <w:lang w:eastAsia="zh-CN"/>
        </w:rPr>
        <w:t xml:space="preserve"> до норм </w:t>
      </w:r>
      <w:proofErr w:type="gramStart"/>
      <w:r w:rsidRPr="00EE365D">
        <w:rPr>
          <w:rFonts w:ascii="Times New Roman" w:eastAsia="Times New Roman" w:hAnsi="Times New Roman"/>
          <w:sz w:val="28"/>
          <w:szCs w:val="28"/>
          <w:lang w:eastAsia="zh-CN"/>
        </w:rPr>
        <w:t>Бюджетного</w:t>
      </w:r>
      <w:proofErr w:type="gramEnd"/>
      <w:r w:rsidRPr="00EE365D">
        <w:rPr>
          <w:rFonts w:ascii="Times New Roman" w:eastAsia="Times New Roman" w:hAnsi="Times New Roman"/>
          <w:sz w:val="28"/>
          <w:szCs w:val="28"/>
          <w:lang w:eastAsia="zh-CN"/>
        </w:rPr>
        <w:t xml:space="preserve">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У </w:t>
      </w:r>
      <w:proofErr w:type="spellStart"/>
      <w:r w:rsidRPr="00EE365D">
        <w:rPr>
          <w:rFonts w:ascii="Times New Roman" w:eastAsia="Times New Roman" w:hAnsi="Times New Roman"/>
          <w:sz w:val="28"/>
          <w:szCs w:val="28"/>
          <w:lang w:val="uk-UA" w:eastAsia="zh-CN"/>
        </w:rPr>
        <w:t>проєкті</w:t>
      </w:r>
      <w:proofErr w:type="spellEnd"/>
      <w:r w:rsidRPr="00EE365D">
        <w:rPr>
          <w:rFonts w:ascii="Times New Roman" w:eastAsia="Times New Roman" w:hAnsi="Times New Roman"/>
          <w:sz w:val="28"/>
          <w:szCs w:val="28"/>
          <w:lang w:val="uk-UA" w:eastAsia="zh-CN"/>
        </w:rPr>
        <w:t xml:space="preserve"> рішенні про бюджет сільської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сільської територіальної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w:t>
      </w:r>
      <w:proofErr w:type="spellStart"/>
      <w:r w:rsidRPr="00EE365D">
        <w:rPr>
          <w:rFonts w:ascii="Times New Roman" w:eastAsia="Times New Roman" w:hAnsi="Times New Roman"/>
          <w:sz w:val="28"/>
          <w:szCs w:val="28"/>
          <w:lang w:val="uk-UA" w:eastAsia="zh-CN"/>
        </w:rPr>
        <w:t>Проєкт</w:t>
      </w:r>
      <w:proofErr w:type="spellEnd"/>
      <w:r w:rsidRPr="00EE365D">
        <w:rPr>
          <w:rFonts w:ascii="Times New Roman" w:eastAsia="Times New Roman" w:hAnsi="Times New Roman"/>
          <w:sz w:val="28"/>
          <w:szCs w:val="28"/>
          <w:lang w:val="uk-UA" w:eastAsia="zh-CN"/>
        </w:rPr>
        <w:t xml:space="preserve"> рішення про бюджет сільської територіальної громади перед його розглядом на сесії сільської ради схвалюється виконавчим комітетом сільської ради.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Разом з ним подаються: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1) пояснювальна записка до </w:t>
      </w:r>
      <w:proofErr w:type="spellStart"/>
      <w:r w:rsidRPr="00EE365D">
        <w:rPr>
          <w:rFonts w:ascii="Times New Roman" w:eastAsia="Times New Roman" w:hAnsi="Times New Roman"/>
          <w:sz w:val="28"/>
          <w:szCs w:val="28"/>
          <w:lang w:val="uk-UA" w:eastAsia="zh-CN"/>
        </w:rPr>
        <w:t>проєкту</w:t>
      </w:r>
      <w:proofErr w:type="spellEnd"/>
      <w:r w:rsidRPr="00EE365D">
        <w:rPr>
          <w:rFonts w:ascii="Times New Roman" w:eastAsia="Times New Roman" w:hAnsi="Times New Roman"/>
          <w:sz w:val="28"/>
          <w:szCs w:val="28"/>
          <w:lang w:val="uk-UA" w:eastAsia="zh-CN"/>
        </w:rPr>
        <w:t xml:space="preserve"> рішення, яка має містити:</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інформацію про соціально-економічний стан сільської територіальної громади і прогноз розвитку на наступний бюджетний період, покладені в основу </w:t>
      </w:r>
      <w:proofErr w:type="spellStart"/>
      <w:r w:rsidRPr="00EE365D">
        <w:rPr>
          <w:rFonts w:ascii="Times New Roman" w:eastAsia="Times New Roman" w:hAnsi="Times New Roman"/>
          <w:sz w:val="28"/>
          <w:szCs w:val="28"/>
          <w:lang w:val="uk-UA" w:eastAsia="zh-CN"/>
        </w:rPr>
        <w:t>проєкту</w:t>
      </w:r>
      <w:proofErr w:type="spellEnd"/>
      <w:r w:rsidRPr="00EE365D">
        <w:rPr>
          <w:rFonts w:ascii="Times New Roman" w:eastAsia="Times New Roman" w:hAnsi="Times New Roman"/>
          <w:sz w:val="28"/>
          <w:szCs w:val="28"/>
          <w:lang w:val="uk-UA" w:eastAsia="zh-CN"/>
        </w:rPr>
        <w:t xml:space="preserve"> бюджету сільської територіальної громади;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оцінку доходів бюджету сільської територіальної громади з урахуванням втрат доходів внаслідок наданих податкових пільг;</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пояснення до основних положень </w:t>
      </w:r>
      <w:proofErr w:type="spellStart"/>
      <w:r w:rsidRPr="00EE365D">
        <w:rPr>
          <w:rFonts w:ascii="Times New Roman" w:eastAsia="Times New Roman" w:hAnsi="Times New Roman"/>
          <w:sz w:val="28"/>
          <w:szCs w:val="28"/>
          <w:lang w:val="uk-UA" w:eastAsia="zh-CN"/>
        </w:rPr>
        <w:t>проєкту</w:t>
      </w:r>
      <w:proofErr w:type="spellEnd"/>
      <w:r w:rsidRPr="00EE365D">
        <w:rPr>
          <w:rFonts w:ascii="Times New Roman" w:eastAsia="Times New Roman" w:hAnsi="Times New Roman"/>
          <w:sz w:val="28"/>
          <w:szCs w:val="28"/>
          <w:lang w:val="uk-UA" w:eastAsia="zh-CN"/>
        </w:rPr>
        <w:t xml:space="preserve"> рішення про бюджет сільської територіальної громади, включаючи аналіз пропонованих обсягів </w:t>
      </w:r>
      <w:r w:rsidRPr="00EE365D">
        <w:rPr>
          <w:rFonts w:ascii="Times New Roman" w:eastAsia="Times New Roman" w:hAnsi="Times New Roman"/>
          <w:sz w:val="28"/>
          <w:szCs w:val="28"/>
          <w:lang w:val="uk-UA" w:eastAsia="zh-CN"/>
        </w:rPr>
        <w:lastRenderedPageBreak/>
        <w:t xml:space="preserve">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обґрунтування особливостей міжбюджетних взаємовідносин та надання субвенцій на виконання інвестиційних </w:t>
      </w:r>
      <w:proofErr w:type="spellStart"/>
      <w:r w:rsidRPr="00EE365D">
        <w:rPr>
          <w:rFonts w:ascii="Times New Roman" w:eastAsia="Times New Roman" w:hAnsi="Times New Roman"/>
          <w:sz w:val="28"/>
          <w:szCs w:val="28"/>
          <w:lang w:val="uk-UA" w:eastAsia="zh-CN"/>
        </w:rPr>
        <w:t>проєктів</w:t>
      </w:r>
      <w:proofErr w:type="spellEnd"/>
      <w:r w:rsidRPr="00EE365D">
        <w:rPr>
          <w:rFonts w:ascii="Times New Roman" w:eastAsia="Times New Roman" w:hAnsi="Times New Roman"/>
          <w:sz w:val="28"/>
          <w:szCs w:val="28"/>
          <w:lang w:val="uk-UA" w:eastAsia="zh-CN"/>
        </w:rPr>
        <w:t xml:space="preserve">;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інформацію щодо погашення місцевого боргу, обсягів та умов місцевих запозичень;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2) показники витрат бюджету громади, необхідних на наступні бюджетні періоди для завершення інвестиційних </w:t>
      </w:r>
      <w:proofErr w:type="spellStart"/>
      <w:r w:rsidRPr="00EE365D">
        <w:rPr>
          <w:rFonts w:ascii="Times New Roman" w:eastAsia="Times New Roman" w:hAnsi="Times New Roman"/>
          <w:sz w:val="28"/>
          <w:szCs w:val="28"/>
          <w:lang w:val="uk-UA" w:eastAsia="zh-CN"/>
        </w:rPr>
        <w:t>проєктів</w:t>
      </w:r>
      <w:proofErr w:type="spellEnd"/>
      <w:r w:rsidRPr="00EE365D">
        <w:rPr>
          <w:rFonts w:ascii="Times New Roman" w:eastAsia="Times New Roman" w:hAnsi="Times New Roman"/>
          <w:sz w:val="28"/>
          <w:szCs w:val="28"/>
          <w:lang w:val="uk-UA" w:eastAsia="zh-CN"/>
        </w:rPr>
        <w:t xml:space="preserve">, що враховані в бюджеті, за умови якщо реалізація таких </w:t>
      </w:r>
      <w:proofErr w:type="spellStart"/>
      <w:r w:rsidRPr="00EE365D">
        <w:rPr>
          <w:rFonts w:ascii="Times New Roman" w:eastAsia="Times New Roman" w:hAnsi="Times New Roman"/>
          <w:sz w:val="28"/>
          <w:szCs w:val="28"/>
          <w:lang w:val="uk-UA" w:eastAsia="zh-CN"/>
        </w:rPr>
        <w:t>проєктів</w:t>
      </w:r>
      <w:proofErr w:type="spellEnd"/>
      <w:r w:rsidRPr="00EE365D">
        <w:rPr>
          <w:rFonts w:ascii="Times New Roman" w:eastAsia="Times New Roman" w:hAnsi="Times New Roman"/>
          <w:sz w:val="28"/>
          <w:szCs w:val="28"/>
          <w:lang w:val="uk-UA" w:eastAsia="zh-CN"/>
        </w:rPr>
        <w:t xml:space="preserve"> триває більше одного бюджетного періоду;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3) перелік інвестиційних </w:t>
      </w:r>
      <w:proofErr w:type="spellStart"/>
      <w:r w:rsidRPr="00EE365D">
        <w:rPr>
          <w:rFonts w:ascii="Times New Roman" w:eastAsia="Times New Roman" w:hAnsi="Times New Roman"/>
          <w:sz w:val="28"/>
          <w:szCs w:val="28"/>
          <w:lang w:val="uk-UA" w:eastAsia="zh-CN"/>
        </w:rPr>
        <w:t>проєктів</w:t>
      </w:r>
      <w:proofErr w:type="spellEnd"/>
      <w:r w:rsidRPr="00EE365D">
        <w:rPr>
          <w:rFonts w:ascii="Times New Roman" w:eastAsia="Times New Roman" w:hAnsi="Times New Roman"/>
          <w:sz w:val="28"/>
          <w:szCs w:val="28"/>
          <w:lang w:val="uk-UA" w:eastAsia="zh-CN"/>
        </w:rPr>
        <w:t xml:space="preserve"> на середньостроковий період;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переліки та обсяги довгострокових зобов’язань за </w:t>
      </w:r>
      <w:proofErr w:type="spellStart"/>
      <w:r w:rsidRPr="00EE365D">
        <w:rPr>
          <w:rFonts w:ascii="Times New Roman" w:eastAsia="Times New Roman" w:hAnsi="Times New Roman"/>
          <w:sz w:val="28"/>
          <w:szCs w:val="28"/>
          <w:lang w:val="uk-UA" w:eastAsia="zh-CN"/>
        </w:rPr>
        <w:t>енергосервісом</w:t>
      </w:r>
      <w:proofErr w:type="spellEnd"/>
      <w:r w:rsidRPr="00EE365D">
        <w:rPr>
          <w:rFonts w:ascii="Times New Roman" w:eastAsia="Times New Roman" w:hAnsi="Times New Roman"/>
          <w:sz w:val="28"/>
          <w:szCs w:val="28"/>
          <w:lang w:val="uk-UA" w:eastAsia="zh-CN"/>
        </w:rPr>
        <w:t xml:space="preserve"> за бюджетними програмами до повного завершення розрахунків з виконавцями </w:t>
      </w:r>
      <w:proofErr w:type="spellStart"/>
      <w:r w:rsidRPr="00EE365D">
        <w:rPr>
          <w:rFonts w:ascii="Times New Roman" w:eastAsia="Times New Roman" w:hAnsi="Times New Roman"/>
          <w:sz w:val="28"/>
          <w:szCs w:val="28"/>
          <w:lang w:val="uk-UA" w:eastAsia="zh-CN"/>
        </w:rPr>
        <w:t>енергосервісу</w:t>
      </w:r>
      <w:proofErr w:type="spellEnd"/>
      <w:r w:rsidRPr="00EE365D">
        <w:rPr>
          <w:rFonts w:ascii="Times New Roman" w:eastAsia="Times New Roman" w:hAnsi="Times New Roman"/>
          <w:sz w:val="28"/>
          <w:szCs w:val="28"/>
          <w:lang w:val="uk-UA" w:eastAsia="zh-CN"/>
        </w:rPr>
        <w:t xml:space="preserve">;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інформація про хід виконання бюджету сільської територіальної громади у поточному бюджетному періоді;</w:t>
      </w:r>
    </w:p>
    <w:p w:rsidR="00107AC4" w:rsidRPr="00EE365D" w:rsidRDefault="00107AC4" w:rsidP="00107AC4">
      <w:pPr>
        <w:spacing w:before="60" w:after="0" w:line="240" w:lineRule="auto"/>
        <w:contextualSpacing/>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6) пояснення головних розпорядників бюджетних коштів до </w:t>
      </w:r>
      <w:proofErr w:type="spellStart"/>
      <w:r w:rsidRPr="00EE365D">
        <w:rPr>
          <w:rFonts w:ascii="Times New Roman" w:eastAsia="Times New Roman" w:hAnsi="Times New Roman"/>
          <w:sz w:val="28"/>
          <w:szCs w:val="28"/>
          <w:lang w:val="uk-UA" w:eastAsia="uk-UA"/>
        </w:rPr>
        <w:t>проєкту</w:t>
      </w:r>
      <w:proofErr w:type="spellEnd"/>
      <w:r w:rsidRPr="00EE365D">
        <w:rPr>
          <w:rFonts w:ascii="Times New Roman" w:eastAsia="Times New Roman" w:hAnsi="Times New Roman"/>
          <w:sz w:val="28"/>
          <w:szCs w:val="28"/>
          <w:lang w:val="uk-UA" w:eastAsia="uk-UA"/>
        </w:rPr>
        <w:t xml:space="preserve"> бюджету сільської територіальної громади (подаються постійній комісії сільської територіальної громади ради </w:t>
      </w:r>
      <w:r w:rsidRPr="00EE365D">
        <w:rPr>
          <w:rFonts w:ascii="Times New Roman" w:eastAsia="Times New Roman" w:hAnsi="Times New Roman"/>
          <w:bCs/>
          <w:sz w:val="28"/>
          <w:szCs w:val="28"/>
          <w:lang w:val="uk-UA" w:eastAsia="uk-UA"/>
        </w:rPr>
        <w:t xml:space="preserve">з питань </w:t>
      </w:r>
      <w:r w:rsidRPr="00EE365D">
        <w:rPr>
          <w:rFonts w:ascii="Times New Roman" w:eastAsia="Times New Roman" w:hAnsi="Times New Roman"/>
          <w:sz w:val="28"/>
          <w:szCs w:val="28"/>
          <w:lang w:val="uk-UA" w:eastAsia="uk-UA"/>
        </w:rPr>
        <w:t>фінансів, бюджету та планування соціально-економічного розвитку, інвестицій та міжнародного співробітництва);</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5. Складання </w:t>
      </w:r>
      <w:proofErr w:type="spellStart"/>
      <w:r w:rsidRPr="00EE365D">
        <w:rPr>
          <w:rFonts w:ascii="Times New Roman" w:eastAsia="Times New Roman" w:hAnsi="Times New Roman"/>
          <w:sz w:val="28"/>
          <w:szCs w:val="28"/>
          <w:lang w:val="uk-UA" w:eastAsia="zh-CN"/>
        </w:rPr>
        <w:t>проєкту</w:t>
      </w:r>
      <w:proofErr w:type="spellEnd"/>
      <w:r w:rsidRPr="00EE365D">
        <w:rPr>
          <w:rFonts w:ascii="Times New Roman" w:eastAsia="Times New Roman" w:hAnsi="Times New Roman"/>
          <w:sz w:val="28"/>
          <w:szCs w:val="28"/>
          <w:lang w:val="uk-UA" w:eastAsia="zh-CN"/>
        </w:rPr>
        <w:t xml:space="preserve"> бюджету сільської територіальної громади передбачає виконання плану заходів згідно з додатком 2 до цього Бюджетного регламенту.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6. В разі необхідності Фінансовий відділ сільської ради може уточнити терміни виконання окремих заходів плану, про що в письмовій формі повідомляє відповідних учасників бюджетного процесу.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Бюджетного</w:t>
      </w:r>
      <w:proofErr w:type="gramEnd"/>
      <w:r w:rsidRPr="00EE365D">
        <w:rPr>
          <w:rFonts w:ascii="Times New Roman" w:eastAsia="Times New Roman" w:hAnsi="Times New Roman"/>
          <w:sz w:val="28"/>
          <w:szCs w:val="28"/>
          <w:lang w:eastAsia="zh-CN"/>
        </w:rPr>
        <w:t xml:space="preserve">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затверджуються</w:t>
      </w:r>
      <w:proofErr w:type="spellEnd"/>
      <w:r w:rsidRPr="00EE365D">
        <w:rPr>
          <w:rFonts w:ascii="Times New Roman" w:eastAsia="Times New Roman" w:hAnsi="Times New Roman"/>
          <w:sz w:val="28"/>
          <w:szCs w:val="28"/>
          <w:lang w:eastAsia="zh-CN"/>
        </w:rPr>
        <w:t xml:space="preserve"> до 25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IV.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Фінансовий відділ</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організацію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управління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виконанням</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діяльність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учасників</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питань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2. </w:t>
      </w:r>
      <w:proofErr w:type="spellStart"/>
      <w:proofErr w:type="gramStart"/>
      <w:r w:rsidRPr="00EE365D">
        <w:rPr>
          <w:rFonts w:ascii="Times New Roman" w:eastAsia="Times New Roman" w:hAnsi="Times New Roman"/>
          <w:sz w:val="28"/>
          <w:szCs w:val="28"/>
          <w:lang w:eastAsia="zh-CN"/>
        </w:rPr>
        <w:t>Казначейське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здійснюється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територіальними</w:t>
      </w:r>
      <w:proofErr w:type="spellEnd"/>
      <w:r w:rsidRPr="00EE365D">
        <w:rPr>
          <w:rFonts w:ascii="Times New Roman" w:eastAsia="Times New Roman" w:hAnsi="Times New Roman"/>
          <w:sz w:val="28"/>
          <w:szCs w:val="28"/>
          <w:lang w:eastAsia="zh-CN"/>
        </w:rPr>
        <w:t xml:space="preserve"> органами Казначейства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згідно</w:t>
      </w:r>
      <w:proofErr w:type="spellEnd"/>
      <w:r w:rsidRPr="00EE365D">
        <w:rPr>
          <w:rFonts w:ascii="Times New Roman" w:eastAsia="Times New Roman" w:hAnsi="Times New Roman"/>
          <w:sz w:val="28"/>
          <w:szCs w:val="28"/>
          <w:lang w:eastAsia="zh-CN"/>
        </w:rPr>
        <w:t xml:space="preserve"> з Порядком </w:t>
      </w:r>
      <w:proofErr w:type="spellStart"/>
      <w:r w:rsidRPr="00EE365D">
        <w:rPr>
          <w:rFonts w:ascii="Times New Roman" w:eastAsia="Times New Roman" w:hAnsi="Times New Roman"/>
          <w:sz w:val="28"/>
          <w:szCs w:val="28"/>
          <w:lang w:eastAsia="zh-CN"/>
        </w:rPr>
        <w:t>казначейського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w:t>
      </w:r>
      <w:proofErr w:type="spellEnd"/>
      <w:r w:rsidRPr="00EE365D">
        <w:rPr>
          <w:rFonts w:ascii="Times New Roman" w:eastAsia="Times New Roman" w:hAnsi="Times New Roman"/>
          <w:sz w:val="28"/>
          <w:szCs w:val="28"/>
          <w:lang w:eastAsia="zh-CN"/>
        </w:rPr>
        <w:t xml:space="preserve"> наказом </w:t>
      </w:r>
      <w:proofErr w:type="spellStart"/>
      <w:r w:rsidRPr="00EE365D">
        <w:rPr>
          <w:rFonts w:ascii="Times New Roman" w:eastAsia="Times New Roman" w:hAnsi="Times New Roman"/>
          <w:sz w:val="28"/>
          <w:szCs w:val="28"/>
          <w:lang w:eastAsia="zh-CN"/>
        </w:rPr>
        <w:t>Міністерства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23.08.2012 №938</w:t>
      </w:r>
      <w:r w:rsidRPr="00EE365D">
        <w:rPr>
          <w:rFonts w:ascii="Times New Roman" w:eastAsia="Times New Roman" w:hAnsi="Times New Roman"/>
          <w:sz w:val="28"/>
          <w:szCs w:val="28"/>
          <w:lang w:val="uk-UA" w:eastAsia="zh-CN"/>
        </w:rPr>
        <w:t>(зі змінами)</w:t>
      </w:r>
      <w:proofErr w:type="gramEnd"/>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Внесення змін до рішення про бюджет сільської територіальної громади може здійснюватись: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на підставі офіційного висновку Фінансового відділу сільської ради про перевиконання чи недовиконання дохідної частини загального фонду, </w:t>
      </w:r>
      <w:r w:rsidRPr="00EE365D">
        <w:rPr>
          <w:rFonts w:ascii="Times New Roman" w:eastAsia="Times New Roman" w:hAnsi="Times New Roman"/>
          <w:sz w:val="28"/>
          <w:szCs w:val="28"/>
          <w:lang w:val="uk-UA" w:eastAsia="zh-CN"/>
        </w:rPr>
        <w:lastRenderedPageBreak/>
        <w:t>про обсяг залишку коштів загального та спеціального фондів (крім власних надходжень бюджетних установ) бюджету сільської територіальної громади. Факт перевиконання дохідної частини загального фонду бюджету сільської територіальної громади визнається за підсумками першого півріччя та наступних звітних періодів з початку поточного бюджетного періоду за умови перевищення доходів загального фонду бюджету сільської територіальної 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сільської територіальної громади визнається за підсумками квартального звіту в разі недоотримання доходів загального фонду бюджету сільської територіальної громади, врахованих у розписі бюджету на відповідний період, більше ніж на 15 відсотків;</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відхилення оцінки основних прогнозних </w:t>
      </w:r>
      <w:proofErr w:type="spellStart"/>
      <w:r w:rsidRPr="00EE365D">
        <w:rPr>
          <w:rFonts w:ascii="Times New Roman" w:eastAsia="Times New Roman" w:hAnsi="Times New Roman"/>
          <w:sz w:val="28"/>
          <w:szCs w:val="28"/>
          <w:lang w:val="uk-UA" w:eastAsia="zh-CN"/>
        </w:rPr>
        <w:t>макропоказників</w:t>
      </w:r>
      <w:proofErr w:type="spellEnd"/>
      <w:r w:rsidRPr="00EE365D">
        <w:rPr>
          <w:rFonts w:ascii="Times New Roman" w:eastAsia="Times New Roman" w:hAnsi="Times New Roman"/>
          <w:sz w:val="28"/>
          <w:szCs w:val="28"/>
          <w:lang w:val="uk-UA" w:eastAsia="zh-CN"/>
        </w:rPr>
        <w:t xml:space="preserve">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територіальної громади, над обсягом коштів, визначеним рішенням про бюджет сільської територіальної громади на таку мету; </w:t>
      </w:r>
    </w:p>
    <w:p w:rsidR="00107AC4" w:rsidRPr="00EE365D" w:rsidRDefault="00107AC4" w:rsidP="00107AC4">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необхідності зменшення бюджетних асигнувань за порушення бюджетного законодавства.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 Якщо до початку нового бюджетного періоду не прийнято рішення про бюджет сільської територіальної громади, витрати бюджету сільської територіальної громади здійснюються відповідно до норм Бюджетного кодексу.</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Виконання бюджету сільської територіальної громади передбачає виконання плану заходів згідно з додатком 3 до цього Бюджетного Регламенту.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V</w:t>
      </w:r>
      <w:r w:rsidRPr="00EE365D">
        <w:rPr>
          <w:rFonts w:ascii="Times New Roman" w:eastAsia="Times New Roman" w:hAnsi="Times New Roman"/>
          <w:sz w:val="28"/>
          <w:szCs w:val="28"/>
          <w:lang w:val="uk-UA" w:eastAsia="zh-CN"/>
        </w:rPr>
        <w:t>. Підготовка, розгляд та оприлюднення річної звітності про виконання бюджетних програм та бюджету сільської територіальної громади</w:t>
      </w:r>
    </w:p>
    <w:p w:rsidR="00107AC4" w:rsidRPr="00EE365D" w:rsidRDefault="00107AC4" w:rsidP="00107AC4">
      <w:pPr>
        <w:tabs>
          <w:tab w:val="left" w:pos="4035"/>
        </w:tabs>
        <w:suppressAutoHyphens/>
        <w:spacing w:after="0" w:line="240" w:lineRule="auto"/>
        <w:jc w:val="center"/>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1. Зведення, складання та подання звітності про виконання бюджету сільської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бюджетів»(зі змінами).</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 Інформація про бюджет оприлюднюється з додержанням вимог Закону України "Про доступ</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до публічної інформації" в частині оприлюднення публічної інформації у формі відкритих даних. </w:t>
      </w:r>
      <w:proofErr w:type="spellStart"/>
      <w:r w:rsidRPr="00EE365D">
        <w:rPr>
          <w:rFonts w:ascii="Times New Roman" w:eastAsia="Times New Roman" w:hAnsi="Times New Roman"/>
          <w:sz w:val="28"/>
          <w:szCs w:val="28"/>
          <w:lang w:eastAsia="zh-CN"/>
        </w:rPr>
        <w:t>Умови</w:t>
      </w:r>
      <w:proofErr w:type="spellEnd"/>
      <w:r w:rsidRPr="00EE365D">
        <w:rPr>
          <w:rFonts w:ascii="Times New Roman" w:eastAsia="Times New Roman" w:hAnsi="Times New Roman"/>
          <w:sz w:val="28"/>
          <w:szCs w:val="28"/>
          <w:lang w:eastAsia="zh-CN"/>
        </w:rPr>
        <w:t xml:space="preserve"> та порядок </w:t>
      </w:r>
      <w:proofErr w:type="spellStart"/>
      <w:r w:rsidRPr="00EE365D">
        <w:rPr>
          <w:rFonts w:ascii="Times New Roman" w:eastAsia="Times New Roman" w:hAnsi="Times New Roman"/>
          <w:sz w:val="28"/>
          <w:szCs w:val="28"/>
          <w:lang w:eastAsia="zh-CN"/>
        </w:rPr>
        <w:t>забезпечення</w:t>
      </w:r>
      <w:proofErr w:type="spellEnd"/>
      <w:r w:rsidRPr="00EE365D">
        <w:rPr>
          <w:rFonts w:ascii="Times New Roman" w:eastAsia="Times New Roman" w:hAnsi="Times New Roman"/>
          <w:sz w:val="28"/>
          <w:szCs w:val="28"/>
          <w:lang w:eastAsia="zh-CN"/>
        </w:rPr>
        <w:t xml:space="preserve"> доступу до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коштів</w:t>
      </w:r>
      <w:proofErr w:type="spellEnd"/>
      <w:r w:rsidRPr="00EE365D">
        <w:rPr>
          <w:rFonts w:ascii="Times New Roman" w:eastAsia="Times New Roman" w:hAnsi="Times New Roman"/>
          <w:sz w:val="28"/>
          <w:szCs w:val="28"/>
          <w:lang w:eastAsia="zh-CN"/>
        </w:rPr>
        <w:t xml:space="preserve"> державного і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визначаються</w:t>
      </w:r>
      <w:proofErr w:type="spellEnd"/>
      <w:r w:rsidRPr="00EE365D">
        <w:rPr>
          <w:rFonts w:ascii="Times New Roman" w:eastAsia="Times New Roman" w:hAnsi="Times New Roman"/>
          <w:sz w:val="28"/>
          <w:szCs w:val="28"/>
          <w:lang w:eastAsia="zh-CN"/>
        </w:rPr>
        <w:t xml:space="preserve"> Законом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відкритість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кошті</w:t>
      </w:r>
      <w:proofErr w:type="gramStart"/>
      <w:r w:rsidRPr="00EE365D">
        <w:rPr>
          <w:rFonts w:ascii="Times New Roman" w:eastAsia="Times New Roman" w:hAnsi="Times New Roman"/>
          <w:sz w:val="28"/>
          <w:szCs w:val="28"/>
          <w:lang w:eastAsia="zh-CN"/>
        </w:rPr>
        <w:t>в</w:t>
      </w:r>
      <w:proofErr w:type="spellEnd"/>
      <w:proofErr w:type="gramEnd"/>
      <w:r w:rsidRPr="00EE365D">
        <w:rPr>
          <w:rFonts w:ascii="Times New Roman" w:eastAsia="Times New Roman" w:hAnsi="Times New Roman"/>
          <w:sz w:val="28"/>
          <w:szCs w:val="28"/>
          <w:lang w:eastAsia="zh-CN"/>
        </w:rPr>
        <w:t xml:space="preserve">". </w:t>
      </w:r>
    </w:p>
    <w:p w:rsidR="00107AC4" w:rsidRDefault="00107AC4" w:rsidP="00107AC4">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План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proofErr w:type="gramStart"/>
      <w:r w:rsidRPr="00EE365D">
        <w:rPr>
          <w:rFonts w:ascii="Times New Roman" w:eastAsia="Times New Roman" w:hAnsi="Times New Roman"/>
          <w:sz w:val="28"/>
          <w:szCs w:val="28"/>
          <w:lang w:eastAsia="zh-CN"/>
        </w:rPr>
        <w:t>п</w:t>
      </w:r>
      <w:proofErr w:type="gramEnd"/>
      <w:r w:rsidRPr="00EE365D">
        <w:rPr>
          <w:rFonts w:ascii="Times New Roman" w:eastAsia="Times New Roman" w:hAnsi="Times New Roman"/>
          <w:sz w:val="28"/>
          <w:szCs w:val="28"/>
          <w:lang w:eastAsia="zh-CN"/>
        </w:rPr>
        <w:t>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наведений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4 до </w:t>
      </w:r>
      <w:proofErr w:type="spellStart"/>
      <w:r w:rsidRPr="00EE365D">
        <w:rPr>
          <w:rFonts w:ascii="Times New Roman" w:eastAsia="Times New Roman" w:hAnsi="Times New Roman"/>
          <w:sz w:val="28"/>
          <w:szCs w:val="28"/>
          <w:lang w:eastAsia="zh-CN"/>
        </w:rPr>
        <w:t>цього</w:t>
      </w:r>
      <w:proofErr w:type="spellEnd"/>
      <w:r w:rsidRPr="00EE365D">
        <w:rPr>
          <w:rFonts w:ascii="Times New Roman" w:eastAsia="Times New Roman" w:hAnsi="Times New Roman"/>
          <w:sz w:val="28"/>
          <w:szCs w:val="28"/>
          <w:lang w:eastAsia="zh-CN"/>
        </w:rPr>
        <w:t xml:space="preserve"> Бюджетного Регламенту.</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en-US" w:eastAsia="zh-CN"/>
        </w:rPr>
        <w:t>VI</w:t>
      </w:r>
      <w:r w:rsidRPr="00EE365D">
        <w:rPr>
          <w:rFonts w:ascii="Times New Roman" w:eastAsia="Times New Roman" w:hAnsi="Times New Roman"/>
          <w:sz w:val="28"/>
          <w:szCs w:val="28"/>
          <w:lang w:eastAsia="zh-CN"/>
        </w:rPr>
        <w:t>.</w:t>
      </w:r>
      <w:r w:rsidRPr="00EE365D">
        <w:rPr>
          <w:rFonts w:ascii="Times New Roman" w:eastAsia="Times New Roman" w:hAnsi="Times New Roman"/>
          <w:sz w:val="28"/>
          <w:szCs w:val="28"/>
          <w:lang w:val="uk-UA" w:eastAsia="zh-CN"/>
        </w:rPr>
        <w:t xml:space="preserve"> Порядок фінансування видатків бюджету сільської територіальної громади</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p>
    <w:p w:rsidR="00107AC4" w:rsidRPr="00EE365D" w:rsidRDefault="00107AC4" w:rsidP="00107AC4">
      <w:pPr>
        <w:numPr>
          <w:ilvl w:val="0"/>
          <w:numId w:val="2"/>
        </w:numPr>
        <w:shd w:val="clear" w:color="auto" w:fill="FFFFFF"/>
        <w:suppressAutoHyphens/>
        <w:spacing w:after="0" w:line="240" w:lineRule="auto"/>
        <w:ind w:left="0" w:firstLine="0"/>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Фінансування головних розпорядників здійснюється фінансовим відділом </w:t>
      </w:r>
      <w:proofErr w:type="spellStart"/>
      <w:r w:rsidRPr="00EE365D">
        <w:rPr>
          <w:rFonts w:ascii="Times New Roman" w:eastAsia="Times New Roman" w:hAnsi="Times New Roman"/>
          <w:sz w:val="28"/>
          <w:szCs w:val="28"/>
          <w:lang w:val="uk-UA" w:eastAsia="uk-UA"/>
        </w:rPr>
        <w:t>Степанківської</w:t>
      </w:r>
      <w:proofErr w:type="spellEnd"/>
      <w:r w:rsidRPr="00EE365D">
        <w:rPr>
          <w:rFonts w:ascii="Times New Roman" w:eastAsia="Times New Roman" w:hAnsi="Times New Roman"/>
          <w:sz w:val="28"/>
          <w:szCs w:val="28"/>
          <w:lang w:val="uk-UA" w:eastAsia="uk-UA"/>
        </w:rPr>
        <w:t xml:space="preserve"> сільської ради щомісяця протягом відповідного бюджетного року у межах, передбачених у бюджеті сільської територіальної громади бюджетних призначень згідно з додатками 5 та 6:</w:t>
      </w:r>
    </w:p>
    <w:p w:rsidR="00107AC4" w:rsidRPr="00EE365D" w:rsidRDefault="00107AC4" w:rsidP="00107AC4">
      <w:pPr>
        <w:numPr>
          <w:ilvl w:val="0"/>
          <w:numId w:val="1"/>
        </w:numPr>
        <w:shd w:val="clear" w:color="auto" w:fill="FFFFFF"/>
        <w:suppressAutoHyphens/>
        <w:spacing w:after="0" w:line="240" w:lineRule="auto"/>
        <w:ind w:left="0"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 (додаток 5);</w:t>
      </w:r>
    </w:p>
    <w:p w:rsidR="00107AC4" w:rsidRPr="00EE365D" w:rsidRDefault="00107AC4" w:rsidP="00107AC4">
      <w:pPr>
        <w:numPr>
          <w:ilvl w:val="0"/>
          <w:numId w:val="1"/>
        </w:numPr>
        <w:shd w:val="clear" w:color="auto" w:fill="FFFFFF"/>
        <w:suppressAutoHyphens/>
        <w:spacing w:after="0" w:line="240" w:lineRule="auto"/>
        <w:ind w:left="0"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 (додаток 6).</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 Прийняття заявок на фінансування від головних розпорядників здійснюється фінансовим відділом  щоденно. У випадках додаткової потреби у фінансуванні захищених статей видатків фінансовий відділ забезпечує позачергове опрацювання наданих головними розпорядниками заявок.</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xml:space="preserve">4. Заявка на фінансування підписується керівником, головним бухгалтером головного розпорядника із скріпленням гербовою печаткою та подається до фінансового відділу. </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  Фінансовий відділ перевіряє надані головними розпорядниками заявки на фінансування та проводить фінансування головних розпорядників.</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107AC4" w:rsidRPr="00EE365D" w:rsidRDefault="00107AC4" w:rsidP="00107AC4">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   Головні розпорядники коштів бюджету в особі їх керівників:</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здійснюють управління бюджетними коштами  у межах встановлених їх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дотримання нормативно-правових актів з питань публічних закупівель.</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надання заявок на фінансування до Фінансового відділу у визначені терміни;</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 проводять заходи з запобігання фактам незаконного, неефективного та </w:t>
      </w:r>
      <w:proofErr w:type="spellStart"/>
      <w:r w:rsidRPr="00EE365D">
        <w:rPr>
          <w:rFonts w:ascii="Times New Roman" w:eastAsia="Times New Roman" w:hAnsi="Times New Roman"/>
          <w:sz w:val="28"/>
          <w:szCs w:val="28"/>
          <w:lang w:val="uk-UA" w:eastAsia="uk-UA"/>
        </w:rPr>
        <w:t>нерезультативного</w:t>
      </w:r>
      <w:proofErr w:type="spellEnd"/>
      <w:r w:rsidRPr="00EE365D">
        <w:rPr>
          <w:rFonts w:ascii="Times New Roman" w:eastAsia="Times New Roman" w:hAnsi="Times New Roman"/>
          <w:sz w:val="28"/>
          <w:szCs w:val="28"/>
          <w:lang w:val="uk-UA" w:eastAsia="uk-UA"/>
        </w:rPr>
        <w:t xml:space="preserve">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rsidR="00107AC4" w:rsidRPr="00EE365D" w:rsidRDefault="00107AC4" w:rsidP="00107AC4">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jc w:val="both"/>
        <w:rPr>
          <w:rFonts w:ascii="Times New Roman" w:eastAsia="Times New Roman" w:hAnsi="Times New Roman"/>
          <w:sz w:val="28"/>
          <w:szCs w:val="28"/>
          <w:lang w:val="uk-UA" w:eastAsia="zh-CN"/>
        </w:rPr>
      </w:pPr>
    </w:p>
    <w:p w:rsidR="00107AC4" w:rsidRPr="00EE365D" w:rsidRDefault="00107AC4" w:rsidP="00107AC4">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Начальник Фінансового відділу                                        Тамара ОВЧАРЕНКО</w:t>
      </w:r>
    </w:p>
    <w:p w:rsidR="009F5D1D" w:rsidRPr="00107AC4" w:rsidRDefault="009F5D1D" w:rsidP="00107AC4">
      <w:bookmarkStart w:id="0" w:name="_GoBack"/>
      <w:bookmarkEnd w:id="0"/>
    </w:p>
    <w:sectPr w:rsidR="009F5D1D" w:rsidRPr="0010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4184"/>
    <w:multiLevelType w:val="hybridMultilevel"/>
    <w:tmpl w:val="76BEB68A"/>
    <w:lvl w:ilvl="0" w:tplc="685AAB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29"/>
    <w:rsid w:val="000C1A67"/>
    <w:rsid w:val="00107AC4"/>
    <w:rsid w:val="00210329"/>
    <w:rsid w:val="009F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i33</dc:creator>
  <cp:lastModifiedBy>i33</cp:lastModifiedBy>
  <cp:revision>2</cp:revision>
  <dcterms:created xsi:type="dcterms:W3CDTF">2021-08-28T09:14:00Z</dcterms:created>
  <dcterms:modified xsi:type="dcterms:W3CDTF">2021-08-28T09:14:00Z</dcterms:modified>
</cp:coreProperties>
</file>