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spacing w:after="0"/>
        <w:rPr>
          <w:rFonts w:ascii="Times New Roman" w:hAnsi="Times New Roman"/>
          <w:sz w:val="28"/>
          <w:szCs w:val="28"/>
          <w:lang w:val="uk-UA"/>
        </w:rPr>
      </w:pPr>
    </w:p>
    <w:p w:rsidR="001C28CC" w:rsidRDefault="001C28CC" w:rsidP="001C28CC">
      <w:pPr>
        <w:rPr>
          <w:lang w:val="uk-UA"/>
        </w:rPr>
      </w:pPr>
    </w:p>
    <w:p w:rsidR="001C28CC" w:rsidRDefault="001C28CC" w:rsidP="001C28CC"/>
    <w:p w:rsidR="001C28CC" w:rsidRPr="005C0019" w:rsidRDefault="001C28CC" w:rsidP="001C28CC">
      <w:pPr>
        <w:spacing w:after="0"/>
        <w:rPr>
          <w:rFonts w:ascii="Times New Roman" w:hAnsi="Times New Roman"/>
          <w:sz w:val="28"/>
          <w:szCs w:val="28"/>
        </w:rPr>
      </w:pPr>
    </w:p>
    <w:tbl>
      <w:tblPr>
        <w:tblpPr w:leftFromText="180" w:rightFromText="180" w:horzAnchor="margin" w:tblpXSpec="right" w:tblpY="-285"/>
        <w:tblW w:w="3969" w:type="dxa"/>
        <w:tblLook w:val="04A0" w:firstRow="1" w:lastRow="0" w:firstColumn="1" w:lastColumn="0" w:noHBand="0" w:noVBand="1"/>
      </w:tblPr>
      <w:tblGrid>
        <w:gridCol w:w="3969"/>
      </w:tblGrid>
      <w:tr w:rsidR="001C28CC" w:rsidRPr="005C0019" w:rsidTr="00CC3259">
        <w:tc>
          <w:tcPr>
            <w:tcW w:w="3969" w:type="dxa"/>
            <w:hideMark/>
          </w:tcPr>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ЗАТВЕРДЖЕНО</w:t>
            </w:r>
          </w:p>
        </w:tc>
      </w:tr>
      <w:tr w:rsidR="001C28CC" w:rsidRPr="005C0019" w:rsidTr="00CC3259">
        <w:tc>
          <w:tcPr>
            <w:tcW w:w="3969" w:type="dxa"/>
            <w:hideMark/>
          </w:tcPr>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 xml:space="preserve">рішенням сесії </w:t>
            </w:r>
          </w:p>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Степанківської сільської ради</w:t>
            </w:r>
          </w:p>
          <w:p w:rsidR="001C28CC" w:rsidRPr="00833433" w:rsidRDefault="001C28CC" w:rsidP="00CC3259">
            <w:pPr>
              <w:spacing w:after="0"/>
              <w:jc w:val="both"/>
              <w:rPr>
                <w:rFonts w:ascii="Times New Roman" w:hAnsi="Times New Roman"/>
                <w:b/>
                <w:sz w:val="28"/>
                <w:szCs w:val="28"/>
                <w:lang w:val="uk-UA"/>
              </w:rPr>
            </w:pPr>
            <w:r w:rsidRPr="00833433">
              <w:rPr>
                <w:rFonts w:ascii="Times New Roman" w:hAnsi="Times New Roman"/>
                <w:sz w:val="28"/>
                <w:szCs w:val="28"/>
                <w:lang w:val="uk-UA"/>
              </w:rPr>
              <w:t>від 21.07.</w:t>
            </w:r>
            <w:r w:rsidRPr="004851FC">
              <w:rPr>
                <w:rFonts w:ascii="Times New Roman" w:hAnsi="Times New Roman"/>
                <w:sz w:val="28"/>
                <w:szCs w:val="28"/>
                <w:lang w:val="uk-UA"/>
              </w:rPr>
              <w:t>2021</w:t>
            </w:r>
            <w:r w:rsidRPr="004851FC">
              <w:rPr>
                <w:rFonts w:ascii="Times New Roman" w:hAnsi="Times New Roman"/>
                <w:b/>
                <w:sz w:val="28"/>
                <w:szCs w:val="28"/>
                <w:lang w:val="uk-UA"/>
              </w:rPr>
              <w:t xml:space="preserve"> </w:t>
            </w:r>
            <w:r w:rsidR="00963594">
              <w:rPr>
                <w:rFonts w:ascii="Times New Roman" w:hAnsi="Times New Roman"/>
                <w:sz w:val="28"/>
                <w:szCs w:val="28"/>
                <w:lang w:val="uk-UA"/>
              </w:rPr>
              <w:t>№ 12-05</w:t>
            </w:r>
            <w:bookmarkStart w:id="0" w:name="_GoBack"/>
            <w:bookmarkEnd w:id="0"/>
            <w:r w:rsidRPr="004851FC">
              <w:rPr>
                <w:rFonts w:ascii="Times New Roman" w:hAnsi="Times New Roman"/>
                <w:sz w:val="28"/>
                <w:szCs w:val="28"/>
              </w:rPr>
              <w:t>/</w:t>
            </w:r>
            <w:r w:rsidRPr="004851FC">
              <w:rPr>
                <w:rFonts w:ascii="Times New Roman" w:hAnsi="Times New Roman"/>
                <w:sz w:val="28"/>
                <w:szCs w:val="28"/>
                <w:lang w:val="en-US"/>
              </w:rPr>
              <w:t>VII</w:t>
            </w:r>
            <w:r w:rsidRPr="004851FC">
              <w:rPr>
                <w:rFonts w:ascii="Times New Roman" w:hAnsi="Times New Roman"/>
                <w:sz w:val="28"/>
                <w:szCs w:val="28"/>
                <w:lang w:val="uk-UA"/>
              </w:rPr>
              <w:t>І</w:t>
            </w:r>
          </w:p>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Сільський голова</w:t>
            </w:r>
          </w:p>
          <w:p w:rsidR="001C28CC" w:rsidRPr="005C0019" w:rsidRDefault="001C28CC" w:rsidP="00CC3259">
            <w:pPr>
              <w:spacing w:after="0"/>
              <w:jc w:val="both"/>
              <w:rPr>
                <w:rFonts w:ascii="Times New Roman" w:hAnsi="Times New Roman"/>
                <w:sz w:val="28"/>
                <w:szCs w:val="28"/>
                <w:lang w:val="uk-UA"/>
              </w:rPr>
            </w:pPr>
            <w:r>
              <w:rPr>
                <w:rFonts w:ascii="Times New Roman" w:hAnsi="Times New Roman"/>
                <w:sz w:val="28"/>
                <w:szCs w:val="28"/>
                <w:lang w:val="uk-UA"/>
              </w:rPr>
              <w:t>_________</w:t>
            </w:r>
            <w:r w:rsidRPr="005C0019">
              <w:rPr>
                <w:rFonts w:ascii="Times New Roman" w:hAnsi="Times New Roman"/>
                <w:sz w:val="28"/>
                <w:szCs w:val="28"/>
                <w:lang w:val="uk-UA"/>
              </w:rPr>
              <w:t>Ігор ЧЕКАЛЕНКО</w:t>
            </w:r>
          </w:p>
        </w:tc>
      </w:tr>
    </w:tbl>
    <w:p w:rsidR="001C28CC" w:rsidRPr="005C0019" w:rsidRDefault="001C28CC" w:rsidP="001C28CC">
      <w:pPr>
        <w:tabs>
          <w:tab w:val="left" w:pos="5670"/>
        </w:tabs>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С Т А Т У Т</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ЗАКЛАДУ ДОШКІЛЬНОЇ ОСВІТИ </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(ЯСЛА-САДОК) </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w:t>
      </w:r>
      <w:r w:rsidR="004767F4">
        <w:rPr>
          <w:rFonts w:ascii="Times New Roman" w:hAnsi="Times New Roman"/>
          <w:b/>
          <w:sz w:val="28"/>
          <w:szCs w:val="28"/>
          <w:lang w:val="uk-UA"/>
        </w:rPr>
        <w:t>ВЕСЕЛКА» СЕЛА ЗАЛЕВКИ</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СТЕПАНКІВСЬКОЇ СІЛЬСЬКОЇ РАДИ </w:t>
      </w:r>
    </w:p>
    <w:p w:rsidR="001C28CC" w:rsidRPr="005C0019" w:rsidRDefault="001C28CC" w:rsidP="001C28CC">
      <w:pPr>
        <w:spacing w:after="0"/>
        <w:jc w:val="center"/>
        <w:rPr>
          <w:rFonts w:ascii="Times New Roman" w:hAnsi="Times New Roman"/>
          <w:b/>
          <w:sz w:val="28"/>
          <w:szCs w:val="28"/>
        </w:rPr>
      </w:pPr>
      <w:r w:rsidRPr="005C0019">
        <w:rPr>
          <w:rFonts w:ascii="Times New Roman" w:hAnsi="Times New Roman"/>
          <w:b/>
          <w:sz w:val="28"/>
          <w:szCs w:val="28"/>
          <w:lang w:val="uk-UA"/>
        </w:rPr>
        <w:t>ЧЕРКАСЬКОГО РАЙОНУ ЧЕРКАСЬКОЇ ОБЛАСТІ</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(нова редакція)</w:t>
      </w:r>
    </w:p>
    <w:p w:rsidR="001C28CC" w:rsidRPr="005C0019" w:rsidRDefault="001C28CC" w:rsidP="001C28CC">
      <w:pPr>
        <w:spacing w:after="0"/>
        <w:jc w:val="center"/>
        <w:rPr>
          <w:rFonts w:ascii="Times New Roman" w:hAnsi="Times New Roman"/>
          <w:b/>
          <w:sz w:val="28"/>
          <w:szCs w:val="28"/>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rPr>
          <w:rFonts w:ascii="Times New Roman" w:hAnsi="Times New Roman"/>
          <w:sz w:val="28"/>
          <w:szCs w:val="28"/>
          <w:lang w:val="uk-UA"/>
        </w:rPr>
      </w:pPr>
    </w:p>
    <w:p w:rsidR="00D352A5" w:rsidRDefault="00D352A5" w:rsidP="001C28CC">
      <w:pPr>
        <w:rPr>
          <w:lang w:val="uk-UA"/>
        </w:rPr>
      </w:pPr>
    </w:p>
    <w:p w:rsidR="001C28CC" w:rsidRPr="007260E0" w:rsidRDefault="001C28CC" w:rsidP="001C28CC">
      <w:pPr>
        <w:jc w:val="center"/>
        <w:rPr>
          <w:rFonts w:ascii="Times New Roman" w:hAnsi="Times New Roman"/>
          <w:b/>
          <w:sz w:val="28"/>
          <w:szCs w:val="28"/>
          <w:lang w:val="uk-UA"/>
        </w:rPr>
      </w:pPr>
      <w:r w:rsidRPr="007260E0">
        <w:rPr>
          <w:rFonts w:ascii="Times New Roman" w:hAnsi="Times New Roman"/>
          <w:b/>
          <w:sz w:val="28"/>
          <w:szCs w:val="28"/>
          <w:lang w:val="uk-UA"/>
        </w:rPr>
        <w:lastRenderedPageBreak/>
        <w:t xml:space="preserve">І. Загальні положення </w:t>
      </w:r>
    </w:p>
    <w:p w:rsidR="00D352A5" w:rsidRPr="00D352A5" w:rsidRDefault="00D352A5" w:rsidP="00D352A5">
      <w:pPr>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1.1. Повне </w:t>
      </w:r>
      <w:r w:rsidRPr="00D352A5">
        <w:rPr>
          <w:rFonts w:ascii="Times New Roman" w:hAnsi="Times New Roman"/>
          <w:sz w:val="28"/>
          <w:szCs w:val="28"/>
          <w:lang w:val="uk-UA"/>
        </w:rPr>
        <w:t xml:space="preserve">найменування – Заклад дошкільної освіти (ясла-садок) «Берізка» села </w:t>
      </w:r>
      <w:proofErr w:type="spellStart"/>
      <w:r w:rsidRPr="00D352A5">
        <w:rPr>
          <w:rFonts w:ascii="Times New Roman" w:hAnsi="Times New Roman"/>
          <w:sz w:val="28"/>
          <w:szCs w:val="28"/>
          <w:lang w:val="uk-UA"/>
        </w:rPr>
        <w:t>Хацьки</w:t>
      </w:r>
      <w:proofErr w:type="spellEnd"/>
      <w:r w:rsidRPr="00D352A5">
        <w:rPr>
          <w:rFonts w:ascii="Times New Roman" w:hAnsi="Times New Roman"/>
          <w:sz w:val="28"/>
          <w:szCs w:val="28"/>
          <w:lang w:val="uk-UA"/>
        </w:rPr>
        <w:t xml:space="preserve"> Степанківської сільської ради Черкаського району Черкаської області Скорочене найменування – ЗДО «</w:t>
      </w:r>
      <w:r w:rsidR="002B27EF">
        <w:rPr>
          <w:rFonts w:ascii="Times New Roman" w:hAnsi="Times New Roman"/>
          <w:sz w:val="28"/>
          <w:szCs w:val="28"/>
          <w:lang w:val="uk-UA"/>
        </w:rPr>
        <w:t xml:space="preserve">Веселка» с. </w:t>
      </w:r>
      <w:proofErr w:type="spellStart"/>
      <w:r w:rsidR="002B27EF">
        <w:rPr>
          <w:rFonts w:ascii="Times New Roman" w:hAnsi="Times New Roman"/>
          <w:sz w:val="28"/>
          <w:szCs w:val="28"/>
          <w:lang w:val="uk-UA"/>
        </w:rPr>
        <w:t>Залевки</w:t>
      </w:r>
      <w:proofErr w:type="spellEnd"/>
      <w:r w:rsidRPr="00D352A5">
        <w:rPr>
          <w:rFonts w:ascii="Times New Roman" w:hAnsi="Times New Roman"/>
          <w:sz w:val="28"/>
          <w:szCs w:val="28"/>
          <w:lang w:val="uk-UA"/>
        </w:rPr>
        <w:t xml:space="preserve"> (далі заклад дошкільної освіти). Тип закладу – ясла-садок.</w:t>
      </w:r>
    </w:p>
    <w:p w:rsidR="00D352A5" w:rsidRPr="00D352A5" w:rsidRDefault="00D352A5" w:rsidP="00D352A5">
      <w:pPr>
        <w:spacing w:after="0"/>
        <w:ind w:firstLine="709"/>
        <w:jc w:val="both"/>
        <w:rPr>
          <w:rFonts w:ascii="Times New Roman" w:hAnsi="Times New Roman"/>
          <w:sz w:val="28"/>
          <w:szCs w:val="28"/>
          <w:lang w:val="uk-UA"/>
        </w:rPr>
      </w:pPr>
      <w:r w:rsidRPr="00D352A5">
        <w:rPr>
          <w:rFonts w:ascii="Times New Roman" w:hAnsi="Times New Roman"/>
          <w:sz w:val="28"/>
          <w:szCs w:val="28"/>
          <w:lang w:val="uk-UA"/>
        </w:rPr>
        <w:t xml:space="preserve">1.2. Юридична адреса закладу дошкільної освіти: вул. </w:t>
      </w:r>
      <w:r w:rsidR="002B27EF">
        <w:rPr>
          <w:rFonts w:ascii="Times New Roman" w:hAnsi="Times New Roman"/>
          <w:sz w:val="28"/>
          <w:szCs w:val="28"/>
          <w:lang w:val="uk-UA"/>
        </w:rPr>
        <w:t>Смілянська. 22</w:t>
      </w:r>
      <w:r w:rsidRPr="00D352A5">
        <w:rPr>
          <w:rFonts w:ascii="Times New Roman" w:hAnsi="Times New Roman"/>
          <w:sz w:val="28"/>
          <w:szCs w:val="28"/>
          <w:lang w:val="uk-UA"/>
        </w:rPr>
        <w:t xml:space="preserve"> с. </w:t>
      </w:r>
      <w:proofErr w:type="spellStart"/>
      <w:r w:rsidR="002B27EF">
        <w:rPr>
          <w:rFonts w:ascii="Times New Roman" w:hAnsi="Times New Roman"/>
          <w:sz w:val="28"/>
          <w:szCs w:val="28"/>
          <w:lang w:val="uk-UA"/>
        </w:rPr>
        <w:t>Залевки</w:t>
      </w:r>
      <w:proofErr w:type="spellEnd"/>
      <w:r w:rsidRPr="00D352A5">
        <w:rPr>
          <w:rFonts w:ascii="Times New Roman" w:hAnsi="Times New Roman"/>
          <w:sz w:val="28"/>
          <w:szCs w:val="28"/>
          <w:lang w:val="uk-UA"/>
        </w:rPr>
        <w:t xml:space="preserve">, </w:t>
      </w:r>
      <w:r w:rsidR="002B27EF">
        <w:rPr>
          <w:rFonts w:ascii="Times New Roman" w:hAnsi="Times New Roman"/>
          <w:sz w:val="28"/>
          <w:szCs w:val="28"/>
          <w:lang w:val="uk-UA"/>
        </w:rPr>
        <w:t>Черкаський район, Черкаська область, 20742</w:t>
      </w:r>
      <w:r w:rsidRPr="00D352A5">
        <w:rPr>
          <w:rFonts w:ascii="Times New Roman" w:hAnsi="Times New Roman"/>
          <w:sz w:val="28"/>
          <w:szCs w:val="28"/>
          <w:lang w:val="uk-UA"/>
        </w:rPr>
        <w:t>.</w:t>
      </w:r>
    </w:p>
    <w:p w:rsidR="001C28CC" w:rsidRPr="007260E0" w:rsidRDefault="001C28CC" w:rsidP="001C28CC">
      <w:pPr>
        <w:pStyle w:val="HTML"/>
        <w:ind w:firstLine="709"/>
        <w:jc w:val="both"/>
        <w:rPr>
          <w:rFonts w:ascii="Times New Roman" w:hAnsi="Times New Roman" w:cs="Times New Roman"/>
          <w:i/>
          <w:color w:val="FF0000"/>
          <w:sz w:val="28"/>
          <w:szCs w:val="28"/>
          <w:lang w:val="uk-UA"/>
        </w:rPr>
      </w:pPr>
      <w:r w:rsidRPr="007260E0">
        <w:rPr>
          <w:rFonts w:ascii="Times New Roman" w:hAnsi="Times New Roman" w:cs="Times New Roman"/>
          <w:sz w:val="28"/>
          <w:szCs w:val="28"/>
          <w:lang w:val="uk-UA"/>
        </w:rPr>
        <w:t xml:space="preserve">1.3. Засновником закладу дошкільної освіти є </w:t>
      </w:r>
      <w:proofErr w:type="spellStart"/>
      <w:r w:rsidRPr="007260E0">
        <w:rPr>
          <w:rFonts w:ascii="Times New Roman" w:hAnsi="Times New Roman" w:cs="Times New Roman"/>
          <w:sz w:val="28"/>
          <w:szCs w:val="28"/>
          <w:lang w:val="uk-UA"/>
        </w:rPr>
        <w:t>Степанківська</w:t>
      </w:r>
      <w:proofErr w:type="spellEnd"/>
      <w:r w:rsidRPr="007260E0">
        <w:rPr>
          <w:rFonts w:ascii="Times New Roman" w:hAnsi="Times New Roman" w:cs="Times New Roman"/>
          <w:sz w:val="28"/>
          <w:szCs w:val="28"/>
          <w:lang w:val="uk-UA"/>
        </w:rPr>
        <w:t xml:space="preserve"> сільська рада (далі - Засновник). Заклад дошкільної освіти утворений та зареєстрований в порядку, визначеному законом, що регулює діяльність відповідної неприбуткової організації.</w:t>
      </w:r>
      <w:r w:rsidRPr="007260E0">
        <w:rPr>
          <w:rFonts w:ascii="Times New Roman" w:hAnsi="Times New Roman" w:cs="Times New Roman"/>
          <w:i/>
          <w:color w:val="FF0000"/>
          <w:sz w:val="28"/>
          <w:szCs w:val="28"/>
          <w:lang w:val="uk-UA"/>
        </w:rPr>
        <w:t xml:space="preserve">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 (або уповноважений ним орган) забезпечує територіальну доступність дошкільної освіти, закріплює територію обслуговування за закладами освіти, що забезпечують здобуття дошкільної освіти, сприяє  впровадженню, забезпеченню та підтримці різних форм здобуття дошкільної освіти,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1.4. Заклад дошкільної освіти в своїй діяльності керується Конституцією України, Законами України «Про освіту», «Про дошкільну освіту», «Про охорону дитинства», Положенням про дошкільний навчальний заклад України (далі - Положення), затвердженим постановою Кабінету Міністрів України від 27 січня 2021 року № 86, актами Президента України, Кабінету Міністрів України, наказами Міністерства освіти і науки України, цим Статутом та іншими нормативно-правовими актами.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1.5. Заклад дошкільної освіти є юридичною особою, основним видом діяльності якого є освітня діяльність у сфері дошкільної освіти, має печатку і штамп встановленого зразка, ідентифікаційний код, бланки з власними реквізитами, реєстраційний рахунок в органах Державного казначейства та може мати самостійний баланс за згодою власника.</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1.6. Головною метою закладу дошкільної освіти є забезпечення реалізації права громадян на доступність і безоплатність здобуття дошкільної освіти у межах державних вимог до змісту, рівня й обсягу дошкільної освіти, задоволення потреб громадян у догляді, розвитку, вихованні і навчанні дітей відповідно до вимог Базового компонента дошкільної освіти.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1.7. Діяльність закладу дошкільної освіти направлена на реалізацію основних завдань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забезпечення</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реалізацію права дітей, які проживають в межах території обслуговування на здобуття дошкільної освіти, їх фізичний, розумовий і духовний розвиток, соціальну адаптацію та готовність продовжувати освіту;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задоволення потреби громадян відповідної території в здобутті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забезпечення відповідність рівня дошкільної освіти вимогам Базового компонента дошкільної освіти стосовно дітей з особливими освітніми потребами;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соціально-педагогічного патронату, створення консультативних центрів взаємодії з сім’єю;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дотримання фінансової дисципліни, збереження матеріально-технічну базу;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інших повноваження відповідно до Статуту закладу дошкільної освіти.</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1.8.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1.9. Заклад дошкільної освіти може мати статус експериментального, який надається йому згідно з Положенням про порядок здійснення інноваційної освітньої діяльності. Статус експериментального не змінює підпорядкування, тип і форму власності дошкільного закладу.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1.10. У закладі дошкільної освіти не допускається створення і діяльність організаційних структур політичних партій та релігійних організацій.</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shd w:val="clear" w:color="auto" w:fill="FFFFFF"/>
          <w:lang w:val="uk-UA"/>
        </w:rPr>
      </w:pPr>
      <w:r w:rsidRPr="007260E0">
        <w:rPr>
          <w:rFonts w:ascii="Times New Roman" w:hAnsi="Times New Roman"/>
          <w:sz w:val="28"/>
          <w:szCs w:val="28"/>
          <w:lang w:val="uk-UA"/>
        </w:rPr>
        <w:t xml:space="preserve">1.11. </w:t>
      </w:r>
      <w:r w:rsidRPr="007260E0">
        <w:rPr>
          <w:rFonts w:ascii="Times New Roman" w:hAnsi="Times New Roman"/>
          <w:sz w:val="28"/>
          <w:szCs w:val="28"/>
          <w:shd w:val="clear" w:color="auto" w:fill="FFFFFF"/>
          <w:lang w:val="uk-UA"/>
        </w:rPr>
        <w:t>Заклад дошкільної освіти здійснює свою діяльність за ліцензію на право провадження освітньої діяльності у сфері дошкільної освіти, виданої у встановленому законодавством України порядку.</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lang w:val="uk-UA"/>
        </w:rPr>
        <w:t xml:space="preserve">1.12. </w:t>
      </w:r>
      <w:proofErr w:type="gramStart"/>
      <w:r w:rsidRPr="007260E0">
        <w:rPr>
          <w:rFonts w:ascii="Times New Roman" w:hAnsi="Times New Roman"/>
          <w:sz w:val="28"/>
          <w:szCs w:val="28"/>
        </w:rPr>
        <w:t xml:space="preserve">Заклад  </w:t>
      </w:r>
      <w:proofErr w:type="spellStart"/>
      <w:r w:rsidRPr="007260E0">
        <w:rPr>
          <w:rFonts w:ascii="Times New Roman" w:hAnsi="Times New Roman"/>
          <w:sz w:val="28"/>
          <w:szCs w:val="28"/>
        </w:rPr>
        <w:t>освіти</w:t>
      </w:r>
      <w:proofErr w:type="spellEnd"/>
      <w:proofErr w:type="gramEnd"/>
      <w:r w:rsidRPr="007260E0">
        <w:rPr>
          <w:rFonts w:ascii="Times New Roman" w:hAnsi="Times New Roman"/>
          <w:sz w:val="28"/>
          <w:szCs w:val="28"/>
        </w:rPr>
        <w:t xml:space="preserve"> </w:t>
      </w:r>
      <w:proofErr w:type="spellStart"/>
      <w:r w:rsidRPr="007260E0">
        <w:rPr>
          <w:rFonts w:ascii="Times New Roman" w:hAnsi="Times New Roman"/>
          <w:sz w:val="28"/>
          <w:szCs w:val="28"/>
        </w:rPr>
        <w:t>надає</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дошкільну</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освіту</w:t>
      </w:r>
      <w:proofErr w:type="spellEnd"/>
      <w:r w:rsidRPr="007260E0">
        <w:rPr>
          <w:rFonts w:ascii="Times New Roman" w:hAnsi="Times New Roman"/>
          <w:sz w:val="28"/>
          <w:szCs w:val="28"/>
        </w:rPr>
        <w:t>:</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xml:space="preserve">– </w:t>
      </w:r>
      <w:proofErr w:type="spellStart"/>
      <w:r w:rsidRPr="007260E0">
        <w:rPr>
          <w:rFonts w:ascii="Times New Roman" w:hAnsi="Times New Roman"/>
          <w:sz w:val="28"/>
          <w:szCs w:val="28"/>
        </w:rPr>
        <w:t>громадянам</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України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незалежно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від</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раси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кольору</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шкіри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політичних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релігійних</w:t>
      </w:r>
      <w:proofErr w:type="spellEnd"/>
      <w:r w:rsidRPr="007260E0">
        <w:rPr>
          <w:rFonts w:ascii="Times New Roman" w:hAnsi="Times New Roman"/>
          <w:sz w:val="28"/>
          <w:szCs w:val="28"/>
        </w:rPr>
        <w:t xml:space="preserve"> та </w:t>
      </w:r>
      <w:proofErr w:type="spellStart"/>
      <w:r w:rsidRPr="007260E0">
        <w:rPr>
          <w:rFonts w:ascii="Times New Roman" w:hAnsi="Times New Roman"/>
          <w:sz w:val="28"/>
          <w:szCs w:val="28"/>
        </w:rPr>
        <w:t>інших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переконань</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статі</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етнічного</w:t>
      </w:r>
      <w:proofErr w:type="spellEnd"/>
      <w:r w:rsidRPr="007260E0">
        <w:rPr>
          <w:rFonts w:ascii="Times New Roman" w:hAnsi="Times New Roman"/>
          <w:sz w:val="28"/>
          <w:szCs w:val="28"/>
        </w:rPr>
        <w:t xml:space="preserve"> та </w:t>
      </w:r>
      <w:proofErr w:type="spellStart"/>
      <w:r w:rsidRPr="007260E0">
        <w:rPr>
          <w:rFonts w:ascii="Times New Roman" w:hAnsi="Times New Roman"/>
          <w:sz w:val="28"/>
          <w:szCs w:val="28"/>
        </w:rPr>
        <w:t>соціального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походження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майнового</w:t>
      </w:r>
      <w:proofErr w:type="spellEnd"/>
      <w:r w:rsidRPr="007260E0">
        <w:rPr>
          <w:rFonts w:ascii="Times New Roman" w:hAnsi="Times New Roman"/>
          <w:sz w:val="28"/>
          <w:szCs w:val="28"/>
        </w:rPr>
        <w:t xml:space="preserve"> стану, </w:t>
      </w:r>
      <w:proofErr w:type="spellStart"/>
      <w:r w:rsidRPr="007260E0">
        <w:rPr>
          <w:rFonts w:ascii="Times New Roman" w:hAnsi="Times New Roman"/>
          <w:sz w:val="28"/>
          <w:szCs w:val="28"/>
        </w:rPr>
        <w:t>місця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проживання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мовних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або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інших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ознак</w:t>
      </w:r>
      <w:proofErr w:type="spellEnd"/>
      <w:r w:rsidRPr="007260E0">
        <w:rPr>
          <w:rFonts w:ascii="Times New Roman" w:hAnsi="Times New Roman"/>
          <w:sz w:val="28"/>
          <w:szCs w:val="28"/>
        </w:rPr>
        <w:t>;</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xml:space="preserve">– </w:t>
      </w:r>
      <w:proofErr w:type="spellStart"/>
      <w:r w:rsidRPr="007260E0">
        <w:rPr>
          <w:rFonts w:ascii="Times New Roman" w:hAnsi="Times New Roman"/>
          <w:sz w:val="28"/>
          <w:szCs w:val="28"/>
        </w:rPr>
        <w:t>іноземцям</w:t>
      </w:r>
      <w:proofErr w:type="spellEnd"/>
      <w:r w:rsidRPr="007260E0">
        <w:rPr>
          <w:rFonts w:ascii="Times New Roman" w:hAnsi="Times New Roman"/>
          <w:sz w:val="28"/>
          <w:szCs w:val="28"/>
        </w:rPr>
        <w:t xml:space="preserve"> та особам без </w:t>
      </w:r>
      <w:proofErr w:type="spellStart"/>
      <w:r w:rsidRPr="007260E0">
        <w:rPr>
          <w:rFonts w:ascii="Times New Roman" w:hAnsi="Times New Roman"/>
          <w:sz w:val="28"/>
          <w:szCs w:val="28"/>
        </w:rPr>
        <w:t>громадянства</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які</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перебувають</w:t>
      </w:r>
      <w:proofErr w:type="spellEnd"/>
      <w:r w:rsidRPr="007260E0">
        <w:rPr>
          <w:rFonts w:ascii="Times New Roman" w:hAnsi="Times New Roman"/>
          <w:sz w:val="28"/>
          <w:szCs w:val="28"/>
        </w:rPr>
        <w:t xml:space="preserve"> в </w:t>
      </w:r>
      <w:proofErr w:type="spellStart"/>
      <w:r w:rsidRPr="007260E0">
        <w:rPr>
          <w:rFonts w:ascii="Times New Roman" w:hAnsi="Times New Roman"/>
          <w:sz w:val="28"/>
          <w:szCs w:val="28"/>
        </w:rPr>
        <w:t>Україні</w:t>
      </w:r>
      <w:proofErr w:type="spellEnd"/>
      <w:r w:rsidRPr="007260E0">
        <w:rPr>
          <w:rFonts w:ascii="Times New Roman" w:hAnsi="Times New Roman"/>
          <w:sz w:val="28"/>
          <w:szCs w:val="28"/>
        </w:rPr>
        <w:t xml:space="preserve"> на </w:t>
      </w:r>
      <w:proofErr w:type="spellStart"/>
      <w:r w:rsidRPr="007260E0">
        <w:rPr>
          <w:rFonts w:ascii="Times New Roman" w:hAnsi="Times New Roman"/>
          <w:sz w:val="28"/>
          <w:szCs w:val="28"/>
        </w:rPr>
        <w:t>законних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підставах</w:t>
      </w:r>
      <w:proofErr w:type="spellEnd"/>
      <w:r w:rsidRPr="007260E0">
        <w:rPr>
          <w:rFonts w:ascii="Times New Roman" w:hAnsi="Times New Roman"/>
          <w:sz w:val="28"/>
          <w:szCs w:val="28"/>
        </w:rPr>
        <w:t xml:space="preserve">, у </w:t>
      </w:r>
      <w:proofErr w:type="gramStart"/>
      <w:r w:rsidRPr="007260E0">
        <w:rPr>
          <w:rFonts w:ascii="Times New Roman" w:hAnsi="Times New Roman"/>
          <w:sz w:val="28"/>
          <w:szCs w:val="28"/>
        </w:rPr>
        <w:t xml:space="preserve">порядку  </w:t>
      </w:r>
      <w:proofErr w:type="spellStart"/>
      <w:r w:rsidRPr="007260E0">
        <w:rPr>
          <w:rFonts w:ascii="Times New Roman" w:hAnsi="Times New Roman"/>
          <w:sz w:val="28"/>
          <w:szCs w:val="28"/>
        </w:rPr>
        <w:t>встановленому</w:t>
      </w:r>
      <w:proofErr w:type="spellEnd"/>
      <w:proofErr w:type="gramEnd"/>
      <w:r w:rsidRPr="007260E0">
        <w:rPr>
          <w:rFonts w:ascii="Times New Roman" w:hAnsi="Times New Roman"/>
          <w:sz w:val="28"/>
          <w:szCs w:val="28"/>
        </w:rPr>
        <w:t xml:space="preserve"> для </w:t>
      </w:r>
      <w:proofErr w:type="spellStart"/>
      <w:r w:rsidRPr="007260E0">
        <w:rPr>
          <w:rFonts w:ascii="Times New Roman" w:hAnsi="Times New Roman"/>
          <w:sz w:val="28"/>
          <w:szCs w:val="28"/>
        </w:rPr>
        <w:t>громадян</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України</w:t>
      </w:r>
      <w:proofErr w:type="spellEnd"/>
      <w:r w:rsidRPr="007260E0">
        <w:rPr>
          <w:rFonts w:ascii="Times New Roman" w:hAnsi="Times New Roman"/>
          <w:sz w:val="28"/>
          <w:szCs w:val="28"/>
        </w:rPr>
        <w:t>.</w:t>
      </w:r>
    </w:p>
    <w:p w:rsidR="001C28CC" w:rsidRDefault="001C28CC" w:rsidP="001C28CC">
      <w:pPr>
        <w:pStyle w:val="HTML"/>
        <w:rPr>
          <w:rFonts w:ascii="Times New Roman" w:hAnsi="Times New Roman" w:cs="Times New Roman"/>
          <w:b/>
          <w:sz w:val="28"/>
          <w:szCs w:val="28"/>
          <w:lang w:val="uk-UA"/>
        </w:rPr>
      </w:pPr>
    </w:p>
    <w:p w:rsidR="001C28CC" w:rsidRPr="007260E0" w:rsidRDefault="001C28CC" w:rsidP="001C28CC">
      <w:pPr>
        <w:pStyle w:val="HTML"/>
        <w:jc w:val="center"/>
        <w:rPr>
          <w:rFonts w:ascii="Times New Roman" w:hAnsi="Times New Roman" w:cs="Times New Roman"/>
          <w:sz w:val="28"/>
          <w:szCs w:val="28"/>
          <w:lang w:val="uk-UA"/>
        </w:rPr>
      </w:pPr>
      <w:r w:rsidRPr="007260E0">
        <w:rPr>
          <w:rFonts w:ascii="Times New Roman" w:hAnsi="Times New Roman" w:cs="Times New Roman"/>
          <w:b/>
          <w:sz w:val="28"/>
          <w:szCs w:val="28"/>
          <w:lang w:val="uk-UA"/>
        </w:rPr>
        <w:t>II. Комплектування закладу дошкільної освіти</w:t>
      </w:r>
      <w:r w:rsidRPr="007260E0">
        <w:rPr>
          <w:rFonts w:ascii="Times New Roman" w:hAnsi="Times New Roman" w:cs="Times New Roman"/>
          <w:sz w:val="28"/>
          <w:szCs w:val="28"/>
          <w:lang w:val="uk-UA"/>
        </w:rPr>
        <w:t xml:space="preserve"> </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lastRenderedPageBreak/>
        <w:t xml:space="preserve">2.1. Порядок комплектування закладу дошкільної освіти визначається Засновником.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2.2. Групи у закладі дошкільної освіти комплектуються за віковими (одновіковими, різновіковими) та сімейними (родинними) ознаками.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Групи комплектуються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Засновник може встановлювати меншу від нормативів наповнюваність груп дітьми у закладі дошкільної освіти.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Для задоволення освітніх, соціальних потреб, організації корекційно-</w:t>
      </w:r>
      <w:proofErr w:type="spellStart"/>
      <w:r w:rsidRPr="007260E0">
        <w:rPr>
          <w:rFonts w:ascii="Times New Roman" w:hAnsi="Times New Roman"/>
          <w:sz w:val="28"/>
          <w:szCs w:val="28"/>
          <w:lang w:val="uk-UA"/>
        </w:rPr>
        <w:t>розвиткової</w:t>
      </w:r>
      <w:proofErr w:type="spellEnd"/>
      <w:r w:rsidRPr="007260E0">
        <w:rPr>
          <w:rFonts w:ascii="Times New Roman" w:hAnsi="Times New Roman"/>
          <w:sz w:val="28"/>
          <w:szCs w:val="28"/>
          <w:lang w:val="uk-UA"/>
        </w:rPr>
        <w:t xml:space="preserve"> роботи у складі закладу дошкільної освіти можуть створюватись спеціальні та інклюзивні групи для виховання і навчання дітей з особливими освітніми потребами.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Рішення про створення, порядок комплектування спеціальних та інклюзивних груп, організація корекційно-відновлювальної роботи, специфіка діяльності визначається нормативними документами, затвердженими Міністерством освіти і науки України за погодженням з Міністерством охорони здоров’я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color w:val="000000"/>
          <w:sz w:val="28"/>
          <w:szCs w:val="28"/>
          <w:shd w:val="clear" w:color="auto" w:fill="FFFFFF"/>
          <w:lang w:val="uk-UA"/>
        </w:rPr>
        <w:t>Засновник створює умови для забезпечення прав і можливостей осіб з особливими освітніми потребами для здобуття ними дошкільної освіти, зокрема приводить у відповідність штатний розпис закладу дошкільної освіти згідно з нормативно-правовими документами в галузі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2.3. У закладі дошкільної освіти функціонують групи загального розвитку від 2 до 6 (7) років.</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2.4. Наповнюваність груп дітьми повинна становити: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2 років до 3 років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3 до 6 (7) років – до 20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різновікові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оздоровчий період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інклюзивних групах – до 15 осіб.</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2.5.Порядок зарахування, відрахування та переведення вихованців до закладу дошкільної освіти затверджується центральним органом виконавчої влади.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Зарахування дітей до закладу дошкільної освіти здійснюється керівником закладу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 та відповідно до Положення про порядок зарахування, відрахування та переведення вихованців до закладів дошкільної освіти Степанківської сільської ради Черкаського району Черкаської області.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xml:space="preserve">2.6. Під час прийому дитини до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керівник закладу зобов’язаний ознайомити батьків або осіб, що їх замінюють, із Статутом</w:t>
      </w:r>
      <w:r w:rsidRPr="007260E0">
        <w:rPr>
          <w:rFonts w:ascii="Times New Roman" w:hAnsi="Times New Roman"/>
          <w:color w:val="000000"/>
          <w:sz w:val="28"/>
          <w:szCs w:val="28"/>
          <w:lang w:val="uk-UA"/>
        </w:rPr>
        <w:t xml:space="preserve"> закладу </w:t>
      </w:r>
      <w:r w:rsidRPr="007260E0">
        <w:rPr>
          <w:rFonts w:ascii="Times New Roman" w:hAnsi="Times New Roman"/>
          <w:sz w:val="28"/>
          <w:szCs w:val="28"/>
          <w:lang w:val="uk-UA"/>
        </w:rPr>
        <w:t>дошкільної освіти, іншими документами, що регламентують його діяльність.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2.7. Переведення дітей з однієї вікової групи до іншої, формування новостворених груп здійснюється наприкінці літнього періоду (серпень).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2.8. За дитиною зберігається місце в </w:t>
      </w:r>
      <w:r w:rsidRPr="007260E0">
        <w:rPr>
          <w:rFonts w:ascii="Times New Roman" w:hAnsi="Times New Roman"/>
          <w:color w:val="000000"/>
          <w:sz w:val="28"/>
          <w:szCs w:val="28"/>
          <w:lang w:val="uk-UA"/>
        </w:rPr>
        <w:t>закладі д</w:t>
      </w:r>
      <w:r w:rsidRPr="007260E0">
        <w:rPr>
          <w:rFonts w:ascii="Times New Roman" w:hAnsi="Times New Roman"/>
          <w:sz w:val="28"/>
          <w:szCs w:val="28"/>
          <w:lang w:val="uk-UA"/>
        </w:rPr>
        <w:t>ошкільної освіти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2.9.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державної та комунальної форми власності може здійснюється за таких умов: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 заявою одного з батьків або законного представника дитини, що подавав заяву про зарахування;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досягла станом на 1 вересня повних семи (шести) років (для дітей з особливими освітніми потребами – повних восьми років), відраховують її до 31 серпня поточного року;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дитину переводять в інший заклад;</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не відвідує заклад протягом двох місяців підряд упродовж навчального року без поважних причин;</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 на підставі медичного висновку про стан здоров’я дитини, що виключає можливість її подальшого перебування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 відповідного типу;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у разі несплати батьками або особами, які їх замінюють, плати за харчування дитини протягом двох місяців.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Адміністрація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зобов’язана не менш як за 10 календарних днів</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до відрахування письмово повідомити батьків або законних представників дитини про її відрахування.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Забороняється безпідставне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2.10. </w:t>
      </w:r>
      <w:r w:rsidRPr="007260E0">
        <w:rPr>
          <w:rFonts w:ascii="Times New Roman" w:hAnsi="Times New Roman"/>
          <w:color w:val="000000"/>
          <w:sz w:val="28"/>
          <w:szCs w:val="28"/>
          <w:lang w:val="uk-UA"/>
        </w:rPr>
        <w:t xml:space="preserve">Заклад </w:t>
      </w:r>
      <w:r w:rsidRPr="007260E0">
        <w:rPr>
          <w:rFonts w:ascii="Times New Roman" w:hAnsi="Times New Roman"/>
          <w:sz w:val="28"/>
          <w:szCs w:val="28"/>
          <w:lang w:val="uk-UA"/>
        </w:rPr>
        <w:t>дошкільної освіти здійснює соціально-педагогічний патронат сім’ї та надає консультаційну допомогу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2.11. Діти, які перебувають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 xml:space="preserve">дошкільної освіти неповний день або перебувають під соціально-педагогічним патронатом, обліковуються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pStyle w:val="HTML"/>
        <w:jc w:val="center"/>
        <w:rPr>
          <w:rFonts w:ascii="Times New Roman" w:hAnsi="Times New Roman" w:cs="Times New Roman"/>
          <w:b/>
          <w:sz w:val="28"/>
          <w:szCs w:val="28"/>
          <w:lang w:val="uk-UA"/>
        </w:rPr>
      </w:pPr>
      <w:r w:rsidRPr="007260E0">
        <w:rPr>
          <w:rFonts w:ascii="Times New Roman" w:hAnsi="Times New Roman" w:cs="Times New Roman"/>
          <w:b/>
          <w:sz w:val="28"/>
          <w:szCs w:val="28"/>
          <w:lang w:val="uk-UA"/>
        </w:rPr>
        <w:lastRenderedPageBreak/>
        <w:t xml:space="preserve">III. Режим роботи </w:t>
      </w:r>
      <w:r w:rsidRPr="007260E0">
        <w:rPr>
          <w:rFonts w:ascii="Times New Roman" w:hAnsi="Times New Roman" w:cs="Times New Roman"/>
          <w:b/>
          <w:color w:val="000000"/>
          <w:sz w:val="28"/>
          <w:szCs w:val="28"/>
          <w:lang w:val="uk-UA"/>
        </w:rPr>
        <w:t xml:space="preserve">закладу </w:t>
      </w:r>
      <w:r w:rsidRPr="007260E0">
        <w:rPr>
          <w:rFonts w:ascii="Times New Roman" w:hAnsi="Times New Roman" w:cs="Times New Roman"/>
          <w:b/>
          <w:sz w:val="28"/>
          <w:szCs w:val="28"/>
          <w:lang w:val="uk-UA"/>
        </w:rPr>
        <w:t>дошкільної освіти</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3.1. Режим роботи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тривалість перебування дітей у ньому встановлюється його засновником</w:t>
      </w:r>
      <w:r w:rsidRPr="007260E0">
        <w:rPr>
          <w:rFonts w:ascii="Times New Roman" w:hAnsi="Times New Roman"/>
          <w:color w:val="000000"/>
          <w:sz w:val="28"/>
          <w:szCs w:val="28"/>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3.2. Засновник, за бажанням батьків, або осіб, які їх замінюють може змінювати режим роботи закладу</w:t>
      </w:r>
      <w:r w:rsidRPr="007260E0">
        <w:rPr>
          <w:rFonts w:ascii="Times New Roman" w:hAnsi="Times New Roman"/>
          <w:color w:val="000000"/>
          <w:sz w:val="28"/>
          <w:szCs w:val="28"/>
          <w:lang w:val="uk-UA"/>
        </w:rPr>
        <w:t xml:space="preserve"> </w:t>
      </w:r>
      <w:r w:rsidRPr="007260E0">
        <w:rPr>
          <w:rFonts w:ascii="Times New Roman" w:hAnsi="Times New Roman"/>
          <w:sz w:val="28"/>
          <w:szCs w:val="28"/>
          <w:lang w:val="uk-UA"/>
        </w:rPr>
        <w:t>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3.3. </w:t>
      </w:r>
      <w:r w:rsidRPr="007260E0">
        <w:rPr>
          <w:rFonts w:ascii="Times New Roman" w:hAnsi="Times New Roman"/>
          <w:sz w:val="28"/>
          <w:szCs w:val="28"/>
          <w:shd w:val="clear" w:color="auto" w:fill="FFFFFF"/>
          <w:lang w:val="uk-UA"/>
        </w:rPr>
        <w:t>Заклад дошкільної освіти працює за п’ятиденним робочим тижнем. Вихідні дні: субота, неділя, святкові та неробочі дні впродовж календарного року.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ІV. Організація освітнього процесу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4.1. Зміст дошкільної освіти визначається Базовим компонентом дошкільної освіти та реалізується згідно з освітніми програмами, навчально-методичними посібниками, рекомендованими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lang w:val="uk-UA"/>
        </w:rPr>
      </w:pPr>
      <w:r w:rsidRPr="007260E0">
        <w:rPr>
          <w:rFonts w:ascii="Times New Roman" w:hAnsi="Times New Roman"/>
          <w:sz w:val="28"/>
          <w:szCs w:val="28"/>
          <w:lang w:val="uk-UA"/>
        </w:rPr>
        <w:t>4.2.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4.3. Заклад дошкільної освіти може здійснювати інноваційну діяльність та обирати програму з варіантних затверджених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4.4. Діяльність з</w:t>
      </w:r>
      <w:r w:rsidRPr="007260E0">
        <w:rPr>
          <w:rFonts w:ascii="Times New Roman" w:hAnsi="Times New Roman"/>
          <w:color w:val="000000"/>
          <w:sz w:val="28"/>
          <w:szCs w:val="28"/>
          <w:lang w:val="uk-UA"/>
        </w:rPr>
        <w:t xml:space="preserve">акладу </w:t>
      </w:r>
      <w:r w:rsidRPr="007260E0">
        <w:rPr>
          <w:rFonts w:ascii="Times New Roman" w:hAnsi="Times New Roman"/>
          <w:sz w:val="28"/>
          <w:szCs w:val="28"/>
          <w:lang w:val="uk-UA"/>
        </w:rPr>
        <w:t>дошкільної освіти регламентується планом роботи, який складається на навчальний рік і літній період, схвалюється педагогічною радою та затверджується керівником закладу.</w:t>
      </w:r>
    </w:p>
    <w:p w:rsidR="001C28CC" w:rsidRPr="007260E0" w:rsidRDefault="001C28CC" w:rsidP="001C2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260E0">
        <w:rPr>
          <w:sz w:val="28"/>
          <w:szCs w:val="28"/>
          <w:lang w:val="uk-UA"/>
        </w:rPr>
        <w:t>4.5. Навчальний рік у закладі дошкільної освіти починається 1 вересня і закінчується 31 травня наступного року, а оздоровчий період триває  з 1 червня до 31 серпня.</w:t>
      </w:r>
      <w:r w:rsidRPr="007260E0">
        <w:rPr>
          <w:rStyle w:val="a5"/>
          <w:b w:val="0"/>
          <w:sz w:val="28"/>
          <w:szCs w:val="28"/>
          <w:lang w:val="uk-UA"/>
        </w:rPr>
        <w:t xml:space="preserve"> Орієнтовно, </w:t>
      </w:r>
      <w:r w:rsidRPr="007260E0">
        <w:rPr>
          <w:sz w:val="28"/>
          <w:szCs w:val="28"/>
          <w:lang w:val="uk-UA"/>
        </w:rPr>
        <w:t>загальна тривалість канікул, під час яких заняття з вихованцями не проводяться, складає 115 днів, а саме:</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літні канікули– 90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осінні канікули – 5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зимові канікули – 10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весняні канікули – 10 календарних днів. </w:t>
      </w:r>
    </w:p>
    <w:p w:rsidR="001C28CC" w:rsidRPr="007260E0" w:rsidRDefault="001C28CC" w:rsidP="001C2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ab/>
        <w:t xml:space="preserve">У період канікул з дітьми проводиться фізкультурно-оздоровча і художньо-естетична робота.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color w:val="000000"/>
          <w:sz w:val="28"/>
          <w:szCs w:val="28"/>
          <w:lang w:val="uk-UA"/>
        </w:rPr>
        <w:t xml:space="preserve">4.6. </w:t>
      </w:r>
      <w:r w:rsidRPr="007260E0">
        <w:rPr>
          <w:sz w:val="28"/>
          <w:szCs w:val="28"/>
          <w:lang w:val="uk-UA"/>
        </w:rPr>
        <w:t xml:space="preserve">У закладі дошкільної освіти визначена українська мова навчання і виховання дітей.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4.7. Заклад дошкільної освіти, відповідно до чинного законодавства, може надавати додаткові освітні послуги, які не визначені Державною базовою програмою, лише на основі угоди між батьками або особами, які їх </w:t>
      </w:r>
      <w:r w:rsidRPr="007260E0">
        <w:rPr>
          <w:rFonts w:ascii="Times New Roman" w:hAnsi="Times New Roman"/>
          <w:sz w:val="28"/>
          <w:szCs w:val="28"/>
          <w:lang w:val="uk-UA"/>
        </w:rPr>
        <w:lastRenderedPageBreak/>
        <w:t>замінюють, та закладом дошкільної освіти у межах гранично допустимого навантаження дитини, визначеного Міністерством освіти і науки України та з  Міністерством охорони здоров’я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У закладі дошкільної освіти не можуть надаватися платні послуги замість або в рамках Державної базової програми.</w:t>
      </w:r>
    </w:p>
    <w:p w:rsidR="001C28CC"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4.8. Заклад дошкільної освіти, відповідно до законодавства України, має право укладати угоди і договори про співробітництво, встановлювати прямі зв’язки із закладами освіти, підприємствами, громадянами, організаціями, відомствами, науковими установами, фондами, як на території України, так і за її межами. </w:t>
      </w: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V. Організація харчування дітей у закладі дошкільної освіти</w:t>
      </w:r>
      <w:r w:rsidRPr="007260E0">
        <w:rPr>
          <w:rFonts w:ascii="Times New Roman" w:hAnsi="Times New Roman"/>
          <w:sz w:val="28"/>
          <w:szCs w:val="28"/>
          <w:lang w:val="uk-UA"/>
        </w:rPr>
        <w:t xml:space="preserve">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5.1.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Міністерством освіти і науки України спільно з Міністерством охорони здоров’я України за погодженням з Міністерством фінансів України.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5.2. Порядок забезпечення продуктами харчування та організація харчування вихованців у закладі дошкільної освіти здійснюється його засновником.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5.3. Харчування дітей у закладі дошкільної освіти та його кратність залежить від режиму роботи закладу та тривалості перебування в ньому дітей.</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засновника, медичних працівників та керівника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5.5. Порядок встановлення плати за харчування вихованців у державному та комунальному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визначається Кабінетом Міністрів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Батьки сплачують за харчування вихованців у закладі дошкільної освіти сплачують батьки, розмір плати за харчування визначається засновником.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5.6. Органи місцевого самоврядування, їх виконавчі органи, забезпечують безкоштовним харчуванням певні категорії дітей, які передбачені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lastRenderedPageBreak/>
        <w:t xml:space="preserve">VI. Медичне обслуговування дітей у закладі дошкільної освіти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6.1. Медичне обслуговування дітей у закладі дошкільної освіти здійснюється на безоплатній основі медичними працівниками, які входять до штату цього закладу, та місцевим закладом охорони здоров’я, і передбачає проведення обов’язкових медичних оглядів, надання невідкладної медичної допомоги на </w:t>
      </w:r>
      <w:proofErr w:type="spellStart"/>
      <w:r w:rsidRPr="007260E0">
        <w:rPr>
          <w:rFonts w:ascii="Times New Roman" w:hAnsi="Times New Roman"/>
          <w:sz w:val="28"/>
          <w:szCs w:val="28"/>
          <w:lang w:val="uk-UA"/>
        </w:rPr>
        <w:t>догоспітальному</w:t>
      </w:r>
      <w:proofErr w:type="spellEnd"/>
      <w:r w:rsidRPr="007260E0">
        <w:rPr>
          <w:rFonts w:ascii="Times New Roman" w:hAnsi="Times New Roman"/>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До основних обов’язків медичних працівників закладу дошкільної освіти належать:</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моніторинг стану здоров’я, фізичного та нервово-психічного розвитку дітей, надання їм невідкладної медичної допомоги;</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здійснення контролю за організацією та якістю харчування, дотриманням раціонального режиму освітньої діяльності та  навчального навантаження;</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медичний контроль за виконанням санітарно-гігієнічного та протиепідемічного режиму;</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проведення санітарно-просвітницької роботи серед дітей, батьків або осіб, які їх замінюють, та працівників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6.2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6.3. При наявності групи компенсуючого типу для здійснення лікувально-оздоровчої, корекційно-відновлювальної роботи 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обладнуються відповідні кабінети та приміщення.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6.4. Контроль за дотриманням санітарного законодавства у </w:t>
      </w:r>
      <w:r w:rsidRPr="007260E0">
        <w:rPr>
          <w:rFonts w:ascii="Times New Roman" w:hAnsi="Times New Roman"/>
          <w:sz w:val="28"/>
          <w:szCs w:val="28"/>
          <w:lang w:val="uk-UA"/>
        </w:rPr>
        <w:t xml:space="preserve">закладі дошкільної освіти здійснюється </w:t>
      </w:r>
      <w:r w:rsidRPr="007260E0">
        <w:rPr>
          <w:rFonts w:ascii="Times New Roman" w:hAnsi="Times New Roman"/>
          <w:color w:val="000000"/>
          <w:sz w:val="28"/>
          <w:szCs w:val="28"/>
          <w:lang w:val="uk-UA"/>
        </w:rPr>
        <w:t xml:space="preserve">місцевим органом управління освітою та територіальними </w:t>
      </w:r>
      <w:proofErr w:type="spellStart"/>
      <w:r w:rsidRPr="007260E0">
        <w:rPr>
          <w:rFonts w:ascii="Times New Roman" w:hAnsi="Times New Roman"/>
          <w:color w:val="000000"/>
          <w:sz w:val="28"/>
          <w:szCs w:val="28"/>
          <w:lang w:val="uk-UA"/>
        </w:rPr>
        <w:t>установиами</w:t>
      </w:r>
      <w:proofErr w:type="spellEnd"/>
      <w:r w:rsidRPr="007260E0">
        <w:rPr>
          <w:rFonts w:ascii="Times New Roman" w:hAnsi="Times New Roman"/>
          <w:color w:val="000000"/>
          <w:sz w:val="28"/>
          <w:szCs w:val="28"/>
          <w:lang w:val="uk-UA"/>
        </w:rPr>
        <w:t xml:space="preserve"> охорони здоров’я.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lang w:val="uk-UA"/>
        </w:rPr>
      </w:pP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uk-UA"/>
        </w:rPr>
      </w:pPr>
      <w:r w:rsidRPr="007260E0">
        <w:rPr>
          <w:rFonts w:ascii="Times New Roman" w:hAnsi="Times New Roman"/>
          <w:b/>
          <w:sz w:val="28"/>
          <w:szCs w:val="28"/>
          <w:lang w:val="uk-UA"/>
        </w:rPr>
        <w:t>VII. Учасники освітнього процесу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7.1. Учасниками освітнього процесу у закладі дошкільної освіти є діти дошкільного віку, педагогічні працівники, помічники вихователів, медичні працівники, батьки або особи, які їх замінюють, </w:t>
      </w:r>
      <w:r w:rsidRPr="007260E0">
        <w:rPr>
          <w:rFonts w:ascii="Times New Roman" w:hAnsi="Times New Roman"/>
          <w:sz w:val="28"/>
          <w:szCs w:val="28"/>
          <w:shd w:val="clear" w:color="auto" w:fill="FFFFFF"/>
          <w:lang w:val="uk-UA"/>
        </w:rPr>
        <w:t>асистенти дітей з особливими освітніми потребами.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lastRenderedPageBreak/>
        <w:t>7.2. Учасники освітнього процесу за досягнення в роботі можуть бути відзначені державними та місцевими нагородами, іншими видами морального та матеріального заохочення, відповідно до законодавства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7.3. Права дитини у сфері дошкільної освіти на:</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здоровий спосіб життя.</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7.4. Права батьків або осіб, які їх замінюють:</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вибирати суб’єкта освітньої діяльності, способи і форми здобуття дитиною дошкільної освіти;</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захищати</w:t>
      </w:r>
      <w:proofErr w:type="spellEnd"/>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відповідно</w:t>
      </w:r>
      <w:proofErr w:type="spellEnd"/>
      <w:r w:rsidRPr="007260E0">
        <w:rPr>
          <w:rFonts w:ascii="Times New Roman" w:hAnsi="Times New Roman" w:cs="Times New Roman"/>
          <w:sz w:val="28"/>
          <w:szCs w:val="28"/>
        </w:rPr>
        <w:t xml:space="preserve"> до </w:t>
      </w:r>
      <w:proofErr w:type="spellStart"/>
      <w:r w:rsidRPr="007260E0">
        <w:rPr>
          <w:rFonts w:ascii="Times New Roman" w:hAnsi="Times New Roman" w:cs="Times New Roman"/>
          <w:sz w:val="28"/>
          <w:szCs w:val="28"/>
        </w:rPr>
        <w:t>законодавства</w:t>
      </w:r>
      <w:proofErr w:type="spellEnd"/>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права та </w:t>
      </w:r>
      <w:proofErr w:type="spellStart"/>
      <w:r w:rsidRPr="007260E0">
        <w:rPr>
          <w:rFonts w:ascii="Times New Roman" w:hAnsi="Times New Roman" w:cs="Times New Roman"/>
          <w:sz w:val="28"/>
          <w:szCs w:val="28"/>
        </w:rPr>
        <w:t>законні</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інтереси</w:t>
      </w:r>
      <w:proofErr w:type="spellEnd"/>
      <w:r w:rsidRPr="007260E0">
        <w:rPr>
          <w:rFonts w:ascii="Times New Roman" w:hAnsi="Times New Roman" w:cs="Times New Roman"/>
          <w:sz w:val="28"/>
          <w:szCs w:val="28"/>
        </w:rPr>
        <w:t xml:space="preserve"> </w:t>
      </w:r>
      <w:r w:rsidRPr="007260E0">
        <w:rPr>
          <w:rFonts w:ascii="Times New Roman" w:hAnsi="Times New Roman" w:cs="Times New Roman"/>
          <w:sz w:val="28"/>
          <w:szCs w:val="28"/>
          <w:lang w:val="uk-UA"/>
        </w:rPr>
        <w:t>дитини;</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звертатися</w:t>
      </w:r>
      <w:proofErr w:type="spellEnd"/>
      <w:r w:rsidRPr="007260E0">
        <w:rPr>
          <w:rFonts w:ascii="Times New Roman" w:hAnsi="Times New Roman" w:cs="Times New Roman"/>
          <w:sz w:val="28"/>
          <w:szCs w:val="28"/>
        </w:rPr>
        <w:t xml:space="preserve"> до </w:t>
      </w:r>
      <w:proofErr w:type="spellStart"/>
      <w:r w:rsidRPr="007260E0">
        <w:rPr>
          <w:rFonts w:ascii="Times New Roman" w:hAnsi="Times New Roman" w:cs="Times New Roman"/>
          <w:sz w:val="28"/>
          <w:szCs w:val="28"/>
        </w:rPr>
        <w:t>закладів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органів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управління</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освітою</w:t>
      </w:r>
      <w:proofErr w:type="spellEnd"/>
      <w:r w:rsidRPr="007260E0">
        <w:rPr>
          <w:rFonts w:ascii="Times New Roman" w:hAnsi="Times New Roman" w:cs="Times New Roman"/>
          <w:sz w:val="28"/>
          <w:szCs w:val="28"/>
        </w:rPr>
        <w:t xml:space="preserve"> з </w:t>
      </w:r>
      <w:proofErr w:type="spellStart"/>
      <w:r w:rsidRPr="007260E0">
        <w:rPr>
          <w:rFonts w:ascii="Times New Roman" w:hAnsi="Times New Roman" w:cs="Times New Roman"/>
          <w:sz w:val="28"/>
          <w:szCs w:val="28"/>
        </w:rPr>
        <w:t>питань</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освіти</w:t>
      </w:r>
      <w:proofErr w:type="spellEnd"/>
      <w:r w:rsidRPr="007260E0">
        <w:rPr>
          <w:rFonts w:ascii="Times New Roman" w:hAnsi="Times New Roman" w:cs="Times New Roman"/>
          <w:sz w:val="28"/>
          <w:szCs w:val="28"/>
        </w:rPr>
        <w:t>;</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брати</w:t>
      </w:r>
      <w:proofErr w:type="spellEnd"/>
      <w:r w:rsidRPr="007260E0">
        <w:rPr>
          <w:rFonts w:ascii="Times New Roman" w:hAnsi="Times New Roman" w:cs="Times New Roman"/>
          <w:color w:val="222222"/>
          <w:sz w:val="28"/>
          <w:szCs w:val="28"/>
        </w:rPr>
        <w:t xml:space="preserve"> участь у </w:t>
      </w:r>
      <w:proofErr w:type="spellStart"/>
      <w:r w:rsidRPr="007260E0">
        <w:rPr>
          <w:rFonts w:ascii="Times New Roman" w:hAnsi="Times New Roman" w:cs="Times New Roman"/>
          <w:color w:val="222222"/>
          <w:sz w:val="28"/>
          <w:szCs w:val="28"/>
        </w:rPr>
        <w:t>громадському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самоврядуванні</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дошкільної о</w:t>
      </w:r>
      <w:proofErr w:type="spellStart"/>
      <w:r w:rsidRPr="007260E0">
        <w:rPr>
          <w:rFonts w:ascii="Times New Roman" w:hAnsi="Times New Roman" w:cs="Times New Roman"/>
          <w:color w:val="222222"/>
          <w:sz w:val="28"/>
          <w:szCs w:val="28"/>
        </w:rPr>
        <w:t>світи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зокрема</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обирати</w:t>
      </w:r>
      <w:proofErr w:type="spellEnd"/>
      <w:r w:rsidRPr="007260E0">
        <w:rPr>
          <w:rFonts w:ascii="Times New Roman" w:hAnsi="Times New Roman" w:cs="Times New Roman"/>
          <w:color w:val="222222"/>
          <w:sz w:val="28"/>
          <w:szCs w:val="28"/>
        </w:rPr>
        <w:t xml:space="preserve"> і бути </w:t>
      </w:r>
      <w:proofErr w:type="spellStart"/>
      <w:r w:rsidRPr="007260E0">
        <w:rPr>
          <w:rFonts w:ascii="Times New Roman" w:hAnsi="Times New Roman" w:cs="Times New Roman"/>
          <w:color w:val="222222"/>
          <w:sz w:val="28"/>
          <w:szCs w:val="28"/>
        </w:rPr>
        <w:t>обраними</w:t>
      </w:r>
      <w:proofErr w:type="spellEnd"/>
      <w:r w:rsidRPr="007260E0">
        <w:rPr>
          <w:rFonts w:ascii="Times New Roman" w:hAnsi="Times New Roman" w:cs="Times New Roman"/>
          <w:color w:val="222222"/>
          <w:sz w:val="28"/>
          <w:szCs w:val="28"/>
        </w:rPr>
        <w:t xml:space="preserve"> до </w:t>
      </w:r>
      <w:proofErr w:type="spellStart"/>
      <w:r w:rsidRPr="007260E0">
        <w:rPr>
          <w:rFonts w:ascii="Times New Roman" w:hAnsi="Times New Roman" w:cs="Times New Roman"/>
          <w:color w:val="222222"/>
          <w:sz w:val="28"/>
          <w:szCs w:val="28"/>
        </w:rPr>
        <w:t>органів</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громадського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самоврядування</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дошкільної о</w:t>
      </w:r>
      <w:proofErr w:type="spellStart"/>
      <w:r w:rsidRPr="007260E0">
        <w:rPr>
          <w:rFonts w:ascii="Times New Roman" w:hAnsi="Times New Roman" w:cs="Times New Roman"/>
          <w:color w:val="222222"/>
          <w:sz w:val="28"/>
          <w:szCs w:val="28"/>
        </w:rPr>
        <w:t>світи</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своєчасно отримувати інформацію про заплановані та позапланові педагогічні, психологічні, медичні, соціологічні заходи, дослідження, обстеження, педагогічні експерименти  у закладі дошкільної освіти та надавати згоду на участь дитини у зазначених заходах;</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брати</w:t>
      </w:r>
      <w:proofErr w:type="spellEnd"/>
      <w:r w:rsidRPr="007260E0">
        <w:rPr>
          <w:rFonts w:ascii="Times New Roman" w:hAnsi="Times New Roman" w:cs="Times New Roman"/>
          <w:color w:val="222222"/>
          <w:sz w:val="28"/>
          <w:szCs w:val="28"/>
        </w:rPr>
        <w:t xml:space="preserve"> участь у </w:t>
      </w:r>
      <w:proofErr w:type="spellStart"/>
      <w:r w:rsidRPr="007260E0">
        <w:rPr>
          <w:rFonts w:ascii="Times New Roman" w:hAnsi="Times New Roman" w:cs="Times New Roman"/>
          <w:color w:val="222222"/>
          <w:sz w:val="28"/>
          <w:szCs w:val="28"/>
        </w:rPr>
        <w:t>розробці</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індивідуальної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програми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розвитку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 xml:space="preserve">з особливими освітніми потребами </w:t>
      </w:r>
      <w:r w:rsidRPr="007260E0">
        <w:rPr>
          <w:rFonts w:ascii="Times New Roman" w:hAnsi="Times New Roman" w:cs="Times New Roman"/>
          <w:color w:val="222222"/>
          <w:sz w:val="28"/>
          <w:szCs w:val="28"/>
        </w:rPr>
        <w:t>та/</w:t>
      </w:r>
      <w:proofErr w:type="spellStart"/>
      <w:r w:rsidRPr="007260E0">
        <w:rPr>
          <w:rFonts w:ascii="Times New Roman" w:hAnsi="Times New Roman" w:cs="Times New Roman"/>
          <w:color w:val="222222"/>
          <w:sz w:val="28"/>
          <w:szCs w:val="28"/>
        </w:rPr>
        <w:t>або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індивідуального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навчального</w:t>
      </w:r>
      <w:proofErr w:type="spellEnd"/>
      <w:r w:rsidRPr="007260E0">
        <w:rPr>
          <w:rFonts w:ascii="Times New Roman" w:hAnsi="Times New Roman" w:cs="Times New Roman"/>
          <w:color w:val="222222"/>
          <w:sz w:val="28"/>
          <w:szCs w:val="28"/>
        </w:rPr>
        <w:t xml:space="preserve"> плану;</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отримувати інформацію про діяльність закладу освіти, результати навчання дітей (в тому числі дітей, законними представниками яких вони є), про результати оцінювання якості освіти та освітньої діяльності закладу дошкільної освіти. </w:t>
      </w:r>
    </w:p>
    <w:p w:rsidR="001C28CC" w:rsidRPr="007260E0" w:rsidRDefault="001C28CC" w:rsidP="001C28CC">
      <w:pPr>
        <w:pStyle w:val="HTML"/>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Батьки або законні представники здобувачів освіти, зобов’язані:</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здатність взаємодіяти з людьми, які їх оточують;</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поважати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гідність</w:t>
      </w:r>
      <w:proofErr w:type="spellEnd"/>
      <w:r w:rsidRPr="007260E0">
        <w:rPr>
          <w:rFonts w:ascii="Times New Roman" w:hAnsi="Times New Roman" w:cs="Times New Roman"/>
          <w:sz w:val="28"/>
          <w:szCs w:val="28"/>
        </w:rPr>
        <w:t xml:space="preserve">, права, </w:t>
      </w:r>
      <w:proofErr w:type="spellStart"/>
      <w:r w:rsidRPr="007260E0">
        <w:rPr>
          <w:rFonts w:ascii="Times New Roman" w:hAnsi="Times New Roman" w:cs="Times New Roman"/>
          <w:sz w:val="28"/>
          <w:szCs w:val="28"/>
        </w:rPr>
        <w:t>свободи</w:t>
      </w:r>
      <w:proofErr w:type="spellEnd"/>
      <w:r w:rsidRPr="007260E0">
        <w:rPr>
          <w:rFonts w:ascii="Times New Roman" w:hAnsi="Times New Roman" w:cs="Times New Roman"/>
          <w:sz w:val="28"/>
          <w:szCs w:val="28"/>
        </w:rPr>
        <w:t xml:space="preserve"> і </w:t>
      </w:r>
      <w:proofErr w:type="spellStart"/>
      <w:r w:rsidRPr="007260E0">
        <w:rPr>
          <w:rFonts w:ascii="Times New Roman" w:hAnsi="Times New Roman" w:cs="Times New Roman"/>
          <w:sz w:val="28"/>
          <w:szCs w:val="28"/>
        </w:rPr>
        <w:t>законні</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інтереси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дитини</w:t>
      </w:r>
      <w:proofErr w:type="spellEnd"/>
      <w:r w:rsidRPr="007260E0">
        <w:rPr>
          <w:rFonts w:ascii="Times New Roman" w:hAnsi="Times New Roman" w:cs="Times New Roman"/>
          <w:sz w:val="28"/>
          <w:szCs w:val="28"/>
        </w:rPr>
        <w:t xml:space="preserve"> та </w:t>
      </w:r>
      <w:proofErr w:type="spellStart"/>
      <w:r w:rsidRPr="007260E0">
        <w:rPr>
          <w:rFonts w:ascii="Times New Roman" w:hAnsi="Times New Roman" w:cs="Times New Roman"/>
          <w:sz w:val="28"/>
          <w:szCs w:val="28"/>
        </w:rPr>
        <w:t>інших</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учасників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освітнього</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процесу</w:t>
      </w:r>
      <w:proofErr w:type="spellEnd"/>
      <w:r w:rsidRPr="007260E0">
        <w:rPr>
          <w:rFonts w:ascii="Times New Roman" w:hAnsi="Times New Roman" w:cs="Times New Roman"/>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дбати</w:t>
      </w:r>
      <w:proofErr w:type="spellEnd"/>
      <w:r w:rsidRPr="007260E0">
        <w:rPr>
          <w:rFonts w:ascii="Times New Roman" w:hAnsi="Times New Roman" w:cs="Times New Roman"/>
          <w:color w:val="222222"/>
          <w:sz w:val="28"/>
          <w:szCs w:val="28"/>
        </w:rPr>
        <w:t xml:space="preserve"> про </w:t>
      </w:r>
      <w:proofErr w:type="spellStart"/>
      <w:r w:rsidRPr="007260E0">
        <w:rPr>
          <w:rFonts w:ascii="Times New Roman" w:hAnsi="Times New Roman" w:cs="Times New Roman"/>
          <w:color w:val="222222"/>
          <w:sz w:val="28"/>
          <w:szCs w:val="28"/>
        </w:rPr>
        <w:t>фізичне</w:t>
      </w:r>
      <w:proofErr w:type="spellEnd"/>
      <w:r w:rsidRPr="007260E0">
        <w:rPr>
          <w:rFonts w:ascii="Times New Roman" w:hAnsi="Times New Roman" w:cs="Times New Roman"/>
          <w:color w:val="222222"/>
          <w:sz w:val="28"/>
          <w:szCs w:val="28"/>
        </w:rPr>
        <w:t xml:space="preserve"> і </w:t>
      </w:r>
      <w:proofErr w:type="spellStart"/>
      <w:r w:rsidRPr="007260E0">
        <w:rPr>
          <w:rFonts w:ascii="Times New Roman" w:hAnsi="Times New Roman" w:cs="Times New Roman"/>
          <w:color w:val="222222"/>
          <w:sz w:val="28"/>
          <w:szCs w:val="28"/>
        </w:rPr>
        <w:t>психічне</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здоров’я</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сприяти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розвитку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її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здібностей</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формувати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навички</w:t>
      </w:r>
      <w:proofErr w:type="spellEnd"/>
      <w:r w:rsidRPr="007260E0">
        <w:rPr>
          <w:rFonts w:ascii="Times New Roman" w:hAnsi="Times New Roman" w:cs="Times New Roman"/>
          <w:color w:val="222222"/>
          <w:sz w:val="28"/>
          <w:szCs w:val="28"/>
        </w:rPr>
        <w:t xml:space="preserve"> здорового способу </w:t>
      </w:r>
      <w:proofErr w:type="spellStart"/>
      <w:r w:rsidRPr="007260E0">
        <w:rPr>
          <w:rFonts w:ascii="Times New Roman" w:hAnsi="Times New Roman" w:cs="Times New Roman"/>
          <w:color w:val="222222"/>
          <w:sz w:val="28"/>
          <w:szCs w:val="28"/>
        </w:rPr>
        <w:t>життя</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в</w:t>
      </w:r>
      <w:proofErr w:type="spellStart"/>
      <w:r w:rsidRPr="007260E0">
        <w:rPr>
          <w:rFonts w:ascii="Times New Roman" w:hAnsi="Times New Roman" w:cs="Times New Roman"/>
          <w:color w:val="222222"/>
          <w:sz w:val="28"/>
          <w:szCs w:val="28"/>
        </w:rPr>
        <w:t>иховувати</w:t>
      </w:r>
      <w:proofErr w:type="spellEnd"/>
      <w:r w:rsidRPr="007260E0">
        <w:rPr>
          <w:rFonts w:ascii="Times New Roman" w:hAnsi="Times New Roman" w:cs="Times New Roman"/>
          <w:color w:val="222222"/>
          <w:sz w:val="28"/>
          <w:szCs w:val="28"/>
        </w:rPr>
        <w:t xml:space="preserve"> у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повагу</w:t>
      </w:r>
      <w:proofErr w:type="spellEnd"/>
      <w:r w:rsidRPr="007260E0">
        <w:rPr>
          <w:rFonts w:ascii="Times New Roman" w:hAnsi="Times New Roman" w:cs="Times New Roman"/>
          <w:color w:val="222222"/>
          <w:sz w:val="28"/>
          <w:szCs w:val="28"/>
        </w:rPr>
        <w:t xml:space="preserve"> до </w:t>
      </w:r>
      <w:proofErr w:type="spellStart"/>
      <w:r w:rsidRPr="007260E0">
        <w:rPr>
          <w:rFonts w:ascii="Times New Roman" w:hAnsi="Times New Roman" w:cs="Times New Roman"/>
          <w:color w:val="222222"/>
          <w:sz w:val="28"/>
          <w:szCs w:val="28"/>
        </w:rPr>
        <w:t>державної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мови</w:t>
      </w:r>
      <w:proofErr w:type="spellEnd"/>
      <w:r w:rsidRPr="007260E0">
        <w:rPr>
          <w:rFonts w:ascii="Times New Roman" w:hAnsi="Times New Roman" w:cs="Times New Roman"/>
          <w:color w:val="222222"/>
          <w:sz w:val="28"/>
          <w:szCs w:val="28"/>
        </w:rPr>
        <w:t xml:space="preserve"> та </w:t>
      </w:r>
      <w:proofErr w:type="spellStart"/>
      <w:r w:rsidRPr="007260E0">
        <w:rPr>
          <w:rFonts w:ascii="Times New Roman" w:hAnsi="Times New Roman" w:cs="Times New Roman"/>
          <w:color w:val="222222"/>
          <w:sz w:val="28"/>
          <w:szCs w:val="28"/>
        </w:rPr>
        <w:t>державних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символів</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України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національних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історичних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культурних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цінностей</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України</w:t>
      </w:r>
      <w:proofErr w:type="spellEnd"/>
      <w:r w:rsidRPr="007260E0">
        <w:rPr>
          <w:rFonts w:ascii="Times New Roman" w:hAnsi="Times New Roman" w:cs="Times New Roman"/>
          <w:color w:val="222222"/>
          <w:sz w:val="28"/>
          <w:szCs w:val="28"/>
        </w:rPr>
        <w:t>,</w:t>
      </w:r>
      <w:r w:rsidRPr="007260E0">
        <w:rPr>
          <w:rFonts w:ascii="Times New Roman" w:hAnsi="Times New Roman" w:cs="Times New Roman"/>
          <w:color w:val="222222"/>
          <w:sz w:val="28"/>
          <w:szCs w:val="28"/>
          <w:lang w:val="uk-UA"/>
        </w:rPr>
        <w:t xml:space="preserve"> до </w:t>
      </w:r>
      <w:r w:rsidRPr="007260E0">
        <w:rPr>
          <w:rFonts w:ascii="Times New Roman" w:hAnsi="Times New Roman" w:cs="Times New Roman"/>
          <w:color w:val="222222"/>
          <w:sz w:val="28"/>
          <w:szCs w:val="28"/>
          <w:lang w:val="uk-UA"/>
        </w:rPr>
        <w:lastRenderedPageBreak/>
        <w:t>народних традицій і звичаїв,</w:t>
      </w:r>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шанобливе ставлення до старших за віком, виховувати у дітей працелюбність, дбайливе ставлення до довкілля</w:t>
      </w:r>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дотримуватися</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установчих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документів</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 xml:space="preserve">дошкільної </w:t>
      </w:r>
      <w:proofErr w:type="spellStart"/>
      <w:r w:rsidRPr="007260E0">
        <w:rPr>
          <w:rFonts w:ascii="Times New Roman" w:hAnsi="Times New Roman" w:cs="Times New Roman"/>
          <w:color w:val="222222"/>
          <w:sz w:val="28"/>
          <w:szCs w:val="28"/>
        </w:rPr>
        <w:t>освіти</w:t>
      </w:r>
      <w:proofErr w:type="spellEnd"/>
      <w:r w:rsidRPr="007260E0">
        <w:rPr>
          <w:rFonts w:ascii="Times New Roman" w:hAnsi="Times New Roman" w:cs="Times New Roman"/>
          <w:color w:val="222222"/>
          <w:sz w:val="28"/>
          <w:szCs w:val="28"/>
        </w:rPr>
        <w:t xml:space="preserve">, а </w:t>
      </w:r>
      <w:proofErr w:type="spellStart"/>
      <w:r w:rsidRPr="007260E0">
        <w:rPr>
          <w:rFonts w:ascii="Times New Roman" w:hAnsi="Times New Roman" w:cs="Times New Roman"/>
          <w:color w:val="222222"/>
          <w:sz w:val="28"/>
          <w:szCs w:val="28"/>
        </w:rPr>
        <w:t>також</w:t>
      </w:r>
      <w:proofErr w:type="spellEnd"/>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правил утримання, навчання і виховання дітей у закладі дошкільної освіти</w:t>
      </w:r>
      <w:r w:rsidRPr="007260E0">
        <w:rPr>
          <w:rFonts w:ascii="Times New Roman" w:hAnsi="Times New Roman" w:cs="Times New Roman"/>
          <w:color w:val="222222"/>
          <w:sz w:val="28"/>
          <w:szCs w:val="28"/>
        </w:rPr>
        <w:t xml:space="preserve"> (за </w:t>
      </w:r>
      <w:proofErr w:type="spellStart"/>
      <w:r w:rsidRPr="007260E0">
        <w:rPr>
          <w:rFonts w:ascii="Times New Roman" w:hAnsi="Times New Roman" w:cs="Times New Roman"/>
          <w:color w:val="222222"/>
          <w:sz w:val="28"/>
          <w:szCs w:val="28"/>
        </w:rPr>
        <w:t>наявності</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вносити плату за харчування дитини у закладі дошкільної освіти згідно встановленого порядку;</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повідомляти заклад дошкільної освіти відсутності або хвороби дитини;</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слідкувати за санітарним станом та станом здоров’я дитини;</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забезпечувати умови для здобуття дітьми дошкільного віку дошкільної освіти за будь-якою формою;</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7.5. На посаду педагогічного працівника закладу дошкільної освіти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7.7. Педагогічні працівники мають право:</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вільний вибір педагогічно доцільних форм, методів і засобів роботи з дітьми;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брати участь у роботі органів самоврядування закладу дошкільної освіти;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підвищувати кваліфікацію, бути учасником нарадах, семінарів, конкурсів тощо;</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проводити науково-дослідну, експериментальну та пошукову роботу; </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вносити пропозиції щодо покращення роботи закладу дошкільної освіти;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соціальне та матеріальне забезпечення, відповідно до законодавства;</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захист професійної честі та власної гідності.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7.8. Педагогічні працівники закладу дошкільної освіти зобов’язані:</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дотримуватись статуту, Правил внутрішнього розпорядку, умов трудового договору;</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дотримуватися педагогічної етики, норм загальнолюдської моралі, поважати гідність дитини та її батьків;</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7260E0">
        <w:rPr>
          <w:color w:val="000000"/>
          <w:sz w:val="28"/>
          <w:szCs w:val="28"/>
          <w:shd w:val="clear" w:color="auto" w:fill="FFFFFF"/>
        </w:rPr>
        <w:t>виконувати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освітню</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програму</w:t>
      </w:r>
      <w:proofErr w:type="spellEnd"/>
      <w:r w:rsidRPr="007260E0">
        <w:rPr>
          <w:color w:val="000000"/>
          <w:sz w:val="28"/>
          <w:szCs w:val="28"/>
          <w:shd w:val="clear" w:color="auto" w:fill="FFFFFF"/>
        </w:rPr>
        <w:t xml:space="preserve"> для </w:t>
      </w:r>
      <w:proofErr w:type="spellStart"/>
      <w:r w:rsidRPr="007260E0">
        <w:rPr>
          <w:color w:val="000000"/>
          <w:sz w:val="28"/>
          <w:szCs w:val="28"/>
          <w:shd w:val="clear" w:color="auto" w:fill="FFFFFF"/>
        </w:rPr>
        <w:t>досягнення</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дітьми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передбачених</w:t>
      </w:r>
      <w:proofErr w:type="spellEnd"/>
      <w:r w:rsidRPr="007260E0">
        <w:rPr>
          <w:color w:val="000000"/>
          <w:sz w:val="28"/>
          <w:szCs w:val="28"/>
          <w:shd w:val="clear" w:color="auto" w:fill="FFFFFF"/>
        </w:rPr>
        <w:t xml:space="preserve"> нею </w:t>
      </w:r>
      <w:proofErr w:type="spellStart"/>
      <w:r w:rsidRPr="007260E0">
        <w:rPr>
          <w:color w:val="000000"/>
          <w:sz w:val="28"/>
          <w:szCs w:val="28"/>
          <w:shd w:val="clear" w:color="auto" w:fill="FFFFFF"/>
        </w:rPr>
        <w:t>результатів</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розвитку</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виховання</w:t>
      </w:r>
      <w:proofErr w:type="spellEnd"/>
      <w:r w:rsidRPr="007260E0">
        <w:rPr>
          <w:color w:val="000000"/>
          <w:sz w:val="28"/>
          <w:szCs w:val="28"/>
          <w:shd w:val="clear" w:color="auto" w:fill="FFFFFF"/>
        </w:rPr>
        <w:t xml:space="preserve"> та </w:t>
      </w:r>
      <w:proofErr w:type="spellStart"/>
      <w:r w:rsidRPr="007260E0">
        <w:rPr>
          <w:color w:val="000000"/>
          <w:sz w:val="28"/>
          <w:szCs w:val="28"/>
          <w:shd w:val="clear" w:color="auto" w:fill="FFFFFF"/>
        </w:rPr>
        <w:t>навчання</w:t>
      </w:r>
      <w:proofErr w:type="spellEnd"/>
      <w:r w:rsidRPr="007260E0">
        <w:rPr>
          <w:color w:val="000000"/>
          <w:sz w:val="28"/>
          <w:szCs w:val="28"/>
          <w:shd w:val="clear" w:color="auto" w:fill="FFFFFF"/>
          <w:lang w:val="uk-UA"/>
        </w:rPr>
        <w:t>.</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7.9.  Педагогічні та інші працівники приймаються на роботу до закладу дошкільної освіти його керівником.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7.10. Працівники закладу дошкільної освіти несуть відповідальність за збереження життя, фізичне і психічне здоров’я вихованців згідно із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7.11. Працівники закладу дошкільної освіти проходять періодичні безоплатні медичні огляди в установленому законодавством порядку.</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7.12. Педагогічні працівники закладу дошкільної освіти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7.13.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sidRPr="007260E0">
        <w:rPr>
          <w:rFonts w:ascii="Times New Roman" w:hAnsi="Times New Roman"/>
          <w:b/>
          <w:sz w:val="28"/>
          <w:szCs w:val="28"/>
          <w:lang w:val="uk-UA"/>
        </w:rPr>
        <w:t>VІII. Управління закладом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8.1. Управління закладом дошкільної освіти здійснює засновник </w:t>
      </w:r>
      <w:r w:rsidRPr="007260E0">
        <w:rPr>
          <w:rFonts w:ascii="Times New Roman" w:hAnsi="Times New Roman"/>
          <w:color w:val="000000"/>
          <w:sz w:val="28"/>
          <w:szCs w:val="28"/>
          <w:lang w:val="uk-UA"/>
        </w:rPr>
        <w:t>відповідно до повноважень, визначених чинним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Безпосереднє керівництво закладом дошкільної освіти здійснює його керівник (завідувач або директор), </w:t>
      </w:r>
      <w:r w:rsidRPr="007260E0">
        <w:rPr>
          <w:rFonts w:ascii="Times New Roman" w:hAnsi="Times New Roman"/>
          <w:sz w:val="28"/>
          <w:szCs w:val="28"/>
          <w:shd w:val="clear" w:color="auto" w:fill="FFFFFF"/>
          <w:lang w:val="uk-UA"/>
        </w:rPr>
        <w:t>якого</w:t>
      </w:r>
      <w:r w:rsidRPr="007260E0">
        <w:rPr>
          <w:rFonts w:ascii="Times New Roman" w:hAnsi="Times New Roman"/>
          <w:sz w:val="28"/>
          <w:szCs w:val="28"/>
          <w:shd w:val="clear" w:color="auto" w:fill="FFFFFF"/>
        </w:rPr>
        <w:t> </w:t>
      </w:r>
      <w:r w:rsidRPr="007260E0">
        <w:rPr>
          <w:rFonts w:ascii="Times New Roman" w:hAnsi="Times New Roman"/>
          <w:sz w:val="28"/>
          <w:szCs w:val="28"/>
          <w:shd w:val="clear" w:color="auto" w:fill="FFFFFF"/>
          <w:lang w:val="uk-UA"/>
        </w:rPr>
        <w:t xml:space="preserve"> призначає і звільняє з посади засновник з дотриманням чинного законодавства.</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8.2. На посаду керівника закладу дошкільної освіти призначається особа, яка є громадянином України, вільно володіє державною мовою, має вищу педагогічну освіту, високі моральні якості,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8.3. Керівник закладу дошкільної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здійснює керівництво і контроль діяльності закладу дошкільної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розв’язує питання фінансово-господарської діяльності закладу;</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призначає на посаду та звільняє з посади працівників закладу освіти, визначає їхні функціональні обов’язки;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забезпечує організацію освітнього процесу та здійснення контролю за виконанням освітніх програм;</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функціонування внутрішньої системи забезпечення якості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абезпечує</w:t>
      </w:r>
      <w:proofErr w:type="spellEnd"/>
      <w:r w:rsidRPr="007260E0">
        <w:rPr>
          <w:sz w:val="28"/>
          <w:szCs w:val="28"/>
        </w:rPr>
        <w:t xml:space="preserve"> </w:t>
      </w:r>
      <w:proofErr w:type="spellStart"/>
      <w:r w:rsidRPr="007260E0">
        <w:rPr>
          <w:sz w:val="28"/>
          <w:szCs w:val="28"/>
        </w:rPr>
        <w:t>умови</w:t>
      </w:r>
      <w:proofErr w:type="spellEnd"/>
      <w:r w:rsidRPr="007260E0">
        <w:rPr>
          <w:sz w:val="28"/>
          <w:szCs w:val="28"/>
        </w:rPr>
        <w:t xml:space="preserve"> для </w:t>
      </w:r>
      <w:proofErr w:type="spellStart"/>
      <w:r w:rsidRPr="007260E0">
        <w:rPr>
          <w:sz w:val="28"/>
          <w:szCs w:val="28"/>
        </w:rPr>
        <w:t>дієвого</w:t>
      </w:r>
      <w:proofErr w:type="spellEnd"/>
      <w:r w:rsidRPr="007260E0">
        <w:rPr>
          <w:sz w:val="28"/>
          <w:szCs w:val="28"/>
        </w:rPr>
        <w:t xml:space="preserve"> та </w:t>
      </w:r>
      <w:proofErr w:type="spellStart"/>
      <w:r w:rsidRPr="007260E0">
        <w:rPr>
          <w:sz w:val="28"/>
          <w:szCs w:val="28"/>
        </w:rPr>
        <w:t>відкритого</w:t>
      </w:r>
      <w:proofErr w:type="spellEnd"/>
      <w:r w:rsidRPr="007260E0">
        <w:rPr>
          <w:sz w:val="28"/>
          <w:szCs w:val="28"/>
        </w:rPr>
        <w:t xml:space="preserve"> </w:t>
      </w:r>
      <w:proofErr w:type="spellStart"/>
      <w:r w:rsidRPr="007260E0">
        <w:rPr>
          <w:sz w:val="28"/>
          <w:szCs w:val="28"/>
        </w:rPr>
        <w:t>громадського</w:t>
      </w:r>
      <w:proofErr w:type="spellEnd"/>
      <w:r w:rsidRPr="007260E0">
        <w:rPr>
          <w:sz w:val="28"/>
          <w:szCs w:val="28"/>
        </w:rPr>
        <w:t xml:space="preserve"> контролю за </w:t>
      </w:r>
      <w:proofErr w:type="spellStart"/>
      <w:r w:rsidRPr="007260E0">
        <w:rPr>
          <w:sz w:val="28"/>
          <w:szCs w:val="28"/>
        </w:rPr>
        <w:t>діяльністю</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proofErr w:type="spellStart"/>
      <w:r w:rsidRPr="007260E0">
        <w:rPr>
          <w:sz w:val="28"/>
          <w:szCs w:val="28"/>
        </w:rPr>
        <w:t>прияє</w:t>
      </w:r>
      <w:proofErr w:type="spellEnd"/>
      <w:r w:rsidRPr="007260E0">
        <w:rPr>
          <w:sz w:val="28"/>
          <w:szCs w:val="28"/>
        </w:rPr>
        <w:t xml:space="preserve"> та </w:t>
      </w:r>
      <w:proofErr w:type="spellStart"/>
      <w:r w:rsidRPr="007260E0">
        <w:rPr>
          <w:sz w:val="28"/>
          <w:szCs w:val="28"/>
        </w:rPr>
        <w:t>створює</w:t>
      </w:r>
      <w:proofErr w:type="spellEnd"/>
      <w:r w:rsidRPr="007260E0">
        <w:rPr>
          <w:sz w:val="28"/>
          <w:szCs w:val="28"/>
        </w:rPr>
        <w:t xml:space="preserve"> </w:t>
      </w:r>
      <w:proofErr w:type="spellStart"/>
      <w:r w:rsidRPr="007260E0">
        <w:rPr>
          <w:sz w:val="28"/>
          <w:szCs w:val="28"/>
        </w:rPr>
        <w:t>умови</w:t>
      </w:r>
      <w:proofErr w:type="spellEnd"/>
      <w:r w:rsidRPr="007260E0">
        <w:rPr>
          <w:sz w:val="28"/>
          <w:szCs w:val="28"/>
        </w:rPr>
        <w:t xml:space="preserve"> для </w:t>
      </w:r>
      <w:proofErr w:type="spellStart"/>
      <w:r w:rsidRPr="007260E0">
        <w:rPr>
          <w:sz w:val="28"/>
          <w:szCs w:val="28"/>
        </w:rPr>
        <w:t>діяльності</w:t>
      </w:r>
      <w:proofErr w:type="spellEnd"/>
      <w:r w:rsidRPr="007260E0">
        <w:rPr>
          <w:sz w:val="28"/>
          <w:szCs w:val="28"/>
        </w:rPr>
        <w:t xml:space="preserve"> </w:t>
      </w:r>
      <w:proofErr w:type="spellStart"/>
      <w:r w:rsidRPr="007260E0">
        <w:rPr>
          <w:sz w:val="28"/>
          <w:szCs w:val="28"/>
        </w:rPr>
        <w:t>органів</w:t>
      </w:r>
      <w:proofErr w:type="spellEnd"/>
      <w:r w:rsidRPr="007260E0">
        <w:rPr>
          <w:sz w:val="28"/>
          <w:szCs w:val="28"/>
        </w:rPr>
        <w:t xml:space="preserve"> </w:t>
      </w:r>
      <w:proofErr w:type="spellStart"/>
      <w:r w:rsidRPr="007260E0">
        <w:rPr>
          <w:sz w:val="28"/>
          <w:szCs w:val="28"/>
        </w:rPr>
        <w:t>самоврядування</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w:t>
      </w:r>
      <w:proofErr w:type="spellStart"/>
      <w:r w:rsidRPr="007260E0">
        <w:rPr>
          <w:sz w:val="28"/>
          <w:szCs w:val="28"/>
        </w:rPr>
        <w:t>идає</w:t>
      </w:r>
      <w:proofErr w:type="spellEnd"/>
      <w:r w:rsidRPr="007260E0">
        <w:rPr>
          <w:sz w:val="28"/>
          <w:szCs w:val="28"/>
        </w:rPr>
        <w:t xml:space="preserve"> у</w:t>
      </w:r>
      <w:r w:rsidRPr="007260E0">
        <w:rPr>
          <w:sz w:val="28"/>
          <w:szCs w:val="28"/>
          <w:lang w:val="uk-UA"/>
        </w:rPr>
        <w:t xml:space="preserve"> </w:t>
      </w:r>
      <w:r w:rsidRPr="007260E0">
        <w:rPr>
          <w:sz w:val="28"/>
          <w:szCs w:val="28"/>
        </w:rPr>
        <w:t xml:space="preserve">межах </w:t>
      </w:r>
      <w:proofErr w:type="spellStart"/>
      <w:r w:rsidRPr="007260E0">
        <w:rPr>
          <w:sz w:val="28"/>
          <w:szCs w:val="28"/>
        </w:rPr>
        <w:t>компетенції</w:t>
      </w:r>
      <w:proofErr w:type="spellEnd"/>
      <w:r w:rsidRPr="007260E0">
        <w:rPr>
          <w:sz w:val="28"/>
          <w:szCs w:val="28"/>
        </w:rPr>
        <w:t xml:space="preserve"> </w:t>
      </w:r>
      <w:proofErr w:type="spellStart"/>
      <w:r w:rsidRPr="007260E0">
        <w:rPr>
          <w:sz w:val="28"/>
          <w:szCs w:val="28"/>
        </w:rPr>
        <w:t>накази</w:t>
      </w:r>
      <w:proofErr w:type="spellEnd"/>
      <w:r w:rsidRPr="007260E0">
        <w:rPr>
          <w:sz w:val="28"/>
          <w:szCs w:val="28"/>
        </w:rPr>
        <w:t xml:space="preserve"> і </w:t>
      </w:r>
      <w:proofErr w:type="spellStart"/>
      <w:r w:rsidRPr="007260E0">
        <w:rPr>
          <w:sz w:val="28"/>
          <w:szCs w:val="28"/>
        </w:rPr>
        <w:t>контролює</w:t>
      </w:r>
      <w:proofErr w:type="spellEnd"/>
      <w:r w:rsidRPr="007260E0">
        <w:rPr>
          <w:sz w:val="28"/>
          <w:szCs w:val="28"/>
        </w:rPr>
        <w:t xml:space="preserve"> </w:t>
      </w:r>
      <w:proofErr w:type="spellStart"/>
      <w:r w:rsidRPr="007260E0">
        <w:rPr>
          <w:sz w:val="28"/>
          <w:szCs w:val="28"/>
        </w:rPr>
        <w:t>їх</w:t>
      </w:r>
      <w:proofErr w:type="spellEnd"/>
      <w:r w:rsidRPr="007260E0">
        <w:rPr>
          <w:sz w:val="28"/>
          <w:szCs w:val="28"/>
        </w:rPr>
        <w:t xml:space="preserve"> </w:t>
      </w:r>
      <w:proofErr w:type="spellStart"/>
      <w:r w:rsidRPr="007260E0">
        <w:rPr>
          <w:sz w:val="28"/>
          <w:szCs w:val="28"/>
        </w:rPr>
        <w:t>виконання</w:t>
      </w:r>
      <w:proofErr w:type="spellEnd"/>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контролює організацію харчування і медичного обслуговування дітей;</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дотримання санітарно-гігієнічних, протипожежних норм і правил охорони праці, вимог безпечної життєдіяльності дітей і працівників;</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proofErr w:type="spellStart"/>
      <w:r w:rsidRPr="007260E0">
        <w:rPr>
          <w:sz w:val="28"/>
          <w:szCs w:val="28"/>
        </w:rPr>
        <w:t>прияє</w:t>
      </w:r>
      <w:proofErr w:type="spellEnd"/>
      <w:r w:rsidRPr="007260E0">
        <w:rPr>
          <w:sz w:val="28"/>
          <w:szCs w:val="28"/>
        </w:rPr>
        <w:t xml:space="preserve"> здоровому способу </w:t>
      </w:r>
      <w:proofErr w:type="spellStart"/>
      <w:r w:rsidRPr="007260E0">
        <w:rPr>
          <w:sz w:val="28"/>
          <w:szCs w:val="28"/>
        </w:rPr>
        <w:t>життя</w:t>
      </w:r>
      <w:proofErr w:type="spellEnd"/>
      <w:r w:rsidRPr="007260E0">
        <w:rPr>
          <w:sz w:val="28"/>
          <w:szCs w:val="28"/>
        </w:rPr>
        <w:t xml:space="preserve"> </w:t>
      </w:r>
      <w:proofErr w:type="spellStart"/>
      <w:r w:rsidRPr="007260E0">
        <w:rPr>
          <w:sz w:val="28"/>
          <w:szCs w:val="28"/>
        </w:rPr>
        <w:t>вихованців</w:t>
      </w:r>
      <w:proofErr w:type="spellEnd"/>
      <w:r w:rsidRPr="007260E0">
        <w:rPr>
          <w:sz w:val="28"/>
          <w:szCs w:val="28"/>
        </w:rPr>
        <w:t xml:space="preserve"> та </w:t>
      </w:r>
      <w:proofErr w:type="spellStart"/>
      <w:r w:rsidRPr="007260E0">
        <w:rPr>
          <w:sz w:val="28"/>
          <w:szCs w:val="28"/>
        </w:rPr>
        <w:t>працівників</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абезпечує</w:t>
      </w:r>
      <w:proofErr w:type="spellEnd"/>
      <w:r w:rsidRPr="007260E0">
        <w:rPr>
          <w:sz w:val="28"/>
          <w:szCs w:val="28"/>
        </w:rPr>
        <w:t xml:space="preserve"> </w:t>
      </w:r>
      <w:proofErr w:type="spellStart"/>
      <w:r w:rsidRPr="007260E0">
        <w:rPr>
          <w:sz w:val="28"/>
          <w:szCs w:val="28"/>
        </w:rPr>
        <w:t>створення</w:t>
      </w:r>
      <w:proofErr w:type="spellEnd"/>
      <w:r w:rsidRPr="007260E0">
        <w:rPr>
          <w:sz w:val="28"/>
          <w:szCs w:val="28"/>
        </w:rPr>
        <w:t xml:space="preserve"> у </w:t>
      </w:r>
      <w:proofErr w:type="spellStart"/>
      <w:r w:rsidRPr="007260E0">
        <w:rPr>
          <w:sz w:val="28"/>
          <w:szCs w:val="28"/>
        </w:rPr>
        <w:t>закладі</w:t>
      </w:r>
      <w:proofErr w:type="spellEnd"/>
      <w:r w:rsidRPr="007260E0">
        <w:rPr>
          <w:sz w:val="28"/>
          <w:szCs w:val="28"/>
        </w:rPr>
        <w:t xml:space="preserve"> </w:t>
      </w:r>
      <w:proofErr w:type="spellStart"/>
      <w:r w:rsidRPr="007260E0">
        <w:rPr>
          <w:sz w:val="28"/>
          <w:szCs w:val="28"/>
        </w:rPr>
        <w:t>безпечного</w:t>
      </w:r>
      <w:proofErr w:type="spellEnd"/>
      <w:r w:rsidRPr="007260E0">
        <w:rPr>
          <w:sz w:val="28"/>
          <w:szCs w:val="28"/>
        </w:rPr>
        <w:t xml:space="preserve"> </w:t>
      </w:r>
      <w:proofErr w:type="spellStart"/>
      <w:r w:rsidRPr="007260E0">
        <w:rPr>
          <w:sz w:val="28"/>
          <w:szCs w:val="28"/>
        </w:rPr>
        <w:t>освітнього</w:t>
      </w:r>
      <w:proofErr w:type="spellEnd"/>
      <w:r w:rsidRPr="007260E0">
        <w:rPr>
          <w:sz w:val="28"/>
          <w:szCs w:val="28"/>
        </w:rPr>
        <w:t xml:space="preserve"> </w:t>
      </w:r>
      <w:proofErr w:type="spellStart"/>
      <w:r w:rsidRPr="007260E0">
        <w:rPr>
          <w:sz w:val="28"/>
          <w:szCs w:val="28"/>
        </w:rPr>
        <w:t>середовища</w:t>
      </w:r>
      <w:proofErr w:type="spellEnd"/>
      <w:r w:rsidRPr="007260E0">
        <w:rPr>
          <w:sz w:val="28"/>
          <w:szCs w:val="28"/>
        </w:rPr>
        <w:t xml:space="preserve">, </w:t>
      </w:r>
      <w:proofErr w:type="spellStart"/>
      <w:r w:rsidRPr="007260E0">
        <w:rPr>
          <w:sz w:val="28"/>
          <w:szCs w:val="28"/>
        </w:rPr>
        <w:t>вільного</w:t>
      </w:r>
      <w:proofErr w:type="spellEnd"/>
      <w:r w:rsidRPr="007260E0">
        <w:rPr>
          <w:sz w:val="28"/>
          <w:szCs w:val="28"/>
        </w:rPr>
        <w:t xml:space="preserve"> </w:t>
      </w:r>
      <w:proofErr w:type="spellStart"/>
      <w:r w:rsidRPr="007260E0">
        <w:rPr>
          <w:sz w:val="28"/>
          <w:szCs w:val="28"/>
        </w:rPr>
        <w:t>від</w:t>
      </w:r>
      <w:proofErr w:type="spellEnd"/>
      <w:r w:rsidRPr="007260E0">
        <w:rPr>
          <w:sz w:val="28"/>
          <w:szCs w:val="28"/>
        </w:rPr>
        <w:t xml:space="preserve"> </w:t>
      </w:r>
      <w:proofErr w:type="spellStart"/>
      <w:r w:rsidRPr="007260E0">
        <w:rPr>
          <w:sz w:val="28"/>
          <w:szCs w:val="28"/>
        </w:rPr>
        <w:t>насильства</w:t>
      </w:r>
      <w:proofErr w:type="spellEnd"/>
      <w:r w:rsidRPr="007260E0">
        <w:rPr>
          <w:sz w:val="28"/>
          <w:szCs w:val="28"/>
        </w:rPr>
        <w:t xml:space="preserve"> та </w:t>
      </w:r>
      <w:proofErr w:type="spellStart"/>
      <w:r w:rsidRPr="007260E0">
        <w:rPr>
          <w:sz w:val="28"/>
          <w:szCs w:val="28"/>
        </w:rPr>
        <w:t>булінгу</w:t>
      </w:r>
      <w:proofErr w:type="spellEnd"/>
      <w:r w:rsidRPr="007260E0">
        <w:rPr>
          <w:sz w:val="28"/>
          <w:szCs w:val="28"/>
        </w:rPr>
        <w:t xml:space="preserve"> (</w:t>
      </w:r>
      <w:proofErr w:type="spellStart"/>
      <w:r w:rsidRPr="007260E0">
        <w:rPr>
          <w:sz w:val="28"/>
          <w:szCs w:val="28"/>
        </w:rPr>
        <w:t>цькування</w:t>
      </w:r>
      <w:proofErr w:type="spellEnd"/>
      <w:r w:rsidRPr="007260E0">
        <w:rPr>
          <w:sz w:val="28"/>
          <w:szCs w:val="28"/>
        </w:rPr>
        <w:t>)</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затверджує Правила внутрішнього розпорядку, посадові інструкції працівників </w:t>
      </w:r>
      <w:r w:rsidRPr="007260E0">
        <w:rPr>
          <w:color w:val="000000"/>
          <w:sz w:val="28"/>
          <w:szCs w:val="28"/>
          <w:lang w:val="uk-UA"/>
        </w:rPr>
        <w:t>за погодженням з профспілковим комітетом;</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підтримує ініціативу щодо вдосконалення навчально-виховної роботи, заохочує творчі пошуки, дослідно-експериментальну роботу педагогів;</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організовує різні форми співпраці з батьками або особами, які їх замінюють;</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щороку звітує про свою діяльність на загальних зборах (конференціях) колективу закладу та батьків або осіб, які їх замінюють;</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дійснює</w:t>
      </w:r>
      <w:proofErr w:type="spellEnd"/>
      <w:r w:rsidRPr="007260E0">
        <w:rPr>
          <w:sz w:val="28"/>
          <w:szCs w:val="28"/>
        </w:rPr>
        <w:t xml:space="preserve"> </w:t>
      </w:r>
      <w:proofErr w:type="spellStart"/>
      <w:r w:rsidRPr="007260E0">
        <w:rPr>
          <w:sz w:val="28"/>
          <w:szCs w:val="28"/>
        </w:rPr>
        <w:t>інші</w:t>
      </w:r>
      <w:proofErr w:type="spellEnd"/>
      <w:r w:rsidRPr="007260E0">
        <w:rPr>
          <w:sz w:val="28"/>
          <w:szCs w:val="28"/>
        </w:rPr>
        <w:t xml:space="preserve"> </w:t>
      </w:r>
      <w:proofErr w:type="spellStart"/>
      <w:r w:rsidRPr="007260E0">
        <w:rPr>
          <w:sz w:val="28"/>
          <w:szCs w:val="28"/>
        </w:rPr>
        <w:t>повноваження</w:t>
      </w:r>
      <w:proofErr w:type="spellEnd"/>
      <w:r w:rsidRPr="007260E0">
        <w:rPr>
          <w:sz w:val="28"/>
          <w:szCs w:val="28"/>
        </w:rPr>
        <w:t xml:space="preserve">, </w:t>
      </w:r>
      <w:proofErr w:type="spellStart"/>
      <w:r w:rsidRPr="007260E0">
        <w:rPr>
          <w:sz w:val="28"/>
          <w:szCs w:val="28"/>
        </w:rPr>
        <w:t>передбачені</w:t>
      </w:r>
      <w:proofErr w:type="spellEnd"/>
      <w:r w:rsidRPr="007260E0">
        <w:rPr>
          <w:sz w:val="28"/>
          <w:szCs w:val="28"/>
        </w:rPr>
        <w:t xml:space="preserve"> законом та </w:t>
      </w:r>
      <w:proofErr w:type="spellStart"/>
      <w:r w:rsidRPr="007260E0">
        <w:rPr>
          <w:sz w:val="28"/>
          <w:szCs w:val="28"/>
        </w:rPr>
        <w:t>установчими</w:t>
      </w:r>
      <w:proofErr w:type="spellEnd"/>
      <w:r w:rsidRPr="007260E0">
        <w:rPr>
          <w:sz w:val="28"/>
          <w:szCs w:val="28"/>
        </w:rPr>
        <w:t xml:space="preserve"> документами закладу</w:t>
      </w:r>
      <w:r w:rsidRPr="007260E0">
        <w:rPr>
          <w:sz w:val="28"/>
          <w:szCs w:val="28"/>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8.4. Колегіальним постійно діючим органом управління закладом дошкільної освіти є педагогічна рада. Порядок її створення, склад та повноваження визначені Законом України «Про дошкільну освіту».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8.5. Органом громадського самоврядування у закладі дошкільної освіти є загальні збори (конференція) колективу закладу освіти  та батьків або осіб, які їх замінюють, що скликаються не рідше одного разу на рік.</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8.6. Загальні збори (конференція):</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обирають раду закладу дошкільної освіти, її  членів і голову, встановлюють строк їх повноважень;</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розглядають питання освітньої, методичної та фінансово-господарської діяльності закладу дошкільної освіти;</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затверджують основні напрями вдосконалення роботи і розвитку закладу дошкільної освіти;</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заслуховують звіт керівника з питань статутної діяльності закладу, голови ради закладу дошкільної освіти, дають їй оцінку шляхом таємного або відкритого голосування.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8.7. У період між загальними зборами (конференціями) діє рада закладу дошкільної освіти, діяльність якої регулюється цим Статутом.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Рада закладу дошкільної освіти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До складу ради закладу дошкільної освіти обираються </w:t>
      </w:r>
      <w:proofErr w:type="spellStart"/>
      <w:r w:rsidRPr="007260E0">
        <w:rPr>
          <w:rFonts w:ascii="Times New Roman" w:hAnsi="Times New Roman"/>
          <w:sz w:val="28"/>
          <w:szCs w:val="28"/>
          <w:lang w:val="uk-UA"/>
        </w:rPr>
        <w:t>пропорційно</w:t>
      </w:r>
      <w:proofErr w:type="spellEnd"/>
      <w:r w:rsidRPr="007260E0">
        <w:rPr>
          <w:rFonts w:ascii="Times New Roman" w:hAnsi="Times New Roman"/>
          <w:sz w:val="28"/>
          <w:szCs w:val="28"/>
          <w:lang w:val="uk-UA"/>
        </w:rPr>
        <w:t xml:space="preserve"> представники від педагогічного колективу і батьків або осіб, які їх замінюють.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Засідання ради закладу дошкільної освіти є правомірним, якщо в ньому бере участь не менше двох третин її членів.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8.8. У закладі дошкільної освіти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освітніх закладів, окремих громадян з метою залучення громадськості до розв’язання проблем освіти, забезпечення сприятливих умов ефективної роботи закладу дошкільної освіти. </w:t>
      </w:r>
      <w:r w:rsidRPr="007260E0">
        <w:rPr>
          <w:rFonts w:ascii="Times New Roman" w:hAnsi="Times New Roman"/>
          <w:color w:val="000000"/>
          <w:sz w:val="28"/>
          <w:szCs w:val="28"/>
          <w:lang w:val="uk-UA"/>
        </w:rPr>
        <w:t>Порядок роботи піклувальної ради визначається Положенням про піклувальну раду, затвердженим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lang w:val="uk-UA"/>
        </w:rPr>
      </w:pP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olor w:val="FF0000"/>
          <w:sz w:val="28"/>
          <w:szCs w:val="28"/>
          <w:lang w:val="uk-UA"/>
        </w:rPr>
      </w:pPr>
      <w:r w:rsidRPr="007260E0">
        <w:rPr>
          <w:rFonts w:ascii="Times New Roman" w:hAnsi="Times New Roman"/>
          <w:b/>
          <w:sz w:val="28"/>
          <w:szCs w:val="28"/>
          <w:lang w:val="uk-UA"/>
        </w:rPr>
        <w:t>IX. Майно закладу дошкільної освіти</w:t>
      </w:r>
      <w:r w:rsidRPr="007260E0">
        <w:rPr>
          <w:rFonts w:ascii="Times New Roman" w:hAnsi="Times New Roman"/>
          <w:sz w:val="28"/>
          <w:szCs w:val="28"/>
          <w:lang w:val="uk-UA"/>
        </w:rPr>
        <w:t xml:space="preserve">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9.1. Майно закладу дошкільної освіти складають основні фонди та оборотні засоби, а також інші матеріальні цінності, які знаходяться на балансі Степанківської сільської ради Черкаського району Черкаської області.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9.2.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закладу дошкільної освіти або централізованої бухгалтерії, яка обслуговує цей заклад.</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9.3. Доходи (прибутки) або їх частини, та майно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 xml:space="preserve">9.4. Доходи (прибутки) використовуються виключно для фінансування видатків на утримання закладу (неприбуткової організації), реалізації мети </w:t>
      </w:r>
      <w:r w:rsidRPr="007260E0">
        <w:rPr>
          <w:rFonts w:ascii="Times New Roman" w:hAnsi="Times New Roman"/>
          <w:sz w:val="28"/>
          <w:szCs w:val="28"/>
          <w:lang w:val="uk-UA"/>
        </w:rPr>
        <w:lastRenderedPageBreak/>
        <w:t>(цілей, завдань) та напрямів діяльності закладу дошкільної освіти, які визначені цим Статутом.</w:t>
      </w: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20"/>
        <w:jc w:val="center"/>
        <w:rPr>
          <w:sz w:val="28"/>
          <w:szCs w:val="28"/>
          <w:lang w:val="uk-UA"/>
        </w:rPr>
      </w:pPr>
      <w:r w:rsidRPr="007260E0">
        <w:rPr>
          <w:sz w:val="28"/>
          <w:szCs w:val="28"/>
          <w:lang w:val="uk-UA"/>
        </w:rPr>
        <w:t xml:space="preserve">X. Фінансово-господарська діяльність закладу дошкільної освіти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10.1. Джерелами фінансування закладу дошкільної освіти є кошти:</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засновника (власника);</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відповідних бюджетів (для державних і комунальних закладів) у розмірі, передбаченому нормативами фінансування;</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батьків або осіб, які їх замінюють;</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добровільні пожертвування і цільові внески фізичних і юридичних осіб; (інші надходження, не заборонені чинним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10.2. Фінансово-господарська діяльність закладу дошкільної освіти провадиться на основі кошторису, який складається і затверджується відповідно до законодавства.</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10.3. Заклад дошкільної освіти може надавати населенню платні освітні послуги, згідно із законодавством України.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10.4. Статистична звітність про діяльність закладу дошкільної освіти здійснюється відповідно до законодавства України.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10.5. Штатний розпис закладу дошкільної освіти затверджується відповідним органом управління </w:t>
      </w:r>
      <w:r w:rsidRPr="007260E0">
        <w:rPr>
          <w:rFonts w:ascii="Times New Roman" w:hAnsi="Times New Roman"/>
          <w:color w:val="000000"/>
          <w:sz w:val="28"/>
          <w:szCs w:val="28"/>
          <w:lang w:val="uk-UA"/>
        </w:rPr>
        <w:t>освітою</w:t>
      </w:r>
      <w:r w:rsidRPr="007260E0">
        <w:rPr>
          <w:rFonts w:ascii="Times New Roman" w:hAnsi="Times New Roman"/>
          <w:sz w:val="28"/>
          <w:szCs w:val="28"/>
          <w:lang w:val="uk-UA"/>
        </w:rPr>
        <w:t xml:space="preserve">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10.6. Заклад дошкільної освіти, за погодженням із засновником (власником), може здійснювати придбання та/або оренду необхідного обладнання, іншого майна;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10.7. Порядок ведення діловодства і бухгалтерського обліку у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r w:rsidRPr="007260E0">
        <w:rPr>
          <w:sz w:val="28"/>
          <w:szCs w:val="28"/>
          <w:lang w:val="uk-UA"/>
        </w:rPr>
        <w:t>XІ. Ліквідація та реорганізація закладу дошкільної освіти</w:t>
      </w: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11.1. Рішення про утворення,  реорганізацію ліквідацію чи перепрофілювання (зміну типу) закладу дошкільної освіти незалежно від підпорядкування, типів і форм власності приймає його засновник  (</w:t>
      </w:r>
      <w:r w:rsidRPr="007260E0">
        <w:rPr>
          <w:color w:val="000000"/>
          <w:sz w:val="28"/>
          <w:szCs w:val="28"/>
          <w:shd w:val="clear" w:color="auto" w:fill="FFFFFF"/>
          <w:lang w:val="uk-UA"/>
        </w:rPr>
        <w:t>засновники).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11.2. У разі припинення діяльності закладу дошкільної освіти як юридичної особи (в результаті ліквідації, злиття, поділу, приєднання або </w:t>
      </w:r>
      <w:r w:rsidRPr="007260E0">
        <w:rPr>
          <w:sz w:val="28"/>
          <w:szCs w:val="28"/>
          <w:lang w:val="uk-UA"/>
        </w:rPr>
        <w:lastRenderedPageBreak/>
        <w:t xml:space="preserve">перетворення) його активи передаються одній або кільком неприбутковим організаціям відповідного виду або зараховуються до доходу бюджету.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11.3. </w:t>
      </w:r>
      <w:r w:rsidRPr="007260E0">
        <w:rPr>
          <w:color w:val="000000"/>
          <w:sz w:val="28"/>
          <w:szCs w:val="28"/>
          <w:shd w:val="clear" w:color="auto" w:fill="FFFFFF"/>
          <w:lang w:val="uk-UA"/>
        </w:rPr>
        <w:t>Ліквідація проводиться ліквідаційною комісією, призначеною розпорядженням засновника, а</w:t>
      </w:r>
      <w:r w:rsidRPr="007260E0">
        <w:rPr>
          <w:color w:val="000000"/>
          <w:sz w:val="28"/>
          <w:szCs w:val="28"/>
          <w:shd w:val="clear" w:color="auto" w:fill="FFFFFF"/>
        </w:rPr>
        <w:t>  </w:t>
      </w:r>
      <w:r w:rsidRPr="007260E0">
        <w:rPr>
          <w:color w:val="000000"/>
          <w:sz w:val="28"/>
          <w:szCs w:val="28"/>
          <w:shd w:val="clear" w:color="auto" w:fill="FFFFFF"/>
          <w:lang w:val="uk-UA"/>
        </w:rPr>
        <w:t xml:space="preserve"> у</w:t>
      </w:r>
      <w:r w:rsidRPr="007260E0">
        <w:rPr>
          <w:color w:val="000000"/>
          <w:sz w:val="28"/>
          <w:szCs w:val="28"/>
          <w:shd w:val="clear" w:color="auto" w:fill="FFFFFF"/>
        </w:rPr>
        <w:t>  </w:t>
      </w:r>
      <w:r w:rsidRPr="007260E0">
        <w:rPr>
          <w:color w:val="000000"/>
          <w:sz w:val="28"/>
          <w:szCs w:val="28"/>
          <w:shd w:val="clear" w:color="auto" w:fill="FFFFFF"/>
          <w:lang w:val="uk-UA"/>
        </w:rPr>
        <w:t xml:space="preserve"> випадках</w:t>
      </w:r>
      <w:r w:rsidRPr="007260E0">
        <w:rPr>
          <w:color w:val="000000"/>
          <w:sz w:val="28"/>
          <w:szCs w:val="28"/>
          <w:shd w:val="clear" w:color="auto" w:fill="FFFFFF"/>
        </w:rPr>
        <w:t>  </w:t>
      </w:r>
      <w:r w:rsidRPr="007260E0">
        <w:rPr>
          <w:color w:val="000000"/>
          <w:sz w:val="28"/>
          <w:szCs w:val="28"/>
          <w:shd w:val="clear" w:color="auto" w:fill="FFFFFF"/>
          <w:lang w:val="uk-UA"/>
        </w:rPr>
        <w:t xml:space="preserve"> ліквідації</w:t>
      </w:r>
      <w:r w:rsidRPr="007260E0">
        <w:rPr>
          <w:color w:val="000000"/>
          <w:sz w:val="28"/>
          <w:szCs w:val="28"/>
          <w:shd w:val="clear" w:color="auto" w:fill="FFFFFF"/>
        </w:rPr>
        <w:t>  </w:t>
      </w:r>
      <w:r w:rsidRPr="007260E0">
        <w:rPr>
          <w:color w:val="000000"/>
          <w:sz w:val="28"/>
          <w:szCs w:val="28"/>
          <w:shd w:val="clear" w:color="auto" w:fill="FFFFFF"/>
          <w:lang w:val="uk-UA"/>
        </w:rPr>
        <w:t xml:space="preserve"> за</w:t>
      </w:r>
      <w:r w:rsidRPr="007260E0">
        <w:rPr>
          <w:color w:val="000000"/>
          <w:sz w:val="28"/>
          <w:szCs w:val="28"/>
          <w:shd w:val="clear" w:color="auto" w:fill="FFFFFF"/>
        </w:rPr>
        <w:t>  </w:t>
      </w:r>
      <w:r w:rsidRPr="007260E0">
        <w:rPr>
          <w:color w:val="000000"/>
          <w:sz w:val="28"/>
          <w:szCs w:val="28"/>
          <w:shd w:val="clear" w:color="auto" w:fill="FFFFFF"/>
          <w:lang w:val="uk-UA"/>
        </w:rPr>
        <w:t xml:space="preserve"> рішенням</w:t>
      </w:r>
      <w:r w:rsidRPr="007260E0">
        <w:rPr>
          <w:color w:val="000000"/>
          <w:sz w:val="28"/>
          <w:szCs w:val="28"/>
          <w:shd w:val="clear" w:color="auto" w:fill="FFFFFF"/>
        </w:rPr>
        <w:t>  </w:t>
      </w:r>
      <w:r w:rsidRPr="007260E0">
        <w:rPr>
          <w:color w:val="000000"/>
          <w:sz w:val="28"/>
          <w:szCs w:val="28"/>
          <w:shd w:val="clear" w:color="auto" w:fill="FFFFFF"/>
          <w:lang w:val="uk-UA"/>
        </w:rPr>
        <w:t xml:space="preserve"> господарського</w:t>
      </w:r>
      <w:r w:rsidRPr="007260E0">
        <w:rPr>
          <w:color w:val="000000"/>
          <w:sz w:val="28"/>
          <w:szCs w:val="28"/>
          <w:shd w:val="clear" w:color="auto" w:fill="FFFFFF"/>
        </w:rPr>
        <w:t>  </w:t>
      </w:r>
      <w:r w:rsidRPr="007260E0">
        <w:rPr>
          <w:color w:val="000000"/>
          <w:sz w:val="28"/>
          <w:szCs w:val="28"/>
          <w:shd w:val="clear" w:color="auto" w:fill="FFFFFF"/>
          <w:lang w:val="uk-UA"/>
        </w:rPr>
        <w:t xml:space="preserve"> суду – ліквідаційною комісією, призначеною цим</w:t>
      </w:r>
      <w:r w:rsidRPr="007260E0">
        <w:rPr>
          <w:color w:val="000000"/>
          <w:sz w:val="28"/>
          <w:szCs w:val="28"/>
          <w:shd w:val="clear" w:color="auto" w:fill="FFFFFF"/>
        </w:rPr>
        <w:t> </w:t>
      </w:r>
      <w:r w:rsidRPr="007260E0">
        <w:rPr>
          <w:color w:val="000000"/>
          <w:sz w:val="28"/>
          <w:szCs w:val="28"/>
          <w:shd w:val="clear" w:color="auto" w:fill="FFFFFF"/>
          <w:lang w:val="uk-UA"/>
        </w:rPr>
        <w:t xml:space="preserve"> органом.</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11.4. При реорганізації чи ліквідації закладу дошкільної освіти працівникам, які звільняються або переводяться, гарантується дотримання їх прав та інтересів відповідно до законодавства про працю України.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11.5. </w:t>
      </w:r>
      <w:r w:rsidRPr="007260E0">
        <w:rPr>
          <w:color w:val="000000"/>
          <w:sz w:val="28"/>
          <w:szCs w:val="28"/>
          <w:shd w:val="clear" w:color="auto" w:fill="FFFFFF"/>
        </w:rPr>
        <w:t xml:space="preserve">Заклад </w:t>
      </w:r>
      <w:proofErr w:type="spellStart"/>
      <w:r w:rsidRPr="007260E0">
        <w:rPr>
          <w:color w:val="000000"/>
          <w:sz w:val="28"/>
          <w:szCs w:val="28"/>
          <w:shd w:val="clear" w:color="auto" w:fill="FFFFFF"/>
        </w:rPr>
        <w:t>освіти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вважається</w:t>
      </w:r>
      <w:proofErr w:type="spellEnd"/>
      <w:r w:rsidRPr="007260E0">
        <w:rPr>
          <w:color w:val="000000"/>
          <w:sz w:val="28"/>
          <w:szCs w:val="28"/>
          <w:shd w:val="clear" w:color="auto" w:fill="FFFFFF"/>
        </w:rPr>
        <w:t xml:space="preserve"> </w:t>
      </w:r>
      <w:proofErr w:type="spellStart"/>
      <w:proofErr w:type="gramStart"/>
      <w:r w:rsidRPr="007260E0">
        <w:rPr>
          <w:color w:val="000000"/>
          <w:sz w:val="28"/>
          <w:szCs w:val="28"/>
          <w:shd w:val="clear" w:color="auto" w:fill="FFFFFF"/>
        </w:rPr>
        <w:t>ліквідованим</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або</w:t>
      </w:r>
      <w:proofErr w:type="spellEnd"/>
      <w:proofErr w:type="gramEnd"/>
      <w:r w:rsidRPr="007260E0">
        <w:rPr>
          <w:color w:val="000000"/>
          <w:sz w:val="28"/>
          <w:szCs w:val="28"/>
          <w:shd w:val="clear" w:color="auto" w:fill="FFFFFF"/>
        </w:rPr>
        <w:t xml:space="preserve"> </w:t>
      </w:r>
      <w:proofErr w:type="spellStart"/>
      <w:r w:rsidRPr="007260E0">
        <w:rPr>
          <w:color w:val="000000"/>
          <w:sz w:val="28"/>
          <w:szCs w:val="28"/>
          <w:shd w:val="clear" w:color="auto" w:fill="FFFFFF"/>
        </w:rPr>
        <w:t>реорганізованим</w:t>
      </w:r>
      <w:proofErr w:type="spellEnd"/>
      <w:r w:rsidRPr="007260E0">
        <w:rPr>
          <w:color w:val="000000"/>
          <w:sz w:val="28"/>
          <w:szCs w:val="28"/>
          <w:shd w:val="clear" w:color="auto" w:fill="FFFFFF"/>
        </w:rPr>
        <w:t xml:space="preserve"> з моменту </w:t>
      </w:r>
      <w:proofErr w:type="spellStart"/>
      <w:r w:rsidRPr="007260E0">
        <w:rPr>
          <w:color w:val="000000"/>
          <w:sz w:val="28"/>
          <w:szCs w:val="28"/>
          <w:shd w:val="clear" w:color="auto" w:fill="FFFFFF"/>
        </w:rPr>
        <w:t>внесення</w:t>
      </w:r>
      <w:proofErr w:type="spellEnd"/>
      <w:r w:rsidRPr="007260E0">
        <w:rPr>
          <w:color w:val="000000"/>
          <w:sz w:val="28"/>
          <w:szCs w:val="28"/>
          <w:shd w:val="clear" w:color="auto" w:fill="FFFFFF"/>
        </w:rPr>
        <w:t xml:space="preserve"> про </w:t>
      </w:r>
      <w:proofErr w:type="spellStart"/>
      <w:r w:rsidRPr="007260E0">
        <w:rPr>
          <w:color w:val="000000"/>
          <w:sz w:val="28"/>
          <w:szCs w:val="28"/>
          <w:shd w:val="clear" w:color="auto" w:fill="FFFFFF"/>
        </w:rPr>
        <w:t>це</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запису</w:t>
      </w:r>
      <w:proofErr w:type="spellEnd"/>
      <w:r w:rsidRPr="007260E0">
        <w:rPr>
          <w:color w:val="000000"/>
          <w:sz w:val="28"/>
          <w:szCs w:val="28"/>
          <w:shd w:val="clear" w:color="auto" w:fill="FFFFFF"/>
        </w:rPr>
        <w:t xml:space="preserve"> до </w:t>
      </w:r>
      <w:proofErr w:type="spellStart"/>
      <w:r w:rsidRPr="007260E0">
        <w:rPr>
          <w:color w:val="000000"/>
          <w:sz w:val="28"/>
          <w:szCs w:val="28"/>
          <w:shd w:val="clear" w:color="auto" w:fill="FFFFFF"/>
        </w:rPr>
        <w:t>Єдиного</w:t>
      </w:r>
      <w:proofErr w:type="spellEnd"/>
      <w:r w:rsidRPr="007260E0">
        <w:rPr>
          <w:color w:val="000000"/>
          <w:sz w:val="28"/>
          <w:szCs w:val="28"/>
          <w:shd w:val="clear" w:color="auto" w:fill="FFFFFF"/>
        </w:rPr>
        <w:t xml:space="preserve"> державного </w:t>
      </w:r>
      <w:proofErr w:type="spellStart"/>
      <w:r w:rsidRPr="007260E0">
        <w:rPr>
          <w:color w:val="000000"/>
          <w:sz w:val="28"/>
          <w:szCs w:val="28"/>
          <w:shd w:val="clear" w:color="auto" w:fill="FFFFFF"/>
        </w:rPr>
        <w:t>реєстру</w:t>
      </w:r>
      <w:proofErr w:type="spellEnd"/>
      <w:r w:rsidRPr="007260E0">
        <w:rPr>
          <w:color w:val="000000"/>
          <w:sz w:val="28"/>
          <w:szCs w:val="28"/>
          <w:shd w:val="clear" w:color="auto" w:fill="FFFFFF"/>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XІІ.</w:t>
      </w:r>
      <w:r w:rsidRPr="007260E0">
        <w:rPr>
          <w:rFonts w:ascii="Times New Roman" w:hAnsi="Times New Roman"/>
          <w:sz w:val="28"/>
          <w:szCs w:val="28"/>
          <w:lang w:val="uk-UA"/>
        </w:rPr>
        <w:t xml:space="preserve"> </w:t>
      </w:r>
      <w:r w:rsidRPr="007260E0">
        <w:rPr>
          <w:rFonts w:ascii="Times New Roman" w:hAnsi="Times New Roman"/>
          <w:b/>
          <w:sz w:val="28"/>
          <w:szCs w:val="28"/>
          <w:lang w:val="uk-UA"/>
        </w:rPr>
        <w:t>Контроль за діяльністю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 12.1.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12.2. Державний контроль за діяльністю закладу дошкільної освіти здійснює Державна інспекція навчальних закладів та місцеві органи управління освітою.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12.3. </w:t>
      </w:r>
      <w:r w:rsidRPr="007260E0">
        <w:rPr>
          <w:rFonts w:ascii="Times New Roman" w:hAnsi="Times New Roman"/>
          <w:sz w:val="28"/>
          <w:szCs w:val="28"/>
          <w:shd w:val="clear" w:color="auto" w:fill="FFFFFF"/>
          <w:lang w:val="uk-UA"/>
        </w:rPr>
        <w:t>Заклад освіти підпорядкований і підзвітний виконавчому комітету Степанківської сільської ради та органу управління освітою.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12.4. Зміст, форми та періодичність контролю, не пов’язаного з освітнім процесом у закладі дошкільної освіти, встановлюється їх засновником (власником)</w:t>
      </w:r>
      <w:r w:rsidRPr="007260E0">
        <w:rPr>
          <w:rFonts w:ascii="Times New Roman" w:hAnsi="Times New Roman"/>
          <w:sz w:val="28"/>
          <w:szCs w:val="28"/>
          <w:shd w:val="clear" w:color="auto" w:fill="FFFFFF"/>
        </w:rPr>
        <w:t xml:space="preserve"> </w:t>
      </w:r>
      <w:proofErr w:type="spellStart"/>
      <w:r w:rsidRPr="007260E0">
        <w:rPr>
          <w:rFonts w:ascii="Times New Roman" w:hAnsi="Times New Roman"/>
          <w:sz w:val="28"/>
          <w:szCs w:val="28"/>
          <w:shd w:val="clear" w:color="auto" w:fill="FFFFFF"/>
        </w:rPr>
        <w:t>згідно</w:t>
      </w:r>
      <w:proofErr w:type="spellEnd"/>
      <w:r w:rsidRPr="007260E0">
        <w:rPr>
          <w:rFonts w:ascii="Times New Roman" w:hAnsi="Times New Roman"/>
          <w:sz w:val="28"/>
          <w:szCs w:val="28"/>
          <w:shd w:val="clear" w:color="auto" w:fill="FFFFFF"/>
        </w:rPr>
        <w:t xml:space="preserve"> з </w:t>
      </w:r>
      <w:proofErr w:type="spellStart"/>
      <w:r w:rsidRPr="007260E0">
        <w:rPr>
          <w:rFonts w:ascii="Times New Roman" w:hAnsi="Times New Roman"/>
          <w:sz w:val="28"/>
          <w:szCs w:val="28"/>
          <w:shd w:val="clear" w:color="auto" w:fill="FFFFFF"/>
        </w:rPr>
        <w:t>чинним</w:t>
      </w:r>
      <w:proofErr w:type="spellEnd"/>
      <w:r w:rsidRPr="007260E0">
        <w:rPr>
          <w:rFonts w:ascii="Times New Roman" w:hAnsi="Times New Roman"/>
          <w:sz w:val="28"/>
          <w:szCs w:val="28"/>
          <w:shd w:val="clear" w:color="auto" w:fill="FFFFFF"/>
        </w:rPr>
        <w:t xml:space="preserve"> </w:t>
      </w:r>
      <w:proofErr w:type="spellStart"/>
      <w:r w:rsidRPr="007260E0">
        <w:rPr>
          <w:rFonts w:ascii="Times New Roman" w:hAnsi="Times New Roman"/>
          <w:sz w:val="28"/>
          <w:szCs w:val="28"/>
          <w:shd w:val="clear" w:color="auto" w:fill="FFFFFF"/>
        </w:rPr>
        <w:t>законодавством</w:t>
      </w:r>
      <w:proofErr w:type="spellEnd"/>
      <w:r w:rsidRPr="007260E0">
        <w:rPr>
          <w:rFonts w:ascii="Times New Roman" w:hAnsi="Times New Roman"/>
          <w:sz w:val="28"/>
          <w:szCs w:val="28"/>
          <w:lang w:val="uk-UA"/>
        </w:rPr>
        <w:t>.</w:t>
      </w:r>
    </w:p>
    <w:p w:rsidR="001C28CC" w:rsidRPr="004B7ED8" w:rsidRDefault="001C28CC" w:rsidP="001C28CC">
      <w:pPr>
        <w:rPr>
          <w:lang w:val="uk-UA"/>
        </w:rPr>
      </w:pPr>
    </w:p>
    <w:p w:rsidR="001C28CC" w:rsidRPr="0085313D" w:rsidRDefault="001C28CC" w:rsidP="001C28CC">
      <w:pPr>
        <w:rPr>
          <w:lang w:val="uk-UA"/>
        </w:rPr>
      </w:pPr>
    </w:p>
    <w:p w:rsidR="001C28CC" w:rsidRPr="005C0019" w:rsidRDefault="001C28CC" w:rsidP="001C28CC">
      <w:pPr>
        <w:rPr>
          <w:lang w:val="uk-UA"/>
        </w:rPr>
      </w:pPr>
    </w:p>
    <w:p w:rsidR="004E3C10" w:rsidRPr="001C28CC" w:rsidRDefault="004E3C10">
      <w:pPr>
        <w:rPr>
          <w:lang w:val="uk-UA"/>
        </w:rPr>
      </w:pPr>
    </w:p>
    <w:sectPr w:rsidR="004E3C10" w:rsidRPr="001C2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68D"/>
    <w:multiLevelType w:val="hybridMultilevel"/>
    <w:tmpl w:val="07B60D7E"/>
    <w:lvl w:ilvl="0" w:tplc="F82EAC3A">
      <w:start w:val="7"/>
      <w:numFmt w:val="bullet"/>
      <w:lvlText w:val="-"/>
      <w:lvlJc w:val="left"/>
      <w:pPr>
        <w:ind w:left="1501" w:hanging="360"/>
      </w:pPr>
      <w:rPr>
        <w:rFonts w:ascii="Times New Roman" w:eastAsia="Times New Roman" w:hAnsi="Times New Roman"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15:restartNumberingAfterBreak="0">
    <w:nsid w:val="29BE24B3"/>
    <w:multiLevelType w:val="hybridMultilevel"/>
    <w:tmpl w:val="266C540A"/>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6733F"/>
    <w:multiLevelType w:val="hybridMultilevel"/>
    <w:tmpl w:val="1BD89AF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E879CA"/>
    <w:multiLevelType w:val="hybridMultilevel"/>
    <w:tmpl w:val="3632ADA2"/>
    <w:lvl w:ilvl="0" w:tplc="F82EAC3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197821"/>
    <w:multiLevelType w:val="hybridMultilevel"/>
    <w:tmpl w:val="B6C2CE9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3350B0"/>
    <w:multiLevelType w:val="hybridMultilevel"/>
    <w:tmpl w:val="5A8ACE0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52969"/>
    <w:multiLevelType w:val="hybridMultilevel"/>
    <w:tmpl w:val="9A30AF8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E7117F"/>
    <w:multiLevelType w:val="hybridMultilevel"/>
    <w:tmpl w:val="CD58228C"/>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1278E3"/>
    <w:multiLevelType w:val="hybridMultilevel"/>
    <w:tmpl w:val="00DC49A2"/>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4E4617"/>
    <w:multiLevelType w:val="hybridMultilevel"/>
    <w:tmpl w:val="6C0C929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8"/>
  </w:num>
  <w:num w:numId="6">
    <w:abstractNumId w:val="7"/>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D"/>
    <w:rsid w:val="001C28CC"/>
    <w:rsid w:val="002B27EF"/>
    <w:rsid w:val="004767F4"/>
    <w:rsid w:val="004E3C10"/>
    <w:rsid w:val="008C48DD"/>
    <w:rsid w:val="00963594"/>
    <w:rsid w:val="009C1354"/>
    <w:rsid w:val="00D3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891E"/>
  <w15:chartTrackingRefBased/>
  <w15:docId w15:val="{FD6409D0-2883-4C51-B1AF-51A51BA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CC"/>
    <w:pPr>
      <w:spacing w:after="200" w:line="276" w:lineRule="auto"/>
    </w:pPr>
    <w:rPr>
      <w:rFonts w:ascii="Calibri" w:eastAsia="Times New Roman" w:hAnsi="Calibri" w:cs="Times New Roman"/>
    </w:rPr>
  </w:style>
  <w:style w:type="paragraph" w:styleId="2">
    <w:name w:val="heading 2"/>
    <w:basedOn w:val="a"/>
    <w:link w:val="20"/>
    <w:semiHidden/>
    <w:unhideWhenUsed/>
    <w:qFormat/>
    <w:rsid w:val="001C28C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28CC"/>
    <w:rPr>
      <w:rFonts w:ascii="Times New Roman" w:eastAsia="Times New Roman" w:hAnsi="Times New Roman" w:cs="Times New Roman"/>
      <w:b/>
      <w:bCs/>
      <w:sz w:val="36"/>
      <w:szCs w:val="36"/>
      <w:lang w:eastAsia="ru-RU"/>
    </w:rPr>
  </w:style>
  <w:style w:type="paragraph" w:styleId="HTML">
    <w:name w:val="HTML Preformatted"/>
    <w:basedOn w:val="a"/>
    <w:link w:val="HTML0"/>
    <w:unhideWhenUsed/>
    <w:rsid w:val="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1C28CC"/>
    <w:rPr>
      <w:rFonts w:ascii="Courier New" w:eastAsia="Times New Roman" w:hAnsi="Courier New" w:cs="Courier New"/>
      <w:sz w:val="20"/>
      <w:szCs w:val="20"/>
      <w:lang w:eastAsia="ru-RU"/>
    </w:rPr>
  </w:style>
  <w:style w:type="paragraph" w:styleId="a3">
    <w:name w:val="Normal (Web)"/>
    <w:basedOn w:val="a"/>
    <w:uiPriority w:val="99"/>
    <w:semiHidden/>
    <w:unhideWhenUsed/>
    <w:rsid w:val="001C28CC"/>
    <w:pPr>
      <w:spacing w:before="100" w:beforeAutospacing="1" w:after="100" w:afterAutospacing="1" w:line="240" w:lineRule="auto"/>
    </w:pPr>
    <w:rPr>
      <w:rFonts w:ascii="Times New Roman" w:hAnsi="Times New Roman"/>
      <w:sz w:val="24"/>
      <w:szCs w:val="24"/>
      <w:lang w:eastAsia="ru-RU"/>
    </w:rPr>
  </w:style>
  <w:style w:type="paragraph" w:customStyle="1" w:styleId="a4">
    <w:name w:val="Без інтервалів"/>
    <w:rsid w:val="001C28CC"/>
    <w:pPr>
      <w:spacing w:after="0" w:line="240" w:lineRule="auto"/>
    </w:pPr>
    <w:rPr>
      <w:rFonts w:ascii="Times New Roman" w:eastAsia="Times New Roman" w:hAnsi="Times New Roman" w:cs="Times New Roman"/>
      <w:sz w:val="20"/>
      <w:szCs w:val="20"/>
      <w:lang w:eastAsia="ru-RU"/>
    </w:rPr>
  </w:style>
  <w:style w:type="character" w:styleId="a5">
    <w:name w:val="Strong"/>
    <w:basedOn w:val="a0"/>
    <w:qFormat/>
    <w:rsid w:val="001C28CC"/>
    <w:rPr>
      <w:b/>
      <w:bCs/>
    </w:rPr>
  </w:style>
  <w:style w:type="paragraph" w:styleId="a6">
    <w:name w:val="List Paragraph"/>
    <w:basedOn w:val="a"/>
    <w:uiPriority w:val="34"/>
    <w:qFormat/>
    <w:rsid w:val="001C28CC"/>
    <w:pPr>
      <w:spacing w:after="0" w:line="240" w:lineRule="auto"/>
      <w:ind w:left="720"/>
      <w:contextualSpacing/>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4640</Words>
  <Characters>26452</Characters>
  <Application>Microsoft Office Word</Application>
  <DocSecurity>0</DocSecurity>
  <Lines>220</Lines>
  <Paragraphs>62</Paragraphs>
  <ScaleCrop>false</ScaleCrop>
  <Company>SPecialiST RePack</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2021-07-29T11:05:00Z</dcterms:created>
  <dcterms:modified xsi:type="dcterms:W3CDTF">2021-08-02T13:10:00Z</dcterms:modified>
</cp:coreProperties>
</file>